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8CA91" w14:textId="77777777" w:rsidR="00DC3106" w:rsidRPr="009F1D56" w:rsidRDefault="0035156E" w:rsidP="009F1D56">
      <w:pPr>
        <w:jc w:val="center"/>
        <w:rPr>
          <w:b/>
          <w:szCs w:val="24"/>
        </w:rPr>
      </w:pPr>
      <w:r w:rsidRPr="009F1D56">
        <w:rPr>
          <w:b/>
          <w:szCs w:val="24"/>
        </w:rPr>
        <w:t>AIŠKINAMASIS RAŠTAS</w:t>
      </w:r>
    </w:p>
    <w:p w14:paraId="6378CA92" w14:textId="77777777" w:rsidR="005B2F98" w:rsidRPr="00D2650B" w:rsidRDefault="0035156E" w:rsidP="005B2F98">
      <w:pPr>
        <w:jc w:val="center"/>
        <w:rPr>
          <w:b/>
          <w:szCs w:val="24"/>
        </w:rPr>
      </w:pPr>
      <w:r w:rsidRPr="009F1D56">
        <w:rPr>
          <w:b/>
          <w:szCs w:val="24"/>
        </w:rPr>
        <w:t>DĖL</w:t>
      </w:r>
      <w:r w:rsidR="009F1D56">
        <w:rPr>
          <w:b/>
          <w:szCs w:val="24"/>
        </w:rPr>
        <w:t xml:space="preserve"> </w:t>
      </w:r>
      <w:r w:rsidR="004B1AA8">
        <w:rPr>
          <w:b/>
          <w:szCs w:val="24"/>
        </w:rPr>
        <w:t xml:space="preserve">PANEVĖŽIO MIESTO </w:t>
      </w:r>
      <w:r w:rsidR="004B1AA8" w:rsidRPr="00AA0BE9">
        <w:rPr>
          <w:b/>
          <w:szCs w:val="24"/>
        </w:rPr>
        <w:t>SAVIVALDYBĖS BIUDŽETINIŲ ĮSTAIGŲ VADOVŲ DARBO APMOKĖJIMO SISTEMOS</w:t>
      </w:r>
      <w:r w:rsidR="004B1AA8">
        <w:rPr>
          <w:b/>
          <w:szCs w:val="24"/>
        </w:rPr>
        <w:t>,</w:t>
      </w:r>
      <w:r w:rsidR="004B1AA8" w:rsidRPr="00AA0BE9">
        <w:rPr>
          <w:b/>
          <w:szCs w:val="24"/>
        </w:rPr>
        <w:t xml:space="preserve"> PATVIRTIN</w:t>
      </w:r>
      <w:r w:rsidR="004B1AA8">
        <w:rPr>
          <w:b/>
          <w:szCs w:val="24"/>
        </w:rPr>
        <w:t>TOS</w:t>
      </w:r>
      <w:r w:rsidR="004B1AA8" w:rsidRPr="00AA0BE9">
        <w:rPr>
          <w:b/>
          <w:szCs w:val="24"/>
        </w:rPr>
        <w:t xml:space="preserve"> SAVIVALDYBĖS TARYBOS 20</w:t>
      </w:r>
      <w:r w:rsidR="004B1AA8">
        <w:rPr>
          <w:b/>
          <w:szCs w:val="24"/>
        </w:rPr>
        <w:t>20</w:t>
      </w:r>
      <w:r w:rsidR="004B1AA8" w:rsidRPr="00AA0BE9">
        <w:rPr>
          <w:b/>
          <w:szCs w:val="24"/>
        </w:rPr>
        <w:t xml:space="preserve"> M. </w:t>
      </w:r>
      <w:r w:rsidR="004B1AA8">
        <w:rPr>
          <w:b/>
          <w:szCs w:val="24"/>
        </w:rPr>
        <w:t>SAUSIO 30 D. SPRENDIMU NR. 1-7,</w:t>
      </w:r>
      <w:r w:rsidR="004B1AA8" w:rsidRPr="00AA0BE9">
        <w:rPr>
          <w:b/>
          <w:szCs w:val="24"/>
        </w:rPr>
        <w:t xml:space="preserve"> </w:t>
      </w:r>
      <w:r w:rsidR="004B1AA8">
        <w:rPr>
          <w:b/>
          <w:szCs w:val="24"/>
        </w:rPr>
        <w:t>PAKEITIMO</w:t>
      </w:r>
    </w:p>
    <w:p w14:paraId="6378CA93" w14:textId="77777777" w:rsidR="0035156E" w:rsidRDefault="0035156E" w:rsidP="009F1D56">
      <w:pPr>
        <w:jc w:val="center"/>
        <w:rPr>
          <w:b/>
          <w:szCs w:val="24"/>
        </w:rPr>
      </w:pPr>
    </w:p>
    <w:p w14:paraId="6378CA94" w14:textId="77777777" w:rsidR="0035156E" w:rsidRPr="009F1D56" w:rsidRDefault="0035156E" w:rsidP="009F1D56">
      <w:pPr>
        <w:jc w:val="center"/>
        <w:rPr>
          <w:szCs w:val="24"/>
        </w:rPr>
      </w:pPr>
      <w:r w:rsidRPr="009F1D56">
        <w:rPr>
          <w:szCs w:val="24"/>
        </w:rPr>
        <w:t>20</w:t>
      </w:r>
      <w:r w:rsidR="004B1AA8">
        <w:rPr>
          <w:szCs w:val="24"/>
        </w:rPr>
        <w:t>21-01</w:t>
      </w:r>
      <w:r w:rsidR="00B07CA3">
        <w:rPr>
          <w:szCs w:val="24"/>
        </w:rPr>
        <w:t>-</w:t>
      </w:r>
    </w:p>
    <w:p w14:paraId="6378CA95" w14:textId="77777777" w:rsidR="00A2597D" w:rsidRDefault="00A2597D" w:rsidP="009F1D56">
      <w:pPr>
        <w:jc w:val="center"/>
        <w:rPr>
          <w:szCs w:val="24"/>
        </w:rPr>
      </w:pPr>
      <w:r w:rsidRPr="009F1D56">
        <w:rPr>
          <w:szCs w:val="24"/>
        </w:rPr>
        <w:t>Panevėžys</w:t>
      </w:r>
    </w:p>
    <w:p w14:paraId="6378CA96" w14:textId="77777777" w:rsidR="003942A8" w:rsidRPr="009F1D56" w:rsidRDefault="003942A8" w:rsidP="009F1D56">
      <w:pPr>
        <w:jc w:val="center"/>
        <w:rPr>
          <w:szCs w:val="24"/>
        </w:rPr>
      </w:pPr>
    </w:p>
    <w:p w14:paraId="6378CA97" w14:textId="77777777" w:rsidR="00832F73" w:rsidRPr="009F1D56" w:rsidRDefault="00832F73" w:rsidP="005B2F98">
      <w:pPr>
        <w:pStyle w:val="Sraopastraipa"/>
        <w:rPr>
          <w:szCs w:val="24"/>
        </w:rPr>
      </w:pPr>
    </w:p>
    <w:p w14:paraId="6378CA98" w14:textId="77777777" w:rsidR="00F9616E" w:rsidRDefault="00832F73" w:rsidP="00860993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9F1D56">
        <w:rPr>
          <w:b/>
          <w:szCs w:val="24"/>
        </w:rPr>
        <w:t>1.</w:t>
      </w:r>
      <w:r w:rsidR="00CE414F" w:rsidRPr="009F1D56">
        <w:rPr>
          <w:b/>
          <w:szCs w:val="24"/>
        </w:rPr>
        <w:t xml:space="preserve"> </w:t>
      </w:r>
      <w:r w:rsidR="00A2597D" w:rsidRPr="009F1D56">
        <w:rPr>
          <w:b/>
          <w:szCs w:val="24"/>
        </w:rPr>
        <w:t>Problemos esmė</w:t>
      </w:r>
      <w:r w:rsidR="00A2597D" w:rsidRPr="009F1D56">
        <w:rPr>
          <w:szCs w:val="24"/>
        </w:rPr>
        <w:t>:</w:t>
      </w:r>
      <w:r w:rsidR="00406F02" w:rsidRPr="009F1D56">
        <w:rPr>
          <w:szCs w:val="24"/>
        </w:rPr>
        <w:t xml:space="preserve"> </w:t>
      </w:r>
      <w:r w:rsidR="004B1AA8">
        <w:rPr>
          <w:szCs w:val="24"/>
        </w:rPr>
        <w:t>2020</w:t>
      </w:r>
      <w:r w:rsidR="009F1D56">
        <w:rPr>
          <w:szCs w:val="24"/>
        </w:rPr>
        <w:t xml:space="preserve"> m. </w:t>
      </w:r>
      <w:r w:rsidR="005B2F98">
        <w:rPr>
          <w:szCs w:val="24"/>
        </w:rPr>
        <w:t>gruodžio</w:t>
      </w:r>
      <w:r w:rsidR="00B07CA3">
        <w:rPr>
          <w:szCs w:val="24"/>
        </w:rPr>
        <w:t xml:space="preserve"> </w:t>
      </w:r>
      <w:r w:rsidR="004B1AA8">
        <w:rPr>
          <w:szCs w:val="24"/>
        </w:rPr>
        <w:t>23</w:t>
      </w:r>
      <w:r w:rsidR="00D6452F">
        <w:rPr>
          <w:szCs w:val="24"/>
        </w:rPr>
        <w:t xml:space="preserve"> d. </w:t>
      </w:r>
      <w:r w:rsidR="00B07CA3">
        <w:rPr>
          <w:szCs w:val="24"/>
        </w:rPr>
        <w:t xml:space="preserve">priimtas </w:t>
      </w:r>
      <w:r w:rsidR="004B1AA8" w:rsidRPr="006F3FA6">
        <w:t>Lietuvos Respublikos valstybės ir savivaldybių įstaigų darbuotojų darbo apmokėjimo ir komisijų narių atlygio už darbą įstatymo Nr. XIII-198, 1, 5, 7, 9, 10, 11, 12, 16 straipsnių ir 1, 2, 3</w:t>
      </w:r>
      <w:r w:rsidR="004B1AA8">
        <w:t>, 4, 5 priedų pakeitimo įstatymas</w:t>
      </w:r>
      <w:r w:rsidR="004B1AA8">
        <w:rPr>
          <w:szCs w:val="24"/>
        </w:rPr>
        <w:t xml:space="preserve"> </w:t>
      </w:r>
      <w:r w:rsidR="00F9616E">
        <w:rPr>
          <w:szCs w:val="24"/>
        </w:rPr>
        <w:t>(toliau – Įstatymas)</w:t>
      </w:r>
      <w:r w:rsidR="005B2F98">
        <w:rPr>
          <w:szCs w:val="24"/>
        </w:rPr>
        <w:t>.</w:t>
      </w:r>
    </w:p>
    <w:p w14:paraId="6378CA99" w14:textId="77777777" w:rsidR="00C31B3E" w:rsidRPr="00226BD6" w:rsidRDefault="002C2DA3" w:rsidP="00860993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226BD6">
        <w:rPr>
          <w:szCs w:val="24"/>
        </w:rPr>
        <w:t xml:space="preserve">Įsigaliojus Įstatymui, </w:t>
      </w:r>
      <w:r w:rsidR="00C31B3E" w:rsidRPr="00226BD6">
        <w:rPr>
          <w:szCs w:val="24"/>
        </w:rPr>
        <w:t xml:space="preserve">Panevėžio miesto savivaldybės tarybos (toliau – Tarybos) </w:t>
      </w:r>
      <w:r w:rsidR="005B2F98" w:rsidRPr="00226BD6">
        <w:rPr>
          <w:szCs w:val="24"/>
        </w:rPr>
        <w:t>20</w:t>
      </w:r>
      <w:r w:rsidR="004B1AA8">
        <w:rPr>
          <w:szCs w:val="24"/>
        </w:rPr>
        <w:t>20</w:t>
      </w:r>
      <w:r w:rsidR="005B2F98" w:rsidRPr="00226BD6">
        <w:rPr>
          <w:szCs w:val="24"/>
        </w:rPr>
        <w:t xml:space="preserve"> m. </w:t>
      </w:r>
      <w:r w:rsidR="004B1AA8">
        <w:rPr>
          <w:szCs w:val="24"/>
        </w:rPr>
        <w:t xml:space="preserve">sausio </w:t>
      </w:r>
      <w:r w:rsidR="005B2F98" w:rsidRPr="00226BD6">
        <w:rPr>
          <w:szCs w:val="24"/>
        </w:rPr>
        <w:t>30 d. sprendimo Nr. 1-</w:t>
      </w:r>
      <w:r w:rsidR="004B1AA8">
        <w:rPr>
          <w:szCs w:val="24"/>
        </w:rPr>
        <w:t>7</w:t>
      </w:r>
      <w:r w:rsidR="005B2F98" w:rsidRPr="00226BD6">
        <w:rPr>
          <w:szCs w:val="24"/>
        </w:rPr>
        <w:t xml:space="preserve"> „Dėl </w:t>
      </w:r>
      <w:r w:rsidR="004B1AA8">
        <w:rPr>
          <w:szCs w:val="24"/>
        </w:rPr>
        <w:t>Panevėžio miesto s</w:t>
      </w:r>
      <w:r w:rsidR="005B2F98" w:rsidRPr="00226BD6">
        <w:rPr>
          <w:szCs w:val="24"/>
        </w:rPr>
        <w:t>avivaldybės biudžetinių įstaigų vadovų darbo apmokėjimo sistemos patvirtinimo ir Savivaldybės tarybos 201</w:t>
      </w:r>
      <w:r w:rsidR="004B1AA8">
        <w:rPr>
          <w:szCs w:val="24"/>
        </w:rPr>
        <w:t>8 m. rugpjūčio 30 d. sprendimo Nr. 1-260</w:t>
      </w:r>
      <w:r w:rsidR="005B2F98" w:rsidRPr="00226BD6">
        <w:rPr>
          <w:szCs w:val="24"/>
        </w:rPr>
        <w:t xml:space="preserve"> pripažinimo netekusiu galios“ </w:t>
      </w:r>
      <w:r w:rsidR="00860993">
        <w:rPr>
          <w:szCs w:val="24"/>
        </w:rPr>
        <w:t xml:space="preserve">(toliau – Sistema) </w:t>
      </w:r>
      <w:r w:rsidR="004B1AA8">
        <w:rPr>
          <w:szCs w:val="24"/>
        </w:rPr>
        <w:t>9</w:t>
      </w:r>
      <w:r w:rsidR="005B2F98" w:rsidRPr="00226BD6">
        <w:rPr>
          <w:szCs w:val="24"/>
        </w:rPr>
        <w:t>.3</w:t>
      </w:r>
      <w:r w:rsidR="004B1AA8">
        <w:rPr>
          <w:szCs w:val="24"/>
        </w:rPr>
        <w:t>, 15.3, 16.1, 16.2</w:t>
      </w:r>
      <w:r w:rsidR="005B2F98" w:rsidRPr="00226BD6">
        <w:rPr>
          <w:szCs w:val="24"/>
        </w:rPr>
        <w:t xml:space="preserve"> papunk</w:t>
      </w:r>
      <w:r w:rsidR="004B1AA8">
        <w:rPr>
          <w:szCs w:val="24"/>
        </w:rPr>
        <w:t>čių</w:t>
      </w:r>
      <w:r w:rsidR="00226BD6" w:rsidRPr="00226BD6">
        <w:rPr>
          <w:szCs w:val="24"/>
        </w:rPr>
        <w:t xml:space="preserve">, </w:t>
      </w:r>
      <w:r w:rsidR="004B1AA8">
        <w:rPr>
          <w:szCs w:val="24"/>
        </w:rPr>
        <w:t xml:space="preserve">17 punkto, </w:t>
      </w:r>
      <w:r w:rsidR="00226BD6" w:rsidRPr="00226BD6">
        <w:rPr>
          <w:szCs w:val="24"/>
        </w:rPr>
        <w:t>1 priedo</w:t>
      </w:r>
      <w:r w:rsidR="005B2F98" w:rsidRPr="00226BD6">
        <w:rPr>
          <w:szCs w:val="24"/>
        </w:rPr>
        <w:t xml:space="preserve"> ir 2 priedo 1 punkt</w:t>
      </w:r>
      <w:r w:rsidR="00226BD6" w:rsidRPr="00226BD6">
        <w:rPr>
          <w:szCs w:val="24"/>
        </w:rPr>
        <w:t>o</w:t>
      </w:r>
      <w:r w:rsidR="005B2F98" w:rsidRPr="00226BD6">
        <w:rPr>
          <w:szCs w:val="24"/>
        </w:rPr>
        <w:t xml:space="preserve"> </w:t>
      </w:r>
      <w:r w:rsidRPr="00226BD6">
        <w:rPr>
          <w:szCs w:val="24"/>
        </w:rPr>
        <w:t>nuostatos nebeatitinka Įstatym</w:t>
      </w:r>
      <w:r w:rsidR="00E124A0">
        <w:rPr>
          <w:szCs w:val="24"/>
        </w:rPr>
        <w:t>o nuostatų</w:t>
      </w:r>
      <w:r w:rsidRPr="00226BD6">
        <w:rPr>
          <w:szCs w:val="24"/>
        </w:rPr>
        <w:t xml:space="preserve">. </w:t>
      </w:r>
    </w:p>
    <w:p w14:paraId="6378CA9A" w14:textId="77777777" w:rsidR="00226BD6" w:rsidRDefault="0057766B" w:rsidP="00860993">
      <w:pPr>
        <w:pStyle w:val="Sraopastraipa"/>
        <w:spacing w:line="360" w:lineRule="auto"/>
        <w:ind w:left="0" w:firstLine="709"/>
        <w:jc w:val="both"/>
        <w:rPr>
          <w:b/>
          <w:szCs w:val="24"/>
        </w:rPr>
      </w:pPr>
      <w:r w:rsidRPr="00FE03E3">
        <w:rPr>
          <w:b/>
          <w:szCs w:val="24"/>
        </w:rPr>
        <w:t>2. Kaip šiuo metu</w:t>
      </w:r>
      <w:r w:rsidR="003F2A44">
        <w:rPr>
          <w:b/>
          <w:szCs w:val="24"/>
        </w:rPr>
        <w:t xml:space="preserve"> yra</w:t>
      </w:r>
      <w:r w:rsidRPr="00FE03E3">
        <w:rPr>
          <w:b/>
          <w:szCs w:val="24"/>
        </w:rPr>
        <w:t xml:space="preserve"> sprendžiami </w:t>
      </w:r>
      <w:r w:rsidR="009A0C47" w:rsidRPr="00FE03E3">
        <w:rPr>
          <w:b/>
          <w:szCs w:val="24"/>
        </w:rPr>
        <w:t>sprendimo projekte aptarti klausimai</w:t>
      </w:r>
      <w:r w:rsidR="009A0C47" w:rsidRPr="00FE03E3">
        <w:rPr>
          <w:szCs w:val="24"/>
        </w:rPr>
        <w:t>:</w:t>
      </w:r>
      <w:r w:rsidR="009F5AF9" w:rsidRPr="00FE03E3">
        <w:rPr>
          <w:szCs w:val="24"/>
        </w:rPr>
        <w:t xml:space="preserve"> teikiam</w:t>
      </w:r>
      <w:r w:rsidR="00860993">
        <w:rPr>
          <w:szCs w:val="24"/>
        </w:rPr>
        <w:t>as</w:t>
      </w:r>
      <w:r w:rsidR="009F5AF9" w:rsidRPr="00FE03E3">
        <w:rPr>
          <w:szCs w:val="24"/>
        </w:rPr>
        <w:t xml:space="preserve"> Tarybai sprendimo </w:t>
      </w:r>
      <w:r w:rsidR="00860993">
        <w:rPr>
          <w:szCs w:val="24"/>
        </w:rPr>
        <w:t>„</w:t>
      </w:r>
      <w:r w:rsidR="00226BD6">
        <w:rPr>
          <w:szCs w:val="24"/>
        </w:rPr>
        <w:t xml:space="preserve">Dėl </w:t>
      </w:r>
      <w:r w:rsidR="004B1AA8">
        <w:rPr>
          <w:szCs w:val="24"/>
        </w:rPr>
        <w:t>P</w:t>
      </w:r>
      <w:r w:rsidR="004B1AA8" w:rsidRPr="004B1AA8">
        <w:rPr>
          <w:szCs w:val="24"/>
        </w:rPr>
        <w:t>anevėžio miesto savivaldybės biudžetinių įstaigų vadovų darbo apm</w:t>
      </w:r>
      <w:r w:rsidR="004B1AA8">
        <w:rPr>
          <w:szCs w:val="24"/>
        </w:rPr>
        <w:t>okėjimo sistemos, patvirtintos S</w:t>
      </w:r>
      <w:r w:rsidR="004B1AA8" w:rsidRPr="004B1AA8">
        <w:rPr>
          <w:szCs w:val="24"/>
        </w:rPr>
        <w:t xml:space="preserve">avivaldybės tarybos 2020 m. sausio 30 d. sprendimu </w:t>
      </w:r>
      <w:r w:rsidR="004B1AA8">
        <w:rPr>
          <w:szCs w:val="24"/>
        </w:rPr>
        <w:t>N</w:t>
      </w:r>
      <w:r w:rsidR="004B1AA8" w:rsidRPr="004B1AA8">
        <w:rPr>
          <w:szCs w:val="24"/>
        </w:rPr>
        <w:t>r. 1-7, pakeitimo</w:t>
      </w:r>
      <w:r w:rsidR="00860993">
        <w:rPr>
          <w:szCs w:val="24"/>
        </w:rPr>
        <w:t>“</w:t>
      </w:r>
      <w:r w:rsidR="003F2A44" w:rsidRPr="003F2A44">
        <w:rPr>
          <w:szCs w:val="24"/>
        </w:rPr>
        <w:t xml:space="preserve"> </w:t>
      </w:r>
      <w:r w:rsidR="003F2A44" w:rsidRPr="00FE03E3">
        <w:rPr>
          <w:szCs w:val="24"/>
        </w:rPr>
        <w:t>projekt</w:t>
      </w:r>
      <w:r w:rsidR="003F2A44">
        <w:rPr>
          <w:szCs w:val="24"/>
        </w:rPr>
        <w:t>as</w:t>
      </w:r>
      <w:r w:rsidR="00226BD6">
        <w:rPr>
          <w:szCs w:val="24"/>
        </w:rPr>
        <w:t>.</w:t>
      </w:r>
    </w:p>
    <w:p w14:paraId="6378CA9B" w14:textId="77777777" w:rsidR="009F5AF9" w:rsidRPr="00FE03E3" w:rsidRDefault="009F5AF9" w:rsidP="00860993">
      <w:pPr>
        <w:pStyle w:val="Sraopastraipa"/>
        <w:spacing w:line="360" w:lineRule="auto"/>
        <w:ind w:left="0" w:firstLine="709"/>
        <w:jc w:val="both"/>
        <w:rPr>
          <w:b/>
          <w:szCs w:val="24"/>
        </w:rPr>
      </w:pPr>
      <w:r w:rsidRPr="00FE03E3">
        <w:rPr>
          <w:b/>
          <w:szCs w:val="24"/>
        </w:rPr>
        <w:t>3. Sprendimo priėmimo būtinumo pagrindimas, kokių pozityvių rezultatų laukiama:</w:t>
      </w:r>
    </w:p>
    <w:p w14:paraId="6378CA9C" w14:textId="77777777" w:rsidR="004B1AA8" w:rsidRDefault="00352835" w:rsidP="00860993">
      <w:pPr>
        <w:spacing w:line="360" w:lineRule="auto"/>
        <w:ind w:firstLine="720"/>
        <w:jc w:val="both"/>
        <w:rPr>
          <w:szCs w:val="24"/>
        </w:rPr>
      </w:pPr>
      <w:r w:rsidRPr="00FE03E3">
        <w:rPr>
          <w:szCs w:val="24"/>
        </w:rPr>
        <w:t>Pagal galioj</w:t>
      </w:r>
      <w:r w:rsidR="00743898" w:rsidRPr="00FE03E3">
        <w:rPr>
          <w:szCs w:val="24"/>
        </w:rPr>
        <w:t>ančią</w:t>
      </w:r>
      <w:r w:rsidRPr="00FE03E3">
        <w:rPr>
          <w:szCs w:val="24"/>
        </w:rPr>
        <w:t xml:space="preserve"> </w:t>
      </w:r>
      <w:r w:rsidR="00225208" w:rsidRPr="00FE03E3">
        <w:rPr>
          <w:szCs w:val="24"/>
        </w:rPr>
        <w:t>Tarybos patvirtint</w:t>
      </w:r>
      <w:r w:rsidR="00743898" w:rsidRPr="00FE03E3">
        <w:rPr>
          <w:szCs w:val="24"/>
        </w:rPr>
        <w:t>ą</w:t>
      </w:r>
      <w:r w:rsidR="00225208" w:rsidRPr="00FE03E3">
        <w:rPr>
          <w:szCs w:val="24"/>
        </w:rPr>
        <w:t xml:space="preserve"> </w:t>
      </w:r>
      <w:r w:rsidR="00CA21D4" w:rsidRPr="00FE03E3">
        <w:rPr>
          <w:szCs w:val="24"/>
        </w:rPr>
        <w:t>Savivaldybės biudžetinių įstaigų vadovų darbo apmokėjimo sistemą</w:t>
      </w:r>
      <w:r w:rsidR="002266A8" w:rsidRPr="00FE03E3">
        <w:rPr>
          <w:szCs w:val="24"/>
        </w:rPr>
        <w:t>, Savivaldybės biudžetinių įstaigų vadov</w:t>
      </w:r>
      <w:r w:rsidR="00823CCE">
        <w:rPr>
          <w:szCs w:val="24"/>
        </w:rPr>
        <w:t>ų</w:t>
      </w:r>
      <w:r w:rsidR="00635471">
        <w:rPr>
          <w:szCs w:val="24"/>
        </w:rPr>
        <w:t xml:space="preserve"> (toliau – </w:t>
      </w:r>
      <w:r w:rsidR="00823CCE">
        <w:rPr>
          <w:szCs w:val="24"/>
        </w:rPr>
        <w:t>Įstaigų v</w:t>
      </w:r>
      <w:r w:rsidR="00635471">
        <w:rPr>
          <w:szCs w:val="24"/>
        </w:rPr>
        <w:t>adovai)</w:t>
      </w:r>
      <w:r w:rsidR="006E2929">
        <w:rPr>
          <w:szCs w:val="24"/>
        </w:rPr>
        <w:t xml:space="preserve"> viena</w:t>
      </w:r>
      <w:r w:rsidR="00823CCE">
        <w:rPr>
          <w:szCs w:val="24"/>
        </w:rPr>
        <w:t xml:space="preserve"> iš darbo užmokesčio sudedamųjų dalių yra </w:t>
      </w:r>
      <w:r w:rsidR="00823CCE" w:rsidRPr="00AA0BE9">
        <w:rPr>
          <w:bCs/>
          <w:szCs w:val="24"/>
        </w:rPr>
        <w:t xml:space="preserve">mokėjimas už darbą poilsio ir švenčių dienomis, nakties ir viršvalandinį darbą, budėjimą ir </w:t>
      </w:r>
      <w:r w:rsidR="00823CCE">
        <w:rPr>
          <w:bCs/>
          <w:szCs w:val="24"/>
        </w:rPr>
        <w:t xml:space="preserve">darbą, </w:t>
      </w:r>
      <w:r w:rsidR="00823CCE" w:rsidRPr="00AA0BE9">
        <w:rPr>
          <w:bCs/>
          <w:szCs w:val="24"/>
        </w:rPr>
        <w:t>esant nukrypim</w:t>
      </w:r>
      <w:r w:rsidR="00823CCE">
        <w:rPr>
          <w:bCs/>
          <w:szCs w:val="24"/>
        </w:rPr>
        <w:t>ų</w:t>
      </w:r>
      <w:r w:rsidR="00823CCE" w:rsidRPr="00AA0BE9">
        <w:rPr>
          <w:bCs/>
          <w:szCs w:val="24"/>
        </w:rPr>
        <w:t xml:space="preserve"> nuo normalių darbo sąlygų</w:t>
      </w:r>
      <w:r w:rsidR="00823CCE">
        <w:rPr>
          <w:bCs/>
          <w:szCs w:val="24"/>
        </w:rPr>
        <w:t xml:space="preserve">. </w:t>
      </w:r>
      <w:r w:rsidR="00823CCE">
        <w:rPr>
          <w:szCs w:val="24"/>
        </w:rPr>
        <w:t>Į</w:t>
      </w:r>
      <w:r w:rsidR="00823CCE" w:rsidRPr="00FE03E3">
        <w:rPr>
          <w:szCs w:val="24"/>
        </w:rPr>
        <w:t>sigaliojus naujam Įstatym</w:t>
      </w:r>
      <w:r w:rsidR="00823CCE">
        <w:rPr>
          <w:szCs w:val="24"/>
        </w:rPr>
        <w:t>o pakeitimui</w:t>
      </w:r>
      <w:r w:rsidR="006E2929">
        <w:rPr>
          <w:szCs w:val="24"/>
        </w:rPr>
        <w:t>,</w:t>
      </w:r>
      <w:r w:rsidR="00823CCE">
        <w:rPr>
          <w:szCs w:val="24"/>
        </w:rPr>
        <w:t xml:space="preserve"> </w:t>
      </w:r>
      <w:r w:rsidR="006E2929">
        <w:rPr>
          <w:szCs w:val="24"/>
        </w:rPr>
        <w:t>už</w:t>
      </w:r>
      <w:r w:rsidR="00823CCE">
        <w:rPr>
          <w:szCs w:val="24"/>
        </w:rPr>
        <w:t xml:space="preserve"> darb</w:t>
      </w:r>
      <w:r w:rsidR="006E2929">
        <w:rPr>
          <w:szCs w:val="24"/>
        </w:rPr>
        <w:t>ą</w:t>
      </w:r>
      <w:r w:rsidR="00823CCE">
        <w:rPr>
          <w:szCs w:val="24"/>
        </w:rPr>
        <w:t>, esant nukrypimų nuo normalių darbo sąlygų</w:t>
      </w:r>
      <w:r w:rsidR="006E2929">
        <w:rPr>
          <w:szCs w:val="24"/>
        </w:rPr>
        <w:t>,</w:t>
      </w:r>
      <w:r w:rsidR="00823CCE">
        <w:rPr>
          <w:szCs w:val="24"/>
        </w:rPr>
        <w:t xml:space="preserve"> yra </w:t>
      </w:r>
      <w:r w:rsidR="006E2929">
        <w:rPr>
          <w:szCs w:val="24"/>
        </w:rPr>
        <w:t>skiriama</w:t>
      </w:r>
      <w:r w:rsidR="00823CCE">
        <w:rPr>
          <w:szCs w:val="24"/>
        </w:rPr>
        <w:t xml:space="preserve"> priemok</w:t>
      </w:r>
      <w:r w:rsidR="006E2929">
        <w:rPr>
          <w:szCs w:val="24"/>
        </w:rPr>
        <w:t>a. Taip pat a</w:t>
      </w:r>
      <w:r w:rsidR="00823CCE">
        <w:rPr>
          <w:bCs/>
          <w:szCs w:val="24"/>
        </w:rPr>
        <w:t xml:space="preserve">tsižvelgiant į </w:t>
      </w:r>
      <w:r w:rsidR="006E2929">
        <w:rPr>
          <w:bCs/>
          <w:szCs w:val="24"/>
        </w:rPr>
        <w:t xml:space="preserve">tai, kad </w:t>
      </w:r>
      <w:r w:rsidR="00823CCE">
        <w:rPr>
          <w:bCs/>
          <w:szCs w:val="24"/>
        </w:rPr>
        <w:t>Į</w:t>
      </w:r>
      <w:r w:rsidR="006E2929">
        <w:rPr>
          <w:bCs/>
          <w:szCs w:val="24"/>
        </w:rPr>
        <w:t>staigų vadovai pagal</w:t>
      </w:r>
      <w:r w:rsidR="00823CCE">
        <w:rPr>
          <w:bCs/>
          <w:szCs w:val="24"/>
        </w:rPr>
        <w:t xml:space="preserve"> atliekamas funkcijas, darbo pobūd</w:t>
      </w:r>
      <w:r w:rsidR="006E2929">
        <w:rPr>
          <w:bCs/>
          <w:szCs w:val="24"/>
        </w:rPr>
        <w:t>į, nebudi, tikslinga Sistemos atitinkamuose punktuose išbraukti žodį „budėjimą“.</w:t>
      </w:r>
      <w:r w:rsidR="00226BD6">
        <w:rPr>
          <w:szCs w:val="24"/>
        </w:rPr>
        <w:t xml:space="preserve"> </w:t>
      </w:r>
    </w:p>
    <w:p w14:paraId="6378CA9D" w14:textId="77777777" w:rsidR="00CA403E" w:rsidRPr="003F2A44" w:rsidRDefault="003F2A44" w:rsidP="00860993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Pagal anksčiau galiojusį teisinį reglamentavimą, </w:t>
      </w:r>
      <w:r w:rsidR="006E2929">
        <w:rPr>
          <w:szCs w:val="24"/>
        </w:rPr>
        <w:t>Įstaigų vadovams</w:t>
      </w:r>
      <w:r w:rsidR="007E6F4A">
        <w:rPr>
          <w:szCs w:val="24"/>
        </w:rPr>
        <w:t>,</w:t>
      </w:r>
      <w:r w:rsidR="006E2929">
        <w:rPr>
          <w:szCs w:val="24"/>
        </w:rPr>
        <w:t xml:space="preserve"> tam tikrais atvejais</w:t>
      </w:r>
      <w:r w:rsidR="007E6F4A">
        <w:rPr>
          <w:szCs w:val="24"/>
        </w:rPr>
        <w:t>,</w:t>
      </w:r>
      <w:r w:rsidR="006E2929">
        <w:rPr>
          <w:szCs w:val="24"/>
        </w:rPr>
        <w:t xml:space="preserve"> priemokos galėjo būti skiriamos neapibrėžtam laikotarpiui.</w:t>
      </w:r>
      <w:r>
        <w:rPr>
          <w:szCs w:val="24"/>
        </w:rPr>
        <w:t xml:space="preserve"> </w:t>
      </w:r>
      <w:r w:rsidR="00AD4BC2">
        <w:rPr>
          <w:szCs w:val="24"/>
        </w:rPr>
        <w:t>Į</w:t>
      </w:r>
      <w:r w:rsidR="002266A8" w:rsidRPr="00FE03E3">
        <w:rPr>
          <w:szCs w:val="24"/>
        </w:rPr>
        <w:t>sigaliojus naujam Įstatym</w:t>
      </w:r>
      <w:r w:rsidR="00226BD6">
        <w:rPr>
          <w:szCs w:val="24"/>
        </w:rPr>
        <w:t>o pakeitimui</w:t>
      </w:r>
      <w:r>
        <w:rPr>
          <w:szCs w:val="24"/>
        </w:rPr>
        <w:t xml:space="preserve"> – </w:t>
      </w:r>
      <w:r w:rsidR="006E2929">
        <w:rPr>
          <w:szCs w:val="24"/>
        </w:rPr>
        <w:t>priemoka</w:t>
      </w:r>
      <w:r>
        <w:rPr>
          <w:szCs w:val="24"/>
        </w:rPr>
        <w:t xml:space="preserve"> gali būti </w:t>
      </w:r>
      <w:r w:rsidR="006E2929">
        <w:rPr>
          <w:szCs w:val="24"/>
        </w:rPr>
        <w:t>skiriama</w:t>
      </w:r>
      <w:r w:rsidR="006A5FB0">
        <w:rPr>
          <w:szCs w:val="24"/>
        </w:rPr>
        <w:t xml:space="preserve"> ne ilgiau kaip </w:t>
      </w:r>
      <w:r>
        <w:rPr>
          <w:szCs w:val="24"/>
        </w:rPr>
        <w:t>iki</w:t>
      </w:r>
      <w:r w:rsidR="00CA403E">
        <w:rPr>
          <w:b/>
          <w:szCs w:val="24"/>
        </w:rPr>
        <w:t xml:space="preserve"> </w:t>
      </w:r>
      <w:r w:rsidR="006A5FB0" w:rsidRPr="006A5FB0">
        <w:rPr>
          <w:szCs w:val="24"/>
        </w:rPr>
        <w:t>kalendorinių metų pabaigos</w:t>
      </w:r>
      <w:r w:rsidR="00CA403E" w:rsidRPr="006A5FB0">
        <w:rPr>
          <w:szCs w:val="24"/>
        </w:rPr>
        <w:t>.</w:t>
      </w:r>
      <w:r w:rsidR="00CA403E">
        <w:rPr>
          <w:b/>
          <w:szCs w:val="24"/>
        </w:rPr>
        <w:t xml:space="preserve"> </w:t>
      </w:r>
    </w:p>
    <w:p w14:paraId="6378CA9E" w14:textId="77777777" w:rsidR="003942A8" w:rsidRDefault="00CA403E" w:rsidP="00860993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Sistemos 1 priede </w:t>
      </w:r>
      <w:r w:rsidR="006A5FB0">
        <w:rPr>
          <w:szCs w:val="24"/>
        </w:rPr>
        <w:t xml:space="preserve">keičiamos vadovų pareiginės algos koeficientų ribos, didinant ir </w:t>
      </w:r>
      <w:r>
        <w:rPr>
          <w:szCs w:val="24"/>
        </w:rPr>
        <w:t>suvienodinant j</w:t>
      </w:r>
      <w:r w:rsidR="006A5FB0">
        <w:rPr>
          <w:szCs w:val="24"/>
        </w:rPr>
        <w:t>a</w:t>
      </w:r>
      <w:r w:rsidR="00860993">
        <w:rPr>
          <w:szCs w:val="24"/>
        </w:rPr>
        <w:t>s</w:t>
      </w:r>
      <w:r>
        <w:rPr>
          <w:szCs w:val="24"/>
        </w:rPr>
        <w:t xml:space="preserve"> pagal Įstatymo nuostatas. </w:t>
      </w:r>
    </w:p>
    <w:p w14:paraId="6378CA9F" w14:textId="77777777" w:rsidR="005B2F98" w:rsidRPr="00E9303E" w:rsidRDefault="00860993" w:rsidP="003F2A44">
      <w:pPr>
        <w:spacing w:line="360" w:lineRule="auto"/>
        <w:ind w:firstLine="720"/>
        <w:jc w:val="both"/>
        <w:rPr>
          <w:szCs w:val="24"/>
        </w:rPr>
      </w:pPr>
      <w:r>
        <w:rPr>
          <w:rStyle w:val="Grietas"/>
          <w:b w:val="0"/>
          <w:szCs w:val="24"/>
        </w:rPr>
        <w:t xml:space="preserve">Keičiant </w:t>
      </w:r>
      <w:r w:rsidR="005B2F98" w:rsidRPr="00C324CC">
        <w:rPr>
          <w:rStyle w:val="Grietas"/>
          <w:b w:val="0"/>
          <w:szCs w:val="24"/>
        </w:rPr>
        <w:t>Sistemos 2 priedo</w:t>
      </w:r>
      <w:r>
        <w:rPr>
          <w:rStyle w:val="Grietas"/>
          <w:b w:val="0"/>
          <w:szCs w:val="24"/>
        </w:rPr>
        <w:t xml:space="preserve"> 1 punktą, atkreiptinas dėmesys, kad </w:t>
      </w:r>
      <w:r w:rsidR="006A5FB0">
        <w:rPr>
          <w:rStyle w:val="Grietas"/>
          <w:b w:val="0"/>
          <w:szCs w:val="24"/>
        </w:rPr>
        <w:t>nuo 2021</w:t>
      </w:r>
      <w:r w:rsidR="00D56612">
        <w:rPr>
          <w:rStyle w:val="Grietas"/>
          <w:b w:val="0"/>
          <w:szCs w:val="24"/>
        </w:rPr>
        <w:t xml:space="preserve"> m. </w:t>
      </w:r>
      <w:r w:rsidR="006A5FB0">
        <w:rPr>
          <w:rStyle w:val="Grietas"/>
          <w:b w:val="0"/>
          <w:szCs w:val="24"/>
        </w:rPr>
        <w:t>sausio</w:t>
      </w:r>
      <w:r w:rsidR="00D56612">
        <w:rPr>
          <w:rStyle w:val="Grietas"/>
          <w:b w:val="0"/>
          <w:szCs w:val="24"/>
        </w:rPr>
        <w:t xml:space="preserve"> 1 d. Įstatymas </w:t>
      </w:r>
      <w:r w:rsidR="006A5FB0">
        <w:rPr>
          <w:rStyle w:val="Grietas"/>
          <w:b w:val="0"/>
          <w:szCs w:val="24"/>
        </w:rPr>
        <w:t xml:space="preserve">mokyklų vadovams panaikino </w:t>
      </w:r>
      <w:r w:rsidR="00D56612">
        <w:rPr>
          <w:rStyle w:val="Grietas"/>
          <w:b w:val="0"/>
          <w:szCs w:val="24"/>
        </w:rPr>
        <w:t>pareigin</w:t>
      </w:r>
      <w:r w:rsidR="006A5FB0">
        <w:rPr>
          <w:rStyle w:val="Grietas"/>
          <w:b w:val="0"/>
          <w:szCs w:val="24"/>
        </w:rPr>
        <w:t>ių</w:t>
      </w:r>
      <w:r w:rsidR="00D56612">
        <w:rPr>
          <w:rStyle w:val="Grietas"/>
          <w:b w:val="0"/>
          <w:szCs w:val="24"/>
        </w:rPr>
        <w:t xml:space="preserve"> alg</w:t>
      </w:r>
      <w:r w:rsidR="006A5FB0">
        <w:rPr>
          <w:rStyle w:val="Grietas"/>
          <w:b w:val="0"/>
          <w:szCs w:val="24"/>
        </w:rPr>
        <w:t>ų pastov</w:t>
      </w:r>
      <w:r w:rsidR="00D56612">
        <w:rPr>
          <w:rStyle w:val="Grietas"/>
          <w:b w:val="0"/>
          <w:szCs w:val="24"/>
        </w:rPr>
        <w:t>i</w:t>
      </w:r>
      <w:r w:rsidR="006A5FB0">
        <w:rPr>
          <w:rStyle w:val="Grietas"/>
          <w:b w:val="0"/>
          <w:szCs w:val="24"/>
        </w:rPr>
        <w:t>ųjų</w:t>
      </w:r>
      <w:r w:rsidR="00D56612">
        <w:rPr>
          <w:rStyle w:val="Grietas"/>
          <w:b w:val="0"/>
          <w:szCs w:val="24"/>
        </w:rPr>
        <w:t xml:space="preserve"> dali</w:t>
      </w:r>
      <w:r w:rsidR="006A5FB0">
        <w:rPr>
          <w:rStyle w:val="Grietas"/>
          <w:b w:val="0"/>
          <w:szCs w:val="24"/>
        </w:rPr>
        <w:t>ų</w:t>
      </w:r>
      <w:r w:rsidR="00D56612">
        <w:rPr>
          <w:rStyle w:val="Grietas"/>
          <w:b w:val="0"/>
          <w:szCs w:val="24"/>
        </w:rPr>
        <w:t xml:space="preserve"> koeficient</w:t>
      </w:r>
      <w:r w:rsidR="006A5FB0">
        <w:rPr>
          <w:rStyle w:val="Grietas"/>
          <w:b w:val="0"/>
          <w:szCs w:val="24"/>
        </w:rPr>
        <w:t>ų ribas, paliekant konkretų koeficiento dydį,</w:t>
      </w:r>
      <w:r w:rsidR="00D56612">
        <w:rPr>
          <w:rStyle w:val="Grietas"/>
          <w:b w:val="0"/>
          <w:szCs w:val="24"/>
        </w:rPr>
        <w:t xml:space="preserve"> </w:t>
      </w:r>
      <w:r w:rsidR="003F2A44">
        <w:rPr>
          <w:rStyle w:val="Grietas"/>
          <w:b w:val="0"/>
          <w:szCs w:val="24"/>
        </w:rPr>
        <w:t>atsižvelgiant į mokinių skaičių</w:t>
      </w:r>
      <w:r w:rsidR="0068296B">
        <w:rPr>
          <w:rStyle w:val="Grietas"/>
          <w:b w:val="0"/>
          <w:szCs w:val="24"/>
        </w:rPr>
        <w:t xml:space="preserve"> </w:t>
      </w:r>
      <w:r w:rsidR="001D3F78">
        <w:rPr>
          <w:rStyle w:val="Grietas"/>
          <w:b w:val="0"/>
          <w:szCs w:val="24"/>
        </w:rPr>
        <w:t>ir pedagoginio darbo stažą.</w:t>
      </w:r>
    </w:p>
    <w:p w14:paraId="6378CAA0" w14:textId="612AAA00" w:rsidR="00795694" w:rsidRPr="00D205C3" w:rsidRDefault="00795694" w:rsidP="00A2651F">
      <w:pPr>
        <w:spacing w:line="360" w:lineRule="auto"/>
        <w:jc w:val="both"/>
      </w:pPr>
      <w:r w:rsidRPr="00D205C3">
        <w:rPr>
          <w:b/>
          <w:szCs w:val="24"/>
        </w:rPr>
        <w:lastRenderedPageBreak/>
        <w:t>4. Skaičiavimai, išlaidų sąmatos, finansavimo šaltiniai</w:t>
      </w:r>
      <w:r w:rsidRPr="00D205C3">
        <w:rPr>
          <w:szCs w:val="24"/>
        </w:rPr>
        <w:t xml:space="preserve">: </w:t>
      </w:r>
      <w:r w:rsidR="00A2651F">
        <w:t xml:space="preserve">Švietimo įstaigų vadovų darbo užmokesčio koeficientų didinimui skiriamos lėšos iš  dotacijos ugdymo reikmėms finansuoti ir savivaldybės biudžeto. 2021 m. švietimo įstaigų valdymui numatoma 497,9 tūkst. </w:t>
      </w:r>
      <w:proofErr w:type="spellStart"/>
      <w:r w:rsidR="00A2651F">
        <w:t>Eur</w:t>
      </w:r>
      <w:proofErr w:type="spellEnd"/>
      <w:r w:rsidR="00A2651F">
        <w:t xml:space="preserve"> didesnė dotacija ir 371,6 tūkst. </w:t>
      </w:r>
      <w:proofErr w:type="spellStart"/>
      <w:r w:rsidR="00A2651F">
        <w:t>Eur</w:t>
      </w:r>
      <w:proofErr w:type="spellEnd"/>
      <w:r w:rsidR="00A2651F">
        <w:t xml:space="preserve"> daugiau savivaldybės biudžeto lėšų, lyginant su 2020 m.</w:t>
      </w:r>
      <w:bookmarkStart w:id="0" w:name="_GoBack"/>
      <w:bookmarkEnd w:id="0"/>
    </w:p>
    <w:p w14:paraId="6378CAA1" w14:textId="77777777" w:rsidR="00795694" w:rsidRPr="00D205C3" w:rsidRDefault="00795694" w:rsidP="005B7129">
      <w:pPr>
        <w:spacing w:line="360" w:lineRule="auto"/>
        <w:ind w:firstLine="709"/>
        <w:rPr>
          <w:szCs w:val="24"/>
        </w:rPr>
      </w:pPr>
      <w:r w:rsidRPr="00D205C3">
        <w:rPr>
          <w:b/>
          <w:szCs w:val="24"/>
        </w:rPr>
        <w:t>5. Galimos neigiamos pasekmės priėmus sprendimą, ko</w:t>
      </w:r>
      <w:r w:rsidR="00352835" w:rsidRPr="00D205C3">
        <w:rPr>
          <w:b/>
          <w:szCs w:val="24"/>
        </w:rPr>
        <w:t>k</w:t>
      </w:r>
      <w:r w:rsidRPr="00D205C3">
        <w:rPr>
          <w:b/>
          <w:szCs w:val="24"/>
        </w:rPr>
        <w:t xml:space="preserve">ių priemonių reikėtų </w:t>
      </w:r>
      <w:r w:rsidR="0068296B">
        <w:rPr>
          <w:b/>
          <w:szCs w:val="24"/>
        </w:rPr>
        <w:t>imtis</w:t>
      </w:r>
      <w:r w:rsidRPr="00D205C3">
        <w:rPr>
          <w:b/>
          <w:szCs w:val="24"/>
        </w:rPr>
        <w:t>, kad tokių pasekmių būtų išvengta:</w:t>
      </w:r>
      <w:r w:rsidRPr="00D205C3">
        <w:rPr>
          <w:szCs w:val="24"/>
        </w:rPr>
        <w:t xml:space="preserve"> neigiamų pasekmių nebus.</w:t>
      </w:r>
    </w:p>
    <w:p w14:paraId="6378CAA2" w14:textId="77777777" w:rsidR="001D3F78" w:rsidRDefault="00AB034D" w:rsidP="005B7129">
      <w:pPr>
        <w:spacing w:line="360" w:lineRule="auto"/>
        <w:ind w:firstLine="709"/>
        <w:jc w:val="both"/>
      </w:pPr>
      <w:r w:rsidRPr="00D205C3">
        <w:rPr>
          <w:b/>
          <w:szCs w:val="24"/>
        </w:rPr>
        <w:t xml:space="preserve">6. Kieno iniciatyva parengtas sprendimo projektas: </w:t>
      </w:r>
      <w:r w:rsidR="007B114F" w:rsidRPr="00D205C3">
        <w:rPr>
          <w:szCs w:val="24"/>
        </w:rPr>
        <w:t>S</w:t>
      </w:r>
      <w:r w:rsidRPr="00D205C3">
        <w:rPr>
          <w:szCs w:val="24"/>
        </w:rPr>
        <w:t>avivaldybės administracijos</w:t>
      </w:r>
      <w:r w:rsidR="00C324CC">
        <w:rPr>
          <w:szCs w:val="24"/>
        </w:rPr>
        <w:t>, vadovaujantis</w:t>
      </w:r>
      <w:r w:rsidR="00F22678" w:rsidRPr="00F22678">
        <w:rPr>
          <w:szCs w:val="24"/>
        </w:rPr>
        <w:t xml:space="preserve"> </w:t>
      </w:r>
      <w:r w:rsidR="001D3F78" w:rsidRPr="006F3FA6">
        <w:t>Lietuvos Respublikos valstybės ir savivaldybių įstaigų darbuotojų darbo apmokėjimo ir komisijų narių atlygio už darbą įstatymo Nr. XIII-198, 1, 5, 7, 9, 10, 11, 12, 16 straipsnių ir 1, 2, 3</w:t>
      </w:r>
      <w:r w:rsidR="001D3F78">
        <w:t>, 4, 5 priedų pakeitimo įstatymu.</w:t>
      </w:r>
    </w:p>
    <w:p w14:paraId="6378CAA3" w14:textId="77777777" w:rsidR="00E85A31" w:rsidRDefault="00E85A31" w:rsidP="005B7129">
      <w:pPr>
        <w:spacing w:line="360" w:lineRule="auto"/>
        <w:ind w:firstLine="709"/>
        <w:jc w:val="both"/>
      </w:pPr>
      <w:r>
        <w:t>PRIDEDAMA:</w:t>
      </w:r>
    </w:p>
    <w:p w14:paraId="6378CAA4" w14:textId="77777777" w:rsidR="00C53724" w:rsidRDefault="00E85A31" w:rsidP="007B6F81">
      <w:pPr>
        <w:spacing w:line="360" w:lineRule="auto"/>
        <w:ind w:firstLine="709"/>
        <w:jc w:val="both"/>
        <w:rPr>
          <w:szCs w:val="24"/>
        </w:rPr>
      </w:pPr>
      <w:r>
        <w:t xml:space="preserve">1. </w:t>
      </w:r>
      <w:r w:rsidR="00F22678" w:rsidRPr="00226BD6">
        <w:rPr>
          <w:szCs w:val="24"/>
        </w:rPr>
        <w:t>Panevėžio miesto savivaldybės tarybos 20</w:t>
      </w:r>
      <w:r w:rsidR="00C53724">
        <w:rPr>
          <w:szCs w:val="24"/>
        </w:rPr>
        <w:t>20</w:t>
      </w:r>
      <w:r w:rsidR="00F22678" w:rsidRPr="00226BD6">
        <w:rPr>
          <w:szCs w:val="24"/>
        </w:rPr>
        <w:t xml:space="preserve"> m. </w:t>
      </w:r>
      <w:r w:rsidR="00C53724">
        <w:rPr>
          <w:szCs w:val="24"/>
        </w:rPr>
        <w:t xml:space="preserve">sausio </w:t>
      </w:r>
      <w:r w:rsidR="00F22678" w:rsidRPr="00226BD6">
        <w:rPr>
          <w:szCs w:val="24"/>
        </w:rPr>
        <w:t>30 d. sprendim</w:t>
      </w:r>
      <w:r w:rsidR="00D6235E">
        <w:rPr>
          <w:szCs w:val="24"/>
        </w:rPr>
        <w:t>as</w:t>
      </w:r>
      <w:r w:rsidR="00F22678" w:rsidRPr="00226BD6">
        <w:rPr>
          <w:szCs w:val="24"/>
        </w:rPr>
        <w:t xml:space="preserve"> Nr. 1-</w:t>
      </w:r>
      <w:r w:rsidR="00C53724">
        <w:rPr>
          <w:szCs w:val="24"/>
        </w:rPr>
        <w:t>7</w:t>
      </w:r>
      <w:r w:rsidR="00F22678" w:rsidRPr="00226BD6">
        <w:rPr>
          <w:szCs w:val="24"/>
        </w:rPr>
        <w:t xml:space="preserve"> </w:t>
      </w:r>
      <w:r w:rsidR="00C53724">
        <w:rPr>
          <w:szCs w:val="24"/>
        </w:rPr>
        <w:t>„</w:t>
      </w:r>
      <w:r w:rsidR="00C53724" w:rsidRPr="00226BD6">
        <w:rPr>
          <w:szCs w:val="24"/>
        </w:rPr>
        <w:t xml:space="preserve">Dėl </w:t>
      </w:r>
      <w:r w:rsidR="00C53724">
        <w:rPr>
          <w:szCs w:val="24"/>
        </w:rPr>
        <w:t>Panevėžio miesto s</w:t>
      </w:r>
      <w:r w:rsidR="00C53724" w:rsidRPr="00226BD6">
        <w:rPr>
          <w:szCs w:val="24"/>
        </w:rPr>
        <w:t>avivaldybės biudžetinių įstaigų vadovų darbo apmokėjimo sistemos patvirtinimo ir Savivaldybės tarybos 201</w:t>
      </w:r>
      <w:r w:rsidR="00C53724">
        <w:rPr>
          <w:szCs w:val="24"/>
        </w:rPr>
        <w:t>8 m. rugpjūčio 30 d. sprendimo Nr. 1-260</w:t>
      </w:r>
      <w:r w:rsidR="00C53724" w:rsidRPr="00226BD6">
        <w:rPr>
          <w:szCs w:val="24"/>
        </w:rPr>
        <w:t xml:space="preserve"> pripažinimo netekusiu galios“</w:t>
      </w:r>
      <w:r w:rsidR="00C53724">
        <w:rPr>
          <w:szCs w:val="24"/>
        </w:rPr>
        <w:t>.</w:t>
      </w:r>
    </w:p>
    <w:p w14:paraId="6378CAA5" w14:textId="77777777" w:rsidR="00CD73F5" w:rsidRDefault="00E85A31" w:rsidP="007B6F81">
      <w:pPr>
        <w:spacing w:line="360" w:lineRule="auto"/>
        <w:ind w:firstLine="709"/>
        <w:jc w:val="both"/>
      </w:pPr>
      <w:r>
        <w:rPr>
          <w:szCs w:val="24"/>
        </w:rPr>
        <w:t xml:space="preserve">2. </w:t>
      </w:r>
      <w:r w:rsidR="00C53724" w:rsidRPr="006F3FA6">
        <w:t>Lietuvos Respublikos valstybės ir savivaldybių įstaigų darbuotojų darbo apmokėjimo ir komisijų narių atlygio už darbą įstatymo Nr. XIII-198, 1, 5, 7, 9, 10, 11, 12, 16 straipsnių ir 1, 2, 3</w:t>
      </w:r>
      <w:r w:rsidR="00C53724">
        <w:t>, 4, 5 priedų pakeitimo įstatymu.</w:t>
      </w:r>
    </w:p>
    <w:p w14:paraId="6378CAA6" w14:textId="77777777" w:rsidR="00C53724" w:rsidRDefault="00C53724" w:rsidP="007B6F81">
      <w:pPr>
        <w:spacing w:line="360" w:lineRule="auto"/>
        <w:ind w:firstLine="709"/>
        <w:jc w:val="both"/>
        <w:rPr>
          <w:szCs w:val="24"/>
        </w:rPr>
      </w:pPr>
      <w:r>
        <w:t xml:space="preserve">3. </w:t>
      </w:r>
      <w:r w:rsidR="00A914D3" w:rsidRPr="00226BD6">
        <w:rPr>
          <w:szCs w:val="24"/>
        </w:rPr>
        <w:t xml:space="preserve">Panevėžio miesto savivaldybės tarybos </w:t>
      </w:r>
      <w:r w:rsidR="00D6235E" w:rsidRPr="00FE03E3">
        <w:rPr>
          <w:szCs w:val="24"/>
        </w:rPr>
        <w:t xml:space="preserve">sprendimo </w:t>
      </w:r>
      <w:r w:rsidR="00D6235E">
        <w:rPr>
          <w:szCs w:val="24"/>
        </w:rPr>
        <w:t>„Dėl P</w:t>
      </w:r>
      <w:r w:rsidR="00D6235E" w:rsidRPr="004B1AA8">
        <w:rPr>
          <w:szCs w:val="24"/>
        </w:rPr>
        <w:t>anevėžio miesto savivaldybės biudžetinių įstaigų vadovų darbo apm</w:t>
      </w:r>
      <w:r w:rsidR="00D6235E">
        <w:rPr>
          <w:szCs w:val="24"/>
        </w:rPr>
        <w:t>okėjimo sistemos, patvirtintos S</w:t>
      </w:r>
      <w:r w:rsidR="00D6235E" w:rsidRPr="004B1AA8">
        <w:rPr>
          <w:szCs w:val="24"/>
        </w:rPr>
        <w:t xml:space="preserve">avivaldybės tarybos 2020 m. sausio 30 d. sprendimu </w:t>
      </w:r>
      <w:r w:rsidR="00D6235E">
        <w:rPr>
          <w:szCs w:val="24"/>
        </w:rPr>
        <w:t>N</w:t>
      </w:r>
      <w:r w:rsidR="00D6235E" w:rsidRPr="004B1AA8">
        <w:rPr>
          <w:szCs w:val="24"/>
        </w:rPr>
        <w:t>r. 1-7, pakeitimo</w:t>
      </w:r>
      <w:r w:rsidR="00D6235E">
        <w:rPr>
          <w:szCs w:val="24"/>
        </w:rPr>
        <w:t>“</w:t>
      </w:r>
      <w:r w:rsidR="00D6235E" w:rsidRPr="003F2A44">
        <w:rPr>
          <w:szCs w:val="24"/>
        </w:rPr>
        <w:t xml:space="preserve"> </w:t>
      </w:r>
      <w:r w:rsidR="00D6235E" w:rsidRPr="00FE03E3">
        <w:rPr>
          <w:szCs w:val="24"/>
        </w:rPr>
        <w:t>projekt</w:t>
      </w:r>
      <w:r w:rsidR="00D6235E">
        <w:rPr>
          <w:szCs w:val="24"/>
        </w:rPr>
        <w:t xml:space="preserve">o </w:t>
      </w:r>
      <w:r w:rsidR="00A914D3">
        <w:rPr>
          <w:szCs w:val="24"/>
        </w:rPr>
        <w:t>l</w:t>
      </w:r>
      <w:r>
        <w:t>yginamasis variantas.</w:t>
      </w:r>
    </w:p>
    <w:p w14:paraId="6378CAA7" w14:textId="77777777" w:rsidR="00E85A31" w:rsidRPr="00E85A31" w:rsidRDefault="00E85A31" w:rsidP="005B7129">
      <w:pPr>
        <w:spacing w:line="360" w:lineRule="auto"/>
        <w:ind w:firstLine="709"/>
        <w:jc w:val="both"/>
        <w:rPr>
          <w:szCs w:val="24"/>
        </w:rPr>
      </w:pPr>
    </w:p>
    <w:p w14:paraId="6378CAA8" w14:textId="77777777" w:rsidR="00AB034D" w:rsidRPr="009F1D56" w:rsidRDefault="00AB034D" w:rsidP="005B7129">
      <w:pPr>
        <w:spacing w:line="360" w:lineRule="auto"/>
        <w:ind w:firstLine="709"/>
        <w:jc w:val="both"/>
        <w:rPr>
          <w:szCs w:val="24"/>
        </w:rPr>
      </w:pPr>
    </w:p>
    <w:p w14:paraId="6378CAA9" w14:textId="77777777" w:rsidR="00AB034D" w:rsidRPr="009F1D56" w:rsidRDefault="00A12DE8" w:rsidP="0050067E">
      <w:pPr>
        <w:rPr>
          <w:szCs w:val="24"/>
        </w:rPr>
      </w:pPr>
      <w:r w:rsidRPr="009F1D56">
        <w:rPr>
          <w:szCs w:val="24"/>
        </w:rPr>
        <w:tab/>
      </w:r>
    </w:p>
    <w:p w14:paraId="6378CAAA" w14:textId="77777777" w:rsidR="0050067E" w:rsidRDefault="00352835" w:rsidP="0050067E">
      <w:pPr>
        <w:rPr>
          <w:szCs w:val="24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Sonata Vizorienė</w:t>
      </w:r>
    </w:p>
    <w:p w14:paraId="6378CAAB" w14:textId="77777777" w:rsidR="00922AC5" w:rsidRDefault="00922AC5" w:rsidP="0050067E">
      <w:pPr>
        <w:rPr>
          <w:szCs w:val="24"/>
        </w:rPr>
      </w:pPr>
    </w:p>
    <w:p w14:paraId="6378CAAC" w14:textId="77777777" w:rsidR="00922AC5" w:rsidRDefault="00922AC5" w:rsidP="0050067E">
      <w:pPr>
        <w:rPr>
          <w:szCs w:val="24"/>
        </w:rPr>
      </w:pPr>
    </w:p>
    <w:p w14:paraId="6378CAAD" w14:textId="77777777" w:rsidR="005E0CCB" w:rsidRPr="009F1D56" w:rsidRDefault="005E0CCB" w:rsidP="00A2597D">
      <w:pPr>
        <w:rPr>
          <w:szCs w:val="24"/>
        </w:rPr>
      </w:pPr>
    </w:p>
    <w:p w14:paraId="6378CAAE" w14:textId="77777777" w:rsidR="00A2597D" w:rsidRPr="009F1D56" w:rsidRDefault="00A2597D" w:rsidP="00A2597D">
      <w:pPr>
        <w:rPr>
          <w:sz w:val="20"/>
          <w:szCs w:val="20"/>
        </w:rPr>
      </w:pPr>
    </w:p>
    <w:p w14:paraId="6378CAAF" w14:textId="77777777" w:rsidR="00A2597D" w:rsidRPr="009F1D56" w:rsidRDefault="005E0CCB" w:rsidP="00A2597D">
      <w:pPr>
        <w:rPr>
          <w:sz w:val="20"/>
          <w:szCs w:val="20"/>
        </w:rPr>
      </w:pPr>
      <w:r w:rsidRPr="009F1D56">
        <w:rPr>
          <w:sz w:val="20"/>
          <w:szCs w:val="20"/>
        </w:rPr>
        <w:t xml:space="preserve">                </w:t>
      </w:r>
    </w:p>
    <w:sectPr w:rsidR="00A2597D" w:rsidRPr="009F1D56" w:rsidSect="0068296B">
      <w:headerReference w:type="default" r:id="rId7"/>
      <w:pgSz w:w="11906" w:h="16838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8CAB2" w14:textId="77777777" w:rsidR="00291B21" w:rsidRDefault="00291B21" w:rsidP="0068296B">
      <w:r>
        <w:separator/>
      </w:r>
    </w:p>
  </w:endnote>
  <w:endnote w:type="continuationSeparator" w:id="0">
    <w:p w14:paraId="6378CAB3" w14:textId="77777777" w:rsidR="00291B21" w:rsidRDefault="00291B21" w:rsidP="0068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8CAB0" w14:textId="77777777" w:rsidR="00291B21" w:rsidRDefault="00291B21" w:rsidP="0068296B">
      <w:r>
        <w:separator/>
      </w:r>
    </w:p>
  </w:footnote>
  <w:footnote w:type="continuationSeparator" w:id="0">
    <w:p w14:paraId="6378CAB1" w14:textId="77777777" w:rsidR="00291B21" w:rsidRDefault="00291B21" w:rsidP="00682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648925"/>
      <w:docPartObj>
        <w:docPartGallery w:val="Page Numbers (Top of Page)"/>
        <w:docPartUnique/>
      </w:docPartObj>
    </w:sdtPr>
    <w:sdtEndPr/>
    <w:sdtContent>
      <w:p w14:paraId="6378CAB4" w14:textId="77777777" w:rsidR="0068296B" w:rsidRDefault="0068296B">
        <w:pPr>
          <w:pStyle w:val="Antrats"/>
          <w:jc w:val="center"/>
        </w:pPr>
      </w:p>
      <w:p w14:paraId="6378CAB5" w14:textId="77777777" w:rsidR="0068296B" w:rsidRDefault="0068296B">
        <w:pPr>
          <w:pStyle w:val="Antrats"/>
          <w:jc w:val="center"/>
        </w:pPr>
      </w:p>
      <w:p w14:paraId="6378CAB6" w14:textId="77777777" w:rsidR="0068296B" w:rsidRDefault="006829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51F">
          <w:rPr>
            <w:noProof/>
          </w:rPr>
          <w:t>2</w:t>
        </w:r>
        <w:r>
          <w:fldChar w:fldCharType="end"/>
        </w:r>
      </w:p>
    </w:sdtContent>
  </w:sdt>
  <w:p w14:paraId="6378CAB7" w14:textId="77777777" w:rsidR="0068296B" w:rsidRDefault="006829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C"/>
    <w:rsid w:val="00066CFA"/>
    <w:rsid w:val="001264EF"/>
    <w:rsid w:val="00196481"/>
    <w:rsid w:val="001D3F78"/>
    <w:rsid w:val="002123CB"/>
    <w:rsid w:val="00225208"/>
    <w:rsid w:val="002266A8"/>
    <w:rsid w:val="00226BD6"/>
    <w:rsid w:val="00255FD0"/>
    <w:rsid w:val="00291B21"/>
    <w:rsid w:val="002C2DA3"/>
    <w:rsid w:val="002F6490"/>
    <w:rsid w:val="0035156E"/>
    <w:rsid w:val="00352835"/>
    <w:rsid w:val="003942A8"/>
    <w:rsid w:val="003F2A44"/>
    <w:rsid w:val="00406F02"/>
    <w:rsid w:val="00413B25"/>
    <w:rsid w:val="004B1762"/>
    <w:rsid w:val="004B1AA8"/>
    <w:rsid w:val="0050067E"/>
    <w:rsid w:val="005360F5"/>
    <w:rsid w:val="0057766B"/>
    <w:rsid w:val="005A571D"/>
    <w:rsid w:val="005B2F98"/>
    <w:rsid w:val="005B7129"/>
    <w:rsid w:val="005E0CCB"/>
    <w:rsid w:val="00635471"/>
    <w:rsid w:val="0068296B"/>
    <w:rsid w:val="006A5FB0"/>
    <w:rsid w:val="006B0DA9"/>
    <w:rsid w:val="006E2929"/>
    <w:rsid w:val="007165B3"/>
    <w:rsid w:val="00725121"/>
    <w:rsid w:val="00730C83"/>
    <w:rsid w:val="00743898"/>
    <w:rsid w:val="00795694"/>
    <w:rsid w:val="007B114F"/>
    <w:rsid w:val="007B6F81"/>
    <w:rsid w:val="007E6F4A"/>
    <w:rsid w:val="00823CCE"/>
    <w:rsid w:val="00832F73"/>
    <w:rsid w:val="00834521"/>
    <w:rsid w:val="00860993"/>
    <w:rsid w:val="0091139C"/>
    <w:rsid w:val="00914070"/>
    <w:rsid w:val="0091659D"/>
    <w:rsid w:val="00922AC5"/>
    <w:rsid w:val="00967607"/>
    <w:rsid w:val="009A0C47"/>
    <w:rsid w:val="009D6017"/>
    <w:rsid w:val="009F1D56"/>
    <w:rsid w:val="009F26C3"/>
    <w:rsid w:val="009F5AF9"/>
    <w:rsid w:val="00A12DE8"/>
    <w:rsid w:val="00A144AC"/>
    <w:rsid w:val="00A2597D"/>
    <w:rsid w:val="00A2651F"/>
    <w:rsid w:val="00A914D3"/>
    <w:rsid w:val="00AB034D"/>
    <w:rsid w:val="00AD4BC2"/>
    <w:rsid w:val="00AE4F06"/>
    <w:rsid w:val="00B07CA3"/>
    <w:rsid w:val="00B904AB"/>
    <w:rsid w:val="00B96A6D"/>
    <w:rsid w:val="00BA567A"/>
    <w:rsid w:val="00BB4AB6"/>
    <w:rsid w:val="00BC19AE"/>
    <w:rsid w:val="00C31B3E"/>
    <w:rsid w:val="00C324CC"/>
    <w:rsid w:val="00C46ECC"/>
    <w:rsid w:val="00C53724"/>
    <w:rsid w:val="00CA21D4"/>
    <w:rsid w:val="00CA403E"/>
    <w:rsid w:val="00CD73F5"/>
    <w:rsid w:val="00CE414F"/>
    <w:rsid w:val="00D205C3"/>
    <w:rsid w:val="00D56612"/>
    <w:rsid w:val="00D6235E"/>
    <w:rsid w:val="00D6452F"/>
    <w:rsid w:val="00DB1362"/>
    <w:rsid w:val="00DC3106"/>
    <w:rsid w:val="00DD426B"/>
    <w:rsid w:val="00E124A0"/>
    <w:rsid w:val="00E85A31"/>
    <w:rsid w:val="00F22678"/>
    <w:rsid w:val="00F84F7D"/>
    <w:rsid w:val="00F85137"/>
    <w:rsid w:val="00F9616E"/>
    <w:rsid w:val="00FD69FF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CA91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  <w:style w:type="paragraph" w:styleId="Betarp">
    <w:name w:val="No Spacing"/>
    <w:uiPriority w:val="1"/>
    <w:qFormat/>
    <w:rsid w:val="005B2F98"/>
    <w:pPr>
      <w:suppressAutoHyphens/>
    </w:pPr>
    <w:rPr>
      <w:rFonts w:eastAsia="Times New Roman" w:cs="Mangal"/>
      <w:sz w:val="20"/>
      <w:szCs w:val="18"/>
      <w:lang w:val="en-US" w:eastAsia="hi-IN" w:bidi="hi-IN"/>
    </w:rPr>
  </w:style>
  <w:style w:type="character" w:styleId="Grietas">
    <w:name w:val="Strong"/>
    <w:qFormat/>
    <w:rsid w:val="005B2F9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296B"/>
  </w:style>
  <w:style w:type="paragraph" w:styleId="Porat">
    <w:name w:val="footer"/>
    <w:basedOn w:val="prastasis"/>
    <w:link w:val="Porat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2747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Sonata Vizorienė</cp:lastModifiedBy>
  <cp:revision>3</cp:revision>
  <cp:lastPrinted>2015-06-05T11:44:00Z</cp:lastPrinted>
  <dcterms:created xsi:type="dcterms:W3CDTF">2021-01-06T10:31:00Z</dcterms:created>
  <dcterms:modified xsi:type="dcterms:W3CDTF">2021-01-07T08:54:00Z</dcterms:modified>
</cp:coreProperties>
</file>