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F342C4">
      <w:pPr>
        <w:jc w:val="center"/>
        <w:rPr>
          <w:szCs w:val="24"/>
        </w:rPr>
      </w:pPr>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F342C4">
      <w:pPr>
        <w:jc w:val="center"/>
        <w:rPr>
          <w:szCs w:val="24"/>
        </w:rPr>
      </w:pPr>
    </w:p>
    <w:p w14:paraId="45092ABC" w14:textId="7277D6B7" w:rsidR="00226A2F" w:rsidRPr="00A562AA" w:rsidRDefault="0062551B" w:rsidP="00F342C4">
      <w:pPr>
        <w:jc w:val="center"/>
        <w:rPr>
          <w:b/>
          <w:sz w:val="28"/>
        </w:rPr>
      </w:pPr>
      <w:r w:rsidRPr="00A562AA">
        <w:rPr>
          <w:b/>
          <w:sz w:val="28"/>
        </w:rPr>
        <w:t xml:space="preserve">PANEVĖŽIO MIESTO SAVIVALDYBĖS </w:t>
      </w:r>
      <w:r w:rsidR="00A11511">
        <w:rPr>
          <w:b/>
          <w:sz w:val="28"/>
        </w:rPr>
        <w:t>TARYBA</w:t>
      </w:r>
    </w:p>
    <w:p w14:paraId="59D31CA6" w14:textId="77777777" w:rsidR="005C41AC" w:rsidRPr="005C41AC" w:rsidRDefault="005C41AC" w:rsidP="00F342C4">
      <w:pPr>
        <w:keepNext/>
        <w:jc w:val="center"/>
        <w:outlineLvl w:val="1"/>
      </w:pPr>
    </w:p>
    <w:p w14:paraId="12FEF2BC" w14:textId="77777777" w:rsidR="0062551B" w:rsidRPr="00A562AA" w:rsidRDefault="00A11511" w:rsidP="00F342C4">
      <w:pPr>
        <w:keepNext/>
        <w:jc w:val="center"/>
        <w:outlineLvl w:val="1"/>
        <w:rPr>
          <w:b/>
        </w:rPr>
      </w:pPr>
      <w:r>
        <w:rPr>
          <w:b/>
        </w:rPr>
        <w:t>SPRENDIMAS</w:t>
      </w:r>
    </w:p>
    <w:p w14:paraId="061D8788" w14:textId="33FC1A14" w:rsidR="003C3D71" w:rsidRDefault="003C3D71" w:rsidP="00F342C4">
      <w:pPr>
        <w:pStyle w:val="Antrat1"/>
      </w:pPr>
      <w:r>
        <w:t>DĖL SAVIVALDYBĖS TARYBOS 2019 M. GEGUŽĖS 30 D. SPRENDIMO N</w:t>
      </w:r>
      <w:r w:rsidR="005261A6">
        <w:t>R</w:t>
      </w:r>
      <w:r>
        <w:t xml:space="preserve">. 1-179 „DĖL </w:t>
      </w:r>
      <w:r w:rsidRPr="00123A08">
        <w:t>SOCIALINĖS GLOBOS, SOCIALINĖS PRIEŽIŪROS KAINŲ IR SVEIKATOS PRIEŽIŪROS PASLAUGŲ PIRKIMO KAINOS PANEVĖŽIO MIESTO ĮSTAIGOSE PATVIRTINIMO IR SAVIVALDYBĖS TARYBOS 2015 M. LAPKRIČIO 26 D. SPRENDIMO NR. 1-2</w:t>
      </w:r>
      <w:r>
        <w:t>9</w:t>
      </w:r>
      <w:r w:rsidR="00226A2F">
        <w:t>7 PRIPAŽINIMO NETEKUSIU GALIOS“</w:t>
      </w:r>
      <w:r>
        <w:t xml:space="preserve"> PAKEITIMO</w:t>
      </w:r>
    </w:p>
    <w:p w14:paraId="3CB10E8E" w14:textId="77777777" w:rsidR="0062551B" w:rsidRDefault="0062551B" w:rsidP="00F342C4">
      <w:pPr>
        <w:jc w:val="center"/>
      </w:pPr>
    </w:p>
    <w:p w14:paraId="23416A2F" w14:textId="22F37974" w:rsidR="00A752D3" w:rsidRDefault="00A752D3" w:rsidP="00F342C4">
      <w:pPr>
        <w:keepNext/>
        <w:jc w:val="center"/>
        <w:outlineLvl w:val="2"/>
        <w:rPr>
          <w:rStyle w:val="Style3"/>
        </w:rPr>
      </w:pPr>
      <w:r w:rsidRPr="00A752D3">
        <w:rPr>
          <w:rStyle w:val="Style3"/>
        </w:rPr>
        <w:t>2020 m. sausio 30 d. Nr. 1-</w:t>
      </w:r>
      <w:r w:rsidR="00EF3496">
        <w:rPr>
          <w:rStyle w:val="Style3"/>
        </w:rPr>
        <w:t>21</w:t>
      </w:r>
    </w:p>
    <w:p w14:paraId="59B46BE5" w14:textId="1F93542F" w:rsidR="0062551B" w:rsidRDefault="0062551B" w:rsidP="00F342C4">
      <w:pPr>
        <w:keepNext/>
        <w:jc w:val="center"/>
        <w:outlineLvl w:val="2"/>
      </w:pPr>
      <w:r w:rsidRPr="00A562AA">
        <w:t>Panevėžys</w:t>
      </w:r>
    </w:p>
    <w:p w14:paraId="748F8BAD" w14:textId="77777777" w:rsidR="0062551B" w:rsidRDefault="0062551B" w:rsidP="00F342C4">
      <w:pPr>
        <w:jc w:val="center"/>
      </w:pPr>
    </w:p>
    <w:p w14:paraId="06BEAC60" w14:textId="77777777" w:rsidR="00A752D3" w:rsidRPr="00A752D3" w:rsidRDefault="00A752D3" w:rsidP="00F342C4">
      <w:pPr>
        <w:jc w:val="center"/>
      </w:pPr>
    </w:p>
    <w:p w14:paraId="6C9EC617" w14:textId="14D33C58" w:rsidR="00A752D3" w:rsidRP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 xml:space="preserve">Vadovaudamasi Lietuvos Respublikos vietos savivaldos įstatymo 16 straipsnio 2 dalies </w:t>
      </w:r>
      <w:r w:rsidRPr="00A752D3">
        <w:rPr>
          <w:rFonts w:ascii="Times New Roman" w:hAnsi="Times New Roman"/>
          <w:sz w:val="24"/>
          <w:szCs w:val="24"/>
          <w:lang w:val="lt-LT"/>
        </w:rPr>
        <w:br/>
        <w:t>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2006 m. spalio 10 d. nutarimu Nr. 978, 21 punktu ir atsižvelgdama į Panevėžio socialinių paslaugų centro 2020 m. sausio 9 d. raštą Nr. Gr-217(25.1.10E)</w:t>
      </w:r>
      <w:r w:rsidRPr="00A752D3">
        <w:rPr>
          <w:lang w:val="lt-LT"/>
        </w:rPr>
        <w:t xml:space="preserve"> </w:t>
      </w:r>
      <w:r w:rsidRPr="00A752D3">
        <w:rPr>
          <w:rFonts w:ascii="Times New Roman" w:hAnsi="Times New Roman"/>
          <w:sz w:val="24"/>
          <w:szCs w:val="24"/>
          <w:lang w:val="lt-LT"/>
        </w:rPr>
        <w:t>„Dėl kainų didinimo už trumpalaikės ir dienos socialinės globos paslaugas“, Panevėžio miesto savivaldybės taryba  n u s p r e n d ž i a:</w:t>
      </w:r>
    </w:p>
    <w:p w14:paraId="22225014" w14:textId="11253DD9" w:rsidR="00A752D3" w:rsidRP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 xml:space="preserve">1. Pakeisti Panevėžio miesto savivaldybės tarybos </w:t>
      </w:r>
      <w:r w:rsidRPr="00A752D3">
        <w:rPr>
          <w:rStyle w:val="Style3"/>
          <w:szCs w:val="24"/>
          <w:lang w:val="lt-LT"/>
        </w:rPr>
        <w:t>2019 m. gegužės 30 d. sprendimo Nr. 1-179 „D</w:t>
      </w:r>
      <w:r w:rsidRPr="00A752D3">
        <w:rPr>
          <w:rFonts w:ascii="Times New Roman" w:hAnsi="Times New Roman"/>
          <w:sz w:val="24"/>
          <w:szCs w:val="24"/>
          <w:lang w:val="lt-LT"/>
        </w:rPr>
        <w:t>ėl socialinės globos, socialinės priežiūros kainų ir sveikatos priežiūros paslaugų pirkimo kainos Panevėžio miesto įstaigose patvirtinimo ir Savivaldybės tarybos 2015 m. lapkričio 26 d. sprendimo Nr. 1-297 pripažinimo netekusiu galios“ 1.2 papunkčio papunkčius taip:</w:t>
      </w:r>
    </w:p>
    <w:p w14:paraId="1966D314" w14:textId="77777777" w:rsidR="00A752D3" w:rsidRP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1.2.1.1 papunktyje vietoj skaičiaus „</w:t>
      </w:r>
      <w:r w:rsidRPr="00A752D3">
        <w:rPr>
          <w:rFonts w:ascii="Times New Roman" w:hAnsi="Times New Roman"/>
          <w:color w:val="000000"/>
          <w:sz w:val="24"/>
          <w:szCs w:val="24"/>
          <w:shd w:val="clear" w:color="auto" w:fill="FFFFFF"/>
          <w:lang w:val="lt-LT"/>
        </w:rPr>
        <w:t>627,00</w:t>
      </w:r>
      <w:r w:rsidRPr="00A752D3">
        <w:rPr>
          <w:rFonts w:ascii="Times New Roman" w:hAnsi="Times New Roman"/>
          <w:sz w:val="24"/>
          <w:szCs w:val="24"/>
          <w:lang w:val="lt-LT"/>
        </w:rPr>
        <w:t>“ įrašyti skaičių „778,00“;</w:t>
      </w:r>
    </w:p>
    <w:p w14:paraId="18BC6881" w14:textId="77777777" w:rsidR="00A752D3" w:rsidRP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1.2.1.2 papunktyje vietoj skaičiaus „</w:t>
      </w:r>
      <w:r w:rsidRPr="00A752D3">
        <w:rPr>
          <w:rFonts w:ascii="Times New Roman" w:hAnsi="Times New Roman"/>
          <w:color w:val="000000"/>
          <w:sz w:val="24"/>
          <w:szCs w:val="24"/>
          <w:shd w:val="clear" w:color="auto" w:fill="FFFFFF"/>
          <w:lang w:val="lt-LT"/>
        </w:rPr>
        <w:t>600,00</w:t>
      </w:r>
      <w:r w:rsidRPr="00A752D3">
        <w:rPr>
          <w:rFonts w:ascii="Times New Roman" w:hAnsi="Times New Roman"/>
          <w:sz w:val="24"/>
          <w:szCs w:val="24"/>
          <w:lang w:val="lt-LT"/>
        </w:rPr>
        <w:t>“ įrašyti skaičių „735,00“;</w:t>
      </w:r>
    </w:p>
    <w:p w14:paraId="0F01E639" w14:textId="77777777" w:rsid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1.2.2.1 papunktyje vietoj skaičiaus „</w:t>
      </w:r>
      <w:r w:rsidRPr="00A752D3">
        <w:rPr>
          <w:rFonts w:ascii="Times New Roman" w:hAnsi="Times New Roman"/>
          <w:color w:val="000000"/>
          <w:sz w:val="24"/>
          <w:szCs w:val="24"/>
          <w:shd w:val="clear" w:color="auto" w:fill="FFFFFF"/>
          <w:lang w:val="lt-LT"/>
        </w:rPr>
        <w:t>1000,00</w:t>
      </w:r>
      <w:r w:rsidRPr="00A752D3">
        <w:rPr>
          <w:rFonts w:ascii="Times New Roman" w:hAnsi="Times New Roman"/>
          <w:sz w:val="24"/>
          <w:szCs w:val="24"/>
          <w:lang w:val="lt-LT"/>
        </w:rPr>
        <w:t>“ įrašyti skaičių „1200,00“;</w:t>
      </w:r>
    </w:p>
    <w:p w14:paraId="56E9C583" w14:textId="076B29EF" w:rsidR="00A752D3" w:rsidRPr="00A752D3" w:rsidRDefault="00A752D3" w:rsidP="00A752D3">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1.2.2.2 </w:t>
      </w:r>
      <w:r w:rsidRPr="00A752D3">
        <w:rPr>
          <w:rFonts w:ascii="Times New Roman" w:hAnsi="Times New Roman"/>
          <w:sz w:val="24"/>
          <w:szCs w:val="24"/>
          <w:lang w:val="lt-LT"/>
        </w:rPr>
        <w:t>papunktyje vietoj skaičiaus „</w:t>
      </w:r>
      <w:r w:rsidRPr="00A752D3">
        <w:rPr>
          <w:rFonts w:ascii="Times New Roman" w:hAnsi="Times New Roman"/>
          <w:color w:val="000000"/>
          <w:sz w:val="24"/>
          <w:szCs w:val="24"/>
          <w:shd w:val="clear" w:color="auto" w:fill="FFFFFF"/>
          <w:lang w:val="lt-LT"/>
        </w:rPr>
        <w:t>990,00</w:t>
      </w:r>
      <w:r w:rsidRPr="00A752D3">
        <w:rPr>
          <w:rFonts w:ascii="Times New Roman" w:hAnsi="Times New Roman"/>
          <w:sz w:val="24"/>
          <w:szCs w:val="24"/>
          <w:lang w:val="lt-LT"/>
        </w:rPr>
        <w:t>“ įrašyti skaičių „1100,00“.</w:t>
      </w:r>
    </w:p>
    <w:p w14:paraId="1ABAC082" w14:textId="52D9509B" w:rsidR="00A752D3" w:rsidRPr="00A752D3" w:rsidRDefault="00A752D3" w:rsidP="00A752D3">
      <w:pPr>
        <w:pStyle w:val="Betarp"/>
        <w:spacing w:line="360" w:lineRule="auto"/>
        <w:ind w:firstLine="851"/>
        <w:jc w:val="both"/>
        <w:rPr>
          <w:rFonts w:ascii="Times New Roman" w:hAnsi="Times New Roman"/>
          <w:sz w:val="24"/>
          <w:szCs w:val="24"/>
          <w:lang w:val="lt-LT"/>
        </w:rPr>
      </w:pPr>
      <w:r w:rsidRPr="00A752D3">
        <w:rPr>
          <w:rFonts w:ascii="Times New Roman" w:hAnsi="Times New Roman"/>
          <w:sz w:val="24"/>
          <w:szCs w:val="24"/>
          <w:lang w:val="lt-LT"/>
        </w:rPr>
        <w:t xml:space="preserve">2. Nustatyti, kad šis sprendimas įsigalioja 2020 m. vasario 1 d. </w:t>
      </w:r>
    </w:p>
    <w:p w14:paraId="4BC3CDB0" w14:textId="09780E7A" w:rsidR="00226A2F" w:rsidRPr="00A752D3" w:rsidRDefault="001E3E4B" w:rsidP="00A752D3">
      <w:pPr>
        <w:pStyle w:val="Betarp"/>
        <w:spacing w:line="360" w:lineRule="auto"/>
        <w:ind w:firstLine="851"/>
        <w:jc w:val="both"/>
        <w:rPr>
          <w:rFonts w:ascii="Times New Roman" w:hAnsi="Times New Roman"/>
          <w:color w:val="000000"/>
          <w:sz w:val="24"/>
          <w:szCs w:val="24"/>
          <w:lang w:val="lt-LT"/>
        </w:rPr>
      </w:pPr>
      <w:r w:rsidRPr="00A752D3">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DBF9C29" w14:textId="77777777" w:rsidR="0096685D" w:rsidRDefault="0096685D" w:rsidP="00A752D3">
      <w:pPr>
        <w:pStyle w:val="Betarp"/>
        <w:tabs>
          <w:tab w:val="left" w:pos="6917"/>
        </w:tabs>
        <w:jc w:val="both"/>
        <w:rPr>
          <w:rFonts w:ascii="Times New Roman" w:hAnsi="Times New Roman"/>
          <w:color w:val="000000"/>
          <w:sz w:val="24"/>
          <w:szCs w:val="24"/>
          <w:lang w:val="lt-LT"/>
        </w:rPr>
      </w:pPr>
    </w:p>
    <w:p w14:paraId="2EBB629B" w14:textId="77777777" w:rsidR="005262F5" w:rsidRDefault="005262F5" w:rsidP="005262F5">
      <w:pPr>
        <w:tabs>
          <w:tab w:val="left" w:pos="7088"/>
          <w:tab w:val="left" w:pos="7655"/>
          <w:tab w:val="left" w:pos="8165"/>
        </w:tabs>
        <w:jc w:val="both"/>
        <w:rPr>
          <w:rFonts w:eastAsia="Calibri"/>
          <w:szCs w:val="24"/>
        </w:rPr>
      </w:pPr>
      <w:r>
        <w:rPr>
          <w:rFonts w:eastAsia="Calibri"/>
          <w:szCs w:val="24"/>
        </w:rPr>
        <w:t>Savivaldybės mero pavaduotojas,</w:t>
      </w:r>
    </w:p>
    <w:p w14:paraId="290E52DF" w14:textId="4DA35400" w:rsidR="001D3CB6" w:rsidRPr="00A562AA" w:rsidRDefault="005262F5" w:rsidP="005262F5">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bookmarkStart w:id="0" w:name="_GoBack"/>
      <w:bookmarkEnd w:id="0"/>
    </w:p>
    <w:sectPr w:rsidR="001D3CB6" w:rsidRPr="00A562AA" w:rsidSect="00A752D3">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0702" w14:textId="77777777" w:rsidR="00B02339" w:rsidRDefault="00B02339">
      <w:r>
        <w:separator/>
      </w:r>
    </w:p>
  </w:endnote>
  <w:endnote w:type="continuationSeparator" w:id="0">
    <w:p w14:paraId="300739AE" w14:textId="77777777" w:rsidR="00B02339" w:rsidRDefault="00B0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FCCD9" w14:textId="77777777" w:rsidR="00B02339" w:rsidRDefault="00B02339">
      <w:r>
        <w:separator/>
      </w:r>
    </w:p>
  </w:footnote>
  <w:footnote w:type="continuationSeparator" w:id="0">
    <w:p w14:paraId="5A3E9331" w14:textId="77777777" w:rsidR="00B02339" w:rsidRDefault="00B02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5262F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E3"/>
    <w:multiLevelType w:val="multilevel"/>
    <w:tmpl w:val="C11837EA"/>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15951"/>
    <w:multiLevelType w:val="multilevel"/>
    <w:tmpl w:val="A086C2F4"/>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C25679"/>
    <w:multiLevelType w:val="multilevel"/>
    <w:tmpl w:val="617EA444"/>
    <w:lvl w:ilvl="0">
      <w:start w:val="1"/>
      <w:numFmt w:val="decimal"/>
      <w:lvlText w:val="%1."/>
      <w:lvlJc w:val="left"/>
      <w:pPr>
        <w:ind w:left="653" w:hanging="540"/>
      </w:pPr>
      <w:rPr>
        <w:rFonts w:hint="default"/>
      </w:rPr>
    </w:lvl>
    <w:lvl w:ilvl="1">
      <w:start w:val="1"/>
      <w:numFmt w:val="decimal"/>
      <w:lvlText w:val="%1.%2."/>
      <w:lvlJc w:val="left"/>
      <w:pPr>
        <w:ind w:left="1078" w:hanging="540"/>
      </w:pPr>
      <w:rPr>
        <w:rFonts w:hint="default"/>
      </w:rPr>
    </w:lvl>
    <w:lvl w:ilvl="2">
      <w:start w:val="1"/>
      <w:numFmt w:val="decimal"/>
      <w:lvlText w:val="%1.%2.%3."/>
      <w:lvlJc w:val="left"/>
      <w:pPr>
        <w:ind w:left="1683" w:hanging="720"/>
      </w:pPr>
      <w:rPr>
        <w:rFonts w:hint="default"/>
      </w:rPr>
    </w:lvl>
    <w:lvl w:ilvl="3">
      <w:start w:val="1"/>
      <w:numFmt w:val="decimal"/>
      <w:lvlText w:val="%1.%2.%3.%4."/>
      <w:lvlJc w:val="left"/>
      <w:pPr>
        <w:ind w:left="2108" w:hanging="72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318" w:hanging="1080"/>
      </w:pPr>
      <w:rPr>
        <w:rFonts w:hint="default"/>
      </w:rPr>
    </w:lvl>
    <w:lvl w:ilvl="6">
      <w:start w:val="1"/>
      <w:numFmt w:val="decimal"/>
      <w:lvlText w:val="%1.%2.%3.%4.%5.%6.%7."/>
      <w:lvlJc w:val="left"/>
      <w:pPr>
        <w:ind w:left="4103"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313" w:hanging="1800"/>
      </w:pPr>
      <w:rPr>
        <w:rFont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4F18"/>
    <w:rsid w:val="00075594"/>
    <w:rsid w:val="00075D5A"/>
    <w:rsid w:val="000811E1"/>
    <w:rsid w:val="000912F7"/>
    <w:rsid w:val="000E5933"/>
    <w:rsid w:val="000E7131"/>
    <w:rsid w:val="00101F07"/>
    <w:rsid w:val="00123A08"/>
    <w:rsid w:val="00124B60"/>
    <w:rsid w:val="00132ABE"/>
    <w:rsid w:val="0015257F"/>
    <w:rsid w:val="00153B94"/>
    <w:rsid w:val="001A31F5"/>
    <w:rsid w:val="001B1FE3"/>
    <w:rsid w:val="001D1AC1"/>
    <w:rsid w:val="001D3CB6"/>
    <w:rsid w:val="001E3E4B"/>
    <w:rsid w:val="001E4DFD"/>
    <w:rsid w:val="001F7914"/>
    <w:rsid w:val="0020204A"/>
    <w:rsid w:val="00206FC7"/>
    <w:rsid w:val="00216705"/>
    <w:rsid w:val="00226A2F"/>
    <w:rsid w:val="0023417F"/>
    <w:rsid w:val="00234FD8"/>
    <w:rsid w:val="0024706D"/>
    <w:rsid w:val="002526D2"/>
    <w:rsid w:val="002630A9"/>
    <w:rsid w:val="002658A0"/>
    <w:rsid w:val="00276412"/>
    <w:rsid w:val="002915B5"/>
    <w:rsid w:val="00291649"/>
    <w:rsid w:val="00293059"/>
    <w:rsid w:val="002A2097"/>
    <w:rsid w:val="002D0B3C"/>
    <w:rsid w:val="002D0E9D"/>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C2F40"/>
    <w:rsid w:val="003C3D71"/>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261A6"/>
    <w:rsid w:val="005262F5"/>
    <w:rsid w:val="00533646"/>
    <w:rsid w:val="00562BCD"/>
    <w:rsid w:val="00563046"/>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77CA3"/>
    <w:rsid w:val="0068030A"/>
    <w:rsid w:val="00682AF5"/>
    <w:rsid w:val="006A18F3"/>
    <w:rsid w:val="006B0BC0"/>
    <w:rsid w:val="006D107B"/>
    <w:rsid w:val="006D6344"/>
    <w:rsid w:val="006D7A59"/>
    <w:rsid w:val="006E0F94"/>
    <w:rsid w:val="006E712D"/>
    <w:rsid w:val="00701945"/>
    <w:rsid w:val="007129E5"/>
    <w:rsid w:val="00740946"/>
    <w:rsid w:val="00743B7D"/>
    <w:rsid w:val="007452C6"/>
    <w:rsid w:val="00780E8C"/>
    <w:rsid w:val="007813AB"/>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5B35"/>
    <w:rsid w:val="0083716F"/>
    <w:rsid w:val="008408FA"/>
    <w:rsid w:val="008569A2"/>
    <w:rsid w:val="008608CB"/>
    <w:rsid w:val="0086111D"/>
    <w:rsid w:val="00876E15"/>
    <w:rsid w:val="0088367B"/>
    <w:rsid w:val="00883F12"/>
    <w:rsid w:val="00895637"/>
    <w:rsid w:val="008A2000"/>
    <w:rsid w:val="008B28AB"/>
    <w:rsid w:val="008B3D51"/>
    <w:rsid w:val="008D7F28"/>
    <w:rsid w:val="008E37C3"/>
    <w:rsid w:val="008F1635"/>
    <w:rsid w:val="008F1BFE"/>
    <w:rsid w:val="008F62A9"/>
    <w:rsid w:val="008F6D46"/>
    <w:rsid w:val="009111D4"/>
    <w:rsid w:val="009137D1"/>
    <w:rsid w:val="00916D5D"/>
    <w:rsid w:val="00931ACB"/>
    <w:rsid w:val="00931E43"/>
    <w:rsid w:val="00942B11"/>
    <w:rsid w:val="00956EFA"/>
    <w:rsid w:val="0096685D"/>
    <w:rsid w:val="00976276"/>
    <w:rsid w:val="00977C02"/>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0CA9"/>
    <w:rsid w:val="00A72F74"/>
    <w:rsid w:val="00A752D3"/>
    <w:rsid w:val="00A81759"/>
    <w:rsid w:val="00A83444"/>
    <w:rsid w:val="00A84DDD"/>
    <w:rsid w:val="00A90AC8"/>
    <w:rsid w:val="00A97838"/>
    <w:rsid w:val="00AB02B7"/>
    <w:rsid w:val="00AB0E39"/>
    <w:rsid w:val="00AB478E"/>
    <w:rsid w:val="00AD3E4E"/>
    <w:rsid w:val="00AD778C"/>
    <w:rsid w:val="00B0233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E7F5E"/>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EF3496"/>
    <w:rsid w:val="00F0681D"/>
    <w:rsid w:val="00F20833"/>
    <w:rsid w:val="00F342C4"/>
    <w:rsid w:val="00F43577"/>
    <w:rsid w:val="00F47074"/>
    <w:rsid w:val="00F51B6C"/>
    <w:rsid w:val="00F83894"/>
    <w:rsid w:val="00F83C0A"/>
    <w:rsid w:val="00F86B18"/>
    <w:rsid w:val="00F9348D"/>
    <w:rsid w:val="00F97C2A"/>
    <w:rsid w:val="00FA5FAE"/>
    <w:rsid w:val="00FB6C36"/>
    <w:rsid w:val="00FC1FBA"/>
    <w:rsid w:val="00FC28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6040">
      <w:bodyDiv w:val="1"/>
      <w:marLeft w:val="0"/>
      <w:marRight w:val="0"/>
      <w:marTop w:val="0"/>
      <w:marBottom w:val="0"/>
      <w:divBdr>
        <w:top w:val="none" w:sz="0" w:space="0" w:color="auto"/>
        <w:left w:val="none" w:sz="0" w:space="0" w:color="auto"/>
        <w:bottom w:val="none" w:sz="0" w:space="0" w:color="auto"/>
        <w:right w:val="none" w:sz="0" w:space="0" w:color="auto"/>
      </w:divBdr>
    </w:div>
    <w:div w:id="1098452364">
      <w:bodyDiv w:val="1"/>
      <w:marLeft w:val="0"/>
      <w:marRight w:val="0"/>
      <w:marTop w:val="0"/>
      <w:marBottom w:val="0"/>
      <w:divBdr>
        <w:top w:val="none" w:sz="0" w:space="0" w:color="auto"/>
        <w:left w:val="none" w:sz="0" w:space="0" w:color="auto"/>
        <w:bottom w:val="none" w:sz="0" w:space="0" w:color="auto"/>
        <w:right w:val="none" w:sz="0" w:space="0" w:color="auto"/>
      </w:divBdr>
      <w:divsChild>
        <w:div w:id="1632127473">
          <w:marLeft w:val="0"/>
          <w:marRight w:val="0"/>
          <w:marTop w:val="0"/>
          <w:marBottom w:val="0"/>
          <w:divBdr>
            <w:top w:val="none" w:sz="0" w:space="0" w:color="auto"/>
            <w:left w:val="none" w:sz="0" w:space="0" w:color="auto"/>
            <w:bottom w:val="none" w:sz="0" w:space="0" w:color="auto"/>
            <w:right w:val="none" w:sz="0" w:space="0" w:color="auto"/>
          </w:divBdr>
          <w:divsChild>
            <w:div w:id="155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11</TotalTime>
  <Pages>1</Pages>
  <Words>1479</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2020-01-16T09:16:00Z</dcterms:created>
  <dc:creator>Ina1</dc:creator>
  <cp:lastModifiedBy>Daiva Breivienė</cp:lastModifiedBy>
  <cp:lastPrinted>2019-05-02T09:56:00Z</cp:lastPrinted>
  <dcterms:modified xsi:type="dcterms:W3CDTF">2020-01-24T07:46:00Z</dcterms:modified>
  <cp:revision>6</cp:revision>
  <dc:title>                                </dc:title>
</cp:coreProperties>
</file>