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B1C67" w14:textId="77777777" w:rsidR="006071D3" w:rsidRDefault="006071D3" w:rsidP="006071D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lt-LT"/>
        </w:rPr>
      </w:pPr>
      <w:r w:rsidRPr="000A2FCE">
        <w:rPr>
          <w:rFonts w:ascii="Times New Roman" w:hAnsi="Times New Roman" w:cs="Times New Roman"/>
          <w:b/>
          <w:caps/>
          <w:sz w:val="24"/>
          <w:szCs w:val="24"/>
          <w:lang w:val="lt-LT"/>
        </w:rPr>
        <w:t>aiškinamasis raštas</w:t>
      </w:r>
    </w:p>
    <w:p w14:paraId="2BFD68D2" w14:textId="77777777" w:rsidR="001C4096" w:rsidRPr="000A2FCE" w:rsidRDefault="001C4096" w:rsidP="006071D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lt-LT"/>
        </w:rPr>
      </w:pPr>
    </w:p>
    <w:p w14:paraId="33AB0C1E" w14:textId="77777777" w:rsidR="006071D3" w:rsidRDefault="006071D3" w:rsidP="006071D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A2FCE">
        <w:rPr>
          <w:rFonts w:ascii="Times New Roman" w:hAnsi="Times New Roman" w:cs="Times New Roman"/>
          <w:b/>
          <w:sz w:val="24"/>
          <w:szCs w:val="24"/>
          <w:lang w:val="lt-LT"/>
        </w:rPr>
        <w:t>SPRENDIMAS</w:t>
      </w:r>
    </w:p>
    <w:p w14:paraId="43FCADD8" w14:textId="77777777" w:rsidR="001C4096" w:rsidRPr="00410DB4" w:rsidRDefault="001C4096" w:rsidP="001C4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10DB4">
        <w:rPr>
          <w:rFonts w:ascii="Times New Roman" w:hAnsi="Times New Roman" w:cs="Times New Roman"/>
          <w:b/>
          <w:sz w:val="24"/>
          <w:szCs w:val="24"/>
          <w:lang w:val="lt-LT"/>
        </w:rPr>
        <w:t>DĖL SAVIVALDYBĖS TARYBOS 2017 M. BIRŽELIO 29 D. SPRENDIM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Pr="00410DB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NR. 1-244 „DĖL SAVIVALDYBĖS NEFORMALIOJO VAIKŲ ŠVIETIMO LĖŠŲ SKYRIMO IR PANAUDOJIMO TVARKOS APRAŠO PATVIRTINIMO IR SAVIVALDYBĖS TARYBOS 2015 M. RUGPJŪČIO 27 D. SPRENDIMO NR. 1-229 (SU VĖLESNIAIS PAKEITIMAIS) PRIPAŽINIMO NETEKUSIU GALIOS“ PAKEITIMO</w:t>
      </w:r>
    </w:p>
    <w:p w14:paraId="4FA6143B" w14:textId="77777777" w:rsidR="001C4096" w:rsidRPr="000A2FCE" w:rsidRDefault="001C4096" w:rsidP="006071D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162F054" w14:textId="77777777" w:rsidR="001C4096" w:rsidRPr="000A2FCE" w:rsidRDefault="001C4096" w:rsidP="000A2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BAA98A3" w14:textId="77777777" w:rsidR="006071D3" w:rsidRPr="000A2FCE" w:rsidRDefault="006071D3" w:rsidP="00607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A2FCE">
        <w:rPr>
          <w:rFonts w:ascii="Times New Roman" w:hAnsi="Times New Roman" w:cs="Times New Roman"/>
          <w:sz w:val="24"/>
          <w:szCs w:val="24"/>
          <w:lang w:val="lt-LT"/>
        </w:rPr>
        <w:t xml:space="preserve">2021 m.                                d. </w:t>
      </w:r>
    </w:p>
    <w:p w14:paraId="1AAE820E" w14:textId="77777777" w:rsidR="006071D3" w:rsidRPr="000A2FCE" w:rsidRDefault="006071D3" w:rsidP="006071D3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A2FCE">
        <w:rPr>
          <w:rFonts w:ascii="Times New Roman" w:hAnsi="Times New Roman" w:cs="Times New Roman"/>
          <w:sz w:val="24"/>
          <w:szCs w:val="24"/>
          <w:lang w:val="lt-LT"/>
        </w:rPr>
        <w:t>Panevėžys</w:t>
      </w:r>
    </w:p>
    <w:p w14:paraId="33C00896" w14:textId="77777777" w:rsidR="006071D3" w:rsidRPr="000A2FCE" w:rsidRDefault="006071D3" w:rsidP="00607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916307E" w14:textId="77777777" w:rsidR="006071D3" w:rsidRPr="000A2FCE" w:rsidRDefault="009028A8" w:rsidP="00456E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1.</w:t>
      </w:r>
      <w:r w:rsidR="001C409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6071D3" w:rsidRPr="000A2FCE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Problemos esmė: </w:t>
      </w:r>
      <w:r w:rsidR="006071D3" w:rsidRPr="000A2FCE">
        <w:rPr>
          <w:rFonts w:ascii="Times New Roman" w:hAnsi="Times New Roman" w:cs="Times New Roman"/>
          <w:sz w:val="24"/>
          <w:szCs w:val="24"/>
          <w:lang w:val="lt-LT"/>
        </w:rPr>
        <w:t>Vadovau</w:t>
      </w:r>
      <w:r w:rsidR="001C4096">
        <w:rPr>
          <w:rFonts w:ascii="Times New Roman" w:hAnsi="Times New Roman" w:cs="Times New Roman"/>
          <w:sz w:val="24"/>
          <w:szCs w:val="24"/>
          <w:lang w:val="lt-LT"/>
        </w:rPr>
        <w:t>jantis</w:t>
      </w:r>
      <w:r w:rsidR="006071D3" w:rsidRPr="000A2FCE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vietos savivaldos įstatymo 6 straipsnio 8 punktu, 18 straipsnio 1 dalimi,</w:t>
      </w:r>
      <w:r w:rsidR="006071D3" w:rsidRPr="000A2FCE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Lietuvos Respublikos švietimo, mokslo ir sporto ministro 2020 m. gruodžio 31 d. įsakymu Nr. V-2016 </w:t>
      </w:r>
      <w:r w:rsidR="001C4096">
        <w:rPr>
          <w:rFonts w:ascii="Times New Roman" w:hAnsi="Times New Roman" w:cs="Times New Roman"/>
          <w:sz w:val="24"/>
          <w:szCs w:val="24"/>
          <w:lang w:val="lt-LT" w:eastAsia="lt-LT"/>
        </w:rPr>
        <w:t>„D</w:t>
      </w:r>
      <w:r w:rsidR="001C4096" w:rsidRPr="001C4096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ėl švietimo, mokslo ir sporto ministro 2018 m. rugsėjo 12 d. įsakymo </w:t>
      </w:r>
      <w:r w:rsidR="001C4096">
        <w:rPr>
          <w:rFonts w:ascii="Times New Roman" w:hAnsi="Times New Roman" w:cs="Times New Roman"/>
          <w:sz w:val="24"/>
          <w:szCs w:val="24"/>
          <w:lang w:val="lt-LT" w:eastAsia="lt-LT"/>
        </w:rPr>
        <w:t>N</w:t>
      </w:r>
      <w:r w:rsidR="001C4096" w:rsidRPr="001C4096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r. </w:t>
      </w:r>
      <w:r w:rsidR="001C4096">
        <w:rPr>
          <w:rFonts w:ascii="Times New Roman" w:hAnsi="Times New Roman" w:cs="Times New Roman"/>
          <w:sz w:val="24"/>
          <w:szCs w:val="24"/>
          <w:lang w:val="lt-LT" w:eastAsia="lt-LT"/>
        </w:rPr>
        <w:t>V</w:t>
      </w:r>
      <w:r w:rsidR="001C4096" w:rsidRPr="001C4096">
        <w:rPr>
          <w:rFonts w:ascii="Times New Roman" w:hAnsi="Times New Roman" w:cs="Times New Roman"/>
          <w:sz w:val="24"/>
          <w:szCs w:val="24"/>
          <w:lang w:val="lt-LT" w:eastAsia="lt-LT"/>
        </w:rPr>
        <w:t>-758 „</w:t>
      </w:r>
      <w:r w:rsidR="001C4096">
        <w:rPr>
          <w:rFonts w:ascii="Times New Roman" w:hAnsi="Times New Roman" w:cs="Times New Roman"/>
          <w:sz w:val="24"/>
          <w:szCs w:val="24"/>
          <w:lang w:val="lt-LT" w:eastAsia="lt-LT"/>
        </w:rPr>
        <w:t>D</w:t>
      </w:r>
      <w:r w:rsidR="001C4096" w:rsidRPr="001C4096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ėl </w:t>
      </w:r>
      <w:r w:rsidR="001C4096">
        <w:rPr>
          <w:rFonts w:ascii="Times New Roman" w:hAnsi="Times New Roman" w:cs="Times New Roman"/>
          <w:sz w:val="24"/>
          <w:szCs w:val="24"/>
          <w:lang w:val="lt-LT" w:eastAsia="lt-LT"/>
        </w:rPr>
        <w:t>N</w:t>
      </w:r>
      <w:r w:rsidR="001C4096" w:rsidRPr="001C4096">
        <w:rPr>
          <w:rFonts w:ascii="Times New Roman" w:hAnsi="Times New Roman" w:cs="Times New Roman"/>
          <w:sz w:val="24"/>
          <w:szCs w:val="24"/>
          <w:lang w:val="lt-LT" w:eastAsia="lt-LT"/>
        </w:rPr>
        <w:t>eformaliojo vaikų švietimo lėšų skyrimo ir panaudojimo tvarkos aprašo patvirtinimo“ pakeitimo</w:t>
      </w:r>
      <w:r w:rsidR="001C4096">
        <w:rPr>
          <w:rFonts w:ascii="Times New Roman" w:hAnsi="Times New Roman" w:cs="Times New Roman"/>
          <w:sz w:val="24"/>
          <w:szCs w:val="24"/>
          <w:lang w:val="lt-LT" w:eastAsia="lt-LT"/>
        </w:rPr>
        <w:t>“</w:t>
      </w:r>
      <w:r w:rsidR="006071D3" w:rsidRPr="000A2FCE">
        <w:rPr>
          <w:rFonts w:ascii="Times New Roman" w:hAnsi="Times New Roman" w:cs="Times New Roman"/>
          <w:sz w:val="24"/>
          <w:szCs w:val="24"/>
          <w:lang w:val="lt-LT" w:eastAsia="lt-LT"/>
        </w:rPr>
        <w:t>, siūloma keisti Panevėžio miesto savivaldybės neformaliojo vaikų švietimo lėšų skyrimo ir panaudojimo tvarkos aprašo</w:t>
      </w:r>
      <w:r w:rsidR="00456E8A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, </w:t>
      </w:r>
      <w:r w:rsidR="00456E8A" w:rsidRPr="00456E8A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patvirtinto Panevėžio miesto savivaldybės tarybos 2017 m. birželio 29 d. sprendimu Nr. 1-244 „Dėl Savivaldybės neformaliojo vaikų švietimo lėšų skyrimo ir panaudojimo tvarkos aprašo patvirtinimo ir Savivaldybės tarybos 2015 m. rugpjūčio 27 d. sprendimo Nr. 1-229 (su vėlesniais pakeitimais) pripažinimo netekusiu galios“, </w:t>
      </w:r>
      <w:r w:rsidR="006071D3" w:rsidRPr="000A2FCE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8 punktą.</w:t>
      </w:r>
    </w:p>
    <w:p w14:paraId="134F2EFD" w14:textId="77777777" w:rsidR="009E1DE7" w:rsidRPr="00A83D36" w:rsidRDefault="009E1DE7" w:rsidP="001C40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83D36">
        <w:rPr>
          <w:rFonts w:ascii="Times New Roman" w:hAnsi="Times New Roman" w:cs="Times New Roman"/>
          <w:sz w:val="24"/>
          <w:szCs w:val="24"/>
          <w:lang w:val="lt-LT"/>
        </w:rPr>
        <w:t>Šiuo metu neskiriamas pakankamas dėmesys etnokultūrai, kuri turėtų būti itin svarbi, neatsiejama ugdymo proceso dali</w:t>
      </w:r>
      <w:r w:rsidR="001C4096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A83D36">
        <w:rPr>
          <w:rFonts w:ascii="Times New Roman" w:hAnsi="Times New Roman" w:cs="Times New Roman"/>
          <w:sz w:val="24"/>
          <w:szCs w:val="24"/>
          <w:lang w:val="lt-LT"/>
        </w:rPr>
        <w:t>, kad būtų išsaugota visuomenės narių pilietinė branda, tautinė tapatybė, orumas. Prarasdami etninę kultūrą, prarandame šalies identitetą. Žmonės</w:t>
      </w:r>
      <w:r w:rsidR="00456E8A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A83D36">
        <w:rPr>
          <w:rFonts w:ascii="Times New Roman" w:hAnsi="Times New Roman" w:cs="Times New Roman"/>
          <w:sz w:val="24"/>
          <w:szCs w:val="24"/>
          <w:lang w:val="lt-LT"/>
        </w:rPr>
        <w:t xml:space="preserve"> nesuvokdami savo šaknų, nesijaučia savo tautos dalimi. Prioritetinės NVŠ programų kryptys turi būti plečiamos, skatinama įvairovė ir pasirinkimo laisvė, suteikiant pr</w:t>
      </w:r>
      <w:r w:rsidR="00A83D36">
        <w:rPr>
          <w:rFonts w:ascii="Times New Roman" w:hAnsi="Times New Roman" w:cs="Times New Roman"/>
          <w:sz w:val="24"/>
          <w:szCs w:val="24"/>
          <w:lang w:val="lt-LT"/>
        </w:rPr>
        <w:t>ioritetą etnokultūros programoms</w:t>
      </w:r>
      <w:r w:rsidRPr="00A83D3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FCA51E3" w14:textId="77777777" w:rsidR="006071D3" w:rsidRDefault="006071D3" w:rsidP="001C40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A2FCE">
        <w:rPr>
          <w:rFonts w:ascii="Times New Roman" w:hAnsi="Times New Roman" w:cs="Times New Roman"/>
          <w:b/>
          <w:sz w:val="24"/>
          <w:szCs w:val="24"/>
          <w:lang w:val="lt-LT"/>
        </w:rPr>
        <w:t>2.</w:t>
      </w:r>
      <w:r w:rsidR="001C409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0A2FCE">
        <w:rPr>
          <w:rFonts w:ascii="Times New Roman" w:hAnsi="Times New Roman" w:cs="Times New Roman"/>
          <w:b/>
          <w:sz w:val="24"/>
          <w:szCs w:val="24"/>
          <w:lang w:val="lt-LT"/>
        </w:rPr>
        <w:t>Kaip šiuo klausimu sprendžiami projekte aptarti klausimai:</w:t>
      </w:r>
      <w:r w:rsidRPr="000A2FCE">
        <w:rPr>
          <w:rFonts w:ascii="Times New Roman" w:hAnsi="Times New Roman" w:cs="Times New Roman"/>
          <w:sz w:val="24"/>
          <w:szCs w:val="24"/>
          <w:lang w:val="lt-LT"/>
        </w:rPr>
        <w:t xml:space="preserve"> Parengtas Panevėžio miesto savivaldybės tarybos sprendimo projektas.</w:t>
      </w:r>
    </w:p>
    <w:p w14:paraId="6FB45138" w14:textId="77777777" w:rsidR="009E1DE7" w:rsidRPr="00456E8A" w:rsidRDefault="009E1DE7" w:rsidP="00456E8A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val="lt-LT"/>
        </w:rPr>
      </w:pPr>
      <w:r w:rsidRPr="000A2FCE">
        <w:rPr>
          <w:rFonts w:ascii="Times New Roman" w:hAnsi="Times New Roman" w:cs="Times New Roman"/>
          <w:b/>
          <w:sz w:val="24"/>
          <w:szCs w:val="24"/>
          <w:lang w:val="lt-LT"/>
        </w:rPr>
        <w:t>3. Sprendimo priėmimo būtinumo pagrindimas, kokių pozityvių rezultatų laukiama: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Pr="00A83D36">
        <w:rPr>
          <w:rFonts w:ascii="Times New Roman" w:hAnsi="Times New Roman" w:cs="Times New Roman"/>
          <w:sz w:val="24"/>
          <w:szCs w:val="24"/>
          <w:lang w:val="lt-LT" w:eastAsia="lt-LT"/>
        </w:rPr>
        <w:t>Sprendimas užtikrins įgyvendinamų programų įvairovę ir paskatins atsirasti naujoms NVŠ programų kryptims.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Pr="000A2FCE">
        <w:rPr>
          <w:rFonts w:ascii="Times New Roman" w:hAnsi="Times New Roman" w:cs="Times New Roman"/>
          <w:sz w:val="24"/>
          <w:szCs w:val="24"/>
          <w:lang w:val="lt-LT"/>
        </w:rPr>
        <w:t>Aprašas atitiks</w:t>
      </w:r>
      <w:r w:rsidRPr="000A2FCE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 Neformaliojo vaikų švietimo lėšų skyrimo ir panaudojimo tvarkos aprašo, patvirtinto L</w:t>
      </w:r>
      <w:r w:rsidR="00456E8A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ietuvos </w:t>
      </w:r>
      <w:r w:rsidRPr="000A2FCE">
        <w:rPr>
          <w:rFonts w:ascii="Times New Roman" w:hAnsi="Times New Roman" w:cs="Times New Roman"/>
          <w:kern w:val="2"/>
          <w:sz w:val="24"/>
          <w:szCs w:val="24"/>
          <w:lang w:val="lt-LT"/>
        </w:rPr>
        <w:t>R</w:t>
      </w:r>
      <w:r w:rsidR="00456E8A">
        <w:rPr>
          <w:rFonts w:ascii="Times New Roman" w:hAnsi="Times New Roman" w:cs="Times New Roman"/>
          <w:kern w:val="2"/>
          <w:sz w:val="24"/>
          <w:szCs w:val="24"/>
          <w:lang w:val="lt-LT"/>
        </w:rPr>
        <w:t>espublikos</w:t>
      </w:r>
      <w:r w:rsidRPr="000A2FCE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 švietimo ir mokslo ministro 2018 m. rugsėjo 12 d. įsakymu Nr. V-758</w:t>
      </w:r>
      <w:r w:rsidR="001C4096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 </w:t>
      </w:r>
      <w:r w:rsidR="001C4096" w:rsidRPr="001C4096">
        <w:rPr>
          <w:rFonts w:ascii="Times New Roman" w:hAnsi="Times New Roman" w:cs="Times New Roman"/>
          <w:kern w:val="2"/>
          <w:sz w:val="24"/>
          <w:szCs w:val="24"/>
          <w:lang w:val="lt-LT"/>
        </w:rPr>
        <w:t>„Dėl Neformaliojo vaikų švietimo lėšų skyrimo ir panaudojimo tvarkos aprašo patvirtinimo</w:t>
      </w:r>
      <w:r w:rsidR="00456E8A">
        <w:rPr>
          <w:rFonts w:ascii="Times New Roman" w:hAnsi="Times New Roman" w:cs="Times New Roman"/>
          <w:kern w:val="2"/>
          <w:sz w:val="24"/>
          <w:szCs w:val="24"/>
          <w:lang w:val="lt-LT"/>
        </w:rPr>
        <w:t>“ (L</w:t>
      </w:r>
      <w:r w:rsidR="00456E8A" w:rsidRPr="00456E8A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ietuvos </w:t>
      </w:r>
      <w:r w:rsidR="00456E8A">
        <w:rPr>
          <w:rFonts w:ascii="Times New Roman" w:hAnsi="Times New Roman" w:cs="Times New Roman"/>
          <w:kern w:val="2"/>
          <w:sz w:val="24"/>
          <w:szCs w:val="24"/>
          <w:lang w:val="lt-LT"/>
        </w:rPr>
        <w:t>R</w:t>
      </w:r>
      <w:r w:rsidR="00456E8A" w:rsidRPr="00456E8A">
        <w:rPr>
          <w:rFonts w:ascii="Times New Roman" w:hAnsi="Times New Roman" w:cs="Times New Roman"/>
          <w:kern w:val="2"/>
          <w:sz w:val="24"/>
          <w:szCs w:val="24"/>
          <w:lang w:val="lt-LT"/>
        </w:rPr>
        <w:t>espublikos švietimo, mokslo ir sporto ministr</w:t>
      </w:r>
      <w:r w:rsidR="00456E8A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o </w:t>
      </w:r>
      <w:r w:rsidR="00456E8A" w:rsidRPr="00456E8A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2019 m. lapkričio 18 d. </w:t>
      </w:r>
      <w:r w:rsidR="00456E8A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įsakymo </w:t>
      </w:r>
      <w:r w:rsidR="00456E8A" w:rsidRPr="00456E8A">
        <w:rPr>
          <w:rFonts w:ascii="Times New Roman" w:hAnsi="Times New Roman" w:cs="Times New Roman"/>
          <w:kern w:val="2"/>
          <w:sz w:val="24"/>
          <w:szCs w:val="24"/>
          <w:lang w:val="lt-LT"/>
        </w:rPr>
        <w:t>Nr. V-1316</w:t>
      </w:r>
      <w:r w:rsidR="00456E8A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 redakcija)</w:t>
      </w:r>
      <w:r w:rsidRPr="000A2FCE">
        <w:rPr>
          <w:rFonts w:ascii="Times New Roman" w:hAnsi="Times New Roman" w:cs="Times New Roman"/>
          <w:kern w:val="2"/>
          <w:sz w:val="24"/>
          <w:szCs w:val="24"/>
          <w:lang w:val="lt-LT"/>
        </w:rPr>
        <w:t>,</w:t>
      </w:r>
      <w:r w:rsidRPr="000A2FCE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nuostatas.</w:t>
      </w:r>
    </w:p>
    <w:p w14:paraId="739CD6CA" w14:textId="77777777" w:rsidR="006071D3" w:rsidRPr="000A2FCE" w:rsidRDefault="006071D3" w:rsidP="001C4096">
      <w:pPr>
        <w:pStyle w:val="Sraopastraipa"/>
        <w:ind w:left="0" w:firstLine="851"/>
        <w:jc w:val="both"/>
        <w:rPr>
          <w:color w:val="333333"/>
        </w:rPr>
      </w:pPr>
      <w:r w:rsidRPr="000A2FCE">
        <w:rPr>
          <w:b/>
        </w:rPr>
        <w:t>4. Skaičiavimai, išlaidų sąmatos, finansavimo šaltiniai:</w:t>
      </w:r>
      <w:r w:rsidR="001C4096">
        <w:rPr>
          <w:b/>
        </w:rPr>
        <w:t xml:space="preserve"> </w:t>
      </w:r>
      <w:r w:rsidRPr="000A2FCE">
        <w:rPr>
          <w:color w:val="333333"/>
        </w:rPr>
        <w:t>Nėra.</w:t>
      </w:r>
    </w:p>
    <w:p w14:paraId="62E8F08D" w14:textId="77777777" w:rsidR="006071D3" w:rsidRPr="000A2FCE" w:rsidRDefault="006071D3" w:rsidP="001C40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A2FCE">
        <w:rPr>
          <w:rFonts w:ascii="Times New Roman" w:hAnsi="Times New Roman" w:cs="Times New Roman"/>
          <w:b/>
          <w:sz w:val="24"/>
          <w:szCs w:val="24"/>
          <w:lang w:val="lt-LT"/>
        </w:rPr>
        <w:t>5. Galimos neigiamos pasekmės priėmus projektą.</w:t>
      </w:r>
      <w:r w:rsidRPr="000A2FCE">
        <w:rPr>
          <w:rFonts w:ascii="Times New Roman" w:hAnsi="Times New Roman" w:cs="Times New Roman"/>
          <w:sz w:val="24"/>
          <w:szCs w:val="24"/>
          <w:lang w:val="lt-LT"/>
        </w:rPr>
        <w:t xml:space="preserve"> Neigiamų pasekmių nenumatoma.  </w:t>
      </w:r>
    </w:p>
    <w:p w14:paraId="1D614417" w14:textId="77777777" w:rsidR="006071D3" w:rsidRPr="000A2FCE" w:rsidRDefault="006071D3" w:rsidP="001C409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A2FCE">
        <w:rPr>
          <w:rFonts w:ascii="Times New Roman" w:hAnsi="Times New Roman" w:cs="Times New Roman"/>
          <w:b/>
          <w:sz w:val="24"/>
          <w:szCs w:val="24"/>
          <w:lang w:val="lt-LT"/>
        </w:rPr>
        <w:t xml:space="preserve">6. Kieno iniciatyva parengtas sprendimo projektas: </w:t>
      </w:r>
      <w:r w:rsidRPr="000A2FCE">
        <w:rPr>
          <w:rFonts w:ascii="Times New Roman" w:hAnsi="Times New Roman" w:cs="Times New Roman"/>
          <w:sz w:val="24"/>
          <w:szCs w:val="24"/>
          <w:lang w:val="lt-LT"/>
        </w:rPr>
        <w:t xml:space="preserve">Projektas parengtas </w:t>
      </w:r>
      <w:r w:rsidR="008A1824" w:rsidRPr="000A2FCE">
        <w:rPr>
          <w:rFonts w:ascii="Times New Roman" w:hAnsi="Times New Roman" w:cs="Times New Roman"/>
          <w:sz w:val="24"/>
          <w:szCs w:val="24"/>
          <w:lang w:val="lt-LT"/>
        </w:rPr>
        <w:t xml:space="preserve">frakcijos </w:t>
      </w:r>
      <w:r w:rsidR="001C4096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456E8A" w:rsidRPr="000A2FCE">
        <w:rPr>
          <w:rFonts w:ascii="Times New Roman" w:hAnsi="Times New Roman" w:cs="Times New Roman"/>
          <w:sz w:val="24"/>
          <w:szCs w:val="24"/>
          <w:lang w:val="lt-LT"/>
        </w:rPr>
        <w:t>Kartu</w:t>
      </w:r>
      <w:r w:rsidR="001C4096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0A2FCE">
        <w:rPr>
          <w:rFonts w:ascii="Times New Roman" w:hAnsi="Times New Roman" w:cs="Times New Roman"/>
          <w:sz w:val="24"/>
          <w:szCs w:val="24"/>
          <w:lang w:val="lt-LT"/>
        </w:rPr>
        <w:t xml:space="preserve"> iniciatyva.</w:t>
      </w:r>
    </w:p>
    <w:p w14:paraId="377DEB4A" w14:textId="77777777" w:rsidR="006071D3" w:rsidRPr="000A2FCE" w:rsidRDefault="006071D3" w:rsidP="00607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74B853EA" w14:textId="77777777" w:rsidR="006071D3" w:rsidRPr="000A2FCE" w:rsidRDefault="006071D3" w:rsidP="006071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E7836A3" w14:textId="77777777" w:rsidR="006071D3" w:rsidRPr="000A2FCE" w:rsidRDefault="006071D3" w:rsidP="001C40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A2FCE">
        <w:rPr>
          <w:rFonts w:ascii="Times New Roman" w:hAnsi="Times New Roman" w:cs="Times New Roman"/>
          <w:sz w:val="24"/>
          <w:szCs w:val="24"/>
          <w:lang w:val="lt-LT"/>
        </w:rPr>
        <w:t>PRIDEDAMA</w:t>
      </w:r>
      <w:r w:rsidR="001C4096">
        <w:rPr>
          <w:rFonts w:ascii="Times New Roman" w:hAnsi="Times New Roman" w:cs="Times New Roman"/>
          <w:sz w:val="24"/>
          <w:szCs w:val="24"/>
          <w:lang w:val="lt-LT"/>
        </w:rPr>
        <w:t>. L</w:t>
      </w:r>
      <w:r w:rsidRPr="000A2FCE">
        <w:rPr>
          <w:rFonts w:ascii="Times New Roman" w:hAnsi="Times New Roman" w:cs="Times New Roman"/>
          <w:sz w:val="24"/>
          <w:szCs w:val="24"/>
          <w:lang w:val="lt-LT"/>
        </w:rPr>
        <w:t>yginamasis variantas.</w:t>
      </w:r>
    </w:p>
    <w:p w14:paraId="44D4E428" w14:textId="77777777" w:rsidR="006071D3" w:rsidRPr="000A2FCE" w:rsidRDefault="006071D3" w:rsidP="00607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6419D50" w14:textId="77777777" w:rsidR="001E4523" w:rsidRPr="000A2FCE" w:rsidRDefault="008A1824" w:rsidP="00607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A2FCE">
        <w:rPr>
          <w:rFonts w:ascii="Times New Roman" w:hAnsi="Times New Roman" w:cs="Times New Roman"/>
          <w:sz w:val="24"/>
          <w:szCs w:val="24"/>
          <w:lang w:val="lt-LT"/>
        </w:rPr>
        <w:t>Ričardas Bakanauskas, 8 698 09224, el. p. info@pynimelis.lt</w:t>
      </w:r>
    </w:p>
    <w:sectPr w:rsidR="001E4523" w:rsidRPr="000A2FCE" w:rsidSect="00913B3B">
      <w:headerReference w:type="default" r:id="rId7"/>
      <w:pgSz w:w="11906" w:h="16838"/>
      <w:pgMar w:top="130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CF79D" w14:textId="77777777" w:rsidR="00F00868" w:rsidRDefault="00F00868" w:rsidP="001C4096">
      <w:pPr>
        <w:spacing w:after="0" w:line="240" w:lineRule="auto"/>
      </w:pPr>
      <w:r>
        <w:separator/>
      </w:r>
    </w:p>
  </w:endnote>
  <w:endnote w:type="continuationSeparator" w:id="0">
    <w:p w14:paraId="3B1FC84B" w14:textId="77777777" w:rsidR="00F00868" w:rsidRDefault="00F00868" w:rsidP="001C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E72B1" w14:textId="77777777" w:rsidR="00F00868" w:rsidRDefault="00F00868" w:rsidP="001C4096">
      <w:pPr>
        <w:spacing w:after="0" w:line="240" w:lineRule="auto"/>
      </w:pPr>
      <w:r>
        <w:separator/>
      </w:r>
    </w:p>
  </w:footnote>
  <w:footnote w:type="continuationSeparator" w:id="0">
    <w:p w14:paraId="3622BD05" w14:textId="77777777" w:rsidR="00F00868" w:rsidRDefault="00F00868" w:rsidP="001C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C3B60" w14:textId="77777777" w:rsidR="001C4096" w:rsidRDefault="001C4096">
    <w:pPr>
      <w:pStyle w:val="Antrats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D3"/>
    <w:rsid w:val="000A2FCE"/>
    <w:rsid w:val="001917FD"/>
    <w:rsid w:val="001C4096"/>
    <w:rsid w:val="001E4523"/>
    <w:rsid w:val="00456E8A"/>
    <w:rsid w:val="00495115"/>
    <w:rsid w:val="005E32B9"/>
    <w:rsid w:val="006071D3"/>
    <w:rsid w:val="008A1824"/>
    <w:rsid w:val="009028A8"/>
    <w:rsid w:val="009E1DE7"/>
    <w:rsid w:val="00A365FD"/>
    <w:rsid w:val="00A41C10"/>
    <w:rsid w:val="00A83D36"/>
    <w:rsid w:val="00B5675C"/>
    <w:rsid w:val="00C310B8"/>
    <w:rsid w:val="00F00868"/>
    <w:rsid w:val="00F33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C06C"/>
  <w15:docId w15:val="{4B165AF5-34E7-43BC-B87F-195AEC18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32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071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1C40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4096"/>
  </w:style>
  <w:style w:type="paragraph" w:styleId="Porat">
    <w:name w:val="footer"/>
    <w:basedOn w:val="prastasis"/>
    <w:link w:val="PoratDiagrama"/>
    <w:uiPriority w:val="99"/>
    <w:unhideWhenUsed/>
    <w:rsid w:val="001C40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C4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1770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Mantas Navaruckis</cp:lastModifiedBy>
  <cp:revision>2</cp:revision>
  <dcterms:created xsi:type="dcterms:W3CDTF">2021-02-05T11:03:00Z</dcterms:created>
  <dcterms:modified xsi:type="dcterms:W3CDTF">2021-02-05T11:03:00Z</dcterms:modified>
</cp:coreProperties>
</file>