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1E045" w14:textId="77777777" w:rsidR="00E969FA" w:rsidRDefault="00E969FA" w:rsidP="00E969FA">
      <w:pPr>
        <w:ind w:left="5103"/>
        <w:rPr>
          <w:sz w:val="24"/>
          <w:szCs w:val="24"/>
        </w:rPr>
      </w:pPr>
      <w:r>
        <w:rPr>
          <w:sz w:val="24"/>
          <w:szCs w:val="24"/>
        </w:rPr>
        <w:t>PATVIRTINTA</w:t>
      </w:r>
    </w:p>
    <w:p w14:paraId="7FF5ADE6" w14:textId="77777777" w:rsidR="00E969FA" w:rsidRDefault="00E969FA" w:rsidP="00E969FA">
      <w:pPr>
        <w:ind w:left="5103"/>
        <w:rPr>
          <w:sz w:val="24"/>
          <w:szCs w:val="24"/>
        </w:rPr>
      </w:pPr>
      <w:r>
        <w:rPr>
          <w:sz w:val="24"/>
          <w:szCs w:val="24"/>
        </w:rPr>
        <w:t>Panevėžio miesto savivaldybės tarybos</w:t>
      </w:r>
    </w:p>
    <w:p w14:paraId="0F1D53E8" w14:textId="01055237" w:rsidR="00E969FA" w:rsidRDefault="000374DF" w:rsidP="00E969FA">
      <w:pPr>
        <w:ind w:firstLine="5103"/>
        <w:rPr>
          <w:sz w:val="24"/>
          <w:szCs w:val="24"/>
        </w:rPr>
      </w:pPr>
      <w:r>
        <w:rPr>
          <w:sz w:val="24"/>
          <w:szCs w:val="24"/>
        </w:rPr>
        <w:t xml:space="preserve">2021 m. vasario d. sprendimu Nr. </w:t>
      </w:r>
    </w:p>
    <w:p w14:paraId="25B566DE" w14:textId="77777777" w:rsidR="00F81230" w:rsidRPr="0082606C" w:rsidRDefault="00F81230" w:rsidP="00F81230">
      <w:pPr>
        <w:ind w:firstLine="5236"/>
        <w:rPr>
          <w:sz w:val="24"/>
          <w:szCs w:val="24"/>
        </w:rPr>
      </w:pPr>
    </w:p>
    <w:p w14:paraId="25B566DF" w14:textId="77777777" w:rsidR="009C530D" w:rsidRPr="0082606C" w:rsidRDefault="009C530D" w:rsidP="000D03A1">
      <w:pPr>
        <w:jc w:val="center"/>
        <w:rPr>
          <w:b/>
          <w:sz w:val="24"/>
          <w:szCs w:val="24"/>
        </w:rPr>
      </w:pPr>
      <w:r w:rsidRPr="0082606C">
        <w:rPr>
          <w:b/>
          <w:sz w:val="24"/>
          <w:szCs w:val="24"/>
        </w:rPr>
        <w:t>VISUOMENĖS INICIATYVŲ SKATINIMO IR SAUGUMO UŽTIKRINIMO PROGRAMA</w:t>
      </w:r>
    </w:p>
    <w:p w14:paraId="25B566E0" w14:textId="77777777" w:rsidR="009C530D" w:rsidRPr="0082606C"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6C3A4D" w:rsidRPr="0082606C" w14:paraId="25B566E3" w14:textId="77777777">
        <w:tc>
          <w:tcPr>
            <w:tcW w:w="2988" w:type="dxa"/>
          </w:tcPr>
          <w:p w14:paraId="25B566E1" w14:textId="77777777" w:rsidR="009C530D" w:rsidRPr="0082606C" w:rsidRDefault="009C530D" w:rsidP="007A185E">
            <w:pPr>
              <w:rPr>
                <w:b/>
                <w:bCs/>
                <w:sz w:val="24"/>
                <w:szCs w:val="24"/>
              </w:rPr>
            </w:pPr>
            <w:r w:rsidRPr="0082606C">
              <w:rPr>
                <w:b/>
                <w:bCs/>
                <w:sz w:val="24"/>
                <w:szCs w:val="24"/>
              </w:rPr>
              <w:t>Planuojamas laikotarpis</w:t>
            </w:r>
          </w:p>
        </w:tc>
        <w:tc>
          <w:tcPr>
            <w:tcW w:w="6660" w:type="dxa"/>
            <w:gridSpan w:val="3"/>
          </w:tcPr>
          <w:p w14:paraId="25B566E2" w14:textId="4E9B653E" w:rsidR="009C530D" w:rsidRPr="0082606C" w:rsidRDefault="009C530D" w:rsidP="00CD7648">
            <w:pPr>
              <w:rPr>
                <w:bCs/>
                <w:sz w:val="24"/>
                <w:szCs w:val="24"/>
              </w:rPr>
            </w:pPr>
            <w:r w:rsidRPr="00741D93">
              <w:rPr>
                <w:sz w:val="24"/>
                <w:szCs w:val="24"/>
              </w:rPr>
              <w:t>20</w:t>
            </w:r>
            <w:r w:rsidR="000374DF">
              <w:rPr>
                <w:sz w:val="24"/>
                <w:szCs w:val="24"/>
              </w:rPr>
              <w:t>21</w:t>
            </w:r>
            <w:r w:rsidRPr="00741D93">
              <w:rPr>
                <w:sz w:val="24"/>
                <w:szCs w:val="24"/>
              </w:rPr>
              <w:t>–20</w:t>
            </w:r>
            <w:r w:rsidR="004B2222" w:rsidRPr="00741D93">
              <w:rPr>
                <w:sz w:val="24"/>
                <w:szCs w:val="24"/>
              </w:rPr>
              <w:t>2</w:t>
            </w:r>
            <w:r w:rsidR="000374DF">
              <w:rPr>
                <w:sz w:val="24"/>
                <w:szCs w:val="24"/>
              </w:rPr>
              <w:t>3</w:t>
            </w:r>
            <w:r w:rsidRPr="00741D93">
              <w:rPr>
                <w:sz w:val="24"/>
                <w:szCs w:val="24"/>
              </w:rPr>
              <w:t xml:space="preserve"> m.</w:t>
            </w:r>
          </w:p>
        </w:tc>
      </w:tr>
      <w:tr w:rsidR="006C3A4D" w:rsidRPr="0082606C" w14:paraId="25B566E7" w14:textId="77777777">
        <w:tc>
          <w:tcPr>
            <w:tcW w:w="2988" w:type="dxa"/>
          </w:tcPr>
          <w:p w14:paraId="25B566E4" w14:textId="77777777" w:rsidR="009C530D" w:rsidRPr="0082606C" w:rsidRDefault="009C530D" w:rsidP="007A185E">
            <w:pPr>
              <w:rPr>
                <w:b/>
                <w:bCs/>
                <w:sz w:val="24"/>
                <w:szCs w:val="24"/>
              </w:rPr>
            </w:pPr>
            <w:r w:rsidRPr="0082606C">
              <w:rPr>
                <w:b/>
                <w:bCs/>
                <w:sz w:val="24"/>
                <w:szCs w:val="24"/>
              </w:rPr>
              <w:t>Asignavimų valdytojas</w:t>
            </w:r>
          </w:p>
          <w:p w14:paraId="25B566E5" w14:textId="77777777" w:rsidR="009C530D" w:rsidRPr="0082606C" w:rsidRDefault="009C530D" w:rsidP="007A185E">
            <w:pPr>
              <w:rPr>
                <w:b/>
                <w:bCs/>
                <w:sz w:val="24"/>
                <w:szCs w:val="24"/>
              </w:rPr>
            </w:pPr>
            <w:r w:rsidRPr="0082606C">
              <w:rPr>
                <w:b/>
                <w:bCs/>
                <w:sz w:val="24"/>
                <w:szCs w:val="24"/>
              </w:rPr>
              <w:t>(-ai), kodas</w:t>
            </w:r>
          </w:p>
        </w:tc>
        <w:tc>
          <w:tcPr>
            <w:tcW w:w="6660" w:type="dxa"/>
            <w:gridSpan w:val="3"/>
          </w:tcPr>
          <w:p w14:paraId="25B566E6" w14:textId="77777777" w:rsidR="009C530D" w:rsidRPr="0082606C" w:rsidRDefault="009C530D" w:rsidP="008123D4">
            <w:pPr>
              <w:rPr>
                <w:bCs/>
                <w:sz w:val="24"/>
                <w:szCs w:val="24"/>
              </w:rPr>
            </w:pPr>
            <w:r w:rsidRPr="0082606C">
              <w:rPr>
                <w:bCs/>
                <w:sz w:val="24"/>
                <w:szCs w:val="24"/>
              </w:rPr>
              <w:t>Panevėžio miesto savivaldybės administracija, 288724610</w:t>
            </w:r>
          </w:p>
        </w:tc>
      </w:tr>
      <w:tr w:rsidR="006C3A4D" w:rsidRPr="0082606C" w14:paraId="25B566EC" w14:textId="77777777" w:rsidTr="001A7152">
        <w:trPr>
          <w:trHeight w:val="605"/>
        </w:trPr>
        <w:tc>
          <w:tcPr>
            <w:tcW w:w="2988" w:type="dxa"/>
          </w:tcPr>
          <w:p w14:paraId="25B566E8" w14:textId="77777777" w:rsidR="009C530D" w:rsidRPr="0082606C" w:rsidRDefault="009C530D" w:rsidP="007A185E">
            <w:pPr>
              <w:rPr>
                <w:b/>
                <w:bCs/>
                <w:sz w:val="24"/>
                <w:szCs w:val="24"/>
              </w:rPr>
            </w:pPr>
            <w:r w:rsidRPr="0082606C">
              <w:rPr>
                <w:b/>
                <w:bCs/>
                <w:sz w:val="24"/>
                <w:szCs w:val="24"/>
              </w:rPr>
              <w:t>Priemonių vykdytojas</w:t>
            </w:r>
          </w:p>
          <w:p w14:paraId="25B566E9" w14:textId="77777777" w:rsidR="009C530D" w:rsidRPr="0082606C" w:rsidRDefault="009C530D" w:rsidP="007A185E">
            <w:pPr>
              <w:rPr>
                <w:b/>
                <w:bCs/>
                <w:sz w:val="24"/>
                <w:szCs w:val="24"/>
              </w:rPr>
            </w:pPr>
            <w:r w:rsidRPr="0082606C">
              <w:rPr>
                <w:b/>
                <w:bCs/>
                <w:sz w:val="24"/>
                <w:szCs w:val="24"/>
              </w:rPr>
              <w:t>(-ai), skyrius (-</w:t>
            </w:r>
            <w:proofErr w:type="spellStart"/>
            <w:r w:rsidRPr="0082606C">
              <w:rPr>
                <w:b/>
                <w:bCs/>
                <w:sz w:val="24"/>
                <w:szCs w:val="24"/>
              </w:rPr>
              <w:t>iai</w:t>
            </w:r>
            <w:proofErr w:type="spellEnd"/>
            <w:r w:rsidRPr="0082606C">
              <w:rPr>
                <w:b/>
                <w:bCs/>
                <w:sz w:val="24"/>
                <w:szCs w:val="24"/>
              </w:rPr>
              <w:t>)</w:t>
            </w:r>
          </w:p>
        </w:tc>
        <w:tc>
          <w:tcPr>
            <w:tcW w:w="6660" w:type="dxa"/>
            <w:gridSpan w:val="3"/>
          </w:tcPr>
          <w:p w14:paraId="3F99AB50" w14:textId="4430EB67" w:rsidR="009C530D" w:rsidRDefault="00A5177E" w:rsidP="00CF3D89">
            <w:pPr>
              <w:pStyle w:val="Pagrindinistekstas"/>
              <w:jc w:val="both"/>
              <w:rPr>
                <w:rFonts w:ascii="TimesLT" w:hAnsi="TimesLT"/>
                <w:bCs/>
                <w:color w:val="FF0000"/>
                <w:sz w:val="24"/>
                <w:szCs w:val="24"/>
              </w:rPr>
            </w:pPr>
            <w:r w:rsidRPr="001D5150">
              <w:rPr>
                <w:rFonts w:ascii="TimesLT" w:hAnsi="TimesLT"/>
                <w:bCs/>
                <w:sz w:val="24"/>
                <w:szCs w:val="24"/>
              </w:rPr>
              <w:t xml:space="preserve">Panevėžio miesto </w:t>
            </w:r>
            <w:r w:rsidR="006D6B4C" w:rsidRPr="001D5150">
              <w:rPr>
                <w:rFonts w:ascii="TimesLT" w:hAnsi="TimesLT"/>
                <w:bCs/>
                <w:sz w:val="24"/>
                <w:szCs w:val="24"/>
              </w:rPr>
              <w:t>Savivaldybės administracija</w:t>
            </w:r>
          </w:p>
          <w:p w14:paraId="46615898" w14:textId="77777777" w:rsidR="009B3135" w:rsidRPr="00F607ED" w:rsidRDefault="009B3135" w:rsidP="009B3135">
            <w:pPr>
              <w:pStyle w:val="Pagrindinistekstas"/>
              <w:jc w:val="both"/>
              <w:rPr>
                <w:bCs/>
                <w:sz w:val="24"/>
                <w:szCs w:val="24"/>
              </w:rPr>
            </w:pPr>
            <w:r w:rsidRPr="00F607ED">
              <w:rPr>
                <w:bCs/>
                <w:sz w:val="24"/>
                <w:szCs w:val="24"/>
              </w:rPr>
              <w:t>Nevyriausybinių organizacijų koordinatorius</w:t>
            </w:r>
          </w:p>
          <w:p w14:paraId="25B566EB" w14:textId="1F908714" w:rsidR="009B3135" w:rsidRPr="000374DF" w:rsidRDefault="009B3135" w:rsidP="009B3135">
            <w:pPr>
              <w:pStyle w:val="Pagrindinistekstas"/>
              <w:jc w:val="both"/>
              <w:rPr>
                <w:rFonts w:ascii="TimesLT" w:hAnsi="TimesLT"/>
                <w:bCs/>
                <w:sz w:val="24"/>
                <w:szCs w:val="24"/>
              </w:rPr>
            </w:pPr>
            <w:r w:rsidRPr="00F607ED">
              <w:rPr>
                <w:bCs/>
                <w:sz w:val="24"/>
                <w:szCs w:val="24"/>
              </w:rPr>
              <w:t>Jaunimo reikalų koordinatorius</w:t>
            </w:r>
          </w:p>
        </w:tc>
      </w:tr>
      <w:tr w:rsidR="00CD7648" w:rsidRPr="00CD7648" w14:paraId="25B566F1" w14:textId="77777777">
        <w:tc>
          <w:tcPr>
            <w:tcW w:w="2988" w:type="dxa"/>
            <w:tcBorders>
              <w:left w:val="nil"/>
              <w:right w:val="nil"/>
            </w:tcBorders>
          </w:tcPr>
          <w:p w14:paraId="25B566ED" w14:textId="5826BED6" w:rsidR="009C530D" w:rsidRPr="00CD7648" w:rsidRDefault="009C530D" w:rsidP="007A185E">
            <w:pPr>
              <w:rPr>
                <w:b/>
                <w:bCs/>
                <w:color w:val="FF0000"/>
                <w:sz w:val="24"/>
                <w:szCs w:val="24"/>
              </w:rPr>
            </w:pPr>
          </w:p>
        </w:tc>
        <w:tc>
          <w:tcPr>
            <w:tcW w:w="5040" w:type="dxa"/>
            <w:tcBorders>
              <w:left w:val="nil"/>
              <w:right w:val="nil"/>
            </w:tcBorders>
          </w:tcPr>
          <w:p w14:paraId="25B566EE" w14:textId="77777777" w:rsidR="009C530D" w:rsidRPr="00CD7648" w:rsidRDefault="009C530D" w:rsidP="007A185E">
            <w:pPr>
              <w:rPr>
                <w:color w:val="FF0000"/>
                <w:sz w:val="24"/>
                <w:szCs w:val="24"/>
              </w:rPr>
            </w:pPr>
          </w:p>
        </w:tc>
        <w:tc>
          <w:tcPr>
            <w:tcW w:w="900" w:type="dxa"/>
            <w:tcBorders>
              <w:left w:val="nil"/>
              <w:right w:val="nil"/>
            </w:tcBorders>
          </w:tcPr>
          <w:p w14:paraId="25B566EF" w14:textId="77777777" w:rsidR="009C530D" w:rsidRPr="00CD7648" w:rsidRDefault="009C530D" w:rsidP="007A185E">
            <w:pPr>
              <w:pStyle w:val="Antrat4"/>
              <w:rPr>
                <w:rFonts w:ascii="Times New Roman" w:hAnsi="Times New Roman"/>
                <w:color w:val="FF0000"/>
                <w:sz w:val="24"/>
                <w:szCs w:val="24"/>
                <w:lang w:eastAsia="lt-LT"/>
              </w:rPr>
            </w:pPr>
          </w:p>
        </w:tc>
        <w:tc>
          <w:tcPr>
            <w:tcW w:w="720" w:type="dxa"/>
            <w:tcBorders>
              <w:left w:val="nil"/>
              <w:right w:val="nil"/>
            </w:tcBorders>
          </w:tcPr>
          <w:p w14:paraId="25B566F0" w14:textId="77777777" w:rsidR="009C530D" w:rsidRPr="00CD7648" w:rsidRDefault="009C530D" w:rsidP="007A185E">
            <w:pPr>
              <w:jc w:val="center"/>
              <w:rPr>
                <w:bCs/>
                <w:color w:val="FF0000"/>
                <w:sz w:val="24"/>
                <w:szCs w:val="24"/>
              </w:rPr>
            </w:pPr>
          </w:p>
        </w:tc>
      </w:tr>
      <w:tr w:rsidR="006C3A4D" w:rsidRPr="0058600A" w14:paraId="25B566F7" w14:textId="77777777" w:rsidTr="000A197D">
        <w:trPr>
          <w:trHeight w:val="683"/>
        </w:trPr>
        <w:tc>
          <w:tcPr>
            <w:tcW w:w="2988" w:type="dxa"/>
          </w:tcPr>
          <w:p w14:paraId="25B566F2" w14:textId="77777777" w:rsidR="009C530D" w:rsidRPr="0058600A" w:rsidRDefault="009C530D" w:rsidP="007A185E">
            <w:pPr>
              <w:rPr>
                <w:b/>
                <w:bCs/>
                <w:sz w:val="24"/>
                <w:szCs w:val="24"/>
              </w:rPr>
            </w:pPr>
            <w:r w:rsidRPr="0058600A">
              <w:rPr>
                <w:b/>
                <w:bCs/>
                <w:sz w:val="24"/>
                <w:szCs w:val="24"/>
              </w:rPr>
              <w:t>Programos pavadinimas</w:t>
            </w:r>
          </w:p>
        </w:tc>
        <w:tc>
          <w:tcPr>
            <w:tcW w:w="5040" w:type="dxa"/>
          </w:tcPr>
          <w:p w14:paraId="25B566F3" w14:textId="77777777" w:rsidR="009C530D" w:rsidRPr="0058600A" w:rsidRDefault="009C530D" w:rsidP="000D03A1">
            <w:pPr>
              <w:jc w:val="both"/>
              <w:rPr>
                <w:sz w:val="24"/>
                <w:szCs w:val="24"/>
              </w:rPr>
            </w:pPr>
            <w:r w:rsidRPr="0058600A">
              <w:rPr>
                <w:sz w:val="24"/>
                <w:szCs w:val="24"/>
              </w:rPr>
              <w:t>Visuomenės iniciatyvų skatinimo ir saugumo užtikrinimo programa</w:t>
            </w:r>
          </w:p>
        </w:tc>
        <w:tc>
          <w:tcPr>
            <w:tcW w:w="900" w:type="dxa"/>
          </w:tcPr>
          <w:p w14:paraId="25B566F4" w14:textId="77777777" w:rsidR="009C530D" w:rsidRPr="0058600A" w:rsidRDefault="009C530D" w:rsidP="000A197D">
            <w:pPr>
              <w:pStyle w:val="Antrat4"/>
              <w:jc w:val="center"/>
              <w:rPr>
                <w:rFonts w:ascii="Times New Roman" w:hAnsi="Times New Roman"/>
                <w:sz w:val="24"/>
                <w:szCs w:val="24"/>
                <w:lang w:eastAsia="lt-LT"/>
              </w:rPr>
            </w:pPr>
            <w:r w:rsidRPr="0058600A">
              <w:rPr>
                <w:rFonts w:ascii="Times New Roman" w:hAnsi="Times New Roman"/>
                <w:sz w:val="24"/>
                <w:szCs w:val="24"/>
                <w:lang w:eastAsia="lt-LT"/>
              </w:rPr>
              <w:t>Kodas</w:t>
            </w:r>
          </w:p>
        </w:tc>
        <w:tc>
          <w:tcPr>
            <w:tcW w:w="720" w:type="dxa"/>
          </w:tcPr>
          <w:p w14:paraId="25B566F5" w14:textId="77777777" w:rsidR="009C530D" w:rsidRPr="0058600A" w:rsidRDefault="009C530D" w:rsidP="007A185E">
            <w:pPr>
              <w:jc w:val="center"/>
              <w:rPr>
                <w:b/>
                <w:sz w:val="24"/>
                <w:szCs w:val="24"/>
              </w:rPr>
            </w:pPr>
          </w:p>
          <w:p w14:paraId="25B566F6" w14:textId="77777777" w:rsidR="009C530D" w:rsidRPr="0058600A" w:rsidRDefault="009C530D" w:rsidP="007A185E">
            <w:pPr>
              <w:jc w:val="center"/>
              <w:rPr>
                <w:b/>
                <w:bCs/>
                <w:sz w:val="24"/>
                <w:szCs w:val="24"/>
              </w:rPr>
            </w:pPr>
            <w:r w:rsidRPr="0058600A">
              <w:rPr>
                <w:b/>
                <w:sz w:val="24"/>
                <w:szCs w:val="24"/>
              </w:rPr>
              <w:t>14</w:t>
            </w:r>
          </w:p>
        </w:tc>
      </w:tr>
    </w:tbl>
    <w:p w14:paraId="25B566F8" w14:textId="77777777" w:rsidR="009C530D" w:rsidRPr="0058600A"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8600A" w:rsidRPr="0058600A" w14:paraId="25B566FB" w14:textId="77777777" w:rsidTr="00A862CC">
        <w:trPr>
          <w:cantSplit/>
          <w:trHeight w:val="2553"/>
        </w:trPr>
        <w:tc>
          <w:tcPr>
            <w:tcW w:w="2988" w:type="dxa"/>
            <w:tcBorders>
              <w:bottom w:val="nil"/>
            </w:tcBorders>
            <w:vAlign w:val="center"/>
          </w:tcPr>
          <w:p w14:paraId="25B566F9" w14:textId="77777777" w:rsidR="009C530D" w:rsidRPr="0058600A" w:rsidRDefault="009C530D" w:rsidP="007A185E">
            <w:pPr>
              <w:rPr>
                <w:b/>
                <w:sz w:val="24"/>
                <w:szCs w:val="24"/>
              </w:rPr>
            </w:pPr>
            <w:r w:rsidRPr="0058600A">
              <w:rPr>
                <w:b/>
                <w:sz w:val="24"/>
                <w:szCs w:val="24"/>
              </w:rPr>
              <w:t>Programos parengimo argumentai</w:t>
            </w:r>
          </w:p>
        </w:tc>
        <w:tc>
          <w:tcPr>
            <w:tcW w:w="6660" w:type="dxa"/>
            <w:gridSpan w:val="3"/>
            <w:tcBorders>
              <w:bottom w:val="nil"/>
            </w:tcBorders>
          </w:tcPr>
          <w:p w14:paraId="25B566FA" w14:textId="23C3A543" w:rsidR="009C530D" w:rsidRPr="0058600A" w:rsidRDefault="000374DF" w:rsidP="0085181E">
            <w:pPr>
              <w:jc w:val="both"/>
              <w:rPr>
                <w:bCs/>
                <w:sz w:val="24"/>
                <w:szCs w:val="24"/>
              </w:rPr>
            </w:pPr>
            <w:r w:rsidRPr="00E24BC1">
              <w:rPr>
                <w:sz w:val="24"/>
                <w:szCs w:val="24"/>
              </w:rPr>
              <w:t xml:space="preserve">Šia programa siekiama prisidėti prie pilietiškai aktyvios ir įtraukios visuomenės formavimo, nevyriausybinių organizacijų, </w:t>
            </w:r>
            <w:r w:rsidR="009B3135">
              <w:rPr>
                <w:sz w:val="24"/>
                <w:szCs w:val="24"/>
              </w:rPr>
              <w:t>tarp jų</w:t>
            </w:r>
            <w:r w:rsidRPr="00E24BC1">
              <w:rPr>
                <w:sz w:val="24"/>
                <w:szCs w:val="24"/>
              </w:rPr>
              <w:t xml:space="preserve"> ir jaunimo, atsakingo ir rezultatyvaus veiklumo, skatinti ir stiprinti nevyriausybinio sektoriaus plėtrą, stiprinti visuomenės informavimą ir konsultavimą, plėtoti tarpinstitucinį bendradarbiavimą. Taip pat į</w:t>
            </w:r>
            <w:r w:rsidRPr="00E24BC1">
              <w:rPr>
                <w:bCs/>
                <w:sz w:val="24"/>
                <w:szCs w:val="24"/>
              </w:rPr>
              <w:t>gyvendinami Savivaldybės strateginio plano tikslai, kuriais užtikrinamas gyventojų socialinis aktyvumas ir pilietinė atsakomybė, saugi socialinė aplinka, puoselėjamos sveikos gyvensenos tradicijos, kuriamos sąlygos jaunimo ir kitų socialinių grupių supratimui ir tolerancijai, stiprinama svaigiųjų medžiagų vartojimo ir nusikalstamumo prevencija.</w:t>
            </w:r>
          </w:p>
        </w:tc>
      </w:tr>
      <w:tr w:rsidR="006C3A4D" w:rsidRPr="0058600A" w14:paraId="25B56701" w14:textId="77777777" w:rsidTr="000A197D">
        <w:trPr>
          <w:cantSplit/>
        </w:trPr>
        <w:tc>
          <w:tcPr>
            <w:tcW w:w="2988" w:type="dxa"/>
          </w:tcPr>
          <w:p w14:paraId="25B566FC" w14:textId="77777777" w:rsidR="009C530D" w:rsidRPr="0058600A" w:rsidRDefault="009C530D" w:rsidP="007A185E">
            <w:pPr>
              <w:rPr>
                <w:b/>
                <w:sz w:val="24"/>
                <w:szCs w:val="24"/>
              </w:rPr>
            </w:pPr>
            <w:r w:rsidRPr="0058600A">
              <w:rPr>
                <w:b/>
                <w:sz w:val="24"/>
                <w:szCs w:val="24"/>
              </w:rPr>
              <w:t>Ilgalaikis prioritetas</w:t>
            </w:r>
          </w:p>
          <w:p w14:paraId="25B566FD" w14:textId="77777777" w:rsidR="009C530D" w:rsidRPr="0058600A" w:rsidRDefault="009C530D" w:rsidP="007A185E">
            <w:pPr>
              <w:rPr>
                <w:b/>
                <w:sz w:val="24"/>
                <w:szCs w:val="24"/>
              </w:rPr>
            </w:pPr>
            <w:r w:rsidRPr="0058600A">
              <w:rPr>
                <w:b/>
                <w:sz w:val="24"/>
                <w:szCs w:val="24"/>
              </w:rPr>
              <w:t>(pagal SP)</w:t>
            </w:r>
          </w:p>
        </w:tc>
        <w:tc>
          <w:tcPr>
            <w:tcW w:w="5040" w:type="dxa"/>
          </w:tcPr>
          <w:p w14:paraId="25B566FE" w14:textId="77777777" w:rsidR="009C530D" w:rsidRPr="0058600A" w:rsidRDefault="009C530D" w:rsidP="007F18F6">
            <w:pPr>
              <w:rPr>
                <w:sz w:val="24"/>
                <w:szCs w:val="24"/>
              </w:rPr>
            </w:pPr>
            <w:r w:rsidRPr="0058600A">
              <w:rPr>
                <w:sz w:val="24"/>
                <w:szCs w:val="24"/>
              </w:rPr>
              <w:t>Kokybiškų gyvenimo sąlygų ir aukštos socialinės gerovės kūrimas</w:t>
            </w:r>
          </w:p>
        </w:tc>
        <w:tc>
          <w:tcPr>
            <w:tcW w:w="900" w:type="dxa"/>
          </w:tcPr>
          <w:p w14:paraId="25B566FF" w14:textId="77777777" w:rsidR="009C530D" w:rsidRPr="0058600A" w:rsidRDefault="009C530D" w:rsidP="000A197D">
            <w:pPr>
              <w:pStyle w:val="Antrat5"/>
              <w:jc w:val="center"/>
              <w:rPr>
                <w:rFonts w:ascii="Times New Roman" w:hAnsi="Times New Roman"/>
                <w:i w:val="0"/>
                <w:iCs w:val="0"/>
                <w:sz w:val="24"/>
                <w:szCs w:val="24"/>
                <w:lang w:eastAsia="lt-LT"/>
              </w:rPr>
            </w:pPr>
            <w:r w:rsidRPr="0058600A">
              <w:rPr>
                <w:rFonts w:ascii="Times New Roman" w:hAnsi="Times New Roman"/>
                <w:i w:val="0"/>
                <w:iCs w:val="0"/>
                <w:sz w:val="24"/>
                <w:szCs w:val="24"/>
                <w:lang w:eastAsia="lt-LT"/>
              </w:rPr>
              <w:t>Kodas</w:t>
            </w:r>
          </w:p>
        </w:tc>
        <w:tc>
          <w:tcPr>
            <w:tcW w:w="720" w:type="dxa"/>
            <w:vAlign w:val="center"/>
          </w:tcPr>
          <w:p w14:paraId="25B56700" w14:textId="77777777" w:rsidR="009C530D" w:rsidRPr="0058600A" w:rsidRDefault="009C530D" w:rsidP="000A197D">
            <w:pPr>
              <w:jc w:val="center"/>
              <w:rPr>
                <w:b/>
                <w:sz w:val="24"/>
                <w:szCs w:val="24"/>
              </w:rPr>
            </w:pPr>
            <w:r w:rsidRPr="0058600A">
              <w:rPr>
                <w:b/>
                <w:sz w:val="24"/>
                <w:szCs w:val="24"/>
              </w:rPr>
              <w:t>02</w:t>
            </w:r>
          </w:p>
        </w:tc>
      </w:tr>
    </w:tbl>
    <w:p w14:paraId="25B56702" w14:textId="77777777" w:rsidR="009C530D" w:rsidRPr="0058600A" w:rsidRDefault="009C530D" w:rsidP="007A185E">
      <w:pPr>
        <w:jc w:val="center"/>
        <w:rPr>
          <w:b/>
          <w:strike/>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163"/>
        <w:gridCol w:w="992"/>
        <w:gridCol w:w="539"/>
        <w:gridCol w:w="22"/>
      </w:tblGrid>
      <w:tr w:rsidR="0058600A" w:rsidRPr="0058600A" w14:paraId="25B56707" w14:textId="77777777" w:rsidTr="00B71B08">
        <w:trPr>
          <w:gridAfter w:val="1"/>
          <w:wAfter w:w="22" w:type="dxa"/>
          <w:cantSplit/>
          <w:trHeight w:val="1260"/>
        </w:trPr>
        <w:tc>
          <w:tcPr>
            <w:tcW w:w="1912" w:type="dxa"/>
          </w:tcPr>
          <w:p w14:paraId="25B56703" w14:textId="77777777" w:rsidR="009C530D" w:rsidRPr="0058600A" w:rsidRDefault="009C530D" w:rsidP="007A185E">
            <w:pPr>
              <w:pStyle w:val="Pagrindinistekstas"/>
              <w:rPr>
                <w:b/>
                <w:sz w:val="24"/>
                <w:szCs w:val="24"/>
              </w:rPr>
            </w:pPr>
            <w:r w:rsidRPr="0058600A">
              <w:rPr>
                <w:b/>
                <w:sz w:val="24"/>
                <w:szCs w:val="24"/>
              </w:rPr>
              <w:t>Programos tikslas</w:t>
            </w:r>
          </w:p>
        </w:tc>
        <w:tc>
          <w:tcPr>
            <w:tcW w:w="6163" w:type="dxa"/>
          </w:tcPr>
          <w:p w14:paraId="25B56704" w14:textId="5B61475E" w:rsidR="009C530D" w:rsidRPr="0058600A" w:rsidRDefault="009C530D" w:rsidP="0082606C">
            <w:pPr>
              <w:jc w:val="both"/>
              <w:rPr>
                <w:sz w:val="24"/>
                <w:szCs w:val="24"/>
              </w:rPr>
            </w:pPr>
            <w:r w:rsidRPr="0058600A">
              <w:rPr>
                <w:sz w:val="24"/>
                <w:szCs w:val="24"/>
              </w:rPr>
              <w:t>Skatinti ir remti bendruomenės iniciatyvas, įgyvendinti jaunimo politiką savivaldos lygmeniu, užtikrinti Panevėžio miesto neigiamų socialinių veiksnių prevencijos priemonių įgyvendinimą</w:t>
            </w:r>
            <w:r w:rsidR="00B71B08">
              <w:rPr>
                <w:sz w:val="24"/>
                <w:szCs w:val="24"/>
              </w:rPr>
              <w:t>.</w:t>
            </w:r>
          </w:p>
        </w:tc>
        <w:tc>
          <w:tcPr>
            <w:tcW w:w="992" w:type="dxa"/>
          </w:tcPr>
          <w:p w14:paraId="25B56705" w14:textId="77777777" w:rsidR="009C530D" w:rsidRPr="0058600A" w:rsidRDefault="009C530D" w:rsidP="007A185E">
            <w:pPr>
              <w:pStyle w:val="Pagrindinistekstas"/>
              <w:rPr>
                <w:b/>
                <w:sz w:val="24"/>
                <w:szCs w:val="24"/>
              </w:rPr>
            </w:pPr>
            <w:r w:rsidRPr="0058600A">
              <w:rPr>
                <w:b/>
                <w:sz w:val="24"/>
                <w:szCs w:val="24"/>
              </w:rPr>
              <w:t>Kodas</w:t>
            </w:r>
          </w:p>
        </w:tc>
        <w:tc>
          <w:tcPr>
            <w:tcW w:w="539" w:type="dxa"/>
          </w:tcPr>
          <w:p w14:paraId="25B56706" w14:textId="77777777" w:rsidR="009C530D" w:rsidRPr="0058600A" w:rsidRDefault="009C530D" w:rsidP="007A185E">
            <w:pPr>
              <w:pStyle w:val="Pagrindinistekstas"/>
              <w:rPr>
                <w:b/>
                <w:bCs/>
                <w:sz w:val="24"/>
                <w:szCs w:val="24"/>
              </w:rPr>
            </w:pPr>
            <w:r w:rsidRPr="0058600A">
              <w:rPr>
                <w:b/>
                <w:bCs/>
                <w:sz w:val="24"/>
                <w:szCs w:val="24"/>
              </w:rPr>
              <w:t>01</w:t>
            </w:r>
          </w:p>
        </w:tc>
      </w:tr>
      <w:tr w:rsidR="009C530D" w:rsidRPr="0058600A" w14:paraId="25B5670B" w14:textId="77777777" w:rsidTr="00B71B08">
        <w:trPr>
          <w:gridAfter w:val="1"/>
          <w:wAfter w:w="22" w:type="dxa"/>
          <w:cantSplit/>
          <w:trHeight w:val="3106"/>
        </w:trPr>
        <w:tc>
          <w:tcPr>
            <w:tcW w:w="9606" w:type="dxa"/>
            <w:gridSpan w:val="4"/>
          </w:tcPr>
          <w:p w14:paraId="25B56708" w14:textId="77777777" w:rsidR="009C530D" w:rsidRPr="0058600A" w:rsidRDefault="009C530D" w:rsidP="00697427">
            <w:pPr>
              <w:pStyle w:val="Pagrindinistekstas"/>
              <w:rPr>
                <w:b/>
                <w:bCs/>
                <w:sz w:val="24"/>
                <w:szCs w:val="24"/>
              </w:rPr>
            </w:pPr>
            <w:r w:rsidRPr="0058600A">
              <w:rPr>
                <w:b/>
                <w:bCs/>
                <w:sz w:val="24"/>
                <w:szCs w:val="24"/>
              </w:rPr>
              <w:t>Tikslo įgyvendinimo aprašymas</w:t>
            </w:r>
            <w:r w:rsidR="000A197D" w:rsidRPr="0058600A">
              <w:rPr>
                <w:b/>
                <w:bCs/>
                <w:sz w:val="24"/>
                <w:szCs w:val="24"/>
              </w:rPr>
              <w:t>.</w:t>
            </w:r>
          </w:p>
          <w:p w14:paraId="34A990B7" w14:textId="77777777" w:rsidR="000374DF" w:rsidRPr="00E24BC1" w:rsidRDefault="000374DF" w:rsidP="000374DF">
            <w:pPr>
              <w:pStyle w:val="Pagrindinistekstas"/>
              <w:ind w:firstLine="597"/>
              <w:jc w:val="both"/>
              <w:rPr>
                <w:sz w:val="24"/>
                <w:szCs w:val="24"/>
              </w:rPr>
            </w:pPr>
            <w:r w:rsidRPr="00E24BC1">
              <w:rPr>
                <w:sz w:val="24"/>
                <w:szCs w:val="24"/>
              </w:rPr>
              <w:t>Siekiama skatinti ir remti miesto nevyriausybines organizacijas, jų veiklą, bendruomenių iniciatyvas, jų plėtrą, stiprinti jaunimo nevyriausybinių organizacijų potencialą, įgalinti jas atstovauti miesto bendruomenės interesams savivaldos ir nacionaliniu lygmeniu, tampant potencialiais valstybės valdymo institucijų partneriais.</w:t>
            </w:r>
          </w:p>
          <w:p w14:paraId="25B5670A" w14:textId="59CE5959" w:rsidR="009C530D" w:rsidRPr="009B3135" w:rsidRDefault="000374DF" w:rsidP="009B3135">
            <w:pPr>
              <w:pStyle w:val="Pagrindinistekstas"/>
              <w:ind w:firstLine="597"/>
              <w:jc w:val="both"/>
              <w:rPr>
                <w:sz w:val="24"/>
                <w:szCs w:val="24"/>
              </w:rPr>
            </w:pPr>
            <w:r w:rsidRPr="00E24BC1">
              <w:rPr>
                <w:sz w:val="24"/>
                <w:szCs w:val="24"/>
              </w:rPr>
              <w:t xml:space="preserve">Skatinamas gyventojų bendruomeniškumas, savanorystė, jaunimo poreikius atitinkančios jaunimo politikos įgyvendinimas, užtikrinama darbo su jaunimu formų įvairovė Panevėžio mieste. </w:t>
            </w:r>
          </w:p>
        </w:tc>
      </w:tr>
      <w:tr w:rsidR="009C530D" w:rsidRPr="0058600A" w14:paraId="25B5671C" w14:textId="77777777" w:rsidTr="00B71B08">
        <w:tblPrEx>
          <w:tblLook w:val="01E0" w:firstRow="1" w:lastRow="1" w:firstColumn="1" w:lastColumn="1" w:noHBand="0" w:noVBand="0"/>
        </w:tblPrEx>
        <w:trPr>
          <w:trHeight w:val="4526"/>
        </w:trPr>
        <w:tc>
          <w:tcPr>
            <w:tcW w:w="9628" w:type="dxa"/>
            <w:gridSpan w:val="5"/>
          </w:tcPr>
          <w:p w14:paraId="25B5670D" w14:textId="03A9FDA4" w:rsidR="009C530D" w:rsidRPr="00741D93" w:rsidRDefault="009C530D" w:rsidP="00411A17">
            <w:pPr>
              <w:pStyle w:val="Pagrindinistekstas"/>
              <w:jc w:val="both"/>
              <w:rPr>
                <w:b/>
                <w:sz w:val="24"/>
                <w:szCs w:val="24"/>
              </w:rPr>
            </w:pPr>
            <w:r w:rsidRPr="00741D93">
              <w:rPr>
                <w:b/>
                <w:sz w:val="24"/>
                <w:szCs w:val="24"/>
              </w:rPr>
              <w:lastRenderedPageBreak/>
              <w:t xml:space="preserve">1 uždavinys. Įgyvendinti jaunimo politiką </w:t>
            </w:r>
            <w:r w:rsidR="00C9650A" w:rsidRPr="00741D93">
              <w:rPr>
                <w:b/>
                <w:sz w:val="24"/>
                <w:szCs w:val="24"/>
              </w:rPr>
              <w:t xml:space="preserve">ir </w:t>
            </w:r>
            <w:r w:rsidR="00B71B08" w:rsidRPr="00B71B08">
              <w:rPr>
                <w:b/>
                <w:sz w:val="24"/>
                <w:szCs w:val="24"/>
              </w:rPr>
              <w:t>teikti jaunimo poreikius atitinkančias paslaugas</w:t>
            </w:r>
            <w:r w:rsidR="00C9650A" w:rsidRPr="00741D93">
              <w:rPr>
                <w:b/>
                <w:sz w:val="24"/>
                <w:szCs w:val="24"/>
              </w:rPr>
              <w:t>:</w:t>
            </w:r>
          </w:p>
          <w:p w14:paraId="25B5670E" w14:textId="1BE924F4" w:rsidR="009C530D" w:rsidRPr="00226D50" w:rsidRDefault="009C530D" w:rsidP="000A197D">
            <w:pPr>
              <w:pStyle w:val="Pagrindinistekstas"/>
              <w:ind w:firstLine="597"/>
              <w:jc w:val="both"/>
              <w:rPr>
                <w:sz w:val="24"/>
                <w:szCs w:val="24"/>
              </w:rPr>
            </w:pPr>
            <w:r w:rsidRPr="00741D93">
              <w:rPr>
                <w:sz w:val="24"/>
                <w:szCs w:val="24"/>
              </w:rPr>
              <w:t xml:space="preserve">Siekiama sudaryti sąlygas Panevėžio miesto jaunimui realiai dalyvauti </w:t>
            </w:r>
            <w:r w:rsidR="00987FCC" w:rsidRPr="00741D93">
              <w:rPr>
                <w:sz w:val="24"/>
                <w:szCs w:val="24"/>
              </w:rPr>
              <w:t>pilietiniame ir visuomeniniame</w:t>
            </w:r>
            <w:r w:rsidRPr="00741D93">
              <w:rPr>
                <w:sz w:val="24"/>
                <w:szCs w:val="24"/>
              </w:rPr>
              <w:t xml:space="preserve"> gyvenime, </w:t>
            </w:r>
            <w:r w:rsidR="00303085" w:rsidRPr="00741D93">
              <w:rPr>
                <w:sz w:val="24"/>
                <w:szCs w:val="24"/>
              </w:rPr>
              <w:t>įgalinti ir įtraukti į</w:t>
            </w:r>
            <w:r w:rsidR="00BF3B00" w:rsidRPr="00741D93">
              <w:rPr>
                <w:sz w:val="24"/>
                <w:szCs w:val="24"/>
              </w:rPr>
              <w:t xml:space="preserve"> </w:t>
            </w:r>
            <w:r w:rsidR="00987FCC" w:rsidRPr="00741D93">
              <w:rPr>
                <w:sz w:val="24"/>
                <w:szCs w:val="24"/>
              </w:rPr>
              <w:t>jaunimui aktualių klausimų sprendimo procesu</w:t>
            </w:r>
            <w:r w:rsidR="00303085" w:rsidRPr="00741D93">
              <w:rPr>
                <w:sz w:val="24"/>
                <w:szCs w:val="24"/>
              </w:rPr>
              <w:t>s</w:t>
            </w:r>
            <w:r w:rsidRPr="00741D93">
              <w:rPr>
                <w:sz w:val="24"/>
                <w:szCs w:val="24"/>
              </w:rPr>
              <w:t xml:space="preserve">, </w:t>
            </w:r>
            <w:r w:rsidRPr="00226D50">
              <w:rPr>
                <w:sz w:val="24"/>
                <w:szCs w:val="24"/>
              </w:rPr>
              <w:t>suteik</w:t>
            </w:r>
            <w:r w:rsidR="001A2093" w:rsidRPr="00226D50">
              <w:rPr>
                <w:sz w:val="24"/>
                <w:szCs w:val="24"/>
              </w:rPr>
              <w:t>ti galimybę jaunimo saviraiška</w:t>
            </w:r>
            <w:r w:rsidR="00F22C64" w:rsidRPr="00226D50">
              <w:rPr>
                <w:sz w:val="24"/>
                <w:szCs w:val="24"/>
              </w:rPr>
              <w:t>i</w:t>
            </w:r>
            <w:r w:rsidR="001A2093" w:rsidRPr="00226D50">
              <w:rPr>
                <w:sz w:val="24"/>
                <w:szCs w:val="24"/>
              </w:rPr>
              <w:t xml:space="preserve"> </w:t>
            </w:r>
            <w:r w:rsidR="00F22C64" w:rsidRPr="00226D50">
              <w:rPr>
                <w:sz w:val="24"/>
                <w:szCs w:val="24"/>
              </w:rPr>
              <w:t>ir</w:t>
            </w:r>
            <w:r w:rsidR="001A2093" w:rsidRPr="00226D50">
              <w:rPr>
                <w:sz w:val="24"/>
                <w:szCs w:val="24"/>
              </w:rPr>
              <w:t xml:space="preserve"> tobulėjimui.</w:t>
            </w:r>
          </w:p>
          <w:p w14:paraId="0BA0EB63" w14:textId="77777777" w:rsidR="00741D93" w:rsidRPr="00226D50" w:rsidRDefault="00741D93" w:rsidP="000A197D">
            <w:pPr>
              <w:pStyle w:val="Pagrindinistekstas"/>
              <w:ind w:firstLine="597"/>
              <w:jc w:val="both"/>
              <w:rPr>
                <w:sz w:val="24"/>
                <w:szCs w:val="24"/>
              </w:rPr>
            </w:pPr>
          </w:p>
          <w:p w14:paraId="25B5670F" w14:textId="151EF461" w:rsidR="00A862CC" w:rsidRPr="00226D50" w:rsidRDefault="00741D93" w:rsidP="00411A17">
            <w:pPr>
              <w:pStyle w:val="Pagrindinistekstas"/>
              <w:jc w:val="both"/>
              <w:rPr>
                <w:sz w:val="24"/>
                <w:szCs w:val="24"/>
              </w:rPr>
            </w:pPr>
            <w:r w:rsidRPr="00226D50">
              <w:rPr>
                <w:sz w:val="24"/>
                <w:szCs w:val="24"/>
                <w:u w:val="single"/>
              </w:rPr>
              <w:t>Rezultato vertinimo kriterijus</w:t>
            </w:r>
            <w:r w:rsidR="009B3135">
              <w:rPr>
                <w:sz w:val="24"/>
                <w:szCs w:val="24"/>
                <w:u w:val="single"/>
              </w:rPr>
              <w:t xml:space="preserve"> –</w:t>
            </w:r>
            <w:r w:rsidR="008A6477" w:rsidRPr="00226D50">
              <w:rPr>
                <w:sz w:val="24"/>
                <w:szCs w:val="24"/>
              </w:rPr>
              <w:t xml:space="preserve"> </w:t>
            </w:r>
            <w:r w:rsidR="009B3135">
              <w:rPr>
                <w:sz w:val="24"/>
                <w:szCs w:val="24"/>
              </w:rPr>
              <w:t>į</w:t>
            </w:r>
            <w:r w:rsidR="00FB0D1B" w:rsidRPr="00226D50">
              <w:rPr>
                <w:sz w:val="24"/>
                <w:szCs w:val="24"/>
              </w:rPr>
              <w:t>gyvendintų</w:t>
            </w:r>
            <w:r w:rsidRPr="00226D50">
              <w:rPr>
                <w:sz w:val="24"/>
                <w:szCs w:val="24"/>
              </w:rPr>
              <w:t xml:space="preserve"> </w:t>
            </w:r>
            <w:r w:rsidR="008D702E" w:rsidRPr="00226D50">
              <w:rPr>
                <w:sz w:val="24"/>
                <w:szCs w:val="24"/>
              </w:rPr>
              <w:t>jaunimo politikos priemonių</w:t>
            </w:r>
            <w:r w:rsidR="001224F9" w:rsidRPr="00226D50">
              <w:rPr>
                <w:sz w:val="24"/>
                <w:szCs w:val="24"/>
              </w:rPr>
              <w:t xml:space="preserve"> (projektų, iniciatyvų, renginių ir kt.) </w:t>
            </w:r>
            <w:r w:rsidR="00B71B08">
              <w:rPr>
                <w:sz w:val="24"/>
                <w:szCs w:val="24"/>
              </w:rPr>
              <w:t>ir</w:t>
            </w:r>
            <w:r w:rsidR="008D702E" w:rsidRPr="00226D50">
              <w:rPr>
                <w:sz w:val="24"/>
                <w:szCs w:val="24"/>
              </w:rPr>
              <w:t xml:space="preserve"> suteiktų paslaugų </w:t>
            </w:r>
            <w:r w:rsidRPr="00226D50">
              <w:rPr>
                <w:sz w:val="24"/>
                <w:szCs w:val="24"/>
              </w:rPr>
              <w:t>skaičius.</w:t>
            </w:r>
          </w:p>
          <w:p w14:paraId="653ED7DA" w14:textId="77777777" w:rsidR="00741D93" w:rsidRPr="00226D50" w:rsidRDefault="00741D93" w:rsidP="00411A17">
            <w:pPr>
              <w:pStyle w:val="Pagrindinistekstas"/>
              <w:jc w:val="both"/>
              <w:rPr>
                <w:sz w:val="24"/>
                <w:szCs w:val="24"/>
              </w:rPr>
            </w:pPr>
          </w:p>
          <w:p w14:paraId="25B56710" w14:textId="77777777" w:rsidR="009C530D" w:rsidRPr="00226D50" w:rsidRDefault="009C530D" w:rsidP="00411A17">
            <w:pPr>
              <w:pStyle w:val="Pagrindinistekstas"/>
              <w:jc w:val="both"/>
              <w:rPr>
                <w:b/>
                <w:sz w:val="24"/>
                <w:szCs w:val="24"/>
              </w:rPr>
            </w:pPr>
            <w:r w:rsidRPr="00226D50">
              <w:rPr>
                <w:b/>
                <w:sz w:val="24"/>
                <w:szCs w:val="24"/>
              </w:rPr>
              <w:t>Numatoma įgyvendinti šias priemones:</w:t>
            </w:r>
          </w:p>
          <w:p w14:paraId="25B56711" w14:textId="4F5C1C2B" w:rsidR="00F22C64" w:rsidRPr="00226D50" w:rsidRDefault="00DE0EA9" w:rsidP="00450F6F">
            <w:pPr>
              <w:pStyle w:val="Pagrindinistekstas"/>
              <w:numPr>
                <w:ilvl w:val="0"/>
                <w:numId w:val="22"/>
              </w:numPr>
              <w:jc w:val="both"/>
              <w:rPr>
                <w:sz w:val="24"/>
                <w:szCs w:val="24"/>
              </w:rPr>
            </w:pPr>
            <w:r w:rsidRPr="00226D50">
              <w:rPr>
                <w:sz w:val="24"/>
                <w:szCs w:val="24"/>
              </w:rPr>
              <w:t>į</w:t>
            </w:r>
            <w:r w:rsidR="00C9650A" w:rsidRPr="00226D50">
              <w:rPr>
                <w:sz w:val="24"/>
                <w:szCs w:val="24"/>
              </w:rPr>
              <w:t>gyvendinti Panevėžio mie</w:t>
            </w:r>
            <w:r w:rsidRPr="00226D50">
              <w:rPr>
                <w:sz w:val="24"/>
                <w:szCs w:val="24"/>
              </w:rPr>
              <w:t>sto jaunimo politikos priemones;</w:t>
            </w:r>
          </w:p>
          <w:p w14:paraId="72DF08AC" w14:textId="7CA58449" w:rsidR="000374DF" w:rsidRDefault="009B3135" w:rsidP="000374DF">
            <w:pPr>
              <w:pStyle w:val="Pagrindinistekstas"/>
              <w:numPr>
                <w:ilvl w:val="0"/>
                <w:numId w:val="22"/>
              </w:numPr>
              <w:jc w:val="both"/>
              <w:rPr>
                <w:sz w:val="24"/>
                <w:szCs w:val="24"/>
              </w:rPr>
            </w:pPr>
            <w:r>
              <w:rPr>
                <w:sz w:val="24"/>
                <w:szCs w:val="24"/>
              </w:rPr>
              <w:t>u</w:t>
            </w:r>
            <w:r w:rsidR="000374DF" w:rsidRPr="000374DF">
              <w:rPr>
                <w:sz w:val="24"/>
                <w:szCs w:val="24"/>
              </w:rPr>
              <w:t>žtikrinti darbo su ja</w:t>
            </w:r>
            <w:r w:rsidR="000374DF">
              <w:rPr>
                <w:sz w:val="24"/>
                <w:szCs w:val="24"/>
              </w:rPr>
              <w:t>unimu formų įvairovę Panevėžio m</w:t>
            </w:r>
            <w:r w:rsidR="000374DF" w:rsidRPr="000374DF">
              <w:rPr>
                <w:sz w:val="24"/>
                <w:szCs w:val="24"/>
              </w:rPr>
              <w:t>ieste</w:t>
            </w:r>
            <w:r w:rsidR="000374DF">
              <w:rPr>
                <w:sz w:val="24"/>
                <w:szCs w:val="24"/>
              </w:rPr>
              <w:t>;</w:t>
            </w:r>
          </w:p>
          <w:p w14:paraId="697431C6" w14:textId="1FE186D9" w:rsidR="000374DF" w:rsidRPr="00226D50" w:rsidRDefault="009B3135" w:rsidP="000374DF">
            <w:pPr>
              <w:pStyle w:val="Pagrindinistekstas"/>
              <w:numPr>
                <w:ilvl w:val="0"/>
                <w:numId w:val="22"/>
              </w:numPr>
              <w:jc w:val="both"/>
              <w:rPr>
                <w:sz w:val="24"/>
                <w:szCs w:val="24"/>
              </w:rPr>
            </w:pPr>
            <w:r>
              <w:rPr>
                <w:sz w:val="24"/>
                <w:szCs w:val="24"/>
              </w:rPr>
              <w:t>į</w:t>
            </w:r>
            <w:r w:rsidR="000374DF">
              <w:rPr>
                <w:sz w:val="24"/>
                <w:szCs w:val="24"/>
              </w:rPr>
              <w:t>gyvendinti jaunimo vasaros užimtumo ir integracijos į darbo rinką programą</w:t>
            </w:r>
            <w:r>
              <w:rPr>
                <w:sz w:val="24"/>
                <w:szCs w:val="24"/>
              </w:rPr>
              <w:t>.</w:t>
            </w:r>
          </w:p>
          <w:p w14:paraId="61CA7AEE" w14:textId="77777777" w:rsidR="00DE0EA9" w:rsidRPr="00226D50" w:rsidRDefault="00DE0EA9" w:rsidP="00411A17">
            <w:pPr>
              <w:pStyle w:val="Pagrindinistekstas"/>
              <w:jc w:val="both"/>
              <w:rPr>
                <w:bCs/>
                <w:iCs/>
                <w:sz w:val="24"/>
                <w:szCs w:val="24"/>
                <w:u w:val="single"/>
              </w:rPr>
            </w:pPr>
          </w:p>
          <w:p w14:paraId="25B56713" w14:textId="6FC80978" w:rsidR="009C530D" w:rsidRDefault="00741D93" w:rsidP="00411A17">
            <w:pPr>
              <w:pStyle w:val="Pagrindinistekstas"/>
              <w:jc w:val="both"/>
              <w:rPr>
                <w:bCs/>
                <w:iCs/>
                <w:sz w:val="24"/>
                <w:szCs w:val="24"/>
                <w:u w:val="single"/>
              </w:rPr>
            </w:pPr>
            <w:r w:rsidRPr="00226D50">
              <w:rPr>
                <w:bCs/>
                <w:iCs/>
                <w:sz w:val="24"/>
                <w:szCs w:val="24"/>
                <w:u w:val="single"/>
              </w:rPr>
              <w:t>Produkto</w:t>
            </w:r>
            <w:r w:rsidR="009C530D" w:rsidRPr="00226D50">
              <w:rPr>
                <w:bCs/>
                <w:iCs/>
                <w:sz w:val="24"/>
                <w:szCs w:val="24"/>
                <w:u w:val="single"/>
              </w:rPr>
              <w:t xml:space="preserve"> vertinimo kriterijai:</w:t>
            </w:r>
          </w:p>
          <w:p w14:paraId="1F2EFE79" w14:textId="0DEC559D" w:rsidR="000374DF" w:rsidRPr="009B3135" w:rsidRDefault="000374DF" w:rsidP="00411A17">
            <w:pPr>
              <w:pStyle w:val="Pagrindinistekstas"/>
              <w:jc w:val="both"/>
              <w:rPr>
                <w:b/>
                <w:bCs/>
                <w:sz w:val="24"/>
                <w:szCs w:val="24"/>
              </w:rPr>
            </w:pPr>
            <w:r w:rsidRPr="009B3135">
              <w:rPr>
                <w:b/>
                <w:bCs/>
                <w:sz w:val="24"/>
                <w:szCs w:val="24"/>
              </w:rPr>
              <w:t>1 priemon</w:t>
            </w:r>
            <w:r w:rsidR="009B3135">
              <w:rPr>
                <w:b/>
                <w:bCs/>
                <w:sz w:val="24"/>
                <w:szCs w:val="24"/>
              </w:rPr>
              <w:t>ė</w:t>
            </w:r>
            <w:r w:rsidRPr="009B3135">
              <w:rPr>
                <w:b/>
                <w:bCs/>
                <w:sz w:val="24"/>
                <w:szCs w:val="24"/>
              </w:rPr>
              <w:t>:</w:t>
            </w:r>
          </w:p>
          <w:p w14:paraId="431BC784" w14:textId="7DC9CFFE" w:rsidR="00CD7DA3" w:rsidRPr="00AA4EBC" w:rsidRDefault="00CD7DA3" w:rsidP="00CD7DA3">
            <w:pPr>
              <w:pStyle w:val="Pagrindinistekstas"/>
              <w:numPr>
                <w:ilvl w:val="0"/>
                <w:numId w:val="21"/>
              </w:numPr>
              <w:tabs>
                <w:tab w:val="left" w:pos="881"/>
              </w:tabs>
              <w:ind w:left="709" w:hanging="425"/>
              <w:jc w:val="both"/>
              <w:rPr>
                <w:bCs/>
                <w:sz w:val="24"/>
                <w:szCs w:val="24"/>
              </w:rPr>
            </w:pPr>
            <w:r w:rsidRPr="00AA4EBC">
              <w:rPr>
                <w:bCs/>
                <w:sz w:val="24"/>
                <w:szCs w:val="24"/>
              </w:rPr>
              <w:t xml:space="preserve">jaunų žmonių, dalyvavusių Savivaldybės darbo grupėse, komisijose, jaunimo reikalų </w:t>
            </w:r>
            <w:r w:rsidR="009B3135">
              <w:rPr>
                <w:bCs/>
                <w:sz w:val="24"/>
                <w:szCs w:val="24"/>
              </w:rPr>
              <w:t>t</w:t>
            </w:r>
            <w:r w:rsidRPr="00AA4EBC">
              <w:rPr>
                <w:bCs/>
                <w:sz w:val="24"/>
                <w:szCs w:val="24"/>
              </w:rPr>
              <w:t>arybos darbe, skaičius;</w:t>
            </w:r>
          </w:p>
          <w:p w14:paraId="5B690ED4" w14:textId="01FA54D3" w:rsidR="00CD7DA3" w:rsidRPr="00741D93" w:rsidRDefault="00CD7DA3" w:rsidP="00CD7DA3">
            <w:pPr>
              <w:pStyle w:val="Pagrindinistekstas"/>
              <w:numPr>
                <w:ilvl w:val="0"/>
                <w:numId w:val="21"/>
              </w:numPr>
              <w:tabs>
                <w:tab w:val="left" w:pos="881"/>
              </w:tabs>
              <w:ind w:left="709" w:hanging="425"/>
              <w:jc w:val="both"/>
              <w:rPr>
                <w:b/>
                <w:sz w:val="24"/>
                <w:szCs w:val="24"/>
              </w:rPr>
            </w:pPr>
            <w:r w:rsidRPr="00741D93">
              <w:rPr>
                <w:bCs/>
                <w:sz w:val="24"/>
                <w:szCs w:val="24"/>
              </w:rPr>
              <w:t>atliktų tyrimų, apklausų, analizių,</w:t>
            </w:r>
            <w:r w:rsidRPr="00741D93">
              <w:rPr>
                <w:i/>
                <w:sz w:val="24"/>
                <w:szCs w:val="24"/>
              </w:rPr>
              <w:t xml:space="preserve"> </w:t>
            </w:r>
            <w:r w:rsidRPr="00741D93">
              <w:rPr>
                <w:sz w:val="24"/>
                <w:szCs w:val="24"/>
              </w:rPr>
              <w:t>formuojant įrodymais ir faktais grįstą jaunimo politiką Panevėžio mieste,</w:t>
            </w:r>
            <w:r w:rsidRPr="00741D93">
              <w:rPr>
                <w:i/>
                <w:sz w:val="24"/>
                <w:szCs w:val="24"/>
              </w:rPr>
              <w:t xml:space="preserve"> </w:t>
            </w:r>
            <w:r w:rsidRPr="00741D93">
              <w:rPr>
                <w:bCs/>
                <w:sz w:val="24"/>
                <w:szCs w:val="24"/>
              </w:rPr>
              <w:t>skaičius;</w:t>
            </w:r>
          </w:p>
          <w:p w14:paraId="0778962D" w14:textId="187CFAF1" w:rsidR="00CD7DA3" w:rsidRPr="00741D93" w:rsidRDefault="00CD7DA3" w:rsidP="00CD7DA3">
            <w:pPr>
              <w:pStyle w:val="Sraopastraipa"/>
              <w:numPr>
                <w:ilvl w:val="0"/>
                <w:numId w:val="21"/>
              </w:numPr>
              <w:ind w:left="709" w:hanging="425"/>
              <w:rPr>
                <w:sz w:val="24"/>
                <w:szCs w:val="24"/>
              </w:rPr>
            </w:pPr>
            <w:r w:rsidRPr="00741D93">
              <w:rPr>
                <w:bCs/>
                <w:sz w:val="24"/>
                <w:szCs w:val="24"/>
              </w:rPr>
              <w:t xml:space="preserve">parengtas </w:t>
            </w:r>
            <w:r w:rsidRPr="00741D93">
              <w:rPr>
                <w:sz w:val="24"/>
                <w:szCs w:val="24"/>
              </w:rPr>
              <w:t>jaunimo problemų sprendimo Panevėžio miesto savivaldybėje 2021</w:t>
            </w:r>
            <w:r w:rsidR="001D5150">
              <w:rPr>
                <w:sz w:val="24"/>
                <w:szCs w:val="24"/>
              </w:rPr>
              <w:t>–</w:t>
            </w:r>
            <w:r w:rsidRPr="00741D93">
              <w:rPr>
                <w:sz w:val="24"/>
                <w:szCs w:val="24"/>
              </w:rPr>
              <w:t>2027 metų planas;</w:t>
            </w:r>
          </w:p>
          <w:p w14:paraId="649DF51C" w14:textId="2185897C" w:rsidR="000E17E6" w:rsidRPr="00741D93" w:rsidRDefault="000E17E6" w:rsidP="00450F6F">
            <w:pPr>
              <w:pStyle w:val="Pagrindinistekstas"/>
              <w:numPr>
                <w:ilvl w:val="0"/>
                <w:numId w:val="21"/>
              </w:numPr>
              <w:tabs>
                <w:tab w:val="left" w:pos="881"/>
              </w:tabs>
              <w:ind w:left="709" w:hanging="425"/>
              <w:jc w:val="both"/>
              <w:rPr>
                <w:b/>
                <w:sz w:val="24"/>
                <w:szCs w:val="24"/>
              </w:rPr>
            </w:pPr>
            <w:r w:rsidRPr="00741D93">
              <w:rPr>
                <w:sz w:val="24"/>
                <w:szCs w:val="24"/>
              </w:rPr>
              <w:t>finansuotų j</w:t>
            </w:r>
            <w:r w:rsidR="00845716">
              <w:rPr>
                <w:sz w:val="24"/>
                <w:szCs w:val="24"/>
              </w:rPr>
              <w:t xml:space="preserve">aunimo organizacijų projektų, </w:t>
            </w:r>
            <w:r w:rsidRPr="00741D93">
              <w:rPr>
                <w:sz w:val="24"/>
                <w:szCs w:val="24"/>
              </w:rPr>
              <w:t xml:space="preserve">iniciatyvų </w:t>
            </w:r>
            <w:r w:rsidR="00845716">
              <w:rPr>
                <w:sz w:val="24"/>
                <w:szCs w:val="24"/>
              </w:rPr>
              <w:t xml:space="preserve">ir kitų renginių </w:t>
            </w:r>
            <w:r w:rsidRPr="00741D93">
              <w:rPr>
                <w:sz w:val="24"/>
                <w:szCs w:val="24"/>
              </w:rPr>
              <w:t xml:space="preserve">skaičius; </w:t>
            </w:r>
          </w:p>
          <w:p w14:paraId="6AD87085" w14:textId="1AD1230B" w:rsidR="00450F6F" w:rsidRPr="00741D93" w:rsidRDefault="00450F6F" w:rsidP="00450F6F">
            <w:pPr>
              <w:pStyle w:val="Pagrindinistekstas"/>
              <w:numPr>
                <w:ilvl w:val="0"/>
                <w:numId w:val="21"/>
              </w:numPr>
              <w:tabs>
                <w:tab w:val="left" w:pos="881"/>
              </w:tabs>
              <w:ind w:left="709" w:hanging="425"/>
              <w:jc w:val="both"/>
              <w:rPr>
                <w:b/>
                <w:sz w:val="24"/>
                <w:szCs w:val="24"/>
              </w:rPr>
            </w:pPr>
            <w:r w:rsidRPr="00741D93">
              <w:rPr>
                <w:sz w:val="24"/>
                <w:szCs w:val="24"/>
              </w:rPr>
              <w:t>jaunų žmonių, dalyvavusių jaunimo ir su jaunimu dirbančių organizacijų projektuose, skaičius per metus;</w:t>
            </w:r>
          </w:p>
          <w:p w14:paraId="25B56716" w14:textId="2EC9EBFD" w:rsidR="009C530D" w:rsidRPr="00741D93" w:rsidRDefault="001515F0" w:rsidP="00450F6F">
            <w:pPr>
              <w:pStyle w:val="Pagrindinistekstas"/>
              <w:numPr>
                <w:ilvl w:val="0"/>
                <w:numId w:val="21"/>
              </w:numPr>
              <w:tabs>
                <w:tab w:val="left" w:pos="881"/>
              </w:tabs>
              <w:ind w:left="709" w:hanging="425"/>
              <w:jc w:val="both"/>
              <w:rPr>
                <w:bCs/>
                <w:sz w:val="24"/>
                <w:szCs w:val="24"/>
              </w:rPr>
            </w:pPr>
            <w:r w:rsidRPr="00741D93">
              <w:rPr>
                <w:bCs/>
                <w:sz w:val="24"/>
                <w:szCs w:val="24"/>
              </w:rPr>
              <w:t>jaunimo ir su jaunimu dirbančių organizacijų</w:t>
            </w:r>
            <w:r w:rsidR="009C530D" w:rsidRPr="00741D93">
              <w:rPr>
                <w:bCs/>
                <w:sz w:val="24"/>
                <w:szCs w:val="24"/>
              </w:rPr>
              <w:t xml:space="preserve"> mokymų </w:t>
            </w:r>
            <w:r w:rsidR="00B74ED8" w:rsidRPr="00741D93">
              <w:rPr>
                <w:bCs/>
                <w:sz w:val="24"/>
                <w:szCs w:val="24"/>
              </w:rPr>
              <w:t>skaičius</w:t>
            </w:r>
            <w:r w:rsidR="00204883" w:rsidRPr="00741D93">
              <w:rPr>
                <w:bCs/>
                <w:sz w:val="24"/>
                <w:szCs w:val="24"/>
              </w:rPr>
              <w:t>;</w:t>
            </w:r>
          </w:p>
          <w:p w14:paraId="5640BAFF" w14:textId="39F71EE5" w:rsidR="000E17E6" w:rsidRPr="00741D93" w:rsidRDefault="000E17E6" w:rsidP="00450F6F">
            <w:pPr>
              <w:pStyle w:val="Pagrindinistekstas"/>
              <w:numPr>
                <w:ilvl w:val="0"/>
                <w:numId w:val="21"/>
              </w:numPr>
              <w:tabs>
                <w:tab w:val="left" w:pos="881"/>
              </w:tabs>
              <w:ind w:left="709" w:hanging="425"/>
              <w:jc w:val="both"/>
              <w:rPr>
                <w:bCs/>
                <w:sz w:val="24"/>
                <w:szCs w:val="24"/>
              </w:rPr>
            </w:pPr>
            <w:r w:rsidRPr="00741D93">
              <w:rPr>
                <w:sz w:val="24"/>
                <w:szCs w:val="24"/>
              </w:rPr>
              <w:t>naujai įsisteigusių jaunimo nevyriausybinių organizacijų skaičius;</w:t>
            </w:r>
          </w:p>
          <w:p w14:paraId="300A7DFC" w14:textId="77777777" w:rsidR="000374DF" w:rsidRDefault="000374DF" w:rsidP="000374DF">
            <w:pPr>
              <w:pStyle w:val="Pagrindinistekstas"/>
              <w:numPr>
                <w:ilvl w:val="0"/>
                <w:numId w:val="21"/>
              </w:numPr>
              <w:tabs>
                <w:tab w:val="left" w:pos="881"/>
              </w:tabs>
              <w:ind w:left="709" w:hanging="425"/>
              <w:jc w:val="both"/>
              <w:rPr>
                <w:bCs/>
                <w:sz w:val="24"/>
                <w:szCs w:val="24"/>
              </w:rPr>
            </w:pPr>
            <w:r>
              <w:rPr>
                <w:bCs/>
                <w:sz w:val="24"/>
                <w:szCs w:val="24"/>
              </w:rPr>
              <w:t xml:space="preserve">ilgalaikėje savanorystėje </w:t>
            </w:r>
            <w:r w:rsidR="001515F0" w:rsidRPr="00741D93">
              <w:rPr>
                <w:bCs/>
                <w:sz w:val="24"/>
                <w:szCs w:val="24"/>
              </w:rPr>
              <w:t>savanoriaujančių jaunų žmonių skaičius per metus;</w:t>
            </w:r>
          </w:p>
          <w:p w14:paraId="4C4E42ED" w14:textId="77777777" w:rsidR="000374DF" w:rsidRDefault="000374DF" w:rsidP="000374DF">
            <w:pPr>
              <w:pStyle w:val="Pagrindinistekstas"/>
              <w:numPr>
                <w:ilvl w:val="0"/>
                <w:numId w:val="21"/>
              </w:numPr>
              <w:tabs>
                <w:tab w:val="left" w:pos="881"/>
              </w:tabs>
              <w:ind w:left="709" w:hanging="425"/>
              <w:jc w:val="both"/>
              <w:rPr>
                <w:bCs/>
                <w:sz w:val="24"/>
                <w:szCs w:val="24"/>
              </w:rPr>
            </w:pPr>
            <w:r>
              <w:rPr>
                <w:bCs/>
                <w:sz w:val="24"/>
                <w:szCs w:val="24"/>
              </w:rPr>
              <w:t>s</w:t>
            </w:r>
            <w:r w:rsidRPr="000374DF">
              <w:rPr>
                <w:bCs/>
                <w:sz w:val="24"/>
                <w:szCs w:val="24"/>
              </w:rPr>
              <w:t>avanorius priimančių organizacijų skaičius</w:t>
            </w:r>
            <w:r>
              <w:rPr>
                <w:bCs/>
                <w:sz w:val="24"/>
                <w:szCs w:val="24"/>
              </w:rPr>
              <w:t>;</w:t>
            </w:r>
          </w:p>
          <w:p w14:paraId="72841229" w14:textId="4FF2B83E" w:rsidR="000374DF" w:rsidRDefault="000374DF" w:rsidP="000374DF">
            <w:pPr>
              <w:pStyle w:val="Pagrindinistekstas"/>
              <w:numPr>
                <w:ilvl w:val="0"/>
                <w:numId w:val="21"/>
              </w:numPr>
              <w:tabs>
                <w:tab w:val="left" w:pos="881"/>
              </w:tabs>
              <w:ind w:left="709" w:hanging="425"/>
              <w:jc w:val="both"/>
              <w:rPr>
                <w:bCs/>
                <w:sz w:val="24"/>
                <w:szCs w:val="24"/>
              </w:rPr>
            </w:pPr>
            <w:r>
              <w:rPr>
                <w:bCs/>
                <w:sz w:val="24"/>
                <w:szCs w:val="24"/>
              </w:rPr>
              <w:t>j</w:t>
            </w:r>
            <w:r w:rsidRPr="000374DF">
              <w:rPr>
                <w:bCs/>
                <w:sz w:val="24"/>
                <w:szCs w:val="24"/>
              </w:rPr>
              <w:t>aunimo pilietinį aktyvumą skatinančių akcijų skaičius</w:t>
            </w:r>
            <w:r w:rsidR="00040B49">
              <w:rPr>
                <w:bCs/>
                <w:sz w:val="24"/>
                <w:szCs w:val="24"/>
              </w:rPr>
              <w:t>;</w:t>
            </w:r>
          </w:p>
          <w:p w14:paraId="1AAD81FB" w14:textId="3B1C326B" w:rsidR="000374DF" w:rsidRDefault="000374DF" w:rsidP="000374DF">
            <w:pPr>
              <w:pStyle w:val="Pagrindinistekstas"/>
              <w:numPr>
                <w:ilvl w:val="0"/>
                <w:numId w:val="21"/>
              </w:numPr>
              <w:tabs>
                <w:tab w:val="left" w:pos="881"/>
              </w:tabs>
              <w:ind w:left="709" w:hanging="425"/>
              <w:jc w:val="both"/>
              <w:rPr>
                <w:bCs/>
                <w:sz w:val="24"/>
                <w:szCs w:val="24"/>
              </w:rPr>
            </w:pPr>
            <w:r>
              <w:rPr>
                <w:bCs/>
                <w:sz w:val="24"/>
                <w:szCs w:val="24"/>
              </w:rPr>
              <w:t>j</w:t>
            </w:r>
            <w:r w:rsidRPr="000374DF">
              <w:rPr>
                <w:bCs/>
                <w:sz w:val="24"/>
                <w:szCs w:val="24"/>
              </w:rPr>
              <w:t>aunimui ir jaunimo organizacijoms suorgan</w:t>
            </w:r>
            <w:r w:rsidR="0098235B">
              <w:rPr>
                <w:bCs/>
                <w:sz w:val="24"/>
                <w:szCs w:val="24"/>
              </w:rPr>
              <w:t>izuotų</w:t>
            </w:r>
            <w:r w:rsidRPr="000374DF">
              <w:rPr>
                <w:bCs/>
                <w:sz w:val="24"/>
                <w:szCs w:val="24"/>
              </w:rPr>
              <w:t xml:space="preserve"> </w:t>
            </w:r>
            <w:r w:rsidR="0098235B">
              <w:rPr>
                <w:bCs/>
                <w:sz w:val="24"/>
                <w:szCs w:val="24"/>
              </w:rPr>
              <w:t xml:space="preserve">konferencijų </w:t>
            </w:r>
            <w:r w:rsidRPr="000374DF">
              <w:rPr>
                <w:bCs/>
                <w:sz w:val="24"/>
                <w:szCs w:val="24"/>
              </w:rPr>
              <w:t>/ kompetencijų kėlimo renginių skaičius</w:t>
            </w:r>
            <w:r w:rsidR="00040B49">
              <w:rPr>
                <w:bCs/>
                <w:sz w:val="24"/>
                <w:szCs w:val="24"/>
              </w:rPr>
              <w:t>.</w:t>
            </w:r>
          </w:p>
          <w:p w14:paraId="2B7426EA" w14:textId="77777777" w:rsidR="00040B49" w:rsidRDefault="00040B49" w:rsidP="00040B49">
            <w:pPr>
              <w:pStyle w:val="Pagrindinistekstas"/>
              <w:tabs>
                <w:tab w:val="left" w:pos="881"/>
              </w:tabs>
              <w:jc w:val="both"/>
              <w:rPr>
                <w:bCs/>
                <w:sz w:val="24"/>
                <w:szCs w:val="24"/>
              </w:rPr>
            </w:pPr>
          </w:p>
          <w:p w14:paraId="1775221A" w14:textId="1EF68CFA" w:rsidR="00040B49" w:rsidRPr="00040B49" w:rsidRDefault="00040B49" w:rsidP="00040B49">
            <w:pPr>
              <w:pStyle w:val="Pagrindinistekstas"/>
              <w:tabs>
                <w:tab w:val="left" w:pos="881"/>
              </w:tabs>
              <w:jc w:val="both"/>
              <w:rPr>
                <w:b/>
                <w:bCs/>
                <w:i/>
                <w:sz w:val="24"/>
                <w:szCs w:val="24"/>
              </w:rPr>
            </w:pPr>
            <w:r w:rsidRPr="009B3135">
              <w:rPr>
                <w:b/>
                <w:bCs/>
                <w:iCs/>
                <w:sz w:val="24"/>
                <w:szCs w:val="24"/>
              </w:rPr>
              <w:t>2</w:t>
            </w:r>
            <w:r>
              <w:rPr>
                <w:b/>
                <w:bCs/>
                <w:i/>
                <w:sz w:val="24"/>
                <w:szCs w:val="24"/>
              </w:rPr>
              <w:t xml:space="preserve"> </w:t>
            </w:r>
            <w:r w:rsidR="009B3135" w:rsidRPr="009B3135">
              <w:rPr>
                <w:b/>
                <w:bCs/>
                <w:sz w:val="24"/>
                <w:szCs w:val="24"/>
              </w:rPr>
              <w:t>priemon</w:t>
            </w:r>
            <w:r w:rsidR="009B3135">
              <w:rPr>
                <w:b/>
                <w:bCs/>
                <w:sz w:val="24"/>
                <w:szCs w:val="24"/>
              </w:rPr>
              <w:t>ė</w:t>
            </w:r>
            <w:r w:rsidRPr="009B3135">
              <w:rPr>
                <w:b/>
                <w:bCs/>
                <w:iCs/>
                <w:sz w:val="24"/>
                <w:szCs w:val="24"/>
              </w:rPr>
              <w:t>:</w:t>
            </w:r>
          </w:p>
          <w:p w14:paraId="3A189CF5" w14:textId="4010D692" w:rsidR="00040B49" w:rsidRDefault="007D1717" w:rsidP="00040B49">
            <w:pPr>
              <w:pStyle w:val="Pagrindinistekstas"/>
              <w:numPr>
                <w:ilvl w:val="0"/>
                <w:numId w:val="21"/>
              </w:numPr>
              <w:tabs>
                <w:tab w:val="left" w:pos="881"/>
              </w:tabs>
              <w:ind w:left="709" w:hanging="425"/>
              <w:jc w:val="both"/>
              <w:rPr>
                <w:b/>
                <w:sz w:val="24"/>
                <w:szCs w:val="24"/>
              </w:rPr>
            </w:pPr>
            <w:r w:rsidRPr="007D1717">
              <w:rPr>
                <w:bCs/>
                <w:color w:val="000000" w:themeColor="text1"/>
                <w:sz w:val="24"/>
                <w:szCs w:val="24"/>
              </w:rPr>
              <w:t xml:space="preserve">jaunimo informavimo ir konsultavimo (JIK) taško </w:t>
            </w:r>
            <w:r w:rsidR="00F45192">
              <w:rPr>
                <w:bCs/>
                <w:color w:val="000000" w:themeColor="text1"/>
                <w:sz w:val="24"/>
                <w:szCs w:val="24"/>
              </w:rPr>
              <w:t>lankytojų</w:t>
            </w:r>
            <w:r w:rsidRPr="007D1717">
              <w:rPr>
                <w:bCs/>
                <w:color w:val="000000" w:themeColor="text1"/>
                <w:sz w:val="24"/>
                <w:szCs w:val="24"/>
              </w:rPr>
              <w:t xml:space="preserve"> skaičius</w:t>
            </w:r>
            <w:r w:rsidR="009B3135">
              <w:rPr>
                <w:bCs/>
                <w:color w:val="000000" w:themeColor="text1"/>
                <w:sz w:val="24"/>
                <w:szCs w:val="24"/>
              </w:rPr>
              <w:t>;</w:t>
            </w:r>
          </w:p>
          <w:p w14:paraId="631E3178" w14:textId="717C1C82" w:rsidR="00040B49" w:rsidRPr="00040B49" w:rsidRDefault="009B3135" w:rsidP="00040B49">
            <w:pPr>
              <w:pStyle w:val="Pagrindinistekstas"/>
              <w:numPr>
                <w:ilvl w:val="0"/>
                <w:numId w:val="21"/>
              </w:numPr>
              <w:tabs>
                <w:tab w:val="left" w:pos="881"/>
              </w:tabs>
              <w:ind w:left="709" w:hanging="425"/>
              <w:jc w:val="both"/>
              <w:rPr>
                <w:sz w:val="24"/>
                <w:szCs w:val="24"/>
              </w:rPr>
            </w:pPr>
            <w:r>
              <w:rPr>
                <w:sz w:val="24"/>
                <w:szCs w:val="24"/>
              </w:rPr>
              <w:t>v</w:t>
            </w:r>
            <w:r w:rsidR="00040B49" w:rsidRPr="00040B49">
              <w:rPr>
                <w:sz w:val="24"/>
                <w:szCs w:val="24"/>
              </w:rPr>
              <w:t>ietovių, kuriose vykdomas darbas su jaunimu gatvėje</w:t>
            </w:r>
            <w:r>
              <w:rPr>
                <w:sz w:val="24"/>
                <w:szCs w:val="24"/>
              </w:rPr>
              <w:t>,</w:t>
            </w:r>
            <w:r w:rsidR="00040B49" w:rsidRPr="00040B49">
              <w:rPr>
                <w:sz w:val="24"/>
                <w:szCs w:val="24"/>
              </w:rPr>
              <w:t xml:space="preserve"> skaičius</w:t>
            </w:r>
            <w:r>
              <w:rPr>
                <w:sz w:val="24"/>
                <w:szCs w:val="24"/>
              </w:rPr>
              <w:t>;</w:t>
            </w:r>
          </w:p>
          <w:p w14:paraId="209D2B5E" w14:textId="2304E999" w:rsidR="00040B49" w:rsidRPr="00040B49" w:rsidRDefault="009B3135" w:rsidP="00040B49">
            <w:pPr>
              <w:pStyle w:val="Pagrindinistekstas"/>
              <w:numPr>
                <w:ilvl w:val="0"/>
                <w:numId w:val="21"/>
              </w:numPr>
              <w:tabs>
                <w:tab w:val="left" w:pos="881"/>
              </w:tabs>
              <w:ind w:left="709" w:hanging="425"/>
              <w:jc w:val="both"/>
              <w:rPr>
                <w:sz w:val="24"/>
                <w:szCs w:val="24"/>
              </w:rPr>
            </w:pPr>
            <w:r>
              <w:rPr>
                <w:sz w:val="24"/>
                <w:szCs w:val="24"/>
              </w:rPr>
              <w:t>v</w:t>
            </w:r>
            <w:r w:rsidR="00040B49" w:rsidRPr="00040B49">
              <w:rPr>
                <w:sz w:val="24"/>
                <w:szCs w:val="24"/>
              </w:rPr>
              <w:t>eikiančių atvirų jaunimo centrų skaičius</w:t>
            </w:r>
            <w:r>
              <w:rPr>
                <w:sz w:val="24"/>
                <w:szCs w:val="24"/>
              </w:rPr>
              <w:t>;</w:t>
            </w:r>
          </w:p>
          <w:p w14:paraId="332212E2" w14:textId="4547E07E" w:rsidR="00040B49" w:rsidRPr="00040B49" w:rsidRDefault="009B3135" w:rsidP="00040B49">
            <w:pPr>
              <w:pStyle w:val="Pagrindinistekstas"/>
              <w:numPr>
                <w:ilvl w:val="0"/>
                <w:numId w:val="21"/>
              </w:numPr>
              <w:tabs>
                <w:tab w:val="left" w:pos="881"/>
              </w:tabs>
              <w:ind w:left="709" w:hanging="425"/>
              <w:jc w:val="both"/>
              <w:rPr>
                <w:b/>
                <w:sz w:val="24"/>
                <w:szCs w:val="24"/>
              </w:rPr>
            </w:pPr>
            <w:r>
              <w:rPr>
                <w:sz w:val="24"/>
                <w:szCs w:val="24"/>
              </w:rPr>
              <w:t>ve</w:t>
            </w:r>
            <w:r w:rsidR="00040B49" w:rsidRPr="00040B49">
              <w:rPr>
                <w:sz w:val="24"/>
                <w:szCs w:val="24"/>
              </w:rPr>
              <w:t>ikiančių atvirų jaunimo erdvių skaičius</w:t>
            </w:r>
            <w:r w:rsidR="00040B49">
              <w:rPr>
                <w:sz w:val="24"/>
                <w:szCs w:val="24"/>
              </w:rPr>
              <w:t>.</w:t>
            </w:r>
          </w:p>
          <w:p w14:paraId="3D3B24DE" w14:textId="77777777" w:rsidR="00040B49" w:rsidRDefault="00040B49" w:rsidP="00040B49">
            <w:pPr>
              <w:pStyle w:val="Pagrindinistekstas"/>
              <w:tabs>
                <w:tab w:val="left" w:pos="881"/>
              </w:tabs>
              <w:jc w:val="both"/>
              <w:rPr>
                <w:sz w:val="24"/>
                <w:szCs w:val="24"/>
              </w:rPr>
            </w:pPr>
          </w:p>
          <w:p w14:paraId="79D33EA1" w14:textId="7711589D" w:rsidR="00040B49" w:rsidRDefault="00040B49" w:rsidP="00040B49">
            <w:pPr>
              <w:pStyle w:val="Pagrindinistekstas"/>
              <w:tabs>
                <w:tab w:val="left" w:pos="881"/>
              </w:tabs>
              <w:jc w:val="both"/>
              <w:rPr>
                <w:b/>
                <w:i/>
                <w:sz w:val="24"/>
                <w:szCs w:val="24"/>
              </w:rPr>
            </w:pPr>
            <w:r w:rsidRPr="009B3135">
              <w:rPr>
                <w:b/>
                <w:iCs/>
                <w:sz w:val="24"/>
                <w:szCs w:val="24"/>
              </w:rPr>
              <w:t>3</w:t>
            </w:r>
            <w:r w:rsidRPr="00040B49">
              <w:rPr>
                <w:b/>
                <w:i/>
                <w:sz w:val="24"/>
                <w:szCs w:val="24"/>
              </w:rPr>
              <w:t xml:space="preserve"> </w:t>
            </w:r>
            <w:r w:rsidR="009B3135" w:rsidRPr="009B3135">
              <w:rPr>
                <w:b/>
                <w:bCs/>
                <w:sz w:val="24"/>
                <w:szCs w:val="24"/>
              </w:rPr>
              <w:t>priemon</w:t>
            </w:r>
            <w:r w:rsidR="009B3135">
              <w:rPr>
                <w:b/>
                <w:bCs/>
                <w:sz w:val="24"/>
                <w:szCs w:val="24"/>
              </w:rPr>
              <w:t>ė</w:t>
            </w:r>
            <w:r w:rsidRPr="009B3135">
              <w:rPr>
                <w:b/>
                <w:iCs/>
                <w:sz w:val="24"/>
                <w:szCs w:val="24"/>
              </w:rPr>
              <w:t>:</w:t>
            </w:r>
          </w:p>
          <w:p w14:paraId="3816B048" w14:textId="5BF9F115" w:rsidR="00040B49" w:rsidRPr="00040B49" w:rsidRDefault="009B3135" w:rsidP="00040B49">
            <w:pPr>
              <w:pStyle w:val="Pagrindinistekstas"/>
              <w:numPr>
                <w:ilvl w:val="0"/>
                <w:numId w:val="29"/>
              </w:numPr>
              <w:tabs>
                <w:tab w:val="left" w:pos="881"/>
              </w:tabs>
              <w:jc w:val="both"/>
              <w:rPr>
                <w:sz w:val="24"/>
                <w:szCs w:val="24"/>
              </w:rPr>
            </w:pPr>
            <w:r>
              <w:rPr>
                <w:sz w:val="24"/>
                <w:szCs w:val="24"/>
              </w:rPr>
              <w:t>k</w:t>
            </w:r>
            <w:r w:rsidR="00040B49" w:rsidRPr="00040B49">
              <w:rPr>
                <w:sz w:val="24"/>
                <w:szCs w:val="24"/>
              </w:rPr>
              <w:t>ompensuotų jaunimo darbo vietų skaičius per metus</w:t>
            </w:r>
            <w:r>
              <w:rPr>
                <w:sz w:val="24"/>
                <w:szCs w:val="24"/>
              </w:rPr>
              <w:t>;</w:t>
            </w:r>
          </w:p>
          <w:p w14:paraId="21C4F3C1" w14:textId="5E2CFB2B" w:rsidR="00040B49" w:rsidRPr="00040B49" w:rsidRDefault="009B3135" w:rsidP="00040B49">
            <w:pPr>
              <w:pStyle w:val="Pagrindinistekstas"/>
              <w:numPr>
                <w:ilvl w:val="0"/>
                <w:numId w:val="29"/>
              </w:numPr>
              <w:tabs>
                <w:tab w:val="left" w:pos="881"/>
              </w:tabs>
              <w:jc w:val="both"/>
              <w:rPr>
                <w:sz w:val="24"/>
                <w:szCs w:val="24"/>
              </w:rPr>
            </w:pPr>
            <w:r>
              <w:rPr>
                <w:sz w:val="24"/>
                <w:szCs w:val="24"/>
              </w:rPr>
              <w:t>į</w:t>
            </w:r>
            <w:r w:rsidR="00040B49" w:rsidRPr="00040B49">
              <w:rPr>
                <w:sz w:val="24"/>
                <w:szCs w:val="24"/>
              </w:rPr>
              <w:t xml:space="preserve"> programą įsitraukusių darbdavių skaičius</w:t>
            </w:r>
            <w:r w:rsidR="00040B49">
              <w:rPr>
                <w:sz w:val="24"/>
                <w:szCs w:val="24"/>
              </w:rPr>
              <w:t>.</w:t>
            </w:r>
          </w:p>
          <w:p w14:paraId="25B5671B" w14:textId="6E20C284" w:rsidR="00040B49" w:rsidRPr="00040B49" w:rsidRDefault="00040B49" w:rsidP="00040B49">
            <w:pPr>
              <w:pStyle w:val="Pagrindinistekstas"/>
              <w:tabs>
                <w:tab w:val="left" w:pos="881"/>
              </w:tabs>
              <w:jc w:val="both"/>
              <w:rPr>
                <w:b/>
                <w:sz w:val="24"/>
                <w:szCs w:val="24"/>
              </w:rPr>
            </w:pPr>
          </w:p>
        </w:tc>
      </w:tr>
    </w:tbl>
    <w:p w14:paraId="25B5671D" w14:textId="77777777" w:rsidR="009C530D" w:rsidRPr="0058600A" w:rsidRDefault="009C530D" w:rsidP="00327E10">
      <w:pPr>
        <w:rPr>
          <w:b/>
          <w:strike/>
          <w:sz w:val="24"/>
          <w:szCs w:val="24"/>
          <w:u w:val="single"/>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226D50" w:rsidRPr="00226D50" w14:paraId="25B5672A" w14:textId="77777777" w:rsidTr="00C9650A">
        <w:trPr>
          <w:trHeight w:val="1173"/>
        </w:trPr>
        <w:tc>
          <w:tcPr>
            <w:tcW w:w="9684" w:type="dxa"/>
          </w:tcPr>
          <w:p w14:paraId="42A24E88" w14:textId="77777777" w:rsidR="00F15FE1" w:rsidRPr="00F15FE1" w:rsidRDefault="008A6477" w:rsidP="000A197D">
            <w:pPr>
              <w:pStyle w:val="Pagrindinistekstas"/>
              <w:ind w:firstLine="597"/>
              <w:jc w:val="both"/>
              <w:rPr>
                <w:b/>
                <w:sz w:val="24"/>
                <w:szCs w:val="24"/>
              </w:rPr>
            </w:pPr>
            <w:r w:rsidRPr="00F15FE1">
              <w:rPr>
                <w:b/>
                <w:sz w:val="24"/>
                <w:szCs w:val="24"/>
              </w:rPr>
              <w:t>2</w:t>
            </w:r>
            <w:r w:rsidR="009C530D" w:rsidRPr="00F15FE1">
              <w:rPr>
                <w:b/>
                <w:sz w:val="24"/>
                <w:szCs w:val="24"/>
              </w:rPr>
              <w:t xml:space="preserve"> uždavinys. </w:t>
            </w:r>
            <w:r w:rsidR="00F15FE1" w:rsidRPr="00F15FE1">
              <w:rPr>
                <w:b/>
                <w:sz w:val="24"/>
                <w:szCs w:val="24"/>
              </w:rPr>
              <w:t>Skatinti miesto bendruomenės bendruomeniškumą ir savišvietą</w:t>
            </w:r>
          </w:p>
          <w:p w14:paraId="3F0CCA94" w14:textId="6C0C7084" w:rsidR="00211DA3" w:rsidRPr="0098235B" w:rsidRDefault="008853AC" w:rsidP="000A197D">
            <w:pPr>
              <w:pStyle w:val="Pagrindinistekstas"/>
              <w:ind w:firstLine="597"/>
              <w:jc w:val="both"/>
              <w:rPr>
                <w:sz w:val="24"/>
                <w:szCs w:val="24"/>
              </w:rPr>
            </w:pPr>
            <w:r w:rsidRPr="0098235B">
              <w:rPr>
                <w:sz w:val="24"/>
                <w:szCs w:val="24"/>
              </w:rPr>
              <w:t xml:space="preserve"> Siekiama paremti aktyvias Panevėžio miesto nevyriausybines, bendruomenines organizacijas, skatinti jų veiklą, pilietines ir visuomenines iniciatyvas, kelti jų kvalifikaciją ir didinti kompetencijas.</w:t>
            </w:r>
          </w:p>
          <w:p w14:paraId="25B56720" w14:textId="2C487AB1" w:rsidR="00A862CC" w:rsidRPr="0098235B" w:rsidRDefault="008D702E" w:rsidP="00411A17">
            <w:pPr>
              <w:pStyle w:val="Pagrindinistekstas"/>
              <w:jc w:val="both"/>
              <w:rPr>
                <w:sz w:val="24"/>
                <w:szCs w:val="24"/>
              </w:rPr>
            </w:pPr>
            <w:r w:rsidRPr="0098235B">
              <w:rPr>
                <w:sz w:val="24"/>
                <w:szCs w:val="24"/>
                <w:u w:val="single"/>
              </w:rPr>
              <w:t>Rezultato</w:t>
            </w:r>
            <w:r w:rsidR="00AA4EBC" w:rsidRPr="0098235B">
              <w:rPr>
                <w:sz w:val="24"/>
                <w:szCs w:val="24"/>
                <w:u w:val="single"/>
              </w:rPr>
              <w:t xml:space="preserve"> vertinimo kriterijus</w:t>
            </w:r>
            <w:r w:rsidR="00AA4EBC" w:rsidRPr="0098235B">
              <w:rPr>
                <w:sz w:val="24"/>
                <w:szCs w:val="24"/>
              </w:rPr>
              <w:t xml:space="preserve"> </w:t>
            </w:r>
            <w:r w:rsidR="009B3135">
              <w:rPr>
                <w:sz w:val="24"/>
                <w:szCs w:val="24"/>
              </w:rPr>
              <w:t>– a</w:t>
            </w:r>
            <w:r w:rsidR="00AA4EBC" w:rsidRPr="0098235B">
              <w:rPr>
                <w:sz w:val="24"/>
                <w:szCs w:val="24"/>
              </w:rPr>
              <w:t xml:space="preserve">ktyvių nevyriausybinių organizacijų </w:t>
            </w:r>
            <w:r w:rsidR="009B5D73" w:rsidRPr="0098235B">
              <w:rPr>
                <w:sz w:val="24"/>
                <w:szCs w:val="24"/>
              </w:rPr>
              <w:t>skaičius</w:t>
            </w:r>
            <w:r w:rsidR="00AA4EBC" w:rsidRPr="0098235B">
              <w:rPr>
                <w:sz w:val="24"/>
                <w:szCs w:val="24"/>
              </w:rPr>
              <w:t>.</w:t>
            </w:r>
          </w:p>
          <w:p w14:paraId="3095C8A5" w14:textId="77777777" w:rsidR="00AA4EBC" w:rsidRPr="0098235B" w:rsidRDefault="00AA4EBC" w:rsidP="00411A17">
            <w:pPr>
              <w:pStyle w:val="Pagrindinistekstas"/>
              <w:jc w:val="both"/>
              <w:rPr>
                <w:sz w:val="24"/>
                <w:szCs w:val="24"/>
              </w:rPr>
            </w:pPr>
          </w:p>
          <w:p w14:paraId="25B56721" w14:textId="77777777" w:rsidR="009C530D" w:rsidRPr="0098235B" w:rsidRDefault="009C530D" w:rsidP="00411A17">
            <w:pPr>
              <w:pStyle w:val="Pagrindinistekstas"/>
              <w:jc w:val="both"/>
              <w:rPr>
                <w:b/>
                <w:sz w:val="24"/>
                <w:szCs w:val="24"/>
              </w:rPr>
            </w:pPr>
            <w:r w:rsidRPr="0098235B">
              <w:rPr>
                <w:b/>
                <w:sz w:val="24"/>
                <w:szCs w:val="24"/>
              </w:rPr>
              <w:t>Numatoma įgyvendinti šias priemones:</w:t>
            </w:r>
          </w:p>
          <w:p w14:paraId="25B56722" w14:textId="77777777" w:rsidR="009C530D" w:rsidRPr="0098235B" w:rsidRDefault="009C530D" w:rsidP="008D702E">
            <w:pPr>
              <w:pStyle w:val="Pagrindinistekstas"/>
              <w:numPr>
                <w:ilvl w:val="0"/>
                <w:numId w:val="23"/>
              </w:numPr>
              <w:tabs>
                <w:tab w:val="left" w:pos="1022"/>
              </w:tabs>
              <w:jc w:val="both"/>
              <w:rPr>
                <w:sz w:val="24"/>
                <w:szCs w:val="24"/>
              </w:rPr>
            </w:pPr>
            <w:r w:rsidRPr="0098235B">
              <w:rPr>
                <w:sz w:val="24"/>
                <w:szCs w:val="24"/>
              </w:rPr>
              <w:t>finansuoti nevyriausybinių organizacijų projektus;</w:t>
            </w:r>
          </w:p>
          <w:p w14:paraId="25B56723" w14:textId="204D62CE" w:rsidR="009C530D" w:rsidRPr="0098235B" w:rsidRDefault="00576471" w:rsidP="008D702E">
            <w:pPr>
              <w:pStyle w:val="Pagrindinistekstas"/>
              <w:numPr>
                <w:ilvl w:val="0"/>
                <w:numId w:val="23"/>
              </w:numPr>
              <w:tabs>
                <w:tab w:val="left" w:pos="1022"/>
              </w:tabs>
              <w:jc w:val="both"/>
              <w:rPr>
                <w:sz w:val="24"/>
                <w:szCs w:val="24"/>
              </w:rPr>
            </w:pPr>
            <w:r w:rsidRPr="0098235B">
              <w:rPr>
                <w:sz w:val="24"/>
                <w:szCs w:val="24"/>
              </w:rPr>
              <w:t>finansuoti bendruomenių veiklą</w:t>
            </w:r>
            <w:r w:rsidR="00F15FE1" w:rsidRPr="0098235B">
              <w:rPr>
                <w:sz w:val="24"/>
                <w:szCs w:val="24"/>
              </w:rPr>
              <w:t>;</w:t>
            </w:r>
          </w:p>
          <w:p w14:paraId="42459571" w14:textId="4C0B3DDF" w:rsidR="00F15FE1" w:rsidRPr="0098235B" w:rsidRDefault="009B3135" w:rsidP="008D702E">
            <w:pPr>
              <w:pStyle w:val="Pagrindinistekstas"/>
              <w:numPr>
                <w:ilvl w:val="0"/>
                <w:numId w:val="23"/>
              </w:numPr>
              <w:tabs>
                <w:tab w:val="left" w:pos="1022"/>
              </w:tabs>
              <w:jc w:val="both"/>
              <w:rPr>
                <w:sz w:val="24"/>
                <w:szCs w:val="24"/>
              </w:rPr>
            </w:pPr>
            <w:r>
              <w:rPr>
                <w:sz w:val="24"/>
                <w:szCs w:val="24"/>
              </w:rPr>
              <w:lastRenderedPageBreak/>
              <w:t>kelti n</w:t>
            </w:r>
            <w:r w:rsidR="00F15FE1" w:rsidRPr="0098235B">
              <w:rPr>
                <w:sz w:val="24"/>
                <w:szCs w:val="24"/>
              </w:rPr>
              <w:t>evyriausybinių organizacijų, bendruomeninių organizacijų lyderių, narių kvalifikacij</w:t>
            </w:r>
            <w:r>
              <w:rPr>
                <w:sz w:val="24"/>
                <w:szCs w:val="24"/>
              </w:rPr>
              <w:t>ą</w:t>
            </w:r>
            <w:r w:rsidR="00F15FE1" w:rsidRPr="0098235B">
              <w:rPr>
                <w:sz w:val="24"/>
                <w:szCs w:val="24"/>
              </w:rPr>
              <w:t>.</w:t>
            </w:r>
          </w:p>
          <w:p w14:paraId="25B56724" w14:textId="77777777" w:rsidR="009C530D" w:rsidRPr="0098235B" w:rsidRDefault="009C530D" w:rsidP="00411A17">
            <w:pPr>
              <w:pStyle w:val="Pagrindinistekstas"/>
              <w:ind w:left="360"/>
              <w:jc w:val="both"/>
              <w:rPr>
                <w:sz w:val="24"/>
                <w:szCs w:val="24"/>
              </w:rPr>
            </w:pPr>
          </w:p>
          <w:p w14:paraId="25B56726" w14:textId="7FDD5B28" w:rsidR="009C530D" w:rsidRPr="0098235B" w:rsidRDefault="008D702E" w:rsidP="00411A17">
            <w:pPr>
              <w:pStyle w:val="Pagrindinistekstas"/>
              <w:jc w:val="both"/>
              <w:rPr>
                <w:sz w:val="24"/>
                <w:szCs w:val="24"/>
                <w:u w:val="single"/>
              </w:rPr>
            </w:pPr>
            <w:r w:rsidRPr="0098235B">
              <w:rPr>
                <w:sz w:val="24"/>
                <w:szCs w:val="24"/>
                <w:u w:val="single"/>
              </w:rPr>
              <w:t>Produkto</w:t>
            </w:r>
            <w:r w:rsidR="009C530D" w:rsidRPr="0098235B">
              <w:rPr>
                <w:sz w:val="24"/>
                <w:szCs w:val="24"/>
                <w:u w:val="single"/>
              </w:rPr>
              <w:t xml:space="preserve"> vertinimo kriterijai:</w:t>
            </w:r>
          </w:p>
          <w:p w14:paraId="7DD51403" w14:textId="77777777" w:rsidR="009B3135" w:rsidRPr="009B3135" w:rsidRDefault="009B3135" w:rsidP="009B3135">
            <w:pPr>
              <w:pStyle w:val="Pagrindinistekstas"/>
              <w:jc w:val="both"/>
              <w:rPr>
                <w:b/>
                <w:bCs/>
                <w:sz w:val="24"/>
                <w:szCs w:val="24"/>
              </w:rPr>
            </w:pPr>
            <w:r w:rsidRPr="009B3135">
              <w:rPr>
                <w:b/>
                <w:bCs/>
                <w:sz w:val="24"/>
                <w:szCs w:val="24"/>
              </w:rPr>
              <w:t>1 priemon</w:t>
            </w:r>
            <w:r>
              <w:rPr>
                <w:b/>
                <w:bCs/>
                <w:sz w:val="24"/>
                <w:szCs w:val="24"/>
              </w:rPr>
              <w:t>ė</w:t>
            </w:r>
            <w:r w:rsidRPr="009B3135">
              <w:rPr>
                <w:b/>
                <w:bCs/>
                <w:sz w:val="24"/>
                <w:szCs w:val="24"/>
              </w:rPr>
              <w:t>:</w:t>
            </w:r>
          </w:p>
          <w:p w14:paraId="3DE5FCEA" w14:textId="6B63C4F2" w:rsidR="00F15FE1" w:rsidRPr="0098235B" w:rsidRDefault="00F15FE1" w:rsidP="00F15FE1">
            <w:pPr>
              <w:pStyle w:val="Pagrindinistekstas"/>
              <w:numPr>
                <w:ilvl w:val="0"/>
                <w:numId w:val="30"/>
              </w:numPr>
              <w:jc w:val="both"/>
              <w:rPr>
                <w:sz w:val="24"/>
                <w:szCs w:val="24"/>
              </w:rPr>
            </w:pPr>
            <w:r w:rsidRPr="0098235B">
              <w:rPr>
                <w:sz w:val="24"/>
                <w:szCs w:val="24"/>
              </w:rPr>
              <w:t>Aktyvių nevyriausybinių organizacijų skaičius</w:t>
            </w:r>
            <w:r w:rsidR="009B3135">
              <w:rPr>
                <w:sz w:val="24"/>
                <w:szCs w:val="24"/>
              </w:rPr>
              <w:t>.</w:t>
            </w:r>
          </w:p>
          <w:p w14:paraId="3B24804A" w14:textId="6D876588" w:rsidR="00F15FE1" w:rsidRPr="0098235B" w:rsidRDefault="00F15FE1" w:rsidP="00F15FE1">
            <w:pPr>
              <w:pStyle w:val="Pagrindinistekstas"/>
              <w:numPr>
                <w:ilvl w:val="0"/>
                <w:numId w:val="30"/>
              </w:numPr>
              <w:jc w:val="both"/>
              <w:rPr>
                <w:sz w:val="24"/>
                <w:szCs w:val="24"/>
              </w:rPr>
            </w:pPr>
            <w:r w:rsidRPr="0098235B">
              <w:rPr>
                <w:sz w:val="24"/>
                <w:szCs w:val="24"/>
              </w:rPr>
              <w:t>Finansuotų projektų skaičius</w:t>
            </w:r>
            <w:r w:rsidR="009B3135">
              <w:rPr>
                <w:sz w:val="24"/>
                <w:szCs w:val="24"/>
              </w:rPr>
              <w:t>.</w:t>
            </w:r>
          </w:p>
          <w:p w14:paraId="0DE72952" w14:textId="7E4F08B7" w:rsidR="00F15FE1" w:rsidRPr="0098235B" w:rsidRDefault="00F15FE1" w:rsidP="00F15FE1">
            <w:pPr>
              <w:pStyle w:val="Pagrindinistekstas"/>
              <w:numPr>
                <w:ilvl w:val="0"/>
                <w:numId w:val="30"/>
              </w:numPr>
              <w:jc w:val="both"/>
              <w:rPr>
                <w:sz w:val="24"/>
                <w:szCs w:val="24"/>
              </w:rPr>
            </w:pPr>
            <w:r w:rsidRPr="0098235B">
              <w:rPr>
                <w:sz w:val="24"/>
                <w:szCs w:val="24"/>
              </w:rPr>
              <w:t>Nevyriausybinėms organizacijoms suteiktų konsultacijų skaičius</w:t>
            </w:r>
            <w:r w:rsidR="009B3135">
              <w:rPr>
                <w:sz w:val="24"/>
                <w:szCs w:val="24"/>
              </w:rPr>
              <w:t>.</w:t>
            </w:r>
          </w:p>
          <w:p w14:paraId="3B278F64" w14:textId="2EF3CEE8" w:rsidR="00F15FE1" w:rsidRPr="0098235B" w:rsidRDefault="00F15FE1" w:rsidP="00F15FE1">
            <w:pPr>
              <w:pStyle w:val="Pagrindinistekstas"/>
              <w:jc w:val="both"/>
              <w:rPr>
                <w:sz w:val="24"/>
                <w:szCs w:val="24"/>
                <w:u w:val="single"/>
              </w:rPr>
            </w:pPr>
          </w:p>
          <w:p w14:paraId="6DF70443" w14:textId="7CF3DB42" w:rsidR="00F15FE1" w:rsidRPr="0098235B" w:rsidRDefault="009B3135" w:rsidP="009B3135">
            <w:pPr>
              <w:pStyle w:val="Pagrindinistekstas"/>
              <w:jc w:val="both"/>
              <w:rPr>
                <w:sz w:val="24"/>
                <w:szCs w:val="24"/>
              </w:rPr>
            </w:pPr>
            <w:r>
              <w:rPr>
                <w:b/>
                <w:bCs/>
                <w:sz w:val="24"/>
                <w:szCs w:val="24"/>
              </w:rPr>
              <w:t>2</w:t>
            </w:r>
            <w:r w:rsidRPr="009B3135">
              <w:rPr>
                <w:b/>
                <w:bCs/>
                <w:sz w:val="24"/>
                <w:szCs w:val="24"/>
              </w:rPr>
              <w:t xml:space="preserve"> priemon</w:t>
            </w:r>
            <w:r>
              <w:rPr>
                <w:b/>
                <w:bCs/>
                <w:sz w:val="24"/>
                <w:szCs w:val="24"/>
              </w:rPr>
              <w:t xml:space="preserve">ė – </w:t>
            </w:r>
            <w:r w:rsidRPr="009B3135">
              <w:rPr>
                <w:sz w:val="24"/>
                <w:szCs w:val="24"/>
              </w:rPr>
              <w:t>f</w:t>
            </w:r>
            <w:r w:rsidR="00F15FE1" w:rsidRPr="0098235B">
              <w:rPr>
                <w:sz w:val="24"/>
                <w:szCs w:val="24"/>
              </w:rPr>
              <w:t>inansavimą gavusių bendruomenių skaičius (vnt.)</w:t>
            </w:r>
            <w:r>
              <w:rPr>
                <w:sz w:val="24"/>
                <w:szCs w:val="24"/>
              </w:rPr>
              <w:t>.</w:t>
            </w:r>
          </w:p>
          <w:p w14:paraId="5A556A9A" w14:textId="7BF696E8" w:rsidR="00F15FE1" w:rsidRPr="0098235B" w:rsidRDefault="00F15FE1" w:rsidP="00F15FE1">
            <w:pPr>
              <w:pStyle w:val="Pagrindinistekstas"/>
              <w:jc w:val="both"/>
              <w:rPr>
                <w:sz w:val="24"/>
                <w:szCs w:val="24"/>
                <w:u w:val="single"/>
              </w:rPr>
            </w:pPr>
          </w:p>
          <w:p w14:paraId="782E7232" w14:textId="0BFC5C0B" w:rsidR="009B3135" w:rsidRPr="009B3135" w:rsidRDefault="009B3135" w:rsidP="009B3135">
            <w:pPr>
              <w:pStyle w:val="Pagrindinistekstas"/>
              <w:jc w:val="both"/>
              <w:rPr>
                <w:b/>
                <w:bCs/>
                <w:sz w:val="24"/>
                <w:szCs w:val="24"/>
              </w:rPr>
            </w:pPr>
            <w:r>
              <w:rPr>
                <w:b/>
                <w:bCs/>
                <w:sz w:val="24"/>
                <w:szCs w:val="24"/>
              </w:rPr>
              <w:t>3</w:t>
            </w:r>
            <w:r w:rsidRPr="009B3135">
              <w:rPr>
                <w:b/>
                <w:bCs/>
                <w:sz w:val="24"/>
                <w:szCs w:val="24"/>
              </w:rPr>
              <w:t xml:space="preserve"> priemon</w:t>
            </w:r>
            <w:r>
              <w:rPr>
                <w:b/>
                <w:bCs/>
                <w:sz w:val="24"/>
                <w:szCs w:val="24"/>
              </w:rPr>
              <w:t>ė</w:t>
            </w:r>
            <w:r w:rsidRPr="009B3135">
              <w:rPr>
                <w:b/>
                <w:bCs/>
                <w:sz w:val="24"/>
                <w:szCs w:val="24"/>
              </w:rPr>
              <w:t>:</w:t>
            </w:r>
          </w:p>
          <w:p w14:paraId="2E92238D" w14:textId="50372378" w:rsidR="00F15FE1" w:rsidRPr="0098235B" w:rsidRDefault="00F15FE1" w:rsidP="00F15FE1">
            <w:pPr>
              <w:pStyle w:val="Pagrindinistekstas"/>
              <w:numPr>
                <w:ilvl w:val="0"/>
                <w:numId w:val="31"/>
              </w:numPr>
              <w:jc w:val="both"/>
              <w:rPr>
                <w:sz w:val="24"/>
                <w:szCs w:val="24"/>
              </w:rPr>
            </w:pPr>
            <w:r w:rsidRPr="0098235B">
              <w:rPr>
                <w:sz w:val="24"/>
                <w:szCs w:val="24"/>
              </w:rPr>
              <w:t xml:space="preserve">Kvalifikacijos kėlime dalyvavusių organizacijų </w:t>
            </w:r>
            <w:r w:rsidR="009B3135">
              <w:rPr>
                <w:sz w:val="24"/>
                <w:szCs w:val="24"/>
              </w:rPr>
              <w:t>skaičius</w:t>
            </w:r>
            <w:r w:rsidRPr="0098235B">
              <w:rPr>
                <w:sz w:val="24"/>
                <w:szCs w:val="24"/>
              </w:rPr>
              <w:t xml:space="preserve"> (vnt.)</w:t>
            </w:r>
            <w:r w:rsidR="009B3135">
              <w:rPr>
                <w:sz w:val="24"/>
                <w:szCs w:val="24"/>
              </w:rPr>
              <w:t>.</w:t>
            </w:r>
          </w:p>
          <w:p w14:paraId="3E082C88" w14:textId="75C667A4" w:rsidR="00F15FE1" w:rsidRPr="0098235B" w:rsidRDefault="00F15FE1" w:rsidP="00F15FE1">
            <w:pPr>
              <w:pStyle w:val="Pagrindinistekstas"/>
              <w:numPr>
                <w:ilvl w:val="0"/>
                <w:numId w:val="31"/>
              </w:numPr>
              <w:jc w:val="both"/>
              <w:rPr>
                <w:sz w:val="24"/>
                <w:szCs w:val="24"/>
              </w:rPr>
            </w:pPr>
            <w:r w:rsidRPr="0098235B">
              <w:rPr>
                <w:sz w:val="24"/>
                <w:szCs w:val="24"/>
              </w:rPr>
              <w:t>Kvalifikacijos kėlime dalyvavusių asmenų skaičius (vnt.)</w:t>
            </w:r>
            <w:r w:rsidR="009B3135">
              <w:rPr>
                <w:sz w:val="24"/>
                <w:szCs w:val="24"/>
              </w:rPr>
              <w:t>.</w:t>
            </w:r>
          </w:p>
          <w:p w14:paraId="25B56729" w14:textId="18F4A062" w:rsidR="00906C9D" w:rsidRPr="00226D50" w:rsidRDefault="00906C9D" w:rsidP="00F15FE1">
            <w:pPr>
              <w:pStyle w:val="Pagrindinistekstas"/>
              <w:tabs>
                <w:tab w:val="left" w:pos="1022"/>
              </w:tabs>
              <w:jc w:val="both"/>
              <w:rPr>
                <w:sz w:val="24"/>
                <w:szCs w:val="24"/>
              </w:rPr>
            </w:pPr>
          </w:p>
        </w:tc>
      </w:tr>
      <w:tr w:rsidR="009C530D" w:rsidRPr="0058600A" w14:paraId="25B56736" w14:textId="77777777" w:rsidTr="00C9650A">
        <w:trPr>
          <w:trHeight w:val="7176"/>
        </w:trPr>
        <w:tc>
          <w:tcPr>
            <w:tcW w:w="9684" w:type="dxa"/>
          </w:tcPr>
          <w:p w14:paraId="25B5672B" w14:textId="2F9AFE36" w:rsidR="009C530D" w:rsidRPr="0058600A" w:rsidRDefault="008A6477" w:rsidP="00411A17">
            <w:pPr>
              <w:jc w:val="both"/>
              <w:rPr>
                <w:b/>
                <w:sz w:val="24"/>
                <w:szCs w:val="24"/>
              </w:rPr>
            </w:pPr>
            <w:r>
              <w:rPr>
                <w:b/>
                <w:bCs/>
                <w:sz w:val="24"/>
                <w:szCs w:val="24"/>
              </w:rPr>
              <w:lastRenderedPageBreak/>
              <w:t>3</w:t>
            </w:r>
            <w:r w:rsidR="009C530D" w:rsidRPr="0058600A">
              <w:rPr>
                <w:b/>
                <w:bCs/>
                <w:sz w:val="24"/>
                <w:szCs w:val="24"/>
              </w:rPr>
              <w:t xml:space="preserve"> uždavinys. </w:t>
            </w:r>
            <w:r w:rsidR="009C530D" w:rsidRPr="0058600A">
              <w:rPr>
                <w:b/>
                <w:sz w:val="24"/>
                <w:szCs w:val="24"/>
              </w:rPr>
              <w:t xml:space="preserve">Sekti ir analizuoti alkoholio, tabako, narkotinių ir kitų psichiką veikiančių medžiagų, prekybos žmonėmis ir prostitucijos, nusikaltimų, savižudybių </w:t>
            </w:r>
            <w:r w:rsidR="00F22C64" w:rsidRPr="0058600A">
              <w:rPr>
                <w:b/>
                <w:sz w:val="24"/>
                <w:szCs w:val="24"/>
              </w:rPr>
              <w:t>ir</w:t>
            </w:r>
            <w:r w:rsidR="009C530D" w:rsidRPr="0058600A">
              <w:rPr>
                <w:b/>
                <w:sz w:val="24"/>
                <w:szCs w:val="24"/>
              </w:rPr>
              <w:t xml:space="preserve"> vaiko teisių apsaugos prevencijos situaciją Panevėžyje, numatyti projektų, skatinančių neigiamų socialinių veiksnių prevencijos įgyvendinimą mieste, gaires ir prioritetus.</w:t>
            </w:r>
          </w:p>
          <w:p w14:paraId="25B5672C" w14:textId="77777777" w:rsidR="009C530D" w:rsidRPr="0058600A" w:rsidRDefault="009C530D" w:rsidP="006C3A4D">
            <w:pPr>
              <w:ind w:firstLine="597"/>
              <w:jc w:val="both"/>
              <w:rPr>
                <w:sz w:val="24"/>
                <w:szCs w:val="24"/>
              </w:rPr>
            </w:pPr>
            <w:r w:rsidRPr="0058600A">
              <w:rPr>
                <w:bCs/>
                <w:sz w:val="24"/>
                <w:szCs w:val="24"/>
              </w:rPr>
              <w:t xml:space="preserve">Vykdant projektus ugdomas vaikų ir jaunimo užimtumas, jie skatinami dalyvauti alkoholio, tabako, </w:t>
            </w:r>
            <w:r w:rsidRPr="0058600A">
              <w:rPr>
                <w:sz w:val="24"/>
                <w:szCs w:val="24"/>
              </w:rPr>
              <w:t xml:space="preserve">narkotinių ir kitų psichiką veikiančių medžiagų, nusikaltimų, prekybos žmonėmis ir prostitucijos, savižudybių </w:t>
            </w:r>
            <w:r w:rsidR="00F22C64" w:rsidRPr="0058600A">
              <w:rPr>
                <w:sz w:val="24"/>
                <w:szCs w:val="24"/>
              </w:rPr>
              <w:t>ir</w:t>
            </w:r>
            <w:r w:rsidRPr="0058600A">
              <w:rPr>
                <w:sz w:val="24"/>
                <w:szCs w:val="24"/>
              </w:rPr>
              <w:t xml:space="preserve">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14:paraId="25B5672D" w14:textId="77777777" w:rsidR="009C530D" w:rsidRPr="0058600A" w:rsidRDefault="009C530D" w:rsidP="00411A17">
            <w:pPr>
              <w:jc w:val="both"/>
              <w:rPr>
                <w:sz w:val="24"/>
                <w:szCs w:val="24"/>
              </w:rPr>
            </w:pPr>
            <w:r w:rsidRPr="0058600A">
              <w:rPr>
                <w:sz w:val="24"/>
                <w:szCs w:val="24"/>
              </w:rPr>
              <w:t>Vaikai ir suaugusieji privalo žinoti apie įgyvendinamus nusikalstamumo, prekybos žmonėmis, prostitucijos,</w:t>
            </w:r>
            <w:r w:rsidRPr="0058600A">
              <w:rPr>
                <w:bCs/>
                <w:sz w:val="24"/>
                <w:szCs w:val="24"/>
              </w:rPr>
              <w:t xml:space="preserve"> alkoholio, tabako,</w:t>
            </w:r>
            <w:r w:rsidRPr="0058600A">
              <w:rPr>
                <w:sz w:val="24"/>
                <w:szCs w:val="24"/>
              </w:rPr>
              <w:t xml:space="preserve"> narkotikų vartojimo, savižudybių ir vaiko teisių pažeidimų prevencijos projektus. Organizuojant komandinį darbą, suteikiama greita ir efektyvi pagalba. Būtinas mokytojų, mokinių</w:t>
            </w:r>
            <w:r w:rsidR="006C3A4D" w:rsidRPr="0058600A">
              <w:rPr>
                <w:sz w:val="24"/>
                <w:szCs w:val="24"/>
              </w:rPr>
              <w:t xml:space="preserve">, </w:t>
            </w:r>
            <w:r w:rsidRPr="0058600A">
              <w:rPr>
                <w:sz w:val="24"/>
                <w:szCs w:val="24"/>
              </w:rPr>
              <w:t>jų tėvų, globėjų</w:t>
            </w:r>
            <w:r w:rsidR="006C3A4D" w:rsidRPr="0058600A">
              <w:rPr>
                <w:sz w:val="24"/>
                <w:szCs w:val="24"/>
              </w:rPr>
              <w:t xml:space="preserve">, </w:t>
            </w:r>
            <w:r w:rsidRPr="0058600A">
              <w:rPr>
                <w:sz w:val="24"/>
                <w:szCs w:val="24"/>
              </w:rPr>
              <w:t>kitų institucijų</w:t>
            </w:r>
            <w:r w:rsidR="006C3A4D" w:rsidRPr="0058600A">
              <w:rPr>
                <w:sz w:val="24"/>
                <w:szCs w:val="24"/>
              </w:rPr>
              <w:t xml:space="preserve"> ir </w:t>
            </w:r>
            <w:r w:rsidRPr="0058600A">
              <w:rPr>
                <w:sz w:val="24"/>
                <w:szCs w:val="24"/>
              </w:rPr>
              <w:t xml:space="preserve">asmenų, vykdančių prevencinę veiklą, supažindinimas su Lietuvos Respublikos įstatymais, Vyriausybės nutarimais ir kitais teisės aktais, reglamentuojančiais atsakomybę už tabako, alkoholio, narkotikų ir kitų psichiką veikiančių medžiagų vartojimą, gamybą </w:t>
            </w:r>
            <w:r w:rsidR="00F22C64" w:rsidRPr="0058600A">
              <w:rPr>
                <w:sz w:val="24"/>
                <w:szCs w:val="24"/>
              </w:rPr>
              <w:t>ir</w:t>
            </w:r>
            <w:r w:rsidRPr="0058600A">
              <w:rPr>
                <w:sz w:val="24"/>
                <w:szCs w:val="24"/>
              </w:rPr>
              <w:t xml:space="preserve"> platinimą, nusikalstamumą, prekybą žmonėmis ir prostituciją, lytiniu keliu plintančias ligas, savižudybes ir vaiko teisių pažeidimus.</w:t>
            </w:r>
          </w:p>
          <w:p w14:paraId="25B5672E" w14:textId="77777777" w:rsidR="009C530D" w:rsidRPr="00226D50" w:rsidRDefault="009C530D" w:rsidP="00411A17">
            <w:pPr>
              <w:jc w:val="both"/>
              <w:rPr>
                <w:b/>
                <w:sz w:val="24"/>
                <w:szCs w:val="24"/>
              </w:rPr>
            </w:pPr>
          </w:p>
          <w:p w14:paraId="278BC354" w14:textId="1636B8A8" w:rsidR="00211DA3" w:rsidRPr="00226D50" w:rsidRDefault="00211DA3" w:rsidP="00211DA3">
            <w:pPr>
              <w:pStyle w:val="Pagrindinistekstas"/>
              <w:jc w:val="both"/>
              <w:rPr>
                <w:sz w:val="24"/>
                <w:szCs w:val="24"/>
              </w:rPr>
            </w:pPr>
            <w:r w:rsidRPr="00226D50">
              <w:rPr>
                <w:sz w:val="24"/>
                <w:szCs w:val="24"/>
                <w:u w:val="single"/>
              </w:rPr>
              <w:t>Rezultato vertinimo kriterijus</w:t>
            </w:r>
            <w:r w:rsidR="009B3135">
              <w:rPr>
                <w:sz w:val="24"/>
                <w:szCs w:val="24"/>
                <w:u w:val="single"/>
              </w:rPr>
              <w:t xml:space="preserve"> –</w:t>
            </w:r>
            <w:r w:rsidRPr="00226D50">
              <w:rPr>
                <w:sz w:val="24"/>
                <w:szCs w:val="24"/>
              </w:rPr>
              <w:t xml:space="preserve"> </w:t>
            </w:r>
            <w:r w:rsidR="009B3135">
              <w:rPr>
                <w:sz w:val="24"/>
                <w:szCs w:val="24"/>
              </w:rPr>
              <w:t>į</w:t>
            </w:r>
            <w:r w:rsidR="00854364" w:rsidRPr="00226D50">
              <w:rPr>
                <w:sz w:val="24"/>
                <w:szCs w:val="24"/>
              </w:rPr>
              <w:t>gyvendintų neigiamų socialinių veiksnių prevenciją skatinančių priemonių skaičius</w:t>
            </w:r>
            <w:r w:rsidRPr="00226D50">
              <w:rPr>
                <w:sz w:val="24"/>
                <w:szCs w:val="24"/>
              </w:rPr>
              <w:t>.</w:t>
            </w:r>
          </w:p>
          <w:p w14:paraId="18950273" w14:textId="77777777" w:rsidR="00211DA3" w:rsidRPr="0058600A" w:rsidRDefault="00211DA3" w:rsidP="00411A17">
            <w:pPr>
              <w:jc w:val="both"/>
              <w:rPr>
                <w:b/>
                <w:sz w:val="24"/>
                <w:szCs w:val="24"/>
              </w:rPr>
            </w:pPr>
          </w:p>
          <w:p w14:paraId="25B5672F" w14:textId="77777777" w:rsidR="009C530D" w:rsidRPr="008A6477" w:rsidRDefault="009C530D" w:rsidP="00411A17">
            <w:pPr>
              <w:pStyle w:val="Pagrindinistekstas"/>
              <w:jc w:val="both"/>
              <w:rPr>
                <w:b/>
                <w:sz w:val="24"/>
                <w:szCs w:val="24"/>
              </w:rPr>
            </w:pPr>
            <w:r w:rsidRPr="008A6477">
              <w:rPr>
                <w:b/>
                <w:sz w:val="24"/>
                <w:szCs w:val="24"/>
              </w:rPr>
              <w:t>Numatoma įgyvendinti šias priemones:</w:t>
            </w:r>
          </w:p>
          <w:p w14:paraId="25B56730" w14:textId="77777777" w:rsidR="009C530D" w:rsidRPr="00211DA3" w:rsidRDefault="009C530D" w:rsidP="00211DA3">
            <w:pPr>
              <w:pStyle w:val="Sraopastraipa"/>
              <w:numPr>
                <w:ilvl w:val="0"/>
                <w:numId w:val="25"/>
              </w:numPr>
              <w:tabs>
                <w:tab w:val="left" w:pos="1022"/>
              </w:tabs>
              <w:jc w:val="both"/>
              <w:rPr>
                <w:sz w:val="24"/>
                <w:szCs w:val="24"/>
              </w:rPr>
            </w:pPr>
            <w:r w:rsidRPr="00211DA3">
              <w:rPr>
                <w:sz w:val="24"/>
                <w:szCs w:val="24"/>
              </w:rPr>
              <w:t>finansuoti projektus neigiamų socialinių veiksnių prevencijai įgyvendinti;</w:t>
            </w:r>
          </w:p>
          <w:p w14:paraId="1BBE4468" w14:textId="62EC452A" w:rsidR="009B5D73" w:rsidRPr="009B5D73" w:rsidRDefault="009C530D" w:rsidP="00211DA3">
            <w:pPr>
              <w:pStyle w:val="Sraopastraipa"/>
              <w:numPr>
                <w:ilvl w:val="0"/>
                <w:numId w:val="25"/>
              </w:numPr>
              <w:tabs>
                <w:tab w:val="left" w:pos="1022"/>
              </w:tabs>
              <w:jc w:val="both"/>
              <w:rPr>
                <w:b/>
                <w:bCs/>
                <w:sz w:val="24"/>
                <w:szCs w:val="24"/>
              </w:rPr>
            </w:pPr>
            <w:r w:rsidRPr="00211DA3">
              <w:rPr>
                <w:sz w:val="24"/>
                <w:szCs w:val="24"/>
              </w:rPr>
              <w:t xml:space="preserve">palaikyti nuolatinį ryšį </w:t>
            </w:r>
            <w:r w:rsidR="00C9650A" w:rsidRPr="00211DA3">
              <w:rPr>
                <w:sz w:val="24"/>
                <w:szCs w:val="24"/>
              </w:rPr>
              <w:t>tarp policijos ir visuomenės</w:t>
            </w:r>
            <w:r w:rsidR="003D7572">
              <w:rPr>
                <w:sz w:val="24"/>
                <w:szCs w:val="24"/>
              </w:rPr>
              <w:t>.</w:t>
            </w:r>
          </w:p>
          <w:p w14:paraId="25B56732" w14:textId="77777777" w:rsidR="009C530D" w:rsidRPr="0058600A" w:rsidRDefault="009C530D" w:rsidP="006C3A4D">
            <w:pPr>
              <w:tabs>
                <w:tab w:val="left" w:pos="1022"/>
              </w:tabs>
              <w:ind w:firstLine="597"/>
              <w:jc w:val="both"/>
              <w:rPr>
                <w:bCs/>
                <w:sz w:val="24"/>
                <w:szCs w:val="24"/>
              </w:rPr>
            </w:pPr>
          </w:p>
          <w:p w14:paraId="25B56733" w14:textId="77777777" w:rsidR="009C530D" w:rsidRPr="0058600A" w:rsidRDefault="009C530D" w:rsidP="00411A17">
            <w:pPr>
              <w:jc w:val="both"/>
              <w:rPr>
                <w:iCs/>
                <w:sz w:val="24"/>
                <w:szCs w:val="24"/>
                <w:u w:val="single"/>
              </w:rPr>
            </w:pPr>
            <w:r w:rsidRPr="0058600A">
              <w:rPr>
                <w:iCs/>
                <w:sz w:val="24"/>
                <w:szCs w:val="24"/>
                <w:u w:val="single"/>
              </w:rPr>
              <w:t>Produkto vertinimo kriterijai:</w:t>
            </w:r>
          </w:p>
          <w:p w14:paraId="25B56734" w14:textId="77777777" w:rsidR="009C530D" w:rsidRPr="0058600A" w:rsidRDefault="009C530D" w:rsidP="00211DA3">
            <w:pPr>
              <w:pStyle w:val="Pagrindinistekstas"/>
              <w:numPr>
                <w:ilvl w:val="0"/>
                <w:numId w:val="26"/>
              </w:numPr>
              <w:tabs>
                <w:tab w:val="left" w:pos="1022"/>
              </w:tabs>
              <w:rPr>
                <w:bCs/>
                <w:sz w:val="24"/>
                <w:szCs w:val="24"/>
              </w:rPr>
            </w:pPr>
            <w:r w:rsidRPr="0058600A">
              <w:rPr>
                <w:bCs/>
                <w:sz w:val="24"/>
                <w:szCs w:val="24"/>
              </w:rPr>
              <w:t>finansuotų projektų skaičius;</w:t>
            </w:r>
          </w:p>
          <w:p w14:paraId="16900EF8" w14:textId="1C86BA58" w:rsidR="009B5D73" w:rsidRDefault="00040B49" w:rsidP="00211DA3">
            <w:pPr>
              <w:pStyle w:val="Sraopastraipa"/>
              <w:numPr>
                <w:ilvl w:val="0"/>
                <w:numId w:val="26"/>
              </w:numPr>
              <w:tabs>
                <w:tab w:val="left" w:pos="1022"/>
              </w:tabs>
              <w:rPr>
                <w:sz w:val="24"/>
                <w:szCs w:val="24"/>
              </w:rPr>
            </w:pPr>
            <w:r>
              <w:rPr>
                <w:sz w:val="24"/>
                <w:szCs w:val="24"/>
              </w:rPr>
              <w:t xml:space="preserve">renginių, susitikimų </w:t>
            </w:r>
            <w:r w:rsidR="009C530D" w:rsidRPr="00211DA3">
              <w:rPr>
                <w:sz w:val="24"/>
                <w:szCs w:val="24"/>
              </w:rPr>
              <w:t>skaičius</w:t>
            </w:r>
            <w:r w:rsidR="009B5D73">
              <w:rPr>
                <w:sz w:val="24"/>
                <w:szCs w:val="24"/>
              </w:rPr>
              <w:t>;</w:t>
            </w:r>
          </w:p>
          <w:p w14:paraId="25B56735" w14:textId="5C611CE1" w:rsidR="009C530D" w:rsidRPr="00211DA3" w:rsidRDefault="009B5D73" w:rsidP="009B5D73">
            <w:pPr>
              <w:pStyle w:val="Sraopastraipa"/>
              <w:numPr>
                <w:ilvl w:val="0"/>
                <w:numId w:val="25"/>
              </w:numPr>
              <w:tabs>
                <w:tab w:val="left" w:pos="1022"/>
              </w:tabs>
              <w:jc w:val="both"/>
              <w:rPr>
                <w:sz w:val="24"/>
                <w:szCs w:val="24"/>
              </w:rPr>
            </w:pPr>
            <w:r>
              <w:rPr>
                <w:sz w:val="24"/>
                <w:szCs w:val="24"/>
              </w:rPr>
              <w:t>m</w:t>
            </w:r>
            <w:r w:rsidRPr="009B5D73">
              <w:rPr>
                <w:sz w:val="24"/>
                <w:szCs w:val="24"/>
              </w:rPr>
              <w:t>iesto ugdymo įstaigų, įtrauktų į viktorinas, renginius</w:t>
            </w:r>
            <w:r>
              <w:rPr>
                <w:sz w:val="24"/>
                <w:szCs w:val="24"/>
              </w:rPr>
              <w:t>,</w:t>
            </w:r>
            <w:r w:rsidRPr="009B5D73">
              <w:rPr>
                <w:sz w:val="24"/>
                <w:szCs w:val="24"/>
              </w:rPr>
              <w:t xml:space="preserve"> skaičius</w:t>
            </w:r>
            <w:r w:rsidRPr="00211DA3">
              <w:rPr>
                <w:sz w:val="24"/>
                <w:szCs w:val="24"/>
              </w:rPr>
              <w:t>.</w:t>
            </w:r>
          </w:p>
        </w:tc>
      </w:tr>
    </w:tbl>
    <w:p w14:paraId="25B56737" w14:textId="77777777" w:rsidR="009C530D" w:rsidRPr="0058600A"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8600A" w14:paraId="25B5673A" w14:textId="77777777" w:rsidTr="00A862CC">
        <w:trPr>
          <w:trHeight w:val="693"/>
        </w:trPr>
        <w:tc>
          <w:tcPr>
            <w:tcW w:w="9648" w:type="dxa"/>
          </w:tcPr>
          <w:p w14:paraId="25B56738" w14:textId="77777777" w:rsidR="009C530D" w:rsidRPr="0058600A" w:rsidRDefault="009C530D" w:rsidP="007A185E">
            <w:pPr>
              <w:rPr>
                <w:b/>
                <w:bCs/>
                <w:sz w:val="24"/>
                <w:szCs w:val="24"/>
              </w:rPr>
            </w:pPr>
            <w:r w:rsidRPr="0058600A">
              <w:rPr>
                <w:b/>
                <w:bCs/>
                <w:sz w:val="24"/>
                <w:szCs w:val="24"/>
              </w:rPr>
              <w:t>Galimi programos vykdymo ir finansavimo variantai:</w:t>
            </w:r>
          </w:p>
          <w:p w14:paraId="25B56739" w14:textId="61ADA3F2" w:rsidR="009C530D" w:rsidRPr="0058600A" w:rsidRDefault="00C120A1" w:rsidP="007A185E">
            <w:pPr>
              <w:rPr>
                <w:strike/>
                <w:sz w:val="24"/>
                <w:szCs w:val="24"/>
              </w:rPr>
            </w:pPr>
            <w:r w:rsidRPr="0058600A">
              <w:rPr>
                <w:bCs/>
                <w:sz w:val="24"/>
                <w:szCs w:val="24"/>
              </w:rPr>
              <w:t>v</w:t>
            </w:r>
            <w:r w:rsidR="009C530D" w:rsidRPr="0058600A">
              <w:rPr>
                <w:bCs/>
                <w:sz w:val="24"/>
                <w:szCs w:val="24"/>
              </w:rPr>
              <w:t xml:space="preserve">alstybės ir </w:t>
            </w:r>
            <w:r w:rsidR="003D7572">
              <w:rPr>
                <w:bCs/>
                <w:sz w:val="24"/>
                <w:szCs w:val="24"/>
              </w:rPr>
              <w:t>S</w:t>
            </w:r>
            <w:r w:rsidR="009C530D" w:rsidRPr="0058600A">
              <w:rPr>
                <w:bCs/>
                <w:sz w:val="24"/>
                <w:szCs w:val="24"/>
              </w:rPr>
              <w:t>avivaldybės biudžetų, rėmėjų lėšos.</w:t>
            </w:r>
          </w:p>
        </w:tc>
      </w:tr>
    </w:tbl>
    <w:p w14:paraId="25B5673B" w14:textId="77777777" w:rsidR="009C530D" w:rsidRPr="0058600A"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58600A" w14:paraId="25B5673E" w14:textId="77777777">
        <w:tc>
          <w:tcPr>
            <w:tcW w:w="9648" w:type="dxa"/>
          </w:tcPr>
          <w:p w14:paraId="25B5673C" w14:textId="77777777" w:rsidR="006C3A4D" w:rsidRPr="0058600A" w:rsidRDefault="009C530D" w:rsidP="00D74A31">
            <w:pPr>
              <w:rPr>
                <w:b/>
                <w:sz w:val="24"/>
                <w:szCs w:val="24"/>
              </w:rPr>
            </w:pPr>
            <w:r w:rsidRPr="0058600A">
              <w:rPr>
                <w:b/>
                <w:sz w:val="24"/>
                <w:szCs w:val="24"/>
              </w:rPr>
              <w:t>Panevėžio miesto plėtros strateginio plano dalys, susijusios su vykdoma programa:</w:t>
            </w:r>
          </w:p>
          <w:p w14:paraId="25B5673D" w14:textId="1C055002" w:rsidR="009C530D" w:rsidRPr="00714400" w:rsidRDefault="00714400" w:rsidP="00D74A31">
            <w:pPr>
              <w:rPr>
                <w:sz w:val="24"/>
                <w:szCs w:val="24"/>
              </w:rPr>
            </w:pPr>
            <w:r w:rsidRPr="00714400">
              <w:rPr>
                <w:sz w:val="24"/>
                <w:szCs w:val="24"/>
              </w:rPr>
              <w:t xml:space="preserve">II prioriteto </w:t>
            </w:r>
            <w:r>
              <w:rPr>
                <w:sz w:val="24"/>
                <w:szCs w:val="24"/>
              </w:rPr>
              <w:t>„</w:t>
            </w:r>
            <w:r w:rsidRPr="00714400">
              <w:rPr>
                <w:sz w:val="24"/>
                <w:szCs w:val="24"/>
              </w:rPr>
              <w:t>Kokybiškų gyvenimo sąlygų ir aukštos socialinės gerovės kūrimas</w:t>
            </w:r>
            <w:r>
              <w:rPr>
                <w:sz w:val="24"/>
                <w:szCs w:val="24"/>
              </w:rPr>
              <w:t>“ tikslui pasiekti</w:t>
            </w:r>
          </w:p>
        </w:tc>
      </w:tr>
    </w:tbl>
    <w:p w14:paraId="25B5673F" w14:textId="77777777" w:rsidR="009C530D" w:rsidRPr="0058600A"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8600A" w14:paraId="25B56742" w14:textId="77777777" w:rsidTr="00A862CC">
        <w:trPr>
          <w:trHeight w:val="1414"/>
        </w:trPr>
        <w:tc>
          <w:tcPr>
            <w:tcW w:w="9648" w:type="dxa"/>
          </w:tcPr>
          <w:p w14:paraId="25B56740" w14:textId="77777777" w:rsidR="009C530D" w:rsidRPr="0058600A" w:rsidRDefault="009C530D" w:rsidP="0082606C">
            <w:pPr>
              <w:pStyle w:val="Pagrindinistekstas"/>
              <w:jc w:val="both"/>
              <w:rPr>
                <w:b/>
                <w:sz w:val="24"/>
                <w:szCs w:val="24"/>
              </w:rPr>
            </w:pPr>
            <w:r w:rsidRPr="0058600A">
              <w:rPr>
                <w:b/>
                <w:sz w:val="24"/>
                <w:szCs w:val="24"/>
              </w:rPr>
              <w:lastRenderedPageBreak/>
              <w:t xml:space="preserve">Susiję Lietuvos Respublikos ir </w:t>
            </w:r>
            <w:r w:rsidR="0009681B" w:rsidRPr="0058600A">
              <w:rPr>
                <w:b/>
                <w:sz w:val="24"/>
                <w:szCs w:val="24"/>
              </w:rPr>
              <w:t>S</w:t>
            </w:r>
            <w:r w:rsidRPr="0058600A">
              <w:rPr>
                <w:b/>
                <w:sz w:val="24"/>
                <w:szCs w:val="24"/>
              </w:rPr>
              <w:t>avivaldybės teisės aktai:</w:t>
            </w:r>
          </w:p>
          <w:p w14:paraId="25B56741" w14:textId="355C6746" w:rsidR="009C530D" w:rsidRPr="0058600A" w:rsidRDefault="009C530D" w:rsidP="0082606C">
            <w:pPr>
              <w:tabs>
                <w:tab w:val="left" w:pos="7854"/>
                <w:tab w:val="left" w:pos="8228"/>
              </w:tabs>
              <w:jc w:val="both"/>
              <w:rPr>
                <w:b/>
                <w:bCs/>
                <w:sz w:val="24"/>
                <w:szCs w:val="24"/>
              </w:rPr>
            </w:pPr>
            <w:r w:rsidRPr="0058600A">
              <w:rPr>
                <w:sz w:val="24"/>
                <w:szCs w:val="24"/>
              </w:rPr>
              <w:t>Lietuvos Respublikos vietos savivaldos įstatymas, Jaunimo politikos pagrindų įstatymas, Labdaros ir paramos įstatymas, Viešųjų įstaigų ir asociacijų įstatymas,</w:t>
            </w:r>
            <w:r w:rsidR="00A25F8D" w:rsidRPr="0058600A">
              <w:rPr>
                <w:sz w:val="24"/>
                <w:szCs w:val="24"/>
              </w:rPr>
              <w:t xml:space="preserve"> </w:t>
            </w:r>
            <w:r w:rsidRPr="0058600A">
              <w:rPr>
                <w:sz w:val="24"/>
                <w:szCs w:val="24"/>
              </w:rPr>
              <w:t>Nacionalinė nusikaltimų prevencijos ir kontrolės programa, Savižudybių prevencijos programa, Vaikų ir jaunimo socializacijos programa, Nacionalinė narkotikų kontrolės ir narkomanijos prevencijos programa</w:t>
            </w:r>
            <w:r w:rsidR="00040B49">
              <w:rPr>
                <w:sz w:val="24"/>
                <w:szCs w:val="24"/>
              </w:rPr>
              <w:t>, Lietuvos Respublikos nevyriausybinių organizacijų plėtros įstatymas, Lietuvos Respublikos bendruomeninių organizacijų plėtros įstatymas.</w:t>
            </w:r>
          </w:p>
        </w:tc>
      </w:tr>
    </w:tbl>
    <w:p w14:paraId="25B56743" w14:textId="77777777" w:rsidR="009C530D" w:rsidRPr="0058600A" w:rsidRDefault="009C530D" w:rsidP="0082606C">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8600A" w14:paraId="25B56745" w14:textId="77777777" w:rsidTr="00411A17">
        <w:tc>
          <w:tcPr>
            <w:tcW w:w="9645" w:type="dxa"/>
          </w:tcPr>
          <w:p w14:paraId="25B56744" w14:textId="77777777" w:rsidR="009C530D" w:rsidRPr="0058600A" w:rsidRDefault="009C530D" w:rsidP="007A185E">
            <w:pPr>
              <w:rPr>
                <w:b/>
                <w:sz w:val="24"/>
                <w:szCs w:val="24"/>
              </w:rPr>
            </w:pPr>
            <w:r w:rsidRPr="0058600A">
              <w:rPr>
                <w:b/>
                <w:sz w:val="24"/>
                <w:szCs w:val="24"/>
              </w:rPr>
              <w:t xml:space="preserve">Kita svarbi informacija. </w:t>
            </w:r>
            <w:r w:rsidRPr="0058600A">
              <w:rPr>
                <w:sz w:val="24"/>
                <w:szCs w:val="24"/>
              </w:rPr>
              <w:t>Nėra.</w:t>
            </w:r>
          </w:p>
        </w:tc>
      </w:tr>
    </w:tbl>
    <w:p w14:paraId="25B56748" w14:textId="1D46156A" w:rsidR="002E0590" w:rsidRDefault="002E0590" w:rsidP="00956636">
      <w:pPr>
        <w:rPr>
          <w:sz w:val="24"/>
          <w:szCs w:val="24"/>
        </w:rPr>
      </w:pPr>
    </w:p>
    <w:p w14:paraId="24B033FD" w14:textId="77777777" w:rsidR="002E0590" w:rsidRDefault="002E0590">
      <w:pPr>
        <w:rPr>
          <w:sz w:val="24"/>
          <w:szCs w:val="24"/>
        </w:rPr>
      </w:pPr>
      <w:r>
        <w:rPr>
          <w:sz w:val="24"/>
          <w:szCs w:val="24"/>
        </w:rPr>
        <w:br w:type="page"/>
      </w:r>
    </w:p>
    <w:p w14:paraId="5136E23A" w14:textId="3BFDFB0F" w:rsidR="002E0590" w:rsidRDefault="002E0590" w:rsidP="002E0590">
      <w:pPr>
        <w:spacing w:line="360" w:lineRule="auto"/>
        <w:ind w:left="7200"/>
        <w:rPr>
          <w:b/>
          <w:bCs/>
          <w:sz w:val="24"/>
          <w:szCs w:val="24"/>
        </w:rPr>
      </w:pPr>
      <w:r w:rsidRPr="00012ABF">
        <w:rPr>
          <w:b/>
          <w:bCs/>
          <w:sz w:val="24"/>
          <w:szCs w:val="24"/>
        </w:rPr>
        <w:lastRenderedPageBreak/>
        <w:t>Formos 1b tęsinys</w:t>
      </w:r>
    </w:p>
    <w:p w14:paraId="19952FCA" w14:textId="77777777" w:rsidR="002E0590" w:rsidRPr="00012ABF" w:rsidRDefault="002E0590" w:rsidP="002E0590">
      <w:pPr>
        <w:spacing w:line="360" w:lineRule="auto"/>
        <w:ind w:left="7200"/>
        <w:rPr>
          <w:b/>
          <w:bCs/>
          <w:sz w:val="24"/>
          <w:szCs w:val="24"/>
        </w:rPr>
      </w:pPr>
    </w:p>
    <w:p w14:paraId="1599053C" w14:textId="77777777" w:rsidR="00F36671" w:rsidRPr="00F607ED" w:rsidRDefault="00F36671" w:rsidP="00F36671">
      <w:pPr>
        <w:spacing w:line="360" w:lineRule="auto"/>
        <w:jc w:val="center"/>
        <w:rPr>
          <w:b/>
          <w:sz w:val="24"/>
          <w:szCs w:val="24"/>
        </w:rPr>
      </w:pPr>
      <w:r w:rsidRPr="00F607ED">
        <w:rPr>
          <w:b/>
          <w:sz w:val="24"/>
          <w:szCs w:val="24"/>
        </w:rPr>
        <w:t>VISUOMENĖS INICIATYVŲ SKATINIMO IR SAUGUMO UŽTIKRINIMO PROGRAMOS (14) LĖŠŲ POREIKIS IR NUMATOMI FINANSAVIMO ŠALTINIAI</w:t>
      </w:r>
    </w:p>
    <w:p w14:paraId="2A6A851F" w14:textId="77777777" w:rsidR="00F36671" w:rsidRPr="00F607ED" w:rsidRDefault="00F36671" w:rsidP="00F36671">
      <w:pPr>
        <w:spacing w:line="360" w:lineRule="auto"/>
        <w:jc w:val="center"/>
        <w:rPr>
          <w:b/>
          <w:sz w:val="24"/>
          <w:szCs w:val="24"/>
        </w:rPr>
      </w:pPr>
    </w:p>
    <w:tbl>
      <w:tblPr>
        <w:tblW w:w="8897" w:type="dxa"/>
        <w:tblLook w:val="04A0" w:firstRow="1" w:lastRow="0" w:firstColumn="1" w:lastColumn="0" w:noHBand="0" w:noVBand="1"/>
      </w:tblPr>
      <w:tblGrid>
        <w:gridCol w:w="2860"/>
        <w:gridCol w:w="1497"/>
        <w:gridCol w:w="1657"/>
        <w:gridCol w:w="1465"/>
        <w:gridCol w:w="1418"/>
      </w:tblGrid>
      <w:tr w:rsidR="00F36671" w:rsidRPr="00F607ED" w14:paraId="579BDAEC" w14:textId="77777777" w:rsidTr="00197668">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5381C430" w14:textId="77777777" w:rsidR="00F36671" w:rsidRPr="00F607ED" w:rsidRDefault="00F36671" w:rsidP="00197668">
            <w:pPr>
              <w:jc w:val="center"/>
              <w:rPr>
                <w:b/>
                <w:bCs/>
                <w:sz w:val="24"/>
                <w:szCs w:val="24"/>
              </w:rPr>
            </w:pPr>
            <w:r w:rsidRPr="00F607ED">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34503BAE" w14:textId="77777777" w:rsidR="00F36671" w:rsidRPr="00F607ED" w:rsidRDefault="00F36671" w:rsidP="00197668">
            <w:pPr>
              <w:jc w:val="center"/>
              <w:rPr>
                <w:b/>
                <w:bCs/>
                <w:color w:val="000000"/>
                <w:sz w:val="24"/>
                <w:szCs w:val="24"/>
              </w:rPr>
            </w:pPr>
            <w:r w:rsidRPr="00F607ED">
              <w:rPr>
                <w:b/>
                <w:bCs/>
                <w:color w:val="000000"/>
                <w:sz w:val="24"/>
                <w:szCs w:val="24"/>
              </w:rPr>
              <w:t>Asignavimai 20</w:t>
            </w:r>
            <w:r>
              <w:rPr>
                <w:b/>
                <w:bCs/>
                <w:color w:val="000000"/>
                <w:sz w:val="24"/>
                <w:szCs w:val="24"/>
              </w:rPr>
              <w:t>20</w:t>
            </w:r>
            <w:r w:rsidRPr="00F607ED">
              <w:rPr>
                <w:b/>
                <w:bCs/>
                <w:color w:val="000000"/>
                <w:sz w:val="24"/>
                <w:szCs w:val="24"/>
              </w:rPr>
              <w:t xml:space="preserve"> m. (bazinis biudžetas),</w:t>
            </w:r>
            <w:r w:rsidRPr="00F607ED">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050E5EAD" w14:textId="77777777" w:rsidR="00F36671" w:rsidRPr="00F607ED" w:rsidRDefault="00F36671" w:rsidP="00197668">
            <w:pPr>
              <w:jc w:val="center"/>
              <w:rPr>
                <w:b/>
                <w:bCs/>
                <w:sz w:val="24"/>
                <w:szCs w:val="24"/>
              </w:rPr>
            </w:pPr>
            <w:r w:rsidRPr="00F607ED">
              <w:rPr>
                <w:b/>
                <w:bCs/>
                <w:sz w:val="24"/>
                <w:szCs w:val="24"/>
              </w:rPr>
              <w:t>Asignavimai biudžetiniams 202</w:t>
            </w:r>
            <w:r>
              <w:rPr>
                <w:b/>
                <w:bCs/>
                <w:sz w:val="24"/>
                <w:szCs w:val="24"/>
              </w:rPr>
              <w:t>1</w:t>
            </w:r>
            <w:r w:rsidRPr="00F607ED">
              <w:rPr>
                <w:b/>
                <w:bCs/>
                <w:sz w:val="24"/>
                <w:szCs w:val="24"/>
              </w:rPr>
              <w:t xml:space="preserve"> m.,</w:t>
            </w:r>
          </w:p>
          <w:p w14:paraId="1352CBDF" w14:textId="77777777" w:rsidR="00F36671" w:rsidRPr="00F607ED" w:rsidRDefault="00F36671" w:rsidP="00197668">
            <w:pPr>
              <w:jc w:val="center"/>
              <w:rPr>
                <w:b/>
                <w:bCs/>
                <w:sz w:val="24"/>
                <w:szCs w:val="24"/>
              </w:rPr>
            </w:pPr>
            <w:r w:rsidRPr="00F607ED">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6A63E640" w14:textId="77777777" w:rsidR="00F36671" w:rsidRPr="00F607ED" w:rsidRDefault="00F36671" w:rsidP="00197668">
            <w:pPr>
              <w:jc w:val="center"/>
              <w:rPr>
                <w:b/>
                <w:bCs/>
                <w:sz w:val="24"/>
                <w:szCs w:val="24"/>
              </w:rPr>
            </w:pPr>
            <w:r w:rsidRPr="00F607ED">
              <w:rPr>
                <w:b/>
                <w:bCs/>
                <w:sz w:val="24"/>
                <w:szCs w:val="24"/>
              </w:rPr>
              <w:t>202</w:t>
            </w:r>
            <w:r>
              <w:rPr>
                <w:b/>
                <w:bCs/>
                <w:sz w:val="24"/>
                <w:szCs w:val="24"/>
              </w:rPr>
              <w:t>2</w:t>
            </w:r>
            <w:r w:rsidRPr="00F607ED">
              <w:rPr>
                <w:b/>
                <w:bCs/>
                <w:sz w:val="24"/>
                <w:szCs w:val="24"/>
              </w:rPr>
              <w:t xml:space="preserve"> m. projektas, </w:t>
            </w:r>
          </w:p>
          <w:p w14:paraId="158526F4" w14:textId="77777777" w:rsidR="00F36671" w:rsidRPr="00F607ED" w:rsidRDefault="00F36671" w:rsidP="00197668">
            <w:pPr>
              <w:jc w:val="center"/>
              <w:rPr>
                <w:b/>
                <w:bCs/>
                <w:sz w:val="24"/>
                <w:szCs w:val="24"/>
              </w:rPr>
            </w:pPr>
            <w:r w:rsidRPr="00F607ED">
              <w:rPr>
                <w:b/>
                <w:sz w:val="24"/>
                <w:szCs w:val="24"/>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3034223A" w14:textId="77777777" w:rsidR="00F36671" w:rsidRPr="00F607ED" w:rsidRDefault="00F36671" w:rsidP="00197668">
            <w:pPr>
              <w:jc w:val="center"/>
              <w:rPr>
                <w:b/>
                <w:bCs/>
                <w:sz w:val="24"/>
                <w:szCs w:val="24"/>
              </w:rPr>
            </w:pPr>
            <w:r w:rsidRPr="00F607ED">
              <w:rPr>
                <w:b/>
                <w:bCs/>
                <w:sz w:val="24"/>
                <w:szCs w:val="24"/>
              </w:rPr>
              <w:t>202</w:t>
            </w:r>
            <w:r>
              <w:rPr>
                <w:b/>
                <w:bCs/>
                <w:sz w:val="24"/>
                <w:szCs w:val="24"/>
              </w:rPr>
              <w:t>3</w:t>
            </w:r>
            <w:r w:rsidRPr="00F607ED">
              <w:rPr>
                <w:b/>
                <w:bCs/>
                <w:sz w:val="24"/>
                <w:szCs w:val="24"/>
              </w:rPr>
              <w:t xml:space="preserve"> m. projektas,</w:t>
            </w:r>
          </w:p>
          <w:p w14:paraId="5B11DEC4" w14:textId="77777777" w:rsidR="00F36671" w:rsidRPr="00F607ED" w:rsidRDefault="00F36671" w:rsidP="00197668">
            <w:pPr>
              <w:jc w:val="center"/>
              <w:rPr>
                <w:b/>
                <w:bCs/>
                <w:sz w:val="24"/>
                <w:szCs w:val="24"/>
              </w:rPr>
            </w:pPr>
            <w:r w:rsidRPr="00F607ED">
              <w:rPr>
                <w:b/>
                <w:sz w:val="24"/>
                <w:szCs w:val="24"/>
              </w:rPr>
              <w:t xml:space="preserve">tūkst. Eur                                                </w:t>
            </w:r>
          </w:p>
        </w:tc>
      </w:tr>
      <w:tr w:rsidR="00F36671" w:rsidRPr="00F607ED" w14:paraId="128677D4" w14:textId="77777777" w:rsidTr="00197668">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112A61C9" w14:textId="77777777" w:rsidR="00F36671" w:rsidRPr="00F607ED" w:rsidRDefault="00F36671" w:rsidP="00197668">
            <w:pPr>
              <w:rPr>
                <w:b/>
                <w:sz w:val="24"/>
                <w:szCs w:val="24"/>
              </w:rPr>
            </w:pPr>
            <w:r w:rsidRPr="00F607ED">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21F60B87" w14:textId="77777777" w:rsidR="00F36671" w:rsidRPr="00F607ED" w:rsidRDefault="00F36671" w:rsidP="00197668">
            <w:pPr>
              <w:jc w:val="center"/>
              <w:rPr>
                <w:b/>
                <w:sz w:val="24"/>
                <w:szCs w:val="24"/>
              </w:rPr>
            </w:pPr>
            <w:r>
              <w:rPr>
                <w:b/>
                <w:sz w:val="24"/>
                <w:szCs w:val="24"/>
              </w:rPr>
              <w:t>67</w:t>
            </w:r>
            <w:r w:rsidRPr="00F607ED">
              <w:rPr>
                <w:b/>
                <w:sz w:val="24"/>
                <w:szCs w:val="24"/>
              </w:rPr>
              <w:t>,0</w:t>
            </w:r>
          </w:p>
        </w:tc>
        <w:tc>
          <w:tcPr>
            <w:tcW w:w="1657" w:type="dxa"/>
            <w:tcBorders>
              <w:top w:val="single" w:sz="4" w:space="0" w:color="auto"/>
              <w:left w:val="nil"/>
              <w:bottom w:val="single" w:sz="4" w:space="0" w:color="auto"/>
              <w:right w:val="single" w:sz="4" w:space="0" w:color="auto"/>
            </w:tcBorders>
            <w:shd w:val="clear" w:color="auto" w:fill="C0C0C0"/>
          </w:tcPr>
          <w:p w14:paraId="7724F3A9" w14:textId="77777777" w:rsidR="00F36671" w:rsidRPr="00F607ED" w:rsidRDefault="00F36671" w:rsidP="00197668">
            <w:pPr>
              <w:jc w:val="center"/>
              <w:rPr>
                <w:b/>
                <w:sz w:val="24"/>
                <w:szCs w:val="24"/>
              </w:rPr>
            </w:pPr>
            <w:r>
              <w:rPr>
                <w:b/>
                <w:sz w:val="24"/>
                <w:szCs w:val="24"/>
              </w:rPr>
              <w:t>78</w:t>
            </w:r>
            <w:r w:rsidRPr="00F607ED">
              <w:rPr>
                <w:b/>
                <w:sz w:val="24"/>
                <w:szCs w:val="24"/>
              </w:rPr>
              <w:t>,0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5FA48E62" w14:textId="445601A6" w:rsidR="00F36671" w:rsidRPr="00F607ED" w:rsidRDefault="00F36671" w:rsidP="00F36671">
            <w:pPr>
              <w:jc w:val="center"/>
              <w:rPr>
                <w:b/>
                <w:sz w:val="24"/>
                <w:szCs w:val="24"/>
              </w:rPr>
            </w:pPr>
            <w:r>
              <w:rPr>
                <w:b/>
                <w:sz w:val="24"/>
                <w:szCs w:val="24"/>
              </w:rPr>
              <w:t>111,0</w:t>
            </w:r>
          </w:p>
        </w:tc>
        <w:tc>
          <w:tcPr>
            <w:tcW w:w="1418" w:type="dxa"/>
            <w:tcBorders>
              <w:top w:val="nil"/>
              <w:left w:val="nil"/>
              <w:bottom w:val="single" w:sz="4" w:space="0" w:color="auto"/>
              <w:right w:val="single" w:sz="4" w:space="0" w:color="auto"/>
            </w:tcBorders>
            <w:shd w:val="clear" w:color="auto" w:fill="C0C0C0"/>
            <w:noWrap/>
          </w:tcPr>
          <w:p w14:paraId="46F72655" w14:textId="72CCEBA5" w:rsidR="00F36671" w:rsidRPr="00F607ED" w:rsidRDefault="00F36671" w:rsidP="00F36671">
            <w:pPr>
              <w:jc w:val="center"/>
              <w:rPr>
                <w:b/>
                <w:sz w:val="24"/>
                <w:szCs w:val="24"/>
              </w:rPr>
            </w:pPr>
            <w:r>
              <w:rPr>
                <w:b/>
                <w:sz w:val="24"/>
                <w:szCs w:val="24"/>
              </w:rPr>
              <w:t>144,0</w:t>
            </w:r>
          </w:p>
        </w:tc>
      </w:tr>
      <w:tr w:rsidR="00F36671" w:rsidRPr="00F607ED" w14:paraId="3A0BC59A"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4BAFB789" w14:textId="77777777" w:rsidR="00F36671" w:rsidRPr="00F607ED" w:rsidRDefault="00F36671" w:rsidP="00197668">
            <w:pPr>
              <w:rPr>
                <w:sz w:val="24"/>
                <w:szCs w:val="24"/>
              </w:rPr>
            </w:pPr>
            <w:r w:rsidRPr="00F607ED">
              <w:rPr>
                <w:sz w:val="24"/>
                <w:szCs w:val="24"/>
              </w:rPr>
              <w:t>1.1. Išlaidoms,</w:t>
            </w:r>
          </w:p>
        </w:tc>
        <w:tc>
          <w:tcPr>
            <w:tcW w:w="1497" w:type="dxa"/>
            <w:tcBorders>
              <w:top w:val="nil"/>
              <w:left w:val="nil"/>
              <w:bottom w:val="single" w:sz="4" w:space="0" w:color="auto"/>
              <w:right w:val="single" w:sz="4" w:space="0" w:color="auto"/>
            </w:tcBorders>
            <w:noWrap/>
          </w:tcPr>
          <w:p w14:paraId="2F20F377" w14:textId="77777777" w:rsidR="00F36671" w:rsidRPr="00F607ED" w:rsidRDefault="00F36671" w:rsidP="00197668">
            <w:pPr>
              <w:jc w:val="center"/>
              <w:rPr>
                <w:sz w:val="24"/>
                <w:szCs w:val="24"/>
              </w:rPr>
            </w:pPr>
            <w:r>
              <w:rPr>
                <w:sz w:val="24"/>
                <w:szCs w:val="24"/>
              </w:rPr>
              <w:t>67</w:t>
            </w:r>
            <w:r w:rsidRPr="00F607ED">
              <w:rPr>
                <w:sz w:val="24"/>
                <w:szCs w:val="24"/>
              </w:rPr>
              <w:t>,0</w:t>
            </w:r>
          </w:p>
        </w:tc>
        <w:tc>
          <w:tcPr>
            <w:tcW w:w="1657" w:type="dxa"/>
            <w:tcBorders>
              <w:top w:val="nil"/>
              <w:left w:val="nil"/>
              <w:bottom w:val="single" w:sz="4" w:space="0" w:color="auto"/>
              <w:right w:val="single" w:sz="4" w:space="0" w:color="auto"/>
            </w:tcBorders>
          </w:tcPr>
          <w:p w14:paraId="1E28D6E7" w14:textId="77777777" w:rsidR="00F36671" w:rsidRPr="00F607ED" w:rsidRDefault="00F36671" w:rsidP="00197668">
            <w:pPr>
              <w:jc w:val="center"/>
              <w:rPr>
                <w:sz w:val="24"/>
                <w:szCs w:val="24"/>
              </w:rPr>
            </w:pPr>
            <w:r>
              <w:rPr>
                <w:sz w:val="24"/>
                <w:szCs w:val="24"/>
              </w:rPr>
              <w:t>78</w:t>
            </w:r>
            <w:r w:rsidRPr="00F607ED">
              <w:rPr>
                <w:sz w:val="24"/>
                <w:szCs w:val="24"/>
              </w:rPr>
              <w:t>,0</w:t>
            </w:r>
          </w:p>
        </w:tc>
        <w:tc>
          <w:tcPr>
            <w:tcW w:w="1465" w:type="dxa"/>
            <w:tcBorders>
              <w:top w:val="nil"/>
              <w:left w:val="single" w:sz="4" w:space="0" w:color="auto"/>
              <w:bottom w:val="single" w:sz="4" w:space="0" w:color="auto"/>
              <w:right w:val="single" w:sz="4" w:space="0" w:color="auto"/>
            </w:tcBorders>
            <w:noWrap/>
          </w:tcPr>
          <w:p w14:paraId="1FC91803"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tcPr>
          <w:p w14:paraId="00AAF87F" w14:textId="77777777" w:rsidR="00F36671" w:rsidRPr="00F607ED" w:rsidRDefault="00F36671" w:rsidP="00197668">
            <w:pPr>
              <w:jc w:val="center"/>
              <w:rPr>
                <w:sz w:val="24"/>
                <w:szCs w:val="24"/>
              </w:rPr>
            </w:pPr>
          </w:p>
        </w:tc>
      </w:tr>
      <w:tr w:rsidR="00F36671" w:rsidRPr="00F607ED" w14:paraId="10BFED5B"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70A877E4" w14:textId="77777777" w:rsidR="00F36671" w:rsidRPr="00F607ED" w:rsidRDefault="00F36671" w:rsidP="00197668">
            <w:pPr>
              <w:rPr>
                <w:sz w:val="24"/>
                <w:szCs w:val="24"/>
              </w:rPr>
            </w:pPr>
            <w:r w:rsidRPr="00F607ED">
              <w:rPr>
                <w:sz w:val="24"/>
                <w:szCs w:val="24"/>
              </w:rPr>
              <w:t>iš jų darbo užmokesčiui</w:t>
            </w:r>
          </w:p>
        </w:tc>
        <w:tc>
          <w:tcPr>
            <w:tcW w:w="1497" w:type="dxa"/>
            <w:tcBorders>
              <w:top w:val="nil"/>
              <w:left w:val="nil"/>
              <w:bottom w:val="single" w:sz="4" w:space="0" w:color="auto"/>
              <w:right w:val="single" w:sz="4" w:space="0" w:color="auto"/>
            </w:tcBorders>
            <w:noWrap/>
          </w:tcPr>
          <w:p w14:paraId="0A0C4E0F" w14:textId="77777777" w:rsidR="00F36671" w:rsidRPr="00F607ED" w:rsidRDefault="00F36671" w:rsidP="00197668">
            <w:pPr>
              <w:jc w:val="center"/>
              <w:rPr>
                <w:sz w:val="24"/>
                <w:szCs w:val="24"/>
              </w:rPr>
            </w:pPr>
          </w:p>
        </w:tc>
        <w:tc>
          <w:tcPr>
            <w:tcW w:w="1657" w:type="dxa"/>
            <w:tcBorders>
              <w:top w:val="nil"/>
              <w:left w:val="nil"/>
              <w:bottom w:val="single" w:sz="4" w:space="0" w:color="auto"/>
              <w:right w:val="single" w:sz="4" w:space="0" w:color="auto"/>
            </w:tcBorders>
          </w:tcPr>
          <w:p w14:paraId="151B3C0A" w14:textId="77777777" w:rsidR="00F36671" w:rsidRPr="00F607ED" w:rsidRDefault="00F36671" w:rsidP="00197668">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50DB1403"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tcPr>
          <w:p w14:paraId="7F9BA2C2" w14:textId="77777777" w:rsidR="00F36671" w:rsidRPr="00F607ED" w:rsidRDefault="00F36671" w:rsidP="00197668">
            <w:pPr>
              <w:jc w:val="center"/>
              <w:rPr>
                <w:sz w:val="24"/>
                <w:szCs w:val="24"/>
              </w:rPr>
            </w:pPr>
          </w:p>
        </w:tc>
      </w:tr>
      <w:tr w:rsidR="00F36671" w:rsidRPr="00F607ED" w14:paraId="30FF46B4" w14:textId="77777777" w:rsidTr="00197668">
        <w:trPr>
          <w:trHeight w:val="510"/>
        </w:trPr>
        <w:tc>
          <w:tcPr>
            <w:tcW w:w="2860" w:type="dxa"/>
            <w:tcBorders>
              <w:top w:val="nil"/>
              <w:left w:val="single" w:sz="4" w:space="0" w:color="auto"/>
              <w:bottom w:val="single" w:sz="4" w:space="0" w:color="auto"/>
              <w:right w:val="single" w:sz="4" w:space="0" w:color="auto"/>
            </w:tcBorders>
            <w:hideMark/>
          </w:tcPr>
          <w:p w14:paraId="2E017FB8" w14:textId="77777777" w:rsidR="00F36671" w:rsidRPr="00F607ED" w:rsidRDefault="00F36671" w:rsidP="00197668">
            <w:pPr>
              <w:rPr>
                <w:sz w:val="24"/>
                <w:szCs w:val="24"/>
              </w:rPr>
            </w:pPr>
            <w:r w:rsidRPr="00F607ED">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0A8D9083" w14:textId="77777777" w:rsidR="00F36671" w:rsidRPr="00F607ED" w:rsidRDefault="00F36671" w:rsidP="00197668">
            <w:pPr>
              <w:jc w:val="center"/>
              <w:rPr>
                <w:sz w:val="24"/>
                <w:szCs w:val="24"/>
              </w:rPr>
            </w:pPr>
          </w:p>
        </w:tc>
        <w:tc>
          <w:tcPr>
            <w:tcW w:w="1657" w:type="dxa"/>
            <w:tcBorders>
              <w:top w:val="nil"/>
              <w:left w:val="nil"/>
              <w:bottom w:val="single" w:sz="4" w:space="0" w:color="auto"/>
              <w:right w:val="single" w:sz="4" w:space="0" w:color="auto"/>
            </w:tcBorders>
          </w:tcPr>
          <w:p w14:paraId="73ED9CD2" w14:textId="77777777" w:rsidR="00F36671" w:rsidRPr="00F607ED" w:rsidRDefault="00F36671" w:rsidP="00197668">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7DA61D12"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tcPr>
          <w:p w14:paraId="68B6343F" w14:textId="77777777" w:rsidR="00F36671" w:rsidRPr="00F607ED" w:rsidRDefault="00F36671" w:rsidP="00197668">
            <w:pPr>
              <w:jc w:val="center"/>
              <w:rPr>
                <w:sz w:val="24"/>
                <w:szCs w:val="24"/>
              </w:rPr>
            </w:pPr>
          </w:p>
        </w:tc>
      </w:tr>
      <w:tr w:rsidR="00F36671" w:rsidRPr="00F607ED" w14:paraId="234800D7" w14:textId="77777777" w:rsidTr="00197668">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4C483DDC" w14:textId="77777777" w:rsidR="00F36671" w:rsidRPr="00F607ED" w:rsidRDefault="00F36671" w:rsidP="00197668">
            <w:pPr>
              <w:rPr>
                <w:b/>
                <w:sz w:val="24"/>
                <w:szCs w:val="24"/>
              </w:rPr>
            </w:pPr>
            <w:r w:rsidRPr="00F607ED">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0A79EBEE" w14:textId="77777777" w:rsidR="00F36671" w:rsidRPr="00F607ED" w:rsidRDefault="00F36671" w:rsidP="00197668">
            <w:pPr>
              <w:jc w:val="center"/>
              <w:rPr>
                <w:b/>
                <w:sz w:val="24"/>
                <w:szCs w:val="24"/>
              </w:rPr>
            </w:pPr>
            <w:r>
              <w:rPr>
                <w:b/>
                <w:sz w:val="24"/>
                <w:szCs w:val="24"/>
              </w:rPr>
              <w:t>67</w:t>
            </w:r>
            <w:r w:rsidRPr="00F607ED">
              <w:rPr>
                <w:b/>
                <w:sz w:val="24"/>
                <w:szCs w:val="24"/>
              </w:rPr>
              <w:t>,0</w:t>
            </w:r>
          </w:p>
        </w:tc>
        <w:tc>
          <w:tcPr>
            <w:tcW w:w="1657" w:type="dxa"/>
            <w:tcBorders>
              <w:top w:val="nil"/>
              <w:left w:val="nil"/>
              <w:bottom w:val="single" w:sz="4" w:space="0" w:color="auto"/>
              <w:right w:val="single" w:sz="4" w:space="0" w:color="auto"/>
            </w:tcBorders>
            <w:shd w:val="clear" w:color="auto" w:fill="C0C0C0"/>
          </w:tcPr>
          <w:p w14:paraId="025CB61F" w14:textId="77777777" w:rsidR="00F36671" w:rsidRPr="00F607ED" w:rsidRDefault="00F36671" w:rsidP="00197668">
            <w:pPr>
              <w:jc w:val="center"/>
              <w:rPr>
                <w:b/>
                <w:sz w:val="24"/>
                <w:szCs w:val="24"/>
              </w:rPr>
            </w:pPr>
            <w:r>
              <w:rPr>
                <w:b/>
                <w:sz w:val="24"/>
                <w:szCs w:val="24"/>
              </w:rPr>
              <w:t>78</w:t>
            </w:r>
            <w:r w:rsidRPr="00F607ED">
              <w:rPr>
                <w:b/>
                <w:sz w:val="24"/>
                <w:szCs w:val="24"/>
              </w:rPr>
              <w:t>,0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39C380A1" w14:textId="77777777" w:rsidR="00F36671" w:rsidRPr="00F607ED" w:rsidRDefault="00F36671" w:rsidP="00197668">
            <w:pPr>
              <w:jc w:val="center"/>
              <w:rPr>
                <w:b/>
                <w:sz w:val="24"/>
                <w:szCs w:val="24"/>
              </w:rPr>
            </w:pPr>
            <w:r>
              <w:rPr>
                <w:b/>
                <w:sz w:val="24"/>
                <w:szCs w:val="24"/>
              </w:rPr>
              <w:t>109,0</w:t>
            </w:r>
          </w:p>
        </w:tc>
        <w:tc>
          <w:tcPr>
            <w:tcW w:w="1418" w:type="dxa"/>
            <w:tcBorders>
              <w:top w:val="nil"/>
              <w:left w:val="nil"/>
              <w:bottom w:val="single" w:sz="4" w:space="0" w:color="auto"/>
              <w:right w:val="single" w:sz="4" w:space="0" w:color="auto"/>
            </w:tcBorders>
            <w:shd w:val="clear" w:color="auto" w:fill="C0C0C0"/>
            <w:noWrap/>
          </w:tcPr>
          <w:p w14:paraId="1C2A7144" w14:textId="77777777" w:rsidR="00F36671" w:rsidRPr="00F607ED" w:rsidRDefault="00F36671" w:rsidP="00197668">
            <w:pPr>
              <w:jc w:val="center"/>
              <w:rPr>
                <w:b/>
                <w:sz w:val="24"/>
                <w:szCs w:val="24"/>
              </w:rPr>
            </w:pPr>
            <w:r>
              <w:rPr>
                <w:b/>
                <w:sz w:val="24"/>
                <w:szCs w:val="24"/>
              </w:rPr>
              <w:t>122,0</w:t>
            </w:r>
          </w:p>
        </w:tc>
      </w:tr>
      <w:tr w:rsidR="00F36671" w:rsidRPr="00F607ED" w14:paraId="02A5D606"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1C55085B" w14:textId="77777777" w:rsidR="00F36671" w:rsidRPr="00F607ED" w:rsidRDefault="00F36671" w:rsidP="00197668">
            <w:pPr>
              <w:rPr>
                <w:b/>
                <w:sz w:val="24"/>
                <w:szCs w:val="24"/>
              </w:rPr>
            </w:pPr>
            <w:r w:rsidRPr="00F607ED">
              <w:rPr>
                <w:b/>
                <w:sz w:val="24"/>
                <w:szCs w:val="24"/>
              </w:rPr>
              <w:t>2.1. Savivaldybės biudžetas, iš jo:</w:t>
            </w:r>
          </w:p>
        </w:tc>
        <w:tc>
          <w:tcPr>
            <w:tcW w:w="1497" w:type="dxa"/>
            <w:tcBorders>
              <w:top w:val="nil"/>
              <w:left w:val="nil"/>
              <w:bottom w:val="single" w:sz="4" w:space="0" w:color="auto"/>
              <w:right w:val="single" w:sz="4" w:space="0" w:color="auto"/>
            </w:tcBorders>
            <w:noWrap/>
          </w:tcPr>
          <w:p w14:paraId="052E5325" w14:textId="77777777" w:rsidR="00F36671" w:rsidRPr="00F607ED" w:rsidRDefault="00F36671" w:rsidP="00197668">
            <w:pPr>
              <w:jc w:val="center"/>
              <w:rPr>
                <w:sz w:val="24"/>
                <w:szCs w:val="24"/>
              </w:rPr>
            </w:pPr>
            <w:r>
              <w:rPr>
                <w:sz w:val="24"/>
                <w:szCs w:val="24"/>
              </w:rPr>
              <w:t>67</w:t>
            </w:r>
            <w:r w:rsidRPr="00F607ED">
              <w:rPr>
                <w:sz w:val="24"/>
                <w:szCs w:val="24"/>
              </w:rPr>
              <w:t>,0</w:t>
            </w:r>
          </w:p>
        </w:tc>
        <w:tc>
          <w:tcPr>
            <w:tcW w:w="1657" w:type="dxa"/>
            <w:tcBorders>
              <w:top w:val="nil"/>
              <w:left w:val="nil"/>
              <w:bottom w:val="single" w:sz="4" w:space="0" w:color="auto"/>
              <w:right w:val="single" w:sz="4" w:space="0" w:color="auto"/>
            </w:tcBorders>
          </w:tcPr>
          <w:p w14:paraId="5D385BE0" w14:textId="77777777" w:rsidR="00F36671" w:rsidRPr="00F607ED" w:rsidRDefault="00F36671" w:rsidP="00197668">
            <w:pPr>
              <w:jc w:val="center"/>
              <w:rPr>
                <w:sz w:val="24"/>
                <w:szCs w:val="24"/>
              </w:rPr>
            </w:pPr>
            <w:r>
              <w:rPr>
                <w:sz w:val="24"/>
                <w:szCs w:val="24"/>
              </w:rPr>
              <w:t>78</w:t>
            </w:r>
            <w:r w:rsidRPr="00F607ED">
              <w:rPr>
                <w:sz w:val="24"/>
                <w:szCs w:val="24"/>
              </w:rPr>
              <w:t>,0</w:t>
            </w:r>
          </w:p>
        </w:tc>
        <w:tc>
          <w:tcPr>
            <w:tcW w:w="1465" w:type="dxa"/>
            <w:tcBorders>
              <w:top w:val="nil"/>
              <w:left w:val="single" w:sz="4" w:space="0" w:color="auto"/>
              <w:bottom w:val="single" w:sz="4" w:space="0" w:color="auto"/>
              <w:right w:val="single" w:sz="4" w:space="0" w:color="auto"/>
            </w:tcBorders>
            <w:noWrap/>
          </w:tcPr>
          <w:p w14:paraId="56298B5F"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tcPr>
          <w:p w14:paraId="12D4A40A" w14:textId="77777777" w:rsidR="00F36671" w:rsidRPr="00F607ED" w:rsidRDefault="00F36671" w:rsidP="00197668">
            <w:pPr>
              <w:jc w:val="center"/>
              <w:rPr>
                <w:sz w:val="24"/>
                <w:szCs w:val="24"/>
              </w:rPr>
            </w:pPr>
          </w:p>
        </w:tc>
      </w:tr>
      <w:tr w:rsidR="00F36671" w:rsidRPr="00F607ED" w14:paraId="02FBC6F8"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2F10551C" w14:textId="77777777" w:rsidR="00F36671" w:rsidRPr="00F607ED" w:rsidRDefault="00F36671" w:rsidP="00197668">
            <w:pPr>
              <w:rPr>
                <w:sz w:val="24"/>
                <w:szCs w:val="24"/>
              </w:rPr>
            </w:pPr>
            <w:r w:rsidRPr="00F607ED">
              <w:rPr>
                <w:sz w:val="24"/>
                <w:szCs w:val="24"/>
              </w:rPr>
              <w:t xml:space="preserve">2.1.1. Savivaldybės biudžeto lėšos </w:t>
            </w:r>
            <w:r w:rsidRPr="00F607ED">
              <w:rPr>
                <w:b/>
                <w:sz w:val="24"/>
                <w:szCs w:val="24"/>
              </w:rPr>
              <w:t>SB</w:t>
            </w:r>
          </w:p>
        </w:tc>
        <w:tc>
          <w:tcPr>
            <w:tcW w:w="1497" w:type="dxa"/>
            <w:tcBorders>
              <w:top w:val="nil"/>
              <w:left w:val="nil"/>
              <w:bottom w:val="single" w:sz="4" w:space="0" w:color="auto"/>
              <w:right w:val="single" w:sz="4" w:space="0" w:color="auto"/>
            </w:tcBorders>
            <w:noWrap/>
            <w:vAlign w:val="center"/>
          </w:tcPr>
          <w:p w14:paraId="209DDE1B" w14:textId="77777777" w:rsidR="00F36671" w:rsidRPr="00F607ED" w:rsidRDefault="00F36671" w:rsidP="00197668">
            <w:pPr>
              <w:jc w:val="center"/>
              <w:rPr>
                <w:sz w:val="24"/>
                <w:szCs w:val="24"/>
              </w:rPr>
            </w:pPr>
            <w:r>
              <w:rPr>
                <w:sz w:val="24"/>
                <w:szCs w:val="24"/>
              </w:rPr>
              <w:t>67</w:t>
            </w:r>
            <w:r w:rsidRPr="00F607ED">
              <w:rPr>
                <w:sz w:val="24"/>
                <w:szCs w:val="24"/>
              </w:rPr>
              <w:t>,0</w:t>
            </w:r>
          </w:p>
        </w:tc>
        <w:tc>
          <w:tcPr>
            <w:tcW w:w="1657" w:type="dxa"/>
            <w:tcBorders>
              <w:top w:val="nil"/>
              <w:left w:val="nil"/>
              <w:bottom w:val="single" w:sz="4" w:space="0" w:color="auto"/>
              <w:right w:val="single" w:sz="4" w:space="0" w:color="auto"/>
            </w:tcBorders>
            <w:vAlign w:val="center"/>
          </w:tcPr>
          <w:p w14:paraId="635E6E80" w14:textId="77777777" w:rsidR="00F36671" w:rsidRPr="00F607ED" w:rsidRDefault="00F36671" w:rsidP="00197668">
            <w:pPr>
              <w:jc w:val="center"/>
              <w:rPr>
                <w:sz w:val="24"/>
                <w:szCs w:val="24"/>
              </w:rPr>
            </w:pPr>
            <w:r>
              <w:rPr>
                <w:sz w:val="24"/>
                <w:szCs w:val="24"/>
              </w:rPr>
              <w:t>78</w:t>
            </w:r>
            <w:r w:rsidRPr="00F607ED">
              <w:rPr>
                <w:sz w:val="24"/>
                <w:szCs w:val="24"/>
              </w:rPr>
              <w:t>,0</w:t>
            </w:r>
          </w:p>
        </w:tc>
        <w:tc>
          <w:tcPr>
            <w:tcW w:w="1465" w:type="dxa"/>
            <w:tcBorders>
              <w:top w:val="nil"/>
              <w:left w:val="single" w:sz="4" w:space="0" w:color="auto"/>
              <w:bottom w:val="single" w:sz="4" w:space="0" w:color="auto"/>
              <w:right w:val="single" w:sz="4" w:space="0" w:color="auto"/>
            </w:tcBorders>
            <w:noWrap/>
            <w:vAlign w:val="center"/>
          </w:tcPr>
          <w:p w14:paraId="38C20349"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vAlign w:val="center"/>
          </w:tcPr>
          <w:p w14:paraId="0604D8BF" w14:textId="77777777" w:rsidR="00F36671" w:rsidRPr="00F607ED" w:rsidRDefault="00F36671" w:rsidP="00197668">
            <w:pPr>
              <w:jc w:val="center"/>
              <w:rPr>
                <w:sz w:val="24"/>
                <w:szCs w:val="24"/>
              </w:rPr>
            </w:pPr>
          </w:p>
        </w:tc>
      </w:tr>
      <w:tr w:rsidR="00F36671" w:rsidRPr="00F607ED" w14:paraId="005B9C6D"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100CD8AF" w14:textId="77777777" w:rsidR="00F36671" w:rsidRPr="00F607ED" w:rsidRDefault="00F36671" w:rsidP="00197668">
            <w:pPr>
              <w:rPr>
                <w:sz w:val="24"/>
                <w:szCs w:val="24"/>
              </w:rPr>
            </w:pPr>
            <w:r w:rsidRPr="00F607ED">
              <w:rPr>
                <w:sz w:val="24"/>
                <w:szCs w:val="24"/>
              </w:rPr>
              <w:t xml:space="preserve">2.1.2. Savivaldybės aplinkos apsaugos rėmimo specialiosios programos lėšos </w:t>
            </w:r>
            <w:r w:rsidRPr="00F607ED">
              <w:rPr>
                <w:b/>
                <w:sz w:val="24"/>
                <w:szCs w:val="24"/>
              </w:rPr>
              <w:t>SB (AA)</w:t>
            </w:r>
          </w:p>
        </w:tc>
        <w:tc>
          <w:tcPr>
            <w:tcW w:w="1497" w:type="dxa"/>
            <w:tcBorders>
              <w:top w:val="nil"/>
              <w:left w:val="nil"/>
              <w:bottom w:val="single" w:sz="4" w:space="0" w:color="auto"/>
              <w:right w:val="single" w:sz="4" w:space="0" w:color="auto"/>
            </w:tcBorders>
            <w:noWrap/>
          </w:tcPr>
          <w:p w14:paraId="57E17B15"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003BA661"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B6A913C" w14:textId="77777777" w:rsidR="00F36671" w:rsidRPr="00F607ED" w:rsidRDefault="00F36671" w:rsidP="00197668">
            <w:pPr>
              <w:rPr>
                <w:color w:val="FF0000"/>
                <w:sz w:val="24"/>
                <w:szCs w:val="24"/>
              </w:rPr>
            </w:pPr>
          </w:p>
        </w:tc>
        <w:tc>
          <w:tcPr>
            <w:tcW w:w="1418" w:type="dxa"/>
            <w:tcBorders>
              <w:top w:val="nil"/>
              <w:left w:val="nil"/>
              <w:bottom w:val="single" w:sz="4" w:space="0" w:color="auto"/>
              <w:right w:val="single" w:sz="4" w:space="0" w:color="auto"/>
            </w:tcBorders>
            <w:noWrap/>
            <w:vAlign w:val="bottom"/>
          </w:tcPr>
          <w:p w14:paraId="125274E8" w14:textId="77777777" w:rsidR="00F36671" w:rsidRPr="00F607ED" w:rsidRDefault="00F36671" w:rsidP="00197668">
            <w:pPr>
              <w:rPr>
                <w:color w:val="FF0000"/>
                <w:sz w:val="24"/>
                <w:szCs w:val="24"/>
              </w:rPr>
            </w:pPr>
          </w:p>
        </w:tc>
      </w:tr>
      <w:tr w:rsidR="00F36671" w:rsidRPr="00F607ED" w14:paraId="0C17CED5" w14:textId="77777777" w:rsidTr="00197668">
        <w:trPr>
          <w:trHeight w:val="587"/>
        </w:trPr>
        <w:tc>
          <w:tcPr>
            <w:tcW w:w="2860" w:type="dxa"/>
            <w:tcBorders>
              <w:top w:val="nil"/>
              <w:left w:val="single" w:sz="4" w:space="0" w:color="auto"/>
              <w:bottom w:val="single" w:sz="4" w:space="0" w:color="auto"/>
              <w:right w:val="single" w:sz="4" w:space="0" w:color="auto"/>
            </w:tcBorders>
            <w:hideMark/>
          </w:tcPr>
          <w:p w14:paraId="558CB602" w14:textId="77777777" w:rsidR="00F36671" w:rsidRPr="00F607ED" w:rsidRDefault="00F36671" w:rsidP="00197668">
            <w:pPr>
              <w:rPr>
                <w:sz w:val="24"/>
                <w:szCs w:val="24"/>
              </w:rPr>
            </w:pPr>
            <w:r w:rsidRPr="00F607ED">
              <w:rPr>
                <w:sz w:val="24"/>
                <w:szCs w:val="24"/>
              </w:rPr>
              <w:t xml:space="preserve">2.1.3. Specialiosios programos lėšos </w:t>
            </w:r>
            <w:r w:rsidRPr="00F607ED">
              <w:rPr>
                <w:b/>
                <w:sz w:val="24"/>
                <w:szCs w:val="24"/>
              </w:rPr>
              <w:t>SP</w:t>
            </w:r>
          </w:p>
        </w:tc>
        <w:tc>
          <w:tcPr>
            <w:tcW w:w="1497" w:type="dxa"/>
            <w:tcBorders>
              <w:top w:val="nil"/>
              <w:left w:val="nil"/>
              <w:bottom w:val="single" w:sz="4" w:space="0" w:color="auto"/>
              <w:right w:val="single" w:sz="4" w:space="0" w:color="auto"/>
            </w:tcBorders>
            <w:noWrap/>
          </w:tcPr>
          <w:p w14:paraId="122F59F6"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3D9AF9C6"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D6CFEBD"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59758262" w14:textId="77777777" w:rsidR="00F36671" w:rsidRPr="00F607ED" w:rsidRDefault="00F36671" w:rsidP="00197668">
            <w:pPr>
              <w:rPr>
                <w:sz w:val="24"/>
                <w:szCs w:val="24"/>
              </w:rPr>
            </w:pPr>
          </w:p>
        </w:tc>
      </w:tr>
      <w:tr w:rsidR="00F36671" w:rsidRPr="00F607ED" w14:paraId="52FAE5A1" w14:textId="77777777" w:rsidTr="00197668">
        <w:trPr>
          <w:trHeight w:val="765"/>
        </w:trPr>
        <w:tc>
          <w:tcPr>
            <w:tcW w:w="2860" w:type="dxa"/>
            <w:tcBorders>
              <w:top w:val="nil"/>
              <w:left w:val="single" w:sz="4" w:space="0" w:color="auto"/>
              <w:bottom w:val="single" w:sz="4" w:space="0" w:color="auto"/>
              <w:right w:val="single" w:sz="4" w:space="0" w:color="auto"/>
            </w:tcBorders>
            <w:hideMark/>
          </w:tcPr>
          <w:p w14:paraId="08668412" w14:textId="77777777" w:rsidR="00F36671" w:rsidRPr="00F607ED" w:rsidRDefault="00F36671" w:rsidP="00197668">
            <w:pPr>
              <w:rPr>
                <w:sz w:val="24"/>
                <w:szCs w:val="24"/>
              </w:rPr>
            </w:pPr>
            <w:r w:rsidRPr="00F607ED">
              <w:rPr>
                <w:sz w:val="24"/>
                <w:szCs w:val="24"/>
              </w:rPr>
              <w:t xml:space="preserve">2.1.4. Valstybės biudžeto specialiosios tikslinės dotacijos lėšos </w:t>
            </w:r>
            <w:r w:rsidRPr="00F607ED">
              <w:rPr>
                <w:b/>
                <w:color w:val="000000"/>
                <w:sz w:val="24"/>
                <w:szCs w:val="24"/>
              </w:rPr>
              <w:t>SB (VB</w:t>
            </w:r>
            <w:r w:rsidRPr="00F607ED">
              <w:rPr>
                <w:b/>
                <w:sz w:val="24"/>
                <w:szCs w:val="24"/>
              </w:rPr>
              <w:t>)</w:t>
            </w:r>
          </w:p>
        </w:tc>
        <w:tc>
          <w:tcPr>
            <w:tcW w:w="1497" w:type="dxa"/>
            <w:tcBorders>
              <w:top w:val="nil"/>
              <w:left w:val="nil"/>
              <w:bottom w:val="single" w:sz="4" w:space="0" w:color="auto"/>
              <w:right w:val="single" w:sz="4" w:space="0" w:color="auto"/>
            </w:tcBorders>
            <w:noWrap/>
          </w:tcPr>
          <w:p w14:paraId="5FE54CFA"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7AC6F3A0"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D7D350A"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07689A7A" w14:textId="77777777" w:rsidR="00F36671" w:rsidRPr="00F607ED" w:rsidRDefault="00F36671" w:rsidP="00197668">
            <w:pPr>
              <w:rPr>
                <w:sz w:val="24"/>
                <w:szCs w:val="24"/>
              </w:rPr>
            </w:pPr>
          </w:p>
        </w:tc>
      </w:tr>
      <w:tr w:rsidR="00F36671" w:rsidRPr="00F607ED" w14:paraId="5AB03055"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7E482AE0" w14:textId="77777777" w:rsidR="00F36671" w:rsidRPr="00F607ED" w:rsidRDefault="00F36671" w:rsidP="00197668">
            <w:pPr>
              <w:rPr>
                <w:sz w:val="24"/>
                <w:szCs w:val="24"/>
              </w:rPr>
            </w:pPr>
            <w:r w:rsidRPr="00F607ED">
              <w:rPr>
                <w:sz w:val="24"/>
                <w:szCs w:val="24"/>
              </w:rPr>
              <w:t xml:space="preserve">2.1.5. Valstybės biudžeto lėšos </w:t>
            </w:r>
            <w:r w:rsidRPr="00F607ED">
              <w:rPr>
                <w:b/>
                <w:sz w:val="24"/>
                <w:szCs w:val="24"/>
              </w:rPr>
              <w:t>VB</w:t>
            </w:r>
          </w:p>
        </w:tc>
        <w:tc>
          <w:tcPr>
            <w:tcW w:w="1497" w:type="dxa"/>
            <w:tcBorders>
              <w:top w:val="nil"/>
              <w:left w:val="nil"/>
              <w:bottom w:val="single" w:sz="4" w:space="0" w:color="auto"/>
              <w:right w:val="single" w:sz="4" w:space="0" w:color="auto"/>
            </w:tcBorders>
            <w:noWrap/>
          </w:tcPr>
          <w:p w14:paraId="31A1C7F7"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26811A7C"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1E1D306"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0F696E11" w14:textId="77777777" w:rsidR="00F36671" w:rsidRPr="00F607ED" w:rsidRDefault="00F36671" w:rsidP="00197668">
            <w:pPr>
              <w:rPr>
                <w:sz w:val="24"/>
                <w:szCs w:val="24"/>
              </w:rPr>
            </w:pPr>
          </w:p>
        </w:tc>
      </w:tr>
      <w:tr w:rsidR="00F36671" w:rsidRPr="00F607ED" w14:paraId="6C1A2790"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343B0286" w14:textId="77777777" w:rsidR="00F36671" w:rsidRPr="00F607ED" w:rsidRDefault="00F36671" w:rsidP="00197668">
            <w:pPr>
              <w:rPr>
                <w:b/>
                <w:sz w:val="24"/>
                <w:szCs w:val="24"/>
              </w:rPr>
            </w:pPr>
            <w:r w:rsidRPr="00F607ED">
              <w:rPr>
                <w:b/>
                <w:sz w:val="24"/>
                <w:szCs w:val="24"/>
              </w:rPr>
              <w:t>2.2. Kiti šaltiniai</w:t>
            </w:r>
          </w:p>
          <w:p w14:paraId="56DC99C2" w14:textId="77777777" w:rsidR="00F36671" w:rsidRPr="00F607ED" w:rsidRDefault="00F36671" w:rsidP="00197668">
            <w:pPr>
              <w:rPr>
                <w:b/>
                <w:sz w:val="24"/>
                <w:szCs w:val="24"/>
              </w:rPr>
            </w:pPr>
            <w:r w:rsidRPr="00F607ED">
              <w:rPr>
                <w:b/>
                <w:sz w:val="24"/>
                <w:szCs w:val="24"/>
              </w:rPr>
              <w:t>Iš viso:</w:t>
            </w:r>
          </w:p>
        </w:tc>
        <w:tc>
          <w:tcPr>
            <w:tcW w:w="1497" w:type="dxa"/>
            <w:tcBorders>
              <w:top w:val="nil"/>
              <w:left w:val="nil"/>
              <w:bottom w:val="single" w:sz="4" w:space="0" w:color="auto"/>
              <w:right w:val="single" w:sz="4" w:space="0" w:color="auto"/>
            </w:tcBorders>
            <w:noWrap/>
          </w:tcPr>
          <w:p w14:paraId="68038177"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698A91D6"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409B642"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03A1AA97" w14:textId="77777777" w:rsidR="00F36671" w:rsidRPr="00F607ED" w:rsidRDefault="00F36671" w:rsidP="00197668">
            <w:pPr>
              <w:rPr>
                <w:sz w:val="24"/>
                <w:szCs w:val="24"/>
              </w:rPr>
            </w:pPr>
          </w:p>
        </w:tc>
      </w:tr>
      <w:tr w:rsidR="00F36671" w:rsidRPr="00F607ED" w14:paraId="5751EA12"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426CAECE" w14:textId="77777777" w:rsidR="00F36671" w:rsidRPr="00F607ED" w:rsidRDefault="00F36671" w:rsidP="00197668">
            <w:pPr>
              <w:rPr>
                <w:sz w:val="24"/>
                <w:szCs w:val="24"/>
              </w:rPr>
            </w:pPr>
            <w:r w:rsidRPr="00F607ED">
              <w:rPr>
                <w:sz w:val="24"/>
                <w:szCs w:val="24"/>
              </w:rPr>
              <w:t xml:space="preserve">2.2.1. Paskolos lėšos </w:t>
            </w:r>
            <w:r w:rsidRPr="00F607ED">
              <w:rPr>
                <w:b/>
                <w:sz w:val="24"/>
                <w:szCs w:val="24"/>
              </w:rPr>
              <w:t>P</w:t>
            </w:r>
          </w:p>
        </w:tc>
        <w:tc>
          <w:tcPr>
            <w:tcW w:w="1497" w:type="dxa"/>
            <w:tcBorders>
              <w:top w:val="nil"/>
              <w:left w:val="nil"/>
              <w:bottom w:val="single" w:sz="4" w:space="0" w:color="auto"/>
              <w:right w:val="single" w:sz="4" w:space="0" w:color="auto"/>
            </w:tcBorders>
            <w:noWrap/>
          </w:tcPr>
          <w:p w14:paraId="5E7AF977"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2EC121E6"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23E3BF6"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688F2A2D" w14:textId="77777777" w:rsidR="00F36671" w:rsidRPr="00F607ED" w:rsidRDefault="00F36671" w:rsidP="00197668">
            <w:pPr>
              <w:rPr>
                <w:sz w:val="24"/>
                <w:szCs w:val="24"/>
              </w:rPr>
            </w:pPr>
          </w:p>
        </w:tc>
      </w:tr>
      <w:tr w:rsidR="00F36671" w:rsidRPr="00F607ED" w14:paraId="3F83C7E2" w14:textId="77777777" w:rsidTr="00197668">
        <w:trPr>
          <w:trHeight w:val="289"/>
        </w:trPr>
        <w:tc>
          <w:tcPr>
            <w:tcW w:w="2860" w:type="dxa"/>
            <w:tcBorders>
              <w:top w:val="nil"/>
              <w:left w:val="single" w:sz="4" w:space="0" w:color="auto"/>
              <w:bottom w:val="single" w:sz="4" w:space="0" w:color="auto"/>
              <w:right w:val="single" w:sz="4" w:space="0" w:color="auto"/>
            </w:tcBorders>
            <w:hideMark/>
          </w:tcPr>
          <w:p w14:paraId="7C8D99B0" w14:textId="77777777" w:rsidR="00F36671" w:rsidRPr="00F607ED" w:rsidRDefault="00F36671" w:rsidP="00197668">
            <w:pPr>
              <w:rPr>
                <w:sz w:val="24"/>
                <w:szCs w:val="24"/>
              </w:rPr>
            </w:pPr>
            <w:r w:rsidRPr="00F607ED">
              <w:rPr>
                <w:sz w:val="24"/>
                <w:szCs w:val="24"/>
              </w:rPr>
              <w:t xml:space="preserve">2.2.2. ES paramos lėšos </w:t>
            </w:r>
            <w:r w:rsidRPr="00F607ED">
              <w:rPr>
                <w:b/>
                <w:sz w:val="24"/>
                <w:szCs w:val="24"/>
              </w:rPr>
              <w:t>ES</w:t>
            </w:r>
          </w:p>
        </w:tc>
        <w:tc>
          <w:tcPr>
            <w:tcW w:w="1497" w:type="dxa"/>
            <w:tcBorders>
              <w:top w:val="nil"/>
              <w:left w:val="nil"/>
              <w:bottom w:val="single" w:sz="4" w:space="0" w:color="auto"/>
              <w:right w:val="single" w:sz="4" w:space="0" w:color="auto"/>
            </w:tcBorders>
            <w:noWrap/>
          </w:tcPr>
          <w:p w14:paraId="5F4DFD61"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4DFE6999"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425F9FC"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2FF40580" w14:textId="77777777" w:rsidR="00F36671" w:rsidRPr="00F607ED" w:rsidRDefault="00F36671" w:rsidP="00197668">
            <w:pPr>
              <w:rPr>
                <w:sz w:val="24"/>
                <w:szCs w:val="24"/>
              </w:rPr>
            </w:pPr>
          </w:p>
        </w:tc>
      </w:tr>
      <w:tr w:rsidR="00F36671" w:rsidRPr="00F607ED" w14:paraId="389A0DD4"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3D97EE69" w14:textId="77777777" w:rsidR="00F36671" w:rsidRPr="00F607ED" w:rsidRDefault="00F36671" w:rsidP="00197668">
            <w:pPr>
              <w:rPr>
                <w:sz w:val="24"/>
                <w:szCs w:val="24"/>
              </w:rPr>
            </w:pPr>
            <w:r w:rsidRPr="00F607ED">
              <w:rPr>
                <w:sz w:val="24"/>
                <w:szCs w:val="24"/>
              </w:rPr>
              <w:t xml:space="preserve">2.2.3. Kiti finansavimo šaltiniai </w:t>
            </w:r>
            <w:proofErr w:type="spellStart"/>
            <w:r w:rsidRPr="00F607ED">
              <w:rPr>
                <w:b/>
                <w:sz w:val="24"/>
                <w:szCs w:val="24"/>
              </w:rPr>
              <w:t>Kt</w:t>
            </w:r>
            <w:proofErr w:type="spellEnd"/>
          </w:p>
        </w:tc>
        <w:tc>
          <w:tcPr>
            <w:tcW w:w="1497" w:type="dxa"/>
            <w:tcBorders>
              <w:top w:val="nil"/>
              <w:left w:val="nil"/>
              <w:bottom w:val="single" w:sz="4" w:space="0" w:color="auto"/>
              <w:right w:val="single" w:sz="4" w:space="0" w:color="auto"/>
            </w:tcBorders>
            <w:noWrap/>
          </w:tcPr>
          <w:p w14:paraId="08A20CA9"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4BCC730E"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D66BABF"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69172958" w14:textId="77777777" w:rsidR="00F36671" w:rsidRPr="00F607ED" w:rsidRDefault="00F36671" w:rsidP="00197668">
            <w:pPr>
              <w:rPr>
                <w:sz w:val="24"/>
                <w:szCs w:val="24"/>
              </w:rPr>
            </w:pPr>
          </w:p>
        </w:tc>
      </w:tr>
    </w:tbl>
    <w:p w14:paraId="09115755" w14:textId="77777777" w:rsidR="00F36671" w:rsidRPr="00F607ED" w:rsidRDefault="00F36671" w:rsidP="00F36671">
      <w:pPr>
        <w:rPr>
          <w:sz w:val="24"/>
          <w:szCs w:val="24"/>
        </w:rPr>
      </w:pPr>
    </w:p>
    <w:p w14:paraId="79501F22" w14:textId="77777777" w:rsidR="00F36671" w:rsidRPr="00F607ED" w:rsidRDefault="00F36671" w:rsidP="00F36671">
      <w:pPr>
        <w:rPr>
          <w:sz w:val="24"/>
          <w:szCs w:val="24"/>
        </w:rPr>
      </w:pPr>
    </w:p>
    <w:p w14:paraId="6E7F1B45" w14:textId="77777777" w:rsidR="00012ABF" w:rsidRPr="00012ABF" w:rsidRDefault="00012ABF" w:rsidP="00F36671">
      <w:pPr>
        <w:spacing w:line="360" w:lineRule="auto"/>
        <w:jc w:val="center"/>
        <w:rPr>
          <w:sz w:val="24"/>
          <w:szCs w:val="24"/>
        </w:rPr>
      </w:pPr>
    </w:p>
    <w:sectPr w:rsidR="00012ABF" w:rsidRPr="00012ABF" w:rsidSect="007F4556">
      <w:headerReference w:type="default" r:id="rId7"/>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06E6E" w14:textId="77777777" w:rsidR="00654827" w:rsidRDefault="00654827" w:rsidP="007F4556">
      <w:r>
        <w:separator/>
      </w:r>
    </w:p>
  </w:endnote>
  <w:endnote w:type="continuationSeparator" w:id="0">
    <w:p w14:paraId="015E13DE" w14:textId="77777777" w:rsidR="00654827" w:rsidRDefault="00654827" w:rsidP="007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B1A4E" w14:textId="77777777" w:rsidR="00654827" w:rsidRDefault="00654827" w:rsidP="007F4556">
      <w:r>
        <w:separator/>
      </w:r>
    </w:p>
  </w:footnote>
  <w:footnote w:type="continuationSeparator" w:id="0">
    <w:p w14:paraId="76F34787" w14:textId="77777777" w:rsidR="00654827" w:rsidRDefault="00654827" w:rsidP="007F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448223"/>
      <w:docPartObj>
        <w:docPartGallery w:val="Page Numbers (Top of Page)"/>
        <w:docPartUnique/>
      </w:docPartObj>
    </w:sdtPr>
    <w:sdtEndPr>
      <w:rPr>
        <w:sz w:val="24"/>
        <w:szCs w:val="24"/>
      </w:rPr>
    </w:sdtEndPr>
    <w:sdtContent>
      <w:p w14:paraId="25B567BB" w14:textId="77777777" w:rsidR="007F4556" w:rsidRPr="007F4556" w:rsidRDefault="007F4556">
        <w:pPr>
          <w:pStyle w:val="Antrats"/>
          <w:jc w:val="center"/>
          <w:rPr>
            <w:sz w:val="24"/>
            <w:szCs w:val="24"/>
          </w:rPr>
        </w:pPr>
        <w:r w:rsidRPr="007F4556">
          <w:rPr>
            <w:sz w:val="24"/>
            <w:szCs w:val="24"/>
          </w:rPr>
          <w:fldChar w:fldCharType="begin"/>
        </w:r>
        <w:r w:rsidRPr="007F4556">
          <w:rPr>
            <w:sz w:val="24"/>
            <w:szCs w:val="24"/>
          </w:rPr>
          <w:instrText>PAGE   \* MERGEFORMAT</w:instrText>
        </w:r>
        <w:r w:rsidRPr="007F4556">
          <w:rPr>
            <w:sz w:val="24"/>
            <w:szCs w:val="24"/>
          </w:rPr>
          <w:fldChar w:fldCharType="separate"/>
        </w:r>
        <w:r w:rsidR="00714400">
          <w:rPr>
            <w:noProof/>
            <w:sz w:val="24"/>
            <w:szCs w:val="24"/>
          </w:rPr>
          <w:t>4</w:t>
        </w:r>
        <w:r w:rsidRPr="007F4556">
          <w:rPr>
            <w:sz w:val="24"/>
            <w:szCs w:val="24"/>
          </w:rPr>
          <w:fldChar w:fldCharType="end"/>
        </w:r>
      </w:p>
    </w:sdtContent>
  </w:sdt>
  <w:p w14:paraId="25B567BC" w14:textId="77777777" w:rsidR="007F4556" w:rsidRDefault="007F45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F46529"/>
    <w:multiLevelType w:val="hybridMultilevel"/>
    <w:tmpl w:val="4476C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974D3"/>
    <w:multiLevelType w:val="hybridMultilevel"/>
    <w:tmpl w:val="513868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C241D"/>
    <w:multiLevelType w:val="hybridMultilevel"/>
    <w:tmpl w:val="553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931AFE"/>
    <w:multiLevelType w:val="hybridMultilevel"/>
    <w:tmpl w:val="7D522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535889"/>
    <w:multiLevelType w:val="hybridMultilevel"/>
    <w:tmpl w:val="B2D669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E23D37"/>
    <w:multiLevelType w:val="hybridMultilevel"/>
    <w:tmpl w:val="41663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B6D89"/>
    <w:multiLevelType w:val="hybridMultilevel"/>
    <w:tmpl w:val="71786D32"/>
    <w:lvl w:ilvl="0" w:tplc="82D6DD6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072A7"/>
    <w:multiLevelType w:val="hybridMultilevel"/>
    <w:tmpl w:val="34807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AC4EDC"/>
    <w:multiLevelType w:val="hybridMultilevel"/>
    <w:tmpl w:val="0BCA8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43C12"/>
    <w:multiLevelType w:val="hybridMultilevel"/>
    <w:tmpl w:val="696CDA34"/>
    <w:lvl w:ilvl="0" w:tplc="3154AD8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6"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B36BA9"/>
    <w:multiLevelType w:val="hybridMultilevel"/>
    <w:tmpl w:val="20AE1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F4A40"/>
    <w:multiLevelType w:val="hybridMultilevel"/>
    <w:tmpl w:val="90BAA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
  </w:num>
  <w:num w:numId="4">
    <w:abstractNumId w:val="26"/>
  </w:num>
  <w:num w:numId="5">
    <w:abstractNumId w:val="7"/>
  </w:num>
  <w:num w:numId="6">
    <w:abstractNumId w:val="16"/>
  </w:num>
  <w:num w:numId="7">
    <w:abstractNumId w:val="13"/>
  </w:num>
  <w:num w:numId="8">
    <w:abstractNumId w:val="4"/>
  </w:num>
  <w:num w:numId="9">
    <w:abstractNumId w:val="0"/>
  </w:num>
  <w:num w:numId="10">
    <w:abstractNumId w:val="14"/>
  </w:num>
  <w:num w:numId="11">
    <w:abstractNumId w:val="29"/>
  </w:num>
  <w:num w:numId="12">
    <w:abstractNumId w:val="21"/>
  </w:num>
  <w:num w:numId="13">
    <w:abstractNumId w:val="25"/>
  </w:num>
  <w:num w:numId="14">
    <w:abstractNumId w:val="18"/>
  </w:num>
  <w:num w:numId="15">
    <w:abstractNumId w:val="24"/>
  </w:num>
  <w:num w:numId="16">
    <w:abstractNumId w:val="30"/>
  </w:num>
  <w:num w:numId="17">
    <w:abstractNumId w:val="2"/>
  </w:num>
  <w:num w:numId="18">
    <w:abstractNumId w:val="19"/>
  </w:num>
  <w:num w:numId="19">
    <w:abstractNumId w:val="20"/>
  </w:num>
  <w:num w:numId="20">
    <w:abstractNumId w:val="11"/>
  </w:num>
  <w:num w:numId="21">
    <w:abstractNumId w:val="28"/>
  </w:num>
  <w:num w:numId="22">
    <w:abstractNumId w:val="8"/>
  </w:num>
  <w:num w:numId="23">
    <w:abstractNumId w:val="5"/>
  </w:num>
  <w:num w:numId="24">
    <w:abstractNumId w:val="17"/>
  </w:num>
  <w:num w:numId="25">
    <w:abstractNumId w:val="15"/>
  </w:num>
  <w:num w:numId="26">
    <w:abstractNumId w:val="9"/>
  </w:num>
  <w:num w:numId="27">
    <w:abstractNumId w:val="12"/>
  </w:num>
  <w:num w:numId="28">
    <w:abstractNumId w:val="23"/>
  </w:num>
  <w:num w:numId="29">
    <w:abstractNumId w:val="3"/>
  </w:num>
  <w:num w:numId="30">
    <w:abstractNumId w:val="2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12ABF"/>
    <w:rsid w:val="0002040F"/>
    <w:rsid w:val="00024E13"/>
    <w:rsid w:val="000374DF"/>
    <w:rsid w:val="00040B49"/>
    <w:rsid w:val="00046510"/>
    <w:rsid w:val="00047F6E"/>
    <w:rsid w:val="00050154"/>
    <w:rsid w:val="0005269C"/>
    <w:rsid w:val="00055453"/>
    <w:rsid w:val="000744C9"/>
    <w:rsid w:val="00086A22"/>
    <w:rsid w:val="000951FB"/>
    <w:rsid w:val="0009681B"/>
    <w:rsid w:val="000A197D"/>
    <w:rsid w:val="000B3B47"/>
    <w:rsid w:val="000B3B6A"/>
    <w:rsid w:val="000B50F1"/>
    <w:rsid w:val="000B605B"/>
    <w:rsid w:val="000C1A63"/>
    <w:rsid w:val="000C2AC6"/>
    <w:rsid w:val="000C4968"/>
    <w:rsid w:val="000D03A1"/>
    <w:rsid w:val="000E17E6"/>
    <w:rsid w:val="000E73A4"/>
    <w:rsid w:val="001004CE"/>
    <w:rsid w:val="0010392A"/>
    <w:rsid w:val="00105498"/>
    <w:rsid w:val="00113A4E"/>
    <w:rsid w:val="001224F9"/>
    <w:rsid w:val="001344C7"/>
    <w:rsid w:val="001453B1"/>
    <w:rsid w:val="00146C2A"/>
    <w:rsid w:val="001515F0"/>
    <w:rsid w:val="001703B4"/>
    <w:rsid w:val="001717C6"/>
    <w:rsid w:val="0018437B"/>
    <w:rsid w:val="0019343D"/>
    <w:rsid w:val="00197683"/>
    <w:rsid w:val="001A2093"/>
    <w:rsid w:val="001A3A22"/>
    <w:rsid w:val="001A52F5"/>
    <w:rsid w:val="001A5F77"/>
    <w:rsid w:val="001A7152"/>
    <w:rsid w:val="001B23C1"/>
    <w:rsid w:val="001C5422"/>
    <w:rsid w:val="001D5150"/>
    <w:rsid w:val="001F39EC"/>
    <w:rsid w:val="001F65F7"/>
    <w:rsid w:val="00201F4F"/>
    <w:rsid w:val="00204883"/>
    <w:rsid w:val="00211DA3"/>
    <w:rsid w:val="002139E9"/>
    <w:rsid w:val="00214C3A"/>
    <w:rsid w:val="00226D50"/>
    <w:rsid w:val="0024510E"/>
    <w:rsid w:val="00246A79"/>
    <w:rsid w:val="0025178E"/>
    <w:rsid w:val="00264AD9"/>
    <w:rsid w:val="00271E3E"/>
    <w:rsid w:val="00275F86"/>
    <w:rsid w:val="0028151B"/>
    <w:rsid w:val="002848AC"/>
    <w:rsid w:val="00287F8F"/>
    <w:rsid w:val="002A1AD5"/>
    <w:rsid w:val="002A48CA"/>
    <w:rsid w:val="002B01AD"/>
    <w:rsid w:val="002B064F"/>
    <w:rsid w:val="002B0BCC"/>
    <w:rsid w:val="002C0208"/>
    <w:rsid w:val="002C1EFD"/>
    <w:rsid w:val="002C33F8"/>
    <w:rsid w:val="002E0590"/>
    <w:rsid w:val="002E1CE8"/>
    <w:rsid w:val="002E1FE7"/>
    <w:rsid w:val="002E628E"/>
    <w:rsid w:val="002E671D"/>
    <w:rsid w:val="002F2FFE"/>
    <w:rsid w:val="003001C1"/>
    <w:rsid w:val="00303085"/>
    <w:rsid w:val="003050A3"/>
    <w:rsid w:val="00315D09"/>
    <w:rsid w:val="00323949"/>
    <w:rsid w:val="00327E10"/>
    <w:rsid w:val="0036036D"/>
    <w:rsid w:val="00366CE3"/>
    <w:rsid w:val="00370B9C"/>
    <w:rsid w:val="00377F5C"/>
    <w:rsid w:val="003912BF"/>
    <w:rsid w:val="003A7A33"/>
    <w:rsid w:val="003B3464"/>
    <w:rsid w:val="003D20B5"/>
    <w:rsid w:val="003D7572"/>
    <w:rsid w:val="003E4AF3"/>
    <w:rsid w:val="003E7B0D"/>
    <w:rsid w:val="003F51EB"/>
    <w:rsid w:val="003F7587"/>
    <w:rsid w:val="00403904"/>
    <w:rsid w:val="00405307"/>
    <w:rsid w:val="00411A17"/>
    <w:rsid w:val="00417787"/>
    <w:rsid w:val="004232E3"/>
    <w:rsid w:val="0042509E"/>
    <w:rsid w:val="00430443"/>
    <w:rsid w:val="00450F6F"/>
    <w:rsid w:val="00461F9D"/>
    <w:rsid w:val="00465845"/>
    <w:rsid w:val="00470E63"/>
    <w:rsid w:val="0047657B"/>
    <w:rsid w:val="00482CCD"/>
    <w:rsid w:val="00483461"/>
    <w:rsid w:val="00484174"/>
    <w:rsid w:val="00490C8E"/>
    <w:rsid w:val="00493B51"/>
    <w:rsid w:val="00493B7D"/>
    <w:rsid w:val="004962B3"/>
    <w:rsid w:val="004B2222"/>
    <w:rsid w:val="004B2C0E"/>
    <w:rsid w:val="004B30B6"/>
    <w:rsid w:val="004C372C"/>
    <w:rsid w:val="004C49D3"/>
    <w:rsid w:val="004D236F"/>
    <w:rsid w:val="004E03BA"/>
    <w:rsid w:val="004F164E"/>
    <w:rsid w:val="0051465B"/>
    <w:rsid w:val="005222BF"/>
    <w:rsid w:val="00524513"/>
    <w:rsid w:val="00537C27"/>
    <w:rsid w:val="00551847"/>
    <w:rsid w:val="00555D3F"/>
    <w:rsid w:val="00557330"/>
    <w:rsid w:val="00576471"/>
    <w:rsid w:val="00584787"/>
    <w:rsid w:val="0058581E"/>
    <w:rsid w:val="00585846"/>
    <w:rsid w:val="0058600A"/>
    <w:rsid w:val="00594A79"/>
    <w:rsid w:val="005B2F39"/>
    <w:rsid w:val="005C58A5"/>
    <w:rsid w:val="005D33AC"/>
    <w:rsid w:val="005D6911"/>
    <w:rsid w:val="005E66DF"/>
    <w:rsid w:val="005E7A8D"/>
    <w:rsid w:val="005F380F"/>
    <w:rsid w:val="0062573D"/>
    <w:rsid w:val="00630466"/>
    <w:rsid w:val="006342D5"/>
    <w:rsid w:val="00635239"/>
    <w:rsid w:val="00650443"/>
    <w:rsid w:val="00654827"/>
    <w:rsid w:val="00673EE6"/>
    <w:rsid w:val="00674C46"/>
    <w:rsid w:val="00686439"/>
    <w:rsid w:val="00687511"/>
    <w:rsid w:val="00697427"/>
    <w:rsid w:val="006A77C6"/>
    <w:rsid w:val="006C0F8F"/>
    <w:rsid w:val="006C3772"/>
    <w:rsid w:val="006C3A4D"/>
    <w:rsid w:val="006C694E"/>
    <w:rsid w:val="006C7500"/>
    <w:rsid w:val="006D6B4C"/>
    <w:rsid w:val="006E2DF9"/>
    <w:rsid w:val="006E6283"/>
    <w:rsid w:val="006E64C9"/>
    <w:rsid w:val="007006FB"/>
    <w:rsid w:val="00714400"/>
    <w:rsid w:val="00721344"/>
    <w:rsid w:val="00727117"/>
    <w:rsid w:val="00741067"/>
    <w:rsid w:val="00741D93"/>
    <w:rsid w:val="007446AF"/>
    <w:rsid w:val="007534CA"/>
    <w:rsid w:val="00755268"/>
    <w:rsid w:val="00755959"/>
    <w:rsid w:val="0076099A"/>
    <w:rsid w:val="0076358C"/>
    <w:rsid w:val="0076385D"/>
    <w:rsid w:val="00787AD3"/>
    <w:rsid w:val="007A185E"/>
    <w:rsid w:val="007A306F"/>
    <w:rsid w:val="007B3CA8"/>
    <w:rsid w:val="007D1717"/>
    <w:rsid w:val="007F0061"/>
    <w:rsid w:val="007F18F6"/>
    <w:rsid w:val="007F4556"/>
    <w:rsid w:val="007F709D"/>
    <w:rsid w:val="00811CE1"/>
    <w:rsid w:val="008123D4"/>
    <w:rsid w:val="008236AE"/>
    <w:rsid w:val="0082606C"/>
    <w:rsid w:val="008339F0"/>
    <w:rsid w:val="00834A52"/>
    <w:rsid w:val="0084397A"/>
    <w:rsid w:val="00845716"/>
    <w:rsid w:val="0085181E"/>
    <w:rsid w:val="00854364"/>
    <w:rsid w:val="00861C46"/>
    <w:rsid w:val="008760FC"/>
    <w:rsid w:val="00881B7F"/>
    <w:rsid w:val="008824F7"/>
    <w:rsid w:val="00883A54"/>
    <w:rsid w:val="008853AC"/>
    <w:rsid w:val="00891086"/>
    <w:rsid w:val="0089619A"/>
    <w:rsid w:val="008A6477"/>
    <w:rsid w:val="008B1796"/>
    <w:rsid w:val="008B17A3"/>
    <w:rsid w:val="008B1BB1"/>
    <w:rsid w:val="008B7637"/>
    <w:rsid w:val="008C34F6"/>
    <w:rsid w:val="008C661D"/>
    <w:rsid w:val="008D702E"/>
    <w:rsid w:val="0090175E"/>
    <w:rsid w:val="00906C9D"/>
    <w:rsid w:val="00925925"/>
    <w:rsid w:val="00934AD9"/>
    <w:rsid w:val="00956636"/>
    <w:rsid w:val="0096026B"/>
    <w:rsid w:val="0096124B"/>
    <w:rsid w:val="00966CB7"/>
    <w:rsid w:val="009729F2"/>
    <w:rsid w:val="00974CA8"/>
    <w:rsid w:val="009760B1"/>
    <w:rsid w:val="00977DB1"/>
    <w:rsid w:val="009817CA"/>
    <w:rsid w:val="0098235B"/>
    <w:rsid w:val="00987FCC"/>
    <w:rsid w:val="00990F56"/>
    <w:rsid w:val="009915FA"/>
    <w:rsid w:val="009A0E02"/>
    <w:rsid w:val="009A5943"/>
    <w:rsid w:val="009B3135"/>
    <w:rsid w:val="009B416B"/>
    <w:rsid w:val="009B48E8"/>
    <w:rsid w:val="009B5D73"/>
    <w:rsid w:val="009B73BA"/>
    <w:rsid w:val="009B749A"/>
    <w:rsid w:val="009C3DCF"/>
    <w:rsid w:val="009C530D"/>
    <w:rsid w:val="009C7088"/>
    <w:rsid w:val="009E770C"/>
    <w:rsid w:val="009F7E3C"/>
    <w:rsid w:val="00A16F34"/>
    <w:rsid w:val="00A21BE3"/>
    <w:rsid w:val="00A2525B"/>
    <w:rsid w:val="00A25F8D"/>
    <w:rsid w:val="00A31B48"/>
    <w:rsid w:val="00A320E4"/>
    <w:rsid w:val="00A43CCB"/>
    <w:rsid w:val="00A469F2"/>
    <w:rsid w:val="00A5177E"/>
    <w:rsid w:val="00A60A7E"/>
    <w:rsid w:val="00A64A85"/>
    <w:rsid w:val="00A6710F"/>
    <w:rsid w:val="00A72CB8"/>
    <w:rsid w:val="00A76A8D"/>
    <w:rsid w:val="00A8287E"/>
    <w:rsid w:val="00A83640"/>
    <w:rsid w:val="00A83D74"/>
    <w:rsid w:val="00A862CC"/>
    <w:rsid w:val="00AA2EC7"/>
    <w:rsid w:val="00AA4EBC"/>
    <w:rsid w:val="00AB57A9"/>
    <w:rsid w:val="00AC0B80"/>
    <w:rsid w:val="00AD7FFA"/>
    <w:rsid w:val="00B04F6B"/>
    <w:rsid w:val="00B06110"/>
    <w:rsid w:val="00B06B7D"/>
    <w:rsid w:val="00B11F68"/>
    <w:rsid w:val="00B2132B"/>
    <w:rsid w:val="00B30528"/>
    <w:rsid w:val="00B41146"/>
    <w:rsid w:val="00B42725"/>
    <w:rsid w:val="00B61E1C"/>
    <w:rsid w:val="00B62BB5"/>
    <w:rsid w:val="00B64CD9"/>
    <w:rsid w:val="00B71B08"/>
    <w:rsid w:val="00B74ED8"/>
    <w:rsid w:val="00B75C78"/>
    <w:rsid w:val="00B90D10"/>
    <w:rsid w:val="00B949FE"/>
    <w:rsid w:val="00BA21AC"/>
    <w:rsid w:val="00BA7EA4"/>
    <w:rsid w:val="00BB1E3A"/>
    <w:rsid w:val="00BB241F"/>
    <w:rsid w:val="00BB314E"/>
    <w:rsid w:val="00BC583F"/>
    <w:rsid w:val="00BD04AE"/>
    <w:rsid w:val="00BD69FA"/>
    <w:rsid w:val="00BE05D4"/>
    <w:rsid w:val="00BE219B"/>
    <w:rsid w:val="00BF2F8D"/>
    <w:rsid w:val="00BF3B00"/>
    <w:rsid w:val="00C07542"/>
    <w:rsid w:val="00C120A1"/>
    <w:rsid w:val="00C14309"/>
    <w:rsid w:val="00C26A1F"/>
    <w:rsid w:val="00C26A60"/>
    <w:rsid w:val="00C274C6"/>
    <w:rsid w:val="00C275DD"/>
    <w:rsid w:val="00C42B6B"/>
    <w:rsid w:val="00C462FD"/>
    <w:rsid w:val="00C56F62"/>
    <w:rsid w:val="00C93312"/>
    <w:rsid w:val="00C9650A"/>
    <w:rsid w:val="00CB1FCA"/>
    <w:rsid w:val="00CD5433"/>
    <w:rsid w:val="00CD7648"/>
    <w:rsid w:val="00CD7DA3"/>
    <w:rsid w:val="00CE0188"/>
    <w:rsid w:val="00CE265A"/>
    <w:rsid w:val="00CE2737"/>
    <w:rsid w:val="00CF0B28"/>
    <w:rsid w:val="00CF3D89"/>
    <w:rsid w:val="00CF5062"/>
    <w:rsid w:val="00D06C93"/>
    <w:rsid w:val="00D129B0"/>
    <w:rsid w:val="00D20FC1"/>
    <w:rsid w:val="00D276E7"/>
    <w:rsid w:val="00D3084E"/>
    <w:rsid w:val="00D358DA"/>
    <w:rsid w:val="00D60865"/>
    <w:rsid w:val="00D639A4"/>
    <w:rsid w:val="00D64F50"/>
    <w:rsid w:val="00D66D4A"/>
    <w:rsid w:val="00D74A31"/>
    <w:rsid w:val="00D82DE7"/>
    <w:rsid w:val="00D831D7"/>
    <w:rsid w:val="00D9390F"/>
    <w:rsid w:val="00DA7CC3"/>
    <w:rsid w:val="00DA7EB2"/>
    <w:rsid w:val="00DC0661"/>
    <w:rsid w:val="00DC5D7B"/>
    <w:rsid w:val="00DD535C"/>
    <w:rsid w:val="00DE0B2D"/>
    <w:rsid w:val="00DE0EA9"/>
    <w:rsid w:val="00DE7100"/>
    <w:rsid w:val="00DF44A6"/>
    <w:rsid w:val="00E019BF"/>
    <w:rsid w:val="00E01D64"/>
    <w:rsid w:val="00E045CD"/>
    <w:rsid w:val="00E07913"/>
    <w:rsid w:val="00E14A84"/>
    <w:rsid w:val="00E563B1"/>
    <w:rsid w:val="00E6315C"/>
    <w:rsid w:val="00E70128"/>
    <w:rsid w:val="00E74A56"/>
    <w:rsid w:val="00E74B88"/>
    <w:rsid w:val="00E814E1"/>
    <w:rsid w:val="00E84238"/>
    <w:rsid w:val="00E9000E"/>
    <w:rsid w:val="00E930BE"/>
    <w:rsid w:val="00E969FA"/>
    <w:rsid w:val="00EA07B6"/>
    <w:rsid w:val="00EA739C"/>
    <w:rsid w:val="00EC28E9"/>
    <w:rsid w:val="00ED46F3"/>
    <w:rsid w:val="00ED6E28"/>
    <w:rsid w:val="00EE57BF"/>
    <w:rsid w:val="00F00F40"/>
    <w:rsid w:val="00F01F9C"/>
    <w:rsid w:val="00F06255"/>
    <w:rsid w:val="00F15FE1"/>
    <w:rsid w:val="00F22C64"/>
    <w:rsid w:val="00F23972"/>
    <w:rsid w:val="00F24AC2"/>
    <w:rsid w:val="00F26AF1"/>
    <w:rsid w:val="00F36671"/>
    <w:rsid w:val="00F45192"/>
    <w:rsid w:val="00F54788"/>
    <w:rsid w:val="00F63B24"/>
    <w:rsid w:val="00F71C36"/>
    <w:rsid w:val="00F74F64"/>
    <w:rsid w:val="00F81230"/>
    <w:rsid w:val="00F8463A"/>
    <w:rsid w:val="00F96636"/>
    <w:rsid w:val="00FA20B3"/>
    <w:rsid w:val="00FA2C65"/>
    <w:rsid w:val="00FB0D1B"/>
    <w:rsid w:val="00FB1301"/>
    <w:rsid w:val="00FC2990"/>
    <w:rsid w:val="00FD077D"/>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566DB"/>
  <w15:docId w15:val="{C08F4C66-B026-4AF4-AFB9-87845858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326173133">
      <w:bodyDiv w:val="1"/>
      <w:marLeft w:val="0"/>
      <w:marRight w:val="0"/>
      <w:marTop w:val="0"/>
      <w:marBottom w:val="0"/>
      <w:divBdr>
        <w:top w:val="none" w:sz="0" w:space="0" w:color="auto"/>
        <w:left w:val="none" w:sz="0" w:space="0" w:color="auto"/>
        <w:bottom w:val="none" w:sz="0" w:space="0" w:color="auto"/>
        <w:right w:val="none" w:sz="0" w:space="0" w:color="auto"/>
      </w:divBdr>
    </w:div>
    <w:div w:id="399015408">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07770214">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0259356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564684174">
      <w:bodyDiv w:val="1"/>
      <w:marLeft w:val="0"/>
      <w:marRight w:val="0"/>
      <w:marTop w:val="0"/>
      <w:marBottom w:val="0"/>
      <w:divBdr>
        <w:top w:val="none" w:sz="0" w:space="0" w:color="auto"/>
        <w:left w:val="none" w:sz="0" w:space="0" w:color="auto"/>
        <w:bottom w:val="none" w:sz="0" w:space="0" w:color="auto"/>
        <w:right w:val="none" w:sz="0" w:space="0" w:color="auto"/>
      </w:divBdr>
    </w:div>
    <w:div w:id="1601598963">
      <w:bodyDiv w:val="1"/>
      <w:marLeft w:val="0"/>
      <w:marRight w:val="0"/>
      <w:marTop w:val="0"/>
      <w:marBottom w:val="0"/>
      <w:divBdr>
        <w:top w:val="none" w:sz="0" w:space="0" w:color="auto"/>
        <w:left w:val="none" w:sz="0" w:space="0" w:color="auto"/>
        <w:bottom w:val="none" w:sz="0" w:space="0" w:color="auto"/>
        <w:right w:val="none" w:sz="0" w:space="0" w:color="auto"/>
      </w:divBdr>
      <w:divsChild>
        <w:div w:id="265502173">
          <w:marLeft w:val="446"/>
          <w:marRight w:val="0"/>
          <w:marTop w:val="0"/>
          <w:marBottom w:val="0"/>
          <w:divBdr>
            <w:top w:val="none" w:sz="0" w:space="0" w:color="auto"/>
            <w:left w:val="none" w:sz="0" w:space="0" w:color="auto"/>
            <w:bottom w:val="none" w:sz="0" w:space="0" w:color="auto"/>
            <w:right w:val="none" w:sz="0" w:space="0" w:color="auto"/>
          </w:divBdr>
        </w:div>
      </w:divsChild>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5843</Words>
  <Characters>3331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Mantas Navaruckis</cp:lastModifiedBy>
  <cp:revision>2</cp:revision>
  <cp:lastPrinted>2020-02-24T07:29:00Z</cp:lastPrinted>
  <dcterms:created xsi:type="dcterms:W3CDTF">2021-02-08T13:06:00Z</dcterms:created>
  <dcterms:modified xsi:type="dcterms:W3CDTF">2021-02-08T13:06:00Z</dcterms:modified>
</cp:coreProperties>
</file>