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6628C0" w14:textId="77777777" w:rsidR="008C1F55" w:rsidRDefault="008C1F55" w:rsidP="008C1F55">
      <w:pPr>
        <w:ind w:left="5103"/>
        <w:rPr>
          <w:sz w:val="24"/>
          <w:szCs w:val="24"/>
        </w:rPr>
      </w:pPr>
      <w:bookmarkStart w:id="0" w:name="_GoBack"/>
      <w:bookmarkEnd w:id="0"/>
      <w:r>
        <w:rPr>
          <w:sz w:val="24"/>
          <w:szCs w:val="24"/>
        </w:rPr>
        <w:t>PATVIRTINTA</w:t>
      </w:r>
    </w:p>
    <w:p w14:paraId="113642B7" w14:textId="77777777" w:rsidR="008C1F55" w:rsidRDefault="008C1F55" w:rsidP="008C1F55">
      <w:pPr>
        <w:ind w:left="5103"/>
        <w:rPr>
          <w:sz w:val="24"/>
          <w:szCs w:val="24"/>
        </w:rPr>
      </w:pPr>
      <w:r>
        <w:rPr>
          <w:sz w:val="24"/>
          <w:szCs w:val="24"/>
        </w:rPr>
        <w:t>Panevėžio miesto savivaldybės tarybos</w:t>
      </w:r>
    </w:p>
    <w:p w14:paraId="69AA2EB6" w14:textId="6FF09841" w:rsidR="008C1F55" w:rsidRDefault="008C1F55" w:rsidP="008C1F55">
      <w:pPr>
        <w:ind w:firstLine="5103"/>
        <w:rPr>
          <w:sz w:val="24"/>
          <w:szCs w:val="24"/>
        </w:rPr>
      </w:pPr>
      <w:r>
        <w:rPr>
          <w:sz w:val="24"/>
          <w:szCs w:val="24"/>
        </w:rPr>
        <w:t>20</w:t>
      </w:r>
      <w:r w:rsidR="00E34273">
        <w:rPr>
          <w:sz w:val="24"/>
          <w:szCs w:val="24"/>
        </w:rPr>
        <w:t>2</w:t>
      </w:r>
      <w:r w:rsidR="00CB2C16">
        <w:rPr>
          <w:sz w:val="24"/>
          <w:szCs w:val="24"/>
        </w:rPr>
        <w:t>1</w:t>
      </w:r>
      <w:r>
        <w:rPr>
          <w:sz w:val="24"/>
          <w:szCs w:val="24"/>
        </w:rPr>
        <w:t xml:space="preserve"> m. vasario  d. sprendimu Nr. </w:t>
      </w:r>
    </w:p>
    <w:p w14:paraId="3169090B" w14:textId="77777777" w:rsidR="003D4E06" w:rsidRPr="0033408F" w:rsidRDefault="003D4E06" w:rsidP="00952F0C">
      <w:pPr>
        <w:rPr>
          <w:bCs/>
          <w:i/>
          <w:iCs/>
          <w:sz w:val="24"/>
          <w:szCs w:val="24"/>
        </w:rPr>
      </w:pPr>
    </w:p>
    <w:p w14:paraId="3169090C" w14:textId="77777777" w:rsidR="003D4E06" w:rsidRPr="0033408F" w:rsidRDefault="003D4E06" w:rsidP="00084476">
      <w:pPr>
        <w:jc w:val="center"/>
        <w:outlineLvl w:val="0"/>
        <w:rPr>
          <w:b/>
          <w:sz w:val="24"/>
          <w:szCs w:val="24"/>
        </w:rPr>
      </w:pPr>
      <w:bookmarkStart w:id="1" w:name="OLE_LINK1"/>
      <w:bookmarkStart w:id="2" w:name="OLE_LINK2"/>
      <w:r w:rsidRPr="0033408F">
        <w:rPr>
          <w:b/>
          <w:sz w:val="24"/>
          <w:szCs w:val="24"/>
        </w:rPr>
        <w:t xml:space="preserve">INFORMACINĖS VISUOMENĖS PLĖTROS </w:t>
      </w:r>
      <w:bookmarkEnd w:id="1"/>
      <w:bookmarkEnd w:id="2"/>
      <w:r w:rsidRPr="0033408F">
        <w:rPr>
          <w:b/>
          <w:sz w:val="24"/>
          <w:szCs w:val="24"/>
        </w:rPr>
        <w:t>PROGRAMA</w:t>
      </w:r>
    </w:p>
    <w:p w14:paraId="3169090D" w14:textId="77777777" w:rsidR="003D4E06" w:rsidRPr="0033408F" w:rsidRDefault="003D4E06" w:rsidP="00952F0C">
      <w:pPr>
        <w:jc w:val="center"/>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D27B34" w:rsidRPr="0033408F" w14:paraId="31690910" w14:textId="77777777">
        <w:tc>
          <w:tcPr>
            <w:tcW w:w="2988" w:type="dxa"/>
          </w:tcPr>
          <w:p w14:paraId="3169090E" w14:textId="77777777" w:rsidR="003D4E06" w:rsidRPr="00CB2C16" w:rsidRDefault="003D4E06" w:rsidP="00952F0C">
            <w:pPr>
              <w:rPr>
                <w:b/>
                <w:bCs/>
                <w:sz w:val="24"/>
                <w:szCs w:val="24"/>
              </w:rPr>
            </w:pPr>
            <w:r w:rsidRPr="00CB2C16">
              <w:rPr>
                <w:b/>
                <w:bCs/>
                <w:sz w:val="24"/>
                <w:szCs w:val="24"/>
              </w:rPr>
              <w:t>Planuojamas laikotarpis</w:t>
            </w:r>
          </w:p>
        </w:tc>
        <w:tc>
          <w:tcPr>
            <w:tcW w:w="6660" w:type="dxa"/>
            <w:gridSpan w:val="3"/>
          </w:tcPr>
          <w:p w14:paraId="3169090F" w14:textId="43FE62BF" w:rsidR="003D4E06" w:rsidRPr="00CB2C16" w:rsidRDefault="00CB2C16" w:rsidP="00E34273">
            <w:pPr>
              <w:rPr>
                <w:sz w:val="24"/>
                <w:szCs w:val="24"/>
              </w:rPr>
            </w:pPr>
            <w:r w:rsidRPr="00CB2C16">
              <w:rPr>
                <w:sz w:val="24"/>
                <w:szCs w:val="24"/>
              </w:rPr>
              <w:t>2021</w:t>
            </w:r>
            <w:r w:rsidR="007675A8">
              <w:rPr>
                <w:sz w:val="24"/>
                <w:szCs w:val="24"/>
              </w:rPr>
              <w:t>–2</w:t>
            </w:r>
            <w:r w:rsidRPr="00CB2C16">
              <w:rPr>
                <w:sz w:val="24"/>
                <w:szCs w:val="24"/>
              </w:rPr>
              <w:t>023</w:t>
            </w:r>
          </w:p>
        </w:tc>
      </w:tr>
      <w:tr w:rsidR="00D27B34" w:rsidRPr="0033408F" w14:paraId="31690915" w14:textId="77777777">
        <w:tc>
          <w:tcPr>
            <w:tcW w:w="2988" w:type="dxa"/>
          </w:tcPr>
          <w:p w14:paraId="31690911" w14:textId="77777777" w:rsidR="003D4E06" w:rsidRPr="0033408F" w:rsidRDefault="003D4E06" w:rsidP="00952F0C">
            <w:pPr>
              <w:rPr>
                <w:b/>
                <w:bCs/>
                <w:sz w:val="24"/>
                <w:szCs w:val="24"/>
              </w:rPr>
            </w:pPr>
            <w:r w:rsidRPr="0033408F">
              <w:rPr>
                <w:b/>
                <w:bCs/>
                <w:sz w:val="24"/>
                <w:szCs w:val="24"/>
              </w:rPr>
              <w:t>Asignavimų valdytojas</w:t>
            </w:r>
          </w:p>
          <w:p w14:paraId="31690912" w14:textId="77777777" w:rsidR="003D4E06" w:rsidRPr="0033408F" w:rsidRDefault="003D4E06" w:rsidP="00952F0C">
            <w:pPr>
              <w:rPr>
                <w:b/>
                <w:bCs/>
                <w:sz w:val="24"/>
                <w:szCs w:val="24"/>
              </w:rPr>
            </w:pPr>
            <w:r w:rsidRPr="0033408F">
              <w:rPr>
                <w:b/>
                <w:bCs/>
                <w:sz w:val="24"/>
                <w:szCs w:val="24"/>
              </w:rPr>
              <w:t>(-ai), kodas</w:t>
            </w:r>
          </w:p>
        </w:tc>
        <w:tc>
          <w:tcPr>
            <w:tcW w:w="6660" w:type="dxa"/>
            <w:gridSpan w:val="3"/>
          </w:tcPr>
          <w:p w14:paraId="31690913" w14:textId="77777777" w:rsidR="003D4E06" w:rsidRPr="0033408F" w:rsidRDefault="003D4E06" w:rsidP="00952F0C">
            <w:pPr>
              <w:rPr>
                <w:sz w:val="24"/>
                <w:szCs w:val="24"/>
              </w:rPr>
            </w:pPr>
            <w:r w:rsidRPr="0033408F">
              <w:rPr>
                <w:sz w:val="24"/>
                <w:szCs w:val="24"/>
              </w:rPr>
              <w:t>Panevėžio miesto savivaldybės administracija, 288724610</w:t>
            </w:r>
          </w:p>
          <w:p w14:paraId="31690914" w14:textId="77777777" w:rsidR="003D4E06" w:rsidRPr="0033408F" w:rsidRDefault="003D4E06" w:rsidP="00952F0C">
            <w:pPr>
              <w:rPr>
                <w:sz w:val="24"/>
                <w:szCs w:val="24"/>
              </w:rPr>
            </w:pPr>
          </w:p>
        </w:tc>
      </w:tr>
      <w:tr w:rsidR="003D4E06" w:rsidRPr="0033408F" w14:paraId="31690919" w14:textId="77777777">
        <w:tc>
          <w:tcPr>
            <w:tcW w:w="2988" w:type="dxa"/>
          </w:tcPr>
          <w:p w14:paraId="31690916" w14:textId="77777777" w:rsidR="003D4E06" w:rsidRPr="0033408F" w:rsidRDefault="003D4E06" w:rsidP="00952F0C">
            <w:pPr>
              <w:rPr>
                <w:b/>
                <w:bCs/>
                <w:sz w:val="24"/>
                <w:szCs w:val="24"/>
              </w:rPr>
            </w:pPr>
            <w:r w:rsidRPr="0033408F">
              <w:rPr>
                <w:b/>
                <w:bCs/>
                <w:sz w:val="24"/>
                <w:szCs w:val="24"/>
              </w:rPr>
              <w:t>Priemonių vykdytojas</w:t>
            </w:r>
          </w:p>
          <w:p w14:paraId="31690917" w14:textId="77777777" w:rsidR="003D4E06" w:rsidRPr="0033408F" w:rsidRDefault="003D4E06" w:rsidP="00E77E95">
            <w:pPr>
              <w:rPr>
                <w:b/>
                <w:bCs/>
                <w:sz w:val="24"/>
                <w:szCs w:val="24"/>
              </w:rPr>
            </w:pPr>
            <w:r w:rsidRPr="0033408F">
              <w:rPr>
                <w:b/>
                <w:bCs/>
                <w:sz w:val="24"/>
                <w:szCs w:val="24"/>
              </w:rPr>
              <w:t>(-ai), skyrius (-iai)</w:t>
            </w:r>
          </w:p>
        </w:tc>
        <w:tc>
          <w:tcPr>
            <w:tcW w:w="6660" w:type="dxa"/>
            <w:gridSpan w:val="3"/>
          </w:tcPr>
          <w:p w14:paraId="31690918" w14:textId="77777777" w:rsidR="003D4E06" w:rsidRPr="0033408F" w:rsidRDefault="003D4E06" w:rsidP="0087437D">
            <w:pPr>
              <w:rPr>
                <w:sz w:val="24"/>
                <w:szCs w:val="24"/>
              </w:rPr>
            </w:pPr>
            <w:r w:rsidRPr="0033408F">
              <w:rPr>
                <w:bCs/>
                <w:sz w:val="24"/>
                <w:szCs w:val="24"/>
              </w:rPr>
              <w:t>Savivaldybės administracijos E. plėtros skyrius</w:t>
            </w:r>
          </w:p>
        </w:tc>
      </w:tr>
      <w:tr w:rsidR="003D4E06" w:rsidRPr="0033408F" w14:paraId="3169091C" w14:textId="77777777">
        <w:tc>
          <w:tcPr>
            <w:tcW w:w="2988" w:type="dxa"/>
            <w:tcBorders>
              <w:left w:val="nil"/>
              <w:right w:val="nil"/>
            </w:tcBorders>
          </w:tcPr>
          <w:p w14:paraId="3169091A" w14:textId="77777777" w:rsidR="003D4E06" w:rsidRPr="0033408F" w:rsidRDefault="003D4E06" w:rsidP="00952F0C">
            <w:pPr>
              <w:rPr>
                <w:b/>
                <w:bCs/>
                <w:sz w:val="24"/>
                <w:szCs w:val="24"/>
              </w:rPr>
            </w:pPr>
          </w:p>
        </w:tc>
        <w:tc>
          <w:tcPr>
            <w:tcW w:w="6660" w:type="dxa"/>
            <w:gridSpan w:val="3"/>
            <w:tcBorders>
              <w:left w:val="nil"/>
              <w:right w:val="nil"/>
            </w:tcBorders>
          </w:tcPr>
          <w:p w14:paraId="3169091B" w14:textId="77777777" w:rsidR="003D4E06" w:rsidRPr="0033408F" w:rsidRDefault="003D4E06" w:rsidP="00952F0C">
            <w:pPr>
              <w:rPr>
                <w:sz w:val="24"/>
                <w:szCs w:val="24"/>
              </w:rPr>
            </w:pPr>
          </w:p>
        </w:tc>
      </w:tr>
      <w:tr w:rsidR="003D4E06" w:rsidRPr="0033408F" w14:paraId="31690921" w14:textId="77777777" w:rsidTr="00C32630">
        <w:trPr>
          <w:trHeight w:val="319"/>
        </w:trPr>
        <w:tc>
          <w:tcPr>
            <w:tcW w:w="2988" w:type="dxa"/>
          </w:tcPr>
          <w:p w14:paraId="3169091D" w14:textId="77777777" w:rsidR="003D4E06" w:rsidRPr="0033408F" w:rsidRDefault="003D4E06" w:rsidP="00952F0C">
            <w:pPr>
              <w:rPr>
                <w:b/>
                <w:bCs/>
                <w:sz w:val="24"/>
                <w:szCs w:val="24"/>
              </w:rPr>
            </w:pPr>
            <w:r w:rsidRPr="0033408F">
              <w:rPr>
                <w:b/>
                <w:bCs/>
                <w:sz w:val="24"/>
                <w:szCs w:val="24"/>
              </w:rPr>
              <w:t>Programos pavadinimas</w:t>
            </w:r>
          </w:p>
        </w:tc>
        <w:tc>
          <w:tcPr>
            <w:tcW w:w="5040" w:type="dxa"/>
          </w:tcPr>
          <w:p w14:paraId="3169091E" w14:textId="77777777" w:rsidR="003D4E06" w:rsidRPr="0033408F" w:rsidRDefault="003D4E06" w:rsidP="00952F0C">
            <w:pPr>
              <w:rPr>
                <w:sz w:val="24"/>
                <w:szCs w:val="24"/>
              </w:rPr>
            </w:pPr>
            <w:r w:rsidRPr="0033408F">
              <w:rPr>
                <w:sz w:val="24"/>
                <w:szCs w:val="24"/>
              </w:rPr>
              <w:t>Informacinės visuomenės plėtros programa</w:t>
            </w:r>
          </w:p>
        </w:tc>
        <w:tc>
          <w:tcPr>
            <w:tcW w:w="900" w:type="dxa"/>
          </w:tcPr>
          <w:p w14:paraId="3169091F" w14:textId="77777777" w:rsidR="003D4E06" w:rsidRPr="0033408F" w:rsidRDefault="003D4E06" w:rsidP="00952F0C">
            <w:pPr>
              <w:rPr>
                <w:b/>
                <w:sz w:val="24"/>
                <w:szCs w:val="24"/>
              </w:rPr>
            </w:pPr>
            <w:r w:rsidRPr="0033408F">
              <w:rPr>
                <w:b/>
                <w:iCs/>
                <w:sz w:val="24"/>
                <w:szCs w:val="24"/>
              </w:rPr>
              <w:t>Kodas</w:t>
            </w:r>
          </w:p>
        </w:tc>
        <w:tc>
          <w:tcPr>
            <w:tcW w:w="720" w:type="dxa"/>
          </w:tcPr>
          <w:p w14:paraId="31690920" w14:textId="77777777" w:rsidR="003D4E06" w:rsidRPr="0033408F" w:rsidRDefault="003D4E06" w:rsidP="00952F0C">
            <w:pPr>
              <w:rPr>
                <w:b/>
                <w:sz w:val="24"/>
                <w:szCs w:val="24"/>
              </w:rPr>
            </w:pPr>
            <w:r w:rsidRPr="0033408F">
              <w:rPr>
                <w:b/>
                <w:sz w:val="24"/>
                <w:szCs w:val="24"/>
              </w:rPr>
              <w:t>09</w:t>
            </w:r>
          </w:p>
        </w:tc>
      </w:tr>
    </w:tbl>
    <w:p w14:paraId="31690922" w14:textId="77777777" w:rsidR="003D4E06" w:rsidRPr="00580271" w:rsidRDefault="003D4E06" w:rsidP="00952F0C">
      <w:pPr>
        <w:rPr>
          <w:b/>
          <w:strike/>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80398C" w:rsidRPr="0080398C" w14:paraId="31690925" w14:textId="77777777">
        <w:trPr>
          <w:cantSplit/>
        </w:trPr>
        <w:tc>
          <w:tcPr>
            <w:tcW w:w="2988" w:type="dxa"/>
            <w:tcBorders>
              <w:bottom w:val="nil"/>
            </w:tcBorders>
            <w:vAlign w:val="center"/>
          </w:tcPr>
          <w:p w14:paraId="31690923" w14:textId="77777777" w:rsidR="003D4E06" w:rsidRPr="0080398C" w:rsidRDefault="003D4E06" w:rsidP="00952F0C">
            <w:pPr>
              <w:rPr>
                <w:b/>
                <w:sz w:val="24"/>
                <w:szCs w:val="24"/>
              </w:rPr>
            </w:pPr>
            <w:r w:rsidRPr="0080398C">
              <w:rPr>
                <w:b/>
                <w:sz w:val="24"/>
                <w:szCs w:val="24"/>
              </w:rPr>
              <w:t>Programos parengimo argumentai</w:t>
            </w:r>
          </w:p>
        </w:tc>
        <w:tc>
          <w:tcPr>
            <w:tcW w:w="6660" w:type="dxa"/>
            <w:gridSpan w:val="3"/>
            <w:tcBorders>
              <w:bottom w:val="nil"/>
            </w:tcBorders>
          </w:tcPr>
          <w:p w14:paraId="31690924" w14:textId="77777777" w:rsidR="003D4E06" w:rsidRPr="0080398C" w:rsidRDefault="003D4E06" w:rsidP="0033408F">
            <w:pPr>
              <w:jc w:val="both"/>
              <w:rPr>
                <w:bCs/>
                <w:sz w:val="24"/>
                <w:szCs w:val="24"/>
              </w:rPr>
            </w:pPr>
            <w:r w:rsidRPr="0080398C">
              <w:rPr>
                <w:sz w:val="24"/>
                <w:szCs w:val="24"/>
              </w:rPr>
              <w:t>Siekti, kad Panevėžys taptų išmaniuoju miestu, plėtojant el. valdžią ir informacinę visuomenę</w:t>
            </w:r>
          </w:p>
        </w:tc>
      </w:tr>
      <w:tr w:rsidR="003D4E06" w:rsidRPr="0080398C" w14:paraId="3169092B" w14:textId="77777777">
        <w:trPr>
          <w:cantSplit/>
          <w:trHeight w:val="600"/>
        </w:trPr>
        <w:tc>
          <w:tcPr>
            <w:tcW w:w="2988" w:type="dxa"/>
          </w:tcPr>
          <w:p w14:paraId="31690926" w14:textId="77777777" w:rsidR="003D4E06" w:rsidRPr="0080398C" w:rsidRDefault="003D4E06" w:rsidP="00952F0C">
            <w:pPr>
              <w:rPr>
                <w:b/>
                <w:sz w:val="24"/>
                <w:szCs w:val="24"/>
              </w:rPr>
            </w:pPr>
            <w:r w:rsidRPr="0080398C">
              <w:rPr>
                <w:b/>
                <w:sz w:val="24"/>
                <w:szCs w:val="24"/>
              </w:rPr>
              <w:t>Ilgalaikis prioritetas</w:t>
            </w:r>
          </w:p>
          <w:p w14:paraId="31690927" w14:textId="77777777" w:rsidR="003D4E06" w:rsidRPr="0080398C" w:rsidRDefault="003D4E06" w:rsidP="00952F0C">
            <w:pPr>
              <w:rPr>
                <w:b/>
                <w:sz w:val="24"/>
                <w:szCs w:val="24"/>
              </w:rPr>
            </w:pPr>
            <w:r w:rsidRPr="0080398C">
              <w:rPr>
                <w:b/>
                <w:sz w:val="24"/>
                <w:szCs w:val="24"/>
              </w:rPr>
              <w:t>(pagal SP)</w:t>
            </w:r>
          </w:p>
        </w:tc>
        <w:tc>
          <w:tcPr>
            <w:tcW w:w="5040" w:type="dxa"/>
          </w:tcPr>
          <w:p w14:paraId="31690928" w14:textId="04904B71" w:rsidR="003D4E06" w:rsidRPr="0080398C" w:rsidRDefault="00BB0C3C" w:rsidP="00952F0C">
            <w:pPr>
              <w:rPr>
                <w:sz w:val="24"/>
                <w:szCs w:val="24"/>
              </w:rPr>
            </w:pPr>
            <w:r w:rsidRPr="00156B2D">
              <w:rPr>
                <w:sz w:val="24"/>
                <w:szCs w:val="24"/>
              </w:rPr>
              <w:t>Kokybiškų gyvenimo sąlygų ir aukštos socialinės gerovės kūrimas</w:t>
            </w:r>
          </w:p>
        </w:tc>
        <w:tc>
          <w:tcPr>
            <w:tcW w:w="900" w:type="dxa"/>
          </w:tcPr>
          <w:p w14:paraId="31690929" w14:textId="77777777" w:rsidR="003D4E06" w:rsidRPr="0080398C" w:rsidRDefault="003D4E06" w:rsidP="00952F0C">
            <w:pPr>
              <w:rPr>
                <w:b/>
                <w:iCs/>
                <w:sz w:val="24"/>
                <w:szCs w:val="24"/>
              </w:rPr>
            </w:pPr>
            <w:r w:rsidRPr="0080398C">
              <w:rPr>
                <w:b/>
                <w:iCs/>
                <w:sz w:val="24"/>
                <w:szCs w:val="24"/>
              </w:rPr>
              <w:t>Kodas</w:t>
            </w:r>
          </w:p>
        </w:tc>
        <w:tc>
          <w:tcPr>
            <w:tcW w:w="720" w:type="dxa"/>
          </w:tcPr>
          <w:p w14:paraId="3169092A" w14:textId="6B68D1C5" w:rsidR="003D4E06" w:rsidRPr="0080398C" w:rsidRDefault="00591A1F" w:rsidP="00D00E9B">
            <w:pPr>
              <w:rPr>
                <w:b/>
                <w:bCs/>
                <w:sz w:val="24"/>
                <w:szCs w:val="24"/>
              </w:rPr>
            </w:pPr>
            <w:r>
              <w:rPr>
                <w:b/>
                <w:bCs/>
                <w:sz w:val="24"/>
                <w:szCs w:val="24"/>
              </w:rPr>
              <w:t>0</w:t>
            </w:r>
            <w:r w:rsidR="00D00E9B">
              <w:rPr>
                <w:b/>
                <w:bCs/>
                <w:sz w:val="24"/>
                <w:szCs w:val="24"/>
              </w:rPr>
              <w:t>2</w:t>
            </w:r>
          </w:p>
        </w:tc>
      </w:tr>
    </w:tbl>
    <w:p w14:paraId="3169092C" w14:textId="77777777" w:rsidR="003D4E06" w:rsidRPr="0080398C" w:rsidRDefault="003D4E06" w:rsidP="00952F0C">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4974"/>
        <w:gridCol w:w="935"/>
        <w:gridCol w:w="751"/>
      </w:tblGrid>
      <w:tr w:rsidR="003D4E06" w:rsidRPr="0080398C" w14:paraId="31690931" w14:textId="77777777">
        <w:trPr>
          <w:cantSplit/>
          <w:trHeight w:val="465"/>
        </w:trPr>
        <w:tc>
          <w:tcPr>
            <w:tcW w:w="2988" w:type="dxa"/>
          </w:tcPr>
          <w:p w14:paraId="3169092D" w14:textId="77777777" w:rsidR="003D4E06" w:rsidRPr="0080398C" w:rsidRDefault="003D4E06" w:rsidP="00952F0C">
            <w:pPr>
              <w:rPr>
                <w:b/>
                <w:sz w:val="24"/>
                <w:szCs w:val="24"/>
              </w:rPr>
            </w:pPr>
            <w:r w:rsidRPr="0080398C">
              <w:rPr>
                <w:b/>
                <w:sz w:val="24"/>
                <w:szCs w:val="24"/>
              </w:rPr>
              <w:t>Programos tikslas</w:t>
            </w:r>
          </w:p>
        </w:tc>
        <w:tc>
          <w:tcPr>
            <w:tcW w:w="4974" w:type="dxa"/>
          </w:tcPr>
          <w:p w14:paraId="3169092E" w14:textId="77777777" w:rsidR="003D4E06" w:rsidRPr="0080398C" w:rsidRDefault="003D4E06" w:rsidP="00034181">
            <w:pPr>
              <w:rPr>
                <w:bCs/>
                <w:sz w:val="24"/>
                <w:szCs w:val="24"/>
              </w:rPr>
            </w:pPr>
            <w:r w:rsidRPr="0080398C">
              <w:rPr>
                <w:bCs/>
                <w:sz w:val="24"/>
                <w:szCs w:val="24"/>
              </w:rPr>
              <w:t>Sudaryti sąlygas išmaniajam miestui sukurti</w:t>
            </w:r>
          </w:p>
        </w:tc>
        <w:tc>
          <w:tcPr>
            <w:tcW w:w="935" w:type="dxa"/>
          </w:tcPr>
          <w:p w14:paraId="3169092F" w14:textId="77777777" w:rsidR="003D4E06" w:rsidRPr="0080398C" w:rsidRDefault="003D4E06" w:rsidP="00952F0C">
            <w:pPr>
              <w:rPr>
                <w:b/>
                <w:sz w:val="24"/>
                <w:szCs w:val="24"/>
              </w:rPr>
            </w:pPr>
            <w:r w:rsidRPr="0080398C">
              <w:rPr>
                <w:b/>
                <w:sz w:val="24"/>
                <w:szCs w:val="24"/>
              </w:rPr>
              <w:t>Kodas</w:t>
            </w:r>
          </w:p>
        </w:tc>
        <w:tc>
          <w:tcPr>
            <w:tcW w:w="751" w:type="dxa"/>
          </w:tcPr>
          <w:p w14:paraId="31690930" w14:textId="77777777" w:rsidR="003D4E06" w:rsidRPr="0080398C" w:rsidRDefault="003D4E06" w:rsidP="00952F0C">
            <w:pPr>
              <w:rPr>
                <w:b/>
                <w:bCs/>
                <w:sz w:val="24"/>
                <w:szCs w:val="24"/>
              </w:rPr>
            </w:pPr>
            <w:r w:rsidRPr="0080398C">
              <w:rPr>
                <w:b/>
                <w:bCs/>
                <w:sz w:val="24"/>
                <w:szCs w:val="24"/>
              </w:rPr>
              <w:t>01</w:t>
            </w:r>
          </w:p>
        </w:tc>
      </w:tr>
    </w:tbl>
    <w:p w14:paraId="31690932" w14:textId="77777777" w:rsidR="003D4E06" w:rsidRPr="0080398C" w:rsidRDefault="003D4E06" w:rsidP="00952F0C">
      <w:pPr>
        <w:rPr>
          <w:b/>
          <w:strike/>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06"/>
      </w:tblGrid>
      <w:tr w:rsidR="003D4E06" w:rsidRPr="0080398C" w14:paraId="31690951" w14:textId="77777777" w:rsidTr="002C3ECA">
        <w:trPr>
          <w:trHeight w:val="350"/>
        </w:trPr>
        <w:tc>
          <w:tcPr>
            <w:tcW w:w="9606" w:type="dxa"/>
            <w:tcBorders>
              <w:top w:val="single" w:sz="4" w:space="0" w:color="auto"/>
              <w:bottom w:val="single" w:sz="4" w:space="0" w:color="auto"/>
            </w:tcBorders>
          </w:tcPr>
          <w:p w14:paraId="31690933" w14:textId="77777777" w:rsidR="00122A39" w:rsidRPr="0080398C" w:rsidRDefault="00122A39" w:rsidP="00122A39">
            <w:pPr>
              <w:tabs>
                <w:tab w:val="left" w:pos="426"/>
              </w:tabs>
              <w:jc w:val="both"/>
              <w:rPr>
                <w:b/>
                <w:sz w:val="24"/>
                <w:szCs w:val="24"/>
              </w:rPr>
            </w:pPr>
            <w:r w:rsidRPr="0080398C">
              <w:rPr>
                <w:b/>
                <w:sz w:val="24"/>
                <w:szCs w:val="24"/>
              </w:rPr>
              <w:t>Tikslo įgyvendinimo aprašymas.</w:t>
            </w:r>
          </w:p>
          <w:p w14:paraId="31690934" w14:textId="77777777" w:rsidR="003D4E06" w:rsidRPr="0080398C" w:rsidRDefault="003D4E06" w:rsidP="000E0E9F">
            <w:pPr>
              <w:tabs>
                <w:tab w:val="left" w:pos="426"/>
              </w:tabs>
              <w:ind w:firstLine="597"/>
              <w:jc w:val="both"/>
              <w:rPr>
                <w:sz w:val="24"/>
                <w:szCs w:val="24"/>
              </w:rPr>
            </w:pPr>
            <w:r w:rsidRPr="0080398C">
              <w:rPr>
                <w:sz w:val="24"/>
                <w:szCs w:val="24"/>
              </w:rPr>
              <w:t xml:space="preserve">Siekiama, kad Panevėžys taptų išmaniuoju miestu, plėtojant e. valdžią ir informacinę visuomenę. Būtina diegti </w:t>
            </w:r>
            <w:r w:rsidR="00951342" w:rsidRPr="0080398C">
              <w:rPr>
                <w:sz w:val="24"/>
                <w:szCs w:val="24"/>
              </w:rPr>
              <w:t>informacines ir ryšių technologijas</w:t>
            </w:r>
            <w:r w:rsidRPr="0080398C">
              <w:rPr>
                <w:sz w:val="24"/>
                <w:szCs w:val="24"/>
              </w:rPr>
              <w:t>, padedanči</w:t>
            </w:r>
            <w:r w:rsidR="00951342" w:rsidRPr="0080398C">
              <w:rPr>
                <w:sz w:val="24"/>
                <w:szCs w:val="24"/>
              </w:rPr>
              <w:t>a</w:t>
            </w:r>
            <w:r w:rsidRPr="0080398C">
              <w:rPr>
                <w:sz w:val="24"/>
                <w:szCs w:val="24"/>
              </w:rPr>
              <w:t>s įtraukti miesto gyventojus į Savivaldybės valdymą ir skatinanči</w:t>
            </w:r>
            <w:r w:rsidR="00951342" w:rsidRPr="0080398C">
              <w:rPr>
                <w:sz w:val="24"/>
                <w:szCs w:val="24"/>
              </w:rPr>
              <w:t>a</w:t>
            </w:r>
            <w:r w:rsidRPr="0080398C">
              <w:rPr>
                <w:sz w:val="24"/>
                <w:szCs w:val="24"/>
              </w:rPr>
              <w:t>s viešojo valdymo atvirumą ir atsakomybę, mažinant administracinę naštą.</w:t>
            </w:r>
          </w:p>
          <w:p w14:paraId="31690935" w14:textId="4C853325" w:rsidR="003D4E06" w:rsidRPr="0080398C" w:rsidRDefault="003D4E06" w:rsidP="000E0E9F">
            <w:pPr>
              <w:tabs>
                <w:tab w:val="left" w:pos="426"/>
                <w:tab w:val="left" w:pos="567"/>
              </w:tabs>
              <w:ind w:firstLine="597"/>
              <w:jc w:val="both"/>
              <w:rPr>
                <w:sz w:val="24"/>
                <w:szCs w:val="24"/>
              </w:rPr>
            </w:pPr>
            <w:r w:rsidRPr="0080398C">
              <w:rPr>
                <w:sz w:val="24"/>
                <w:szCs w:val="24"/>
              </w:rPr>
              <w:t xml:space="preserve">Naujų </w:t>
            </w:r>
            <w:r w:rsidR="00F63CF3">
              <w:rPr>
                <w:sz w:val="24"/>
                <w:szCs w:val="24"/>
              </w:rPr>
              <w:t xml:space="preserve">išmaniųjų </w:t>
            </w:r>
            <w:r w:rsidRPr="0080398C">
              <w:rPr>
                <w:sz w:val="24"/>
                <w:szCs w:val="24"/>
              </w:rPr>
              <w:t>technologijų diegimas daugelyje miesto sričių ir integravimas į bendras sistemas sudarytų sąlygas išmaniajam miestui sukurti.</w:t>
            </w:r>
          </w:p>
          <w:p w14:paraId="31690936" w14:textId="653D64D7" w:rsidR="003D4E06" w:rsidRPr="0080398C" w:rsidRDefault="003D4E06" w:rsidP="000E0E9F">
            <w:pPr>
              <w:tabs>
                <w:tab w:val="left" w:pos="851"/>
              </w:tabs>
              <w:ind w:firstLine="597"/>
              <w:jc w:val="both"/>
              <w:rPr>
                <w:sz w:val="24"/>
                <w:szCs w:val="24"/>
              </w:rPr>
            </w:pPr>
            <w:r w:rsidRPr="0080398C">
              <w:rPr>
                <w:sz w:val="24"/>
                <w:szCs w:val="24"/>
              </w:rPr>
              <w:t>Tiek e. valdžia, tiek informacinė visuomenė suprantama kaip atvira, išsilavinusi ir nuolat besimokanti visuomenė, kurios nariai visose veiklos srityse efektyviai naudojasi informacinėmis ir ryšių technologijomis. Savivaldybė turi skatinti gyventojus naudotis teikiamomis paslaugomis e. erdvėje, įtraukiant į šią veiklą ir miesto bendruomenes. Taip pat Savivaldybė, taikydama šiuolaikines</w:t>
            </w:r>
            <w:r w:rsidR="00F018D7">
              <w:rPr>
                <w:sz w:val="24"/>
                <w:szCs w:val="24"/>
              </w:rPr>
              <w:t xml:space="preserve"> išmaniąsias</w:t>
            </w:r>
            <w:r w:rsidRPr="0080398C">
              <w:rPr>
                <w:sz w:val="24"/>
                <w:szCs w:val="24"/>
              </w:rPr>
              <w:t xml:space="preserve"> technologijas, turi užtikrinti Savivaldybės ir miesto gyventojų dialogą.</w:t>
            </w:r>
          </w:p>
          <w:p w14:paraId="31690937" w14:textId="77777777" w:rsidR="003D4E06" w:rsidRPr="0080398C" w:rsidRDefault="003D4E06" w:rsidP="000E0E9F">
            <w:pPr>
              <w:tabs>
                <w:tab w:val="left" w:pos="851"/>
              </w:tabs>
              <w:ind w:firstLine="597"/>
              <w:jc w:val="both"/>
              <w:rPr>
                <w:sz w:val="24"/>
                <w:szCs w:val="24"/>
              </w:rPr>
            </w:pPr>
            <w:r w:rsidRPr="0080398C">
              <w:rPr>
                <w:sz w:val="24"/>
                <w:szCs w:val="24"/>
              </w:rPr>
              <w:t>Savivaldybės vadovai turėtų tapti e. valdžia, o darbuotojai – e. darbuotojais.</w:t>
            </w:r>
          </w:p>
          <w:p w14:paraId="31690938" w14:textId="77777777" w:rsidR="003D4E06" w:rsidRPr="0080398C" w:rsidRDefault="003D4E06" w:rsidP="000E0E9F">
            <w:pPr>
              <w:ind w:firstLine="597"/>
              <w:jc w:val="both"/>
              <w:rPr>
                <w:sz w:val="24"/>
                <w:szCs w:val="24"/>
              </w:rPr>
            </w:pPr>
            <w:r w:rsidRPr="0080398C">
              <w:rPr>
                <w:sz w:val="24"/>
                <w:szCs w:val="24"/>
              </w:rPr>
              <w:t xml:space="preserve">Savivaldybės administracijos ir visų biudžetinių įstaigų darbuotojai </w:t>
            </w:r>
            <w:r w:rsidR="00BF7AFD" w:rsidRPr="0080398C">
              <w:rPr>
                <w:sz w:val="24"/>
                <w:szCs w:val="24"/>
              </w:rPr>
              <w:t xml:space="preserve">turi siekti, kad </w:t>
            </w:r>
            <w:r w:rsidRPr="0080398C">
              <w:rPr>
                <w:sz w:val="24"/>
                <w:szCs w:val="24"/>
              </w:rPr>
              <w:t>būtų efektyviau teikiamos e. paslaugos, užtikrintas valstybės informacinių išteklių pasiekiamumas, kokybiškas garso ir vaizdo teikiamų galimybių panaudojimas.</w:t>
            </w:r>
          </w:p>
          <w:p w14:paraId="31690939" w14:textId="5370859E" w:rsidR="003D4E06" w:rsidRPr="0080398C" w:rsidRDefault="003D4E06" w:rsidP="000E0E9F">
            <w:pPr>
              <w:ind w:firstLine="597"/>
              <w:jc w:val="both"/>
              <w:rPr>
                <w:bCs/>
                <w:sz w:val="24"/>
                <w:szCs w:val="24"/>
              </w:rPr>
            </w:pPr>
            <w:r w:rsidRPr="0080398C">
              <w:rPr>
                <w:bCs/>
                <w:sz w:val="24"/>
                <w:szCs w:val="24"/>
              </w:rPr>
              <w:t xml:space="preserve">Savivaldybės administracija </w:t>
            </w:r>
            <w:r w:rsidR="00F74F9C" w:rsidRPr="0080398C">
              <w:rPr>
                <w:bCs/>
                <w:sz w:val="24"/>
                <w:szCs w:val="24"/>
              </w:rPr>
              <w:t xml:space="preserve">ir biudžetinės įstaigos </w:t>
            </w:r>
            <w:r w:rsidRPr="0080398C">
              <w:rPr>
                <w:bCs/>
                <w:sz w:val="24"/>
                <w:szCs w:val="24"/>
              </w:rPr>
              <w:t>pagal savo funkcijas ir teisės aktus turi plėtoti visas ir administracines e. paslaugas</w:t>
            </w:r>
            <w:r w:rsidRPr="0080398C" w:rsidDel="00FF27A5">
              <w:rPr>
                <w:bCs/>
                <w:sz w:val="24"/>
                <w:szCs w:val="24"/>
              </w:rPr>
              <w:t xml:space="preserve"> </w:t>
            </w:r>
            <w:r w:rsidRPr="0080398C">
              <w:rPr>
                <w:bCs/>
                <w:sz w:val="24"/>
                <w:szCs w:val="24"/>
              </w:rPr>
              <w:t>maksimaliai galimais brandos lygiais.</w:t>
            </w:r>
          </w:p>
          <w:p w14:paraId="3169093A" w14:textId="11B218EE" w:rsidR="003D4E06" w:rsidRDefault="003D4E06" w:rsidP="000E0E9F">
            <w:pPr>
              <w:ind w:firstLine="597"/>
              <w:jc w:val="both"/>
              <w:rPr>
                <w:sz w:val="24"/>
                <w:szCs w:val="24"/>
              </w:rPr>
            </w:pPr>
            <w:r w:rsidRPr="0080398C">
              <w:rPr>
                <w:sz w:val="24"/>
                <w:szCs w:val="24"/>
              </w:rPr>
              <w:t>Svarbu perkelti į e. erdvę švietimo, kultūros ir sporto įstaigų viešąsias ir administracines paslaugas, jas plėtoti. Turi būti išplėtotos e. demokratijos paslaugos ir priemonės, skirtos visuomenei. Gyventojams ir verslo subjektams būtų sudarytos sąlygos teikti pasiūlymus ir dalyvauti priimant sprendimus, politikams – tiesiogiai bendrauti su rinkėjais.</w:t>
            </w:r>
          </w:p>
          <w:p w14:paraId="78732B37" w14:textId="169DEEE9" w:rsidR="00DC4353" w:rsidRPr="0080398C" w:rsidRDefault="00DC4353" w:rsidP="000E0E9F">
            <w:pPr>
              <w:ind w:firstLine="597"/>
              <w:jc w:val="both"/>
              <w:rPr>
                <w:sz w:val="24"/>
                <w:szCs w:val="24"/>
              </w:rPr>
            </w:pPr>
            <w:r>
              <w:rPr>
                <w:sz w:val="24"/>
                <w:szCs w:val="24"/>
              </w:rPr>
              <w:t>Būtina atnaujinti Savivaldybės interneto svetainę, pritaikant naujausias technologijas</w:t>
            </w:r>
            <w:r w:rsidR="00F63CF3">
              <w:rPr>
                <w:sz w:val="24"/>
                <w:szCs w:val="24"/>
              </w:rPr>
              <w:t>.</w:t>
            </w:r>
          </w:p>
          <w:p w14:paraId="3169093B" w14:textId="77777777" w:rsidR="003D4E06" w:rsidRPr="0080398C" w:rsidRDefault="003D4E06" w:rsidP="000E0E9F">
            <w:pPr>
              <w:ind w:firstLine="597"/>
              <w:jc w:val="both"/>
              <w:rPr>
                <w:sz w:val="24"/>
                <w:szCs w:val="24"/>
                <w:lang w:eastAsia="lt-LT"/>
              </w:rPr>
            </w:pPr>
            <w:r w:rsidRPr="0080398C">
              <w:rPr>
                <w:sz w:val="24"/>
                <w:szCs w:val="24"/>
              </w:rPr>
              <w:t>Būtina skatinti gyventojus naudotis elektroniniu būdu teikiamomis tiek e. demokratijos paslaugomis, tiek viešosiomis ir administracinėmis e. paslaugomis.</w:t>
            </w:r>
          </w:p>
          <w:p w14:paraId="3169093C" w14:textId="1EC2EC19" w:rsidR="003D4E06" w:rsidRPr="0080398C" w:rsidRDefault="003D4E06" w:rsidP="000E0E9F">
            <w:pPr>
              <w:ind w:firstLine="597"/>
              <w:jc w:val="both"/>
              <w:rPr>
                <w:sz w:val="24"/>
                <w:szCs w:val="24"/>
                <w:lang w:eastAsia="lt-LT"/>
              </w:rPr>
            </w:pPr>
            <w:r w:rsidRPr="0080398C">
              <w:rPr>
                <w:sz w:val="24"/>
                <w:szCs w:val="24"/>
              </w:rPr>
              <w:t xml:space="preserve">Labai svarbu, pasinaudojant šiuolaikinėmis </w:t>
            </w:r>
            <w:r w:rsidRPr="0080398C">
              <w:rPr>
                <w:bCs/>
                <w:sz w:val="24"/>
                <w:szCs w:val="24"/>
              </w:rPr>
              <w:t xml:space="preserve">informacinėmis ir ryšių technologijomis, integruoti tarpusavyje Savivaldybės </w:t>
            </w:r>
            <w:r w:rsidR="00F74F9C" w:rsidRPr="0080398C">
              <w:rPr>
                <w:bCs/>
                <w:sz w:val="24"/>
                <w:szCs w:val="24"/>
              </w:rPr>
              <w:t xml:space="preserve">ir </w:t>
            </w:r>
            <w:r w:rsidR="00BF7AFD" w:rsidRPr="0080398C">
              <w:rPr>
                <w:bCs/>
                <w:sz w:val="24"/>
                <w:szCs w:val="24"/>
              </w:rPr>
              <w:t>biudžetinių įstaigų</w:t>
            </w:r>
            <w:r w:rsidRPr="0080398C">
              <w:rPr>
                <w:bCs/>
                <w:sz w:val="24"/>
                <w:szCs w:val="24"/>
              </w:rPr>
              <w:t xml:space="preserve"> informacines sistemas, užtikrinant greitą duomenų pasiekiamumą ir integralumą reikiamu laiku.</w:t>
            </w:r>
          </w:p>
          <w:p w14:paraId="3169093D" w14:textId="3C35F109" w:rsidR="003D4E06" w:rsidRPr="0080398C" w:rsidRDefault="003D4E06" w:rsidP="000E0E9F">
            <w:pPr>
              <w:ind w:firstLine="597"/>
              <w:jc w:val="both"/>
              <w:rPr>
                <w:sz w:val="24"/>
                <w:szCs w:val="24"/>
              </w:rPr>
            </w:pPr>
            <w:r w:rsidRPr="0080398C">
              <w:rPr>
                <w:sz w:val="24"/>
                <w:szCs w:val="24"/>
              </w:rPr>
              <w:t xml:space="preserve">Visa informacija, reikalinga miestui valdyti ir Savivaldybės administravimo funkcijoms atlikti, turi būti kaupiama ir saugoma elektroniniu pavidalu. Visas darbo vietas būtina </w:t>
            </w:r>
            <w:r w:rsidRPr="0080398C">
              <w:rPr>
                <w:sz w:val="24"/>
                <w:szCs w:val="24"/>
              </w:rPr>
              <w:lastRenderedPageBreak/>
              <w:t>kompiuterizuoti</w:t>
            </w:r>
            <w:r w:rsidR="00323C9C" w:rsidRPr="0080398C">
              <w:rPr>
                <w:sz w:val="24"/>
                <w:szCs w:val="24"/>
              </w:rPr>
              <w:t xml:space="preserve"> tiek Savivaldybės administracijoje, tiek biudžetinėse įstaigose</w:t>
            </w:r>
            <w:r w:rsidRPr="0080398C">
              <w:rPr>
                <w:sz w:val="24"/>
                <w:szCs w:val="24"/>
              </w:rPr>
              <w:t>, t. y. vadovai turi vadovauti iš savo kompiuterizuotų darbo vietų, o darbuotojai kaupti informaciją pagal savo atliekamas funkcijas.</w:t>
            </w:r>
          </w:p>
          <w:p w14:paraId="3169093E" w14:textId="192A8549" w:rsidR="003D4E06" w:rsidRDefault="003D4E06" w:rsidP="000E0E9F">
            <w:pPr>
              <w:tabs>
                <w:tab w:val="left" w:pos="0"/>
              </w:tabs>
              <w:ind w:firstLine="597"/>
              <w:jc w:val="both"/>
              <w:rPr>
                <w:sz w:val="24"/>
                <w:szCs w:val="24"/>
              </w:rPr>
            </w:pPr>
            <w:r w:rsidRPr="0080398C">
              <w:rPr>
                <w:sz w:val="24"/>
                <w:szCs w:val="24"/>
              </w:rPr>
              <w:t>Pritaikius modernias informacines sistemas ir e. paslaugas, būtų sukurtas tiesioginis ryšys tarp vietos valdžios ir bendruomenės narių.</w:t>
            </w:r>
          </w:p>
          <w:p w14:paraId="0F47F9DE" w14:textId="77777777" w:rsidR="007B32C8" w:rsidRPr="0080398C" w:rsidRDefault="007B32C8" w:rsidP="000E0E9F">
            <w:pPr>
              <w:tabs>
                <w:tab w:val="left" w:pos="0"/>
              </w:tabs>
              <w:ind w:firstLine="597"/>
              <w:jc w:val="both"/>
              <w:rPr>
                <w:sz w:val="24"/>
                <w:szCs w:val="24"/>
              </w:rPr>
            </w:pPr>
          </w:p>
          <w:p w14:paraId="3169093F" w14:textId="6D7D1F0D" w:rsidR="00C32630" w:rsidRDefault="007B32C8" w:rsidP="0047225D">
            <w:pPr>
              <w:tabs>
                <w:tab w:val="left" w:pos="0"/>
              </w:tabs>
              <w:jc w:val="both"/>
              <w:rPr>
                <w:b/>
                <w:bCs/>
                <w:sz w:val="24"/>
                <w:szCs w:val="24"/>
              </w:rPr>
            </w:pPr>
            <w:r w:rsidRPr="007B32C8">
              <w:rPr>
                <w:b/>
                <w:bCs/>
                <w:sz w:val="24"/>
                <w:szCs w:val="24"/>
              </w:rPr>
              <w:t>Rezultato vertinimo kriterijai</w:t>
            </w:r>
            <w:r w:rsidR="00DC4353">
              <w:rPr>
                <w:b/>
                <w:bCs/>
                <w:sz w:val="24"/>
                <w:szCs w:val="24"/>
              </w:rPr>
              <w:t>.</w:t>
            </w:r>
          </w:p>
          <w:p w14:paraId="0DABC1CC" w14:textId="14819E0F" w:rsidR="002A7246" w:rsidRDefault="002B7B25" w:rsidP="007334F0">
            <w:pPr>
              <w:pStyle w:val="Sraopastraipa"/>
              <w:numPr>
                <w:ilvl w:val="0"/>
                <w:numId w:val="17"/>
              </w:numPr>
              <w:tabs>
                <w:tab w:val="left" w:pos="0"/>
              </w:tabs>
              <w:ind w:left="743" w:hanging="83"/>
              <w:jc w:val="both"/>
              <w:rPr>
                <w:sz w:val="24"/>
                <w:szCs w:val="24"/>
              </w:rPr>
            </w:pPr>
            <w:r>
              <w:rPr>
                <w:sz w:val="24"/>
                <w:szCs w:val="24"/>
              </w:rPr>
              <w:t xml:space="preserve">  </w:t>
            </w:r>
            <w:r w:rsidR="00D41D97">
              <w:rPr>
                <w:sz w:val="24"/>
                <w:szCs w:val="24"/>
              </w:rPr>
              <w:t>į</w:t>
            </w:r>
            <w:r w:rsidR="00D41D97" w:rsidRPr="00D41D97">
              <w:rPr>
                <w:sz w:val="24"/>
                <w:szCs w:val="24"/>
              </w:rPr>
              <w:t>diegt</w:t>
            </w:r>
            <w:r w:rsidR="007334F0">
              <w:rPr>
                <w:sz w:val="24"/>
                <w:szCs w:val="24"/>
              </w:rPr>
              <w:t>ų</w:t>
            </w:r>
            <w:r w:rsidR="00D41D97" w:rsidRPr="00D41D97">
              <w:rPr>
                <w:sz w:val="24"/>
                <w:szCs w:val="24"/>
              </w:rPr>
              <w:t xml:space="preserve"> </w:t>
            </w:r>
            <w:r w:rsidR="00D41D97">
              <w:rPr>
                <w:sz w:val="24"/>
                <w:szCs w:val="24"/>
              </w:rPr>
              <w:t>informacinių ir ryšių technologijų išmani</w:t>
            </w:r>
            <w:r w:rsidR="007334F0">
              <w:rPr>
                <w:sz w:val="24"/>
                <w:szCs w:val="24"/>
              </w:rPr>
              <w:t>ųjų</w:t>
            </w:r>
            <w:r w:rsidR="00D41D97">
              <w:rPr>
                <w:sz w:val="24"/>
                <w:szCs w:val="24"/>
              </w:rPr>
              <w:t xml:space="preserve">  sprendim</w:t>
            </w:r>
            <w:r w:rsidR="007334F0">
              <w:rPr>
                <w:sz w:val="24"/>
                <w:szCs w:val="24"/>
              </w:rPr>
              <w:t>ų</w:t>
            </w:r>
            <w:r w:rsidR="00D41D97">
              <w:rPr>
                <w:sz w:val="24"/>
                <w:szCs w:val="24"/>
              </w:rPr>
              <w:t>, padedan</w:t>
            </w:r>
            <w:r w:rsidR="007334F0">
              <w:rPr>
                <w:sz w:val="24"/>
                <w:szCs w:val="24"/>
              </w:rPr>
              <w:t xml:space="preserve">čių </w:t>
            </w:r>
            <w:r w:rsidR="00D41D97">
              <w:rPr>
                <w:sz w:val="24"/>
                <w:szCs w:val="24"/>
              </w:rPr>
              <w:t>įtraukti</w:t>
            </w:r>
          </w:p>
          <w:p w14:paraId="49CA5B43" w14:textId="743EAEC2" w:rsidR="00DC4353" w:rsidRDefault="00D41D97" w:rsidP="007334F0">
            <w:pPr>
              <w:pStyle w:val="Sraopastraipa"/>
              <w:tabs>
                <w:tab w:val="left" w:pos="0"/>
              </w:tabs>
              <w:ind w:left="885" w:hanging="142"/>
              <w:jc w:val="both"/>
              <w:rPr>
                <w:sz w:val="24"/>
                <w:szCs w:val="24"/>
              </w:rPr>
            </w:pPr>
            <w:r>
              <w:rPr>
                <w:sz w:val="24"/>
                <w:szCs w:val="24"/>
              </w:rPr>
              <w:t xml:space="preserve"> </w:t>
            </w:r>
            <w:r w:rsidR="00AE14A6">
              <w:rPr>
                <w:sz w:val="24"/>
                <w:szCs w:val="24"/>
              </w:rPr>
              <w:t xml:space="preserve"> </w:t>
            </w:r>
            <w:r>
              <w:rPr>
                <w:sz w:val="24"/>
                <w:szCs w:val="24"/>
              </w:rPr>
              <w:t>miesto gyventojus į Savivaldybės valdym</w:t>
            </w:r>
            <w:r w:rsidR="002B7B25">
              <w:rPr>
                <w:sz w:val="24"/>
                <w:szCs w:val="24"/>
              </w:rPr>
              <w:t>ą</w:t>
            </w:r>
            <w:r w:rsidR="007334F0">
              <w:rPr>
                <w:sz w:val="24"/>
                <w:szCs w:val="24"/>
              </w:rPr>
              <w:t xml:space="preserve">, plėtojant </w:t>
            </w:r>
            <w:r w:rsidR="007334F0" w:rsidRPr="002A7246">
              <w:rPr>
                <w:sz w:val="24"/>
                <w:szCs w:val="24"/>
              </w:rPr>
              <w:t xml:space="preserve">e. paslaugas ir e. demokratijos </w:t>
            </w:r>
            <w:r w:rsidR="007334F0">
              <w:rPr>
                <w:sz w:val="24"/>
                <w:szCs w:val="24"/>
              </w:rPr>
              <w:t xml:space="preserve">   </w:t>
            </w:r>
            <w:r w:rsidR="007334F0" w:rsidRPr="002A7246">
              <w:rPr>
                <w:sz w:val="24"/>
                <w:szCs w:val="24"/>
              </w:rPr>
              <w:t>priemones</w:t>
            </w:r>
            <w:r w:rsidR="007334F0">
              <w:rPr>
                <w:sz w:val="24"/>
                <w:szCs w:val="24"/>
              </w:rPr>
              <w:t>, skaičius;</w:t>
            </w:r>
          </w:p>
          <w:p w14:paraId="47E61EB6" w14:textId="2773E4FA" w:rsidR="00630EA9" w:rsidRPr="00674E57" w:rsidRDefault="00AE14A6" w:rsidP="00370EFD">
            <w:pPr>
              <w:pStyle w:val="Sraopastraipa"/>
              <w:numPr>
                <w:ilvl w:val="0"/>
                <w:numId w:val="17"/>
              </w:numPr>
              <w:tabs>
                <w:tab w:val="left" w:pos="0"/>
              </w:tabs>
              <w:ind w:left="743" w:hanging="135"/>
              <w:jc w:val="both"/>
              <w:rPr>
                <w:sz w:val="24"/>
                <w:szCs w:val="24"/>
              </w:rPr>
            </w:pPr>
            <w:r w:rsidRPr="00674E57">
              <w:rPr>
                <w:sz w:val="24"/>
                <w:szCs w:val="24"/>
              </w:rPr>
              <w:t xml:space="preserve">  įdiegtų integruotų informacinių sistemų, mažinančių administracinę naštą, skaičius.</w:t>
            </w:r>
            <w:r w:rsidR="002B7B25" w:rsidRPr="00674E57">
              <w:rPr>
                <w:sz w:val="24"/>
                <w:szCs w:val="24"/>
              </w:rPr>
              <w:t xml:space="preserve">  </w:t>
            </w:r>
            <w:r w:rsidR="00F63CF3" w:rsidRPr="00674E57">
              <w:rPr>
                <w:sz w:val="24"/>
                <w:szCs w:val="24"/>
              </w:rPr>
              <w:t xml:space="preserve">         </w:t>
            </w:r>
            <w:r w:rsidR="00630EA9" w:rsidRPr="00674E57">
              <w:rPr>
                <w:sz w:val="24"/>
                <w:szCs w:val="24"/>
              </w:rPr>
              <w:t xml:space="preserve"> </w:t>
            </w:r>
          </w:p>
          <w:p w14:paraId="3475E2BA" w14:textId="77777777" w:rsidR="00630EA9" w:rsidRPr="00630EA9" w:rsidRDefault="00630EA9" w:rsidP="00630EA9">
            <w:pPr>
              <w:tabs>
                <w:tab w:val="left" w:pos="0"/>
              </w:tabs>
              <w:jc w:val="both"/>
              <w:rPr>
                <w:sz w:val="24"/>
                <w:szCs w:val="24"/>
              </w:rPr>
            </w:pPr>
          </w:p>
          <w:p w14:paraId="31690940" w14:textId="77777777" w:rsidR="003D4E06" w:rsidRPr="0080398C" w:rsidRDefault="003D4E06" w:rsidP="0047225D">
            <w:pPr>
              <w:jc w:val="both"/>
              <w:rPr>
                <w:bCs/>
                <w:sz w:val="24"/>
                <w:szCs w:val="24"/>
              </w:rPr>
            </w:pPr>
            <w:r w:rsidRPr="0080398C">
              <w:rPr>
                <w:bCs/>
                <w:sz w:val="24"/>
                <w:szCs w:val="24"/>
              </w:rPr>
              <w:t>Tikslui įgyvendinti iškelti 2 uždaviniai.</w:t>
            </w:r>
          </w:p>
          <w:p w14:paraId="31690941" w14:textId="77777777" w:rsidR="003D4E06" w:rsidRPr="0080398C" w:rsidRDefault="003D4E06" w:rsidP="0047225D">
            <w:pPr>
              <w:jc w:val="both"/>
              <w:rPr>
                <w:bCs/>
                <w:sz w:val="24"/>
                <w:szCs w:val="24"/>
              </w:rPr>
            </w:pPr>
          </w:p>
          <w:p w14:paraId="70CCA2C2" w14:textId="77777777" w:rsidR="007675A8" w:rsidRDefault="003D4E06" w:rsidP="0047225D">
            <w:pPr>
              <w:jc w:val="both"/>
              <w:rPr>
                <w:b/>
                <w:sz w:val="24"/>
                <w:szCs w:val="24"/>
              </w:rPr>
            </w:pPr>
            <w:r w:rsidRPr="0080398C">
              <w:rPr>
                <w:b/>
                <w:bCs/>
                <w:sz w:val="24"/>
                <w:szCs w:val="24"/>
              </w:rPr>
              <w:t>1 uždavinys.</w:t>
            </w:r>
            <w:r w:rsidRPr="0080398C">
              <w:rPr>
                <w:sz w:val="24"/>
                <w:szCs w:val="24"/>
              </w:rPr>
              <w:t xml:space="preserve"> </w:t>
            </w:r>
            <w:r w:rsidRPr="0080398C">
              <w:rPr>
                <w:b/>
                <w:sz w:val="24"/>
                <w:szCs w:val="24"/>
              </w:rPr>
              <w:t>Perkelti ir plėtoti e. demokratijos</w:t>
            </w:r>
            <w:r w:rsidR="000459EC">
              <w:rPr>
                <w:b/>
                <w:sz w:val="24"/>
                <w:szCs w:val="24"/>
              </w:rPr>
              <w:t xml:space="preserve"> priemones</w:t>
            </w:r>
            <w:r w:rsidRPr="0080398C">
              <w:rPr>
                <w:b/>
                <w:sz w:val="24"/>
                <w:szCs w:val="24"/>
              </w:rPr>
              <w:t xml:space="preserve">, viešąsias ir administracines </w:t>
            </w:r>
          </w:p>
          <w:p w14:paraId="31690942" w14:textId="111F1746" w:rsidR="003D4E06" w:rsidRPr="0080398C" w:rsidRDefault="003D4E06" w:rsidP="0047225D">
            <w:pPr>
              <w:jc w:val="both"/>
              <w:rPr>
                <w:sz w:val="24"/>
                <w:szCs w:val="24"/>
              </w:rPr>
            </w:pPr>
            <w:r w:rsidRPr="0080398C">
              <w:rPr>
                <w:b/>
                <w:sz w:val="24"/>
                <w:szCs w:val="24"/>
              </w:rPr>
              <w:t>e. paslaugas</w:t>
            </w:r>
            <w:r w:rsidR="000459EC">
              <w:rPr>
                <w:b/>
                <w:sz w:val="24"/>
                <w:szCs w:val="24"/>
              </w:rPr>
              <w:t>.</w:t>
            </w:r>
          </w:p>
          <w:p w14:paraId="31690943" w14:textId="77777777" w:rsidR="003D4E06" w:rsidRPr="0080398C" w:rsidRDefault="003D4E06" w:rsidP="0047225D">
            <w:pPr>
              <w:jc w:val="both"/>
              <w:rPr>
                <w:sz w:val="24"/>
                <w:szCs w:val="24"/>
              </w:rPr>
            </w:pPr>
          </w:p>
          <w:p w14:paraId="31690944" w14:textId="5F10E90F" w:rsidR="003D4E06" w:rsidRPr="0080398C" w:rsidRDefault="003D4E06" w:rsidP="000E0E9F">
            <w:pPr>
              <w:tabs>
                <w:tab w:val="left" w:pos="300"/>
              </w:tabs>
              <w:ind w:firstLine="597"/>
              <w:jc w:val="both"/>
              <w:rPr>
                <w:sz w:val="24"/>
                <w:szCs w:val="24"/>
              </w:rPr>
            </w:pPr>
            <w:r w:rsidRPr="0080398C">
              <w:rPr>
                <w:sz w:val="24"/>
                <w:szCs w:val="24"/>
              </w:rPr>
              <w:t xml:space="preserve">Šio uždavinio esmė – sudaryti visuomenei galimybę </w:t>
            </w:r>
            <w:r w:rsidR="006D07A3">
              <w:rPr>
                <w:sz w:val="24"/>
                <w:szCs w:val="24"/>
              </w:rPr>
              <w:t>naudotis</w:t>
            </w:r>
            <w:r w:rsidRPr="0080398C">
              <w:rPr>
                <w:sz w:val="24"/>
                <w:szCs w:val="24"/>
              </w:rPr>
              <w:t xml:space="preserve"> demokratijos</w:t>
            </w:r>
            <w:r w:rsidR="006D07A3">
              <w:rPr>
                <w:sz w:val="24"/>
                <w:szCs w:val="24"/>
              </w:rPr>
              <w:t xml:space="preserve"> priemonėmis</w:t>
            </w:r>
            <w:r w:rsidRPr="0080398C">
              <w:rPr>
                <w:sz w:val="24"/>
                <w:szCs w:val="24"/>
              </w:rPr>
              <w:t xml:space="preserve">, </w:t>
            </w:r>
            <w:r w:rsidR="006D07A3">
              <w:rPr>
                <w:sz w:val="24"/>
                <w:szCs w:val="24"/>
              </w:rPr>
              <w:t xml:space="preserve">gauti </w:t>
            </w:r>
            <w:r w:rsidRPr="0080398C">
              <w:rPr>
                <w:sz w:val="24"/>
                <w:szCs w:val="24"/>
              </w:rPr>
              <w:t>viešąsias ir administracines paslaugas e. erdvėje. Be to, visuomenė šiandien vis labiau pageidauja su Savivaldybe ir jos įstaigomis bendrauti pasitelkiant elektroninius sprendimus taip, kaip jau ilgą laiką bendrauja su bankais ar kitomis paslaugas teikiančiomis verslo struktūromis.</w:t>
            </w:r>
            <w:r w:rsidR="002C3ECA" w:rsidRPr="0080398C">
              <w:rPr>
                <w:sz w:val="24"/>
                <w:szCs w:val="24"/>
              </w:rPr>
              <w:t xml:space="preserve"> </w:t>
            </w:r>
            <w:r w:rsidRPr="0080398C">
              <w:rPr>
                <w:sz w:val="24"/>
                <w:szCs w:val="24"/>
              </w:rPr>
              <w:t xml:space="preserve">Todėl Savivaldybės administracijos ir visų biudžetinių įstaigų </w:t>
            </w:r>
            <w:r w:rsidR="002E266D" w:rsidRPr="0080398C">
              <w:rPr>
                <w:sz w:val="24"/>
                <w:szCs w:val="24"/>
              </w:rPr>
              <w:t xml:space="preserve">visos paslaugos turi būti </w:t>
            </w:r>
            <w:r w:rsidR="00F74F9C" w:rsidRPr="0080398C">
              <w:rPr>
                <w:sz w:val="24"/>
                <w:szCs w:val="24"/>
              </w:rPr>
              <w:t>suskaitmenintos</w:t>
            </w:r>
            <w:r w:rsidRPr="0080398C">
              <w:rPr>
                <w:sz w:val="24"/>
                <w:szCs w:val="24"/>
              </w:rPr>
              <w:t>. Teikiant paslaugas, būtina užtikrinti e. erdvės saugumą ir patikimumą, didinant gyventojų ir institucijų pasitikėjimą e. erdve.</w:t>
            </w:r>
          </w:p>
          <w:p w14:paraId="31690945" w14:textId="77777777" w:rsidR="003D4E06" w:rsidRPr="0080398C" w:rsidRDefault="003D4E06" w:rsidP="0033408F">
            <w:pPr>
              <w:tabs>
                <w:tab w:val="left" w:pos="851"/>
              </w:tabs>
              <w:ind w:firstLine="597"/>
              <w:jc w:val="both"/>
              <w:rPr>
                <w:sz w:val="24"/>
                <w:szCs w:val="24"/>
              </w:rPr>
            </w:pPr>
            <w:r w:rsidRPr="0080398C">
              <w:rPr>
                <w:sz w:val="24"/>
                <w:szCs w:val="24"/>
              </w:rPr>
              <w:t xml:space="preserve">Būtina plėtoti e. demokratijos priemones, jas modernizuojant, tobulinant jų funkcionalumą ir skelbiant atvirus duomenis interneto svetainėje. Teikdama e. paslaugas, Savivaldybė turi sudaryti sąlygas gyventojams aktyviai ir efektyviai dalyvauti priimant sprendimus. Tinkamai išplėtojus </w:t>
            </w:r>
            <w:r w:rsidR="0033408F" w:rsidRPr="0080398C">
              <w:rPr>
                <w:sz w:val="24"/>
                <w:szCs w:val="24"/>
              </w:rPr>
              <w:br/>
            </w:r>
            <w:r w:rsidRPr="0080398C">
              <w:rPr>
                <w:sz w:val="24"/>
                <w:szCs w:val="24"/>
              </w:rPr>
              <w:t>e. demokratijos priemones, visuomenei bus sudarytos sąlygos tiesiogiai bendrauti su politikais.</w:t>
            </w:r>
          </w:p>
          <w:p w14:paraId="31690946" w14:textId="06A54218" w:rsidR="00C32630" w:rsidRPr="000461ED" w:rsidRDefault="000461ED" w:rsidP="0047225D">
            <w:pPr>
              <w:tabs>
                <w:tab w:val="left" w:pos="851"/>
              </w:tabs>
              <w:jc w:val="both"/>
              <w:rPr>
                <w:bCs/>
                <w:sz w:val="24"/>
                <w:szCs w:val="24"/>
              </w:rPr>
            </w:pPr>
            <w:r w:rsidRPr="000461ED">
              <w:rPr>
                <w:bCs/>
                <w:sz w:val="24"/>
                <w:szCs w:val="24"/>
              </w:rPr>
              <w:t>Būtina plėtoti Savivaldybės atvirus duomenis</w:t>
            </w:r>
            <w:r>
              <w:rPr>
                <w:bCs/>
                <w:sz w:val="24"/>
                <w:szCs w:val="24"/>
              </w:rPr>
              <w:t xml:space="preserve">, t. y. viešinti </w:t>
            </w:r>
            <w:r w:rsidRPr="000461ED">
              <w:rPr>
                <w:bCs/>
                <w:sz w:val="24"/>
                <w:szCs w:val="24"/>
              </w:rPr>
              <w:t>Savivaldybės (administracijos ir įstaigų) įvairių sričių atvir</w:t>
            </w:r>
            <w:r>
              <w:rPr>
                <w:bCs/>
                <w:sz w:val="24"/>
                <w:szCs w:val="24"/>
              </w:rPr>
              <w:t>us</w:t>
            </w:r>
            <w:r w:rsidRPr="000461ED">
              <w:rPr>
                <w:bCs/>
                <w:sz w:val="24"/>
                <w:szCs w:val="24"/>
              </w:rPr>
              <w:t xml:space="preserve"> duomen</w:t>
            </w:r>
            <w:r>
              <w:rPr>
                <w:bCs/>
                <w:sz w:val="24"/>
                <w:szCs w:val="24"/>
              </w:rPr>
              <w:t>is</w:t>
            </w:r>
            <w:r w:rsidRPr="000461ED">
              <w:rPr>
                <w:bCs/>
                <w:sz w:val="24"/>
                <w:szCs w:val="24"/>
              </w:rPr>
              <w:t xml:space="preserve"> Savivaldybės interneto svetainėje.</w:t>
            </w:r>
            <w:r>
              <w:rPr>
                <w:bCs/>
                <w:sz w:val="24"/>
                <w:szCs w:val="24"/>
              </w:rPr>
              <w:t xml:space="preserve"> </w:t>
            </w:r>
          </w:p>
          <w:p w14:paraId="31690947" w14:textId="77777777" w:rsidR="003D4E06" w:rsidRPr="0080398C" w:rsidRDefault="003D4E06" w:rsidP="0047225D">
            <w:pPr>
              <w:jc w:val="both"/>
              <w:rPr>
                <w:bCs/>
                <w:sz w:val="24"/>
                <w:szCs w:val="24"/>
              </w:rPr>
            </w:pPr>
            <w:r w:rsidRPr="0080398C">
              <w:rPr>
                <w:bCs/>
                <w:sz w:val="24"/>
                <w:szCs w:val="24"/>
              </w:rPr>
              <w:t>Šiam uždaviniui įgyvendinti numatomos priemonės:</w:t>
            </w:r>
          </w:p>
          <w:p w14:paraId="31690949" w14:textId="5DF2D70A" w:rsidR="003D4E06" w:rsidRDefault="003D4E06" w:rsidP="009E031E">
            <w:pPr>
              <w:ind w:firstLine="597"/>
              <w:jc w:val="both"/>
              <w:rPr>
                <w:bCs/>
                <w:sz w:val="24"/>
                <w:szCs w:val="24"/>
              </w:rPr>
            </w:pPr>
            <w:r w:rsidRPr="0080398C">
              <w:rPr>
                <w:bCs/>
                <w:sz w:val="24"/>
                <w:szCs w:val="24"/>
              </w:rPr>
              <w:t>- plėtoti e. demokratijos priemones;</w:t>
            </w:r>
          </w:p>
          <w:p w14:paraId="4830845B" w14:textId="30672A74" w:rsidR="00DE3F9C" w:rsidRPr="003A07FB" w:rsidRDefault="00DE3F9C" w:rsidP="009E031E">
            <w:pPr>
              <w:ind w:firstLine="597"/>
              <w:jc w:val="both"/>
              <w:rPr>
                <w:sz w:val="24"/>
                <w:szCs w:val="24"/>
              </w:rPr>
            </w:pPr>
            <w:r>
              <w:rPr>
                <w:b/>
                <w:bCs/>
                <w:sz w:val="24"/>
                <w:szCs w:val="24"/>
              </w:rPr>
              <w:t xml:space="preserve">- </w:t>
            </w:r>
            <w:r w:rsidR="00187D5C" w:rsidRPr="003A07FB">
              <w:rPr>
                <w:sz w:val="24"/>
                <w:szCs w:val="24"/>
              </w:rPr>
              <w:t>Savivaldybės atvirų duomenų plėtr</w:t>
            </w:r>
            <w:r w:rsidR="003A07FB" w:rsidRPr="003A07FB">
              <w:rPr>
                <w:sz w:val="24"/>
                <w:szCs w:val="24"/>
              </w:rPr>
              <w:t>a;</w:t>
            </w:r>
          </w:p>
          <w:p w14:paraId="3169094A" w14:textId="4C07ED4A" w:rsidR="003D4E06" w:rsidRDefault="003D4E06" w:rsidP="009E031E">
            <w:pPr>
              <w:ind w:firstLine="597"/>
              <w:jc w:val="both"/>
              <w:rPr>
                <w:bCs/>
                <w:sz w:val="24"/>
                <w:szCs w:val="24"/>
              </w:rPr>
            </w:pPr>
            <w:r w:rsidRPr="0080398C">
              <w:rPr>
                <w:bCs/>
                <w:sz w:val="24"/>
                <w:szCs w:val="24"/>
              </w:rPr>
              <w:t>-</w:t>
            </w:r>
            <w:r w:rsidR="008F77BC" w:rsidRPr="0080398C">
              <w:rPr>
                <w:bCs/>
                <w:sz w:val="24"/>
                <w:szCs w:val="24"/>
              </w:rPr>
              <w:t xml:space="preserve"> </w:t>
            </w:r>
            <w:r w:rsidR="00362ED1">
              <w:rPr>
                <w:bCs/>
                <w:sz w:val="24"/>
                <w:szCs w:val="24"/>
              </w:rPr>
              <w:t>viešųjų ir administracinių paslaugų teikimo elektroniniu būdu plėtra</w:t>
            </w:r>
            <w:r w:rsidR="003A07FB">
              <w:rPr>
                <w:bCs/>
                <w:sz w:val="24"/>
                <w:szCs w:val="24"/>
              </w:rPr>
              <w:t>.</w:t>
            </w:r>
          </w:p>
          <w:p w14:paraId="0D53CD59" w14:textId="77777777" w:rsidR="00362ED1" w:rsidRPr="0080398C" w:rsidRDefault="00362ED1" w:rsidP="009E031E">
            <w:pPr>
              <w:ind w:firstLine="597"/>
              <w:jc w:val="both"/>
              <w:rPr>
                <w:bCs/>
                <w:sz w:val="24"/>
                <w:szCs w:val="24"/>
              </w:rPr>
            </w:pPr>
          </w:p>
          <w:p w14:paraId="3169094D" w14:textId="70E85832" w:rsidR="003D4E06" w:rsidRDefault="00B723B0" w:rsidP="0047225D">
            <w:pPr>
              <w:jc w:val="both"/>
              <w:rPr>
                <w:sz w:val="24"/>
                <w:szCs w:val="24"/>
                <w:u w:val="single"/>
              </w:rPr>
            </w:pPr>
            <w:r>
              <w:rPr>
                <w:sz w:val="24"/>
                <w:szCs w:val="24"/>
                <w:u w:val="single"/>
              </w:rPr>
              <w:t>P</w:t>
            </w:r>
            <w:r w:rsidR="003D4E06" w:rsidRPr="0080398C">
              <w:rPr>
                <w:sz w:val="24"/>
                <w:szCs w:val="24"/>
                <w:u w:val="single"/>
              </w:rPr>
              <w:t>rodukto vertinimo kriterijai:</w:t>
            </w:r>
          </w:p>
          <w:p w14:paraId="3169094E" w14:textId="7B7C22E1" w:rsidR="003D4E06" w:rsidRPr="00A536EA" w:rsidRDefault="009E031E" w:rsidP="009E031E">
            <w:pPr>
              <w:numPr>
                <w:ilvl w:val="0"/>
                <w:numId w:val="11"/>
              </w:numPr>
              <w:ind w:hanging="303"/>
              <w:jc w:val="both"/>
              <w:rPr>
                <w:iCs/>
                <w:sz w:val="24"/>
                <w:szCs w:val="24"/>
              </w:rPr>
            </w:pPr>
            <w:r w:rsidRPr="0080398C">
              <w:rPr>
                <w:bCs/>
                <w:iCs/>
                <w:sz w:val="24"/>
                <w:szCs w:val="24"/>
              </w:rPr>
              <w:t>v</w:t>
            </w:r>
            <w:r w:rsidR="00584F19" w:rsidRPr="0080398C">
              <w:rPr>
                <w:bCs/>
                <w:iCs/>
                <w:sz w:val="24"/>
                <w:szCs w:val="24"/>
              </w:rPr>
              <w:t xml:space="preserve">iešųjų erdvių, kuriuose naudojamas belaidis internetas, </w:t>
            </w:r>
            <w:r w:rsidR="003D4E06" w:rsidRPr="0080398C">
              <w:rPr>
                <w:bCs/>
                <w:iCs/>
                <w:sz w:val="24"/>
                <w:szCs w:val="24"/>
              </w:rPr>
              <w:t>skaičius;</w:t>
            </w:r>
          </w:p>
          <w:p w14:paraId="6452FBE9" w14:textId="767C8941" w:rsidR="00A536EA" w:rsidRPr="0080398C" w:rsidRDefault="00A536EA" w:rsidP="009E031E">
            <w:pPr>
              <w:numPr>
                <w:ilvl w:val="0"/>
                <w:numId w:val="11"/>
              </w:numPr>
              <w:ind w:hanging="303"/>
              <w:jc w:val="both"/>
              <w:rPr>
                <w:iCs/>
                <w:sz w:val="24"/>
                <w:szCs w:val="24"/>
              </w:rPr>
            </w:pPr>
            <w:r>
              <w:rPr>
                <w:iCs/>
                <w:sz w:val="24"/>
                <w:szCs w:val="24"/>
              </w:rPr>
              <w:t>atnaujinta Savivaldybės interneto svetainė;</w:t>
            </w:r>
          </w:p>
          <w:p w14:paraId="3169094F" w14:textId="008B7D87" w:rsidR="003D4E06" w:rsidRDefault="00A536EA" w:rsidP="009E031E">
            <w:pPr>
              <w:numPr>
                <w:ilvl w:val="0"/>
                <w:numId w:val="12"/>
              </w:numPr>
              <w:ind w:hanging="303"/>
              <w:jc w:val="both"/>
              <w:rPr>
                <w:sz w:val="24"/>
                <w:szCs w:val="24"/>
              </w:rPr>
            </w:pPr>
            <w:r>
              <w:rPr>
                <w:sz w:val="24"/>
                <w:szCs w:val="24"/>
              </w:rPr>
              <w:t>kitų nenumatytų</w:t>
            </w:r>
            <w:r w:rsidR="003D4E06" w:rsidRPr="0080398C">
              <w:rPr>
                <w:sz w:val="24"/>
                <w:szCs w:val="24"/>
              </w:rPr>
              <w:t xml:space="preserve"> e. demokratijos priemonių skaičius;</w:t>
            </w:r>
          </w:p>
          <w:p w14:paraId="02805CA4" w14:textId="65972C40" w:rsidR="00A536EA" w:rsidRPr="0080398C" w:rsidRDefault="00A536EA" w:rsidP="009E031E">
            <w:pPr>
              <w:numPr>
                <w:ilvl w:val="0"/>
                <w:numId w:val="12"/>
              </w:numPr>
              <w:ind w:hanging="303"/>
              <w:jc w:val="both"/>
              <w:rPr>
                <w:sz w:val="24"/>
                <w:szCs w:val="24"/>
              </w:rPr>
            </w:pPr>
            <w:r>
              <w:rPr>
                <w:sz w:val="24"/>
                <w:szCs w:val="24"/>
              </w:rPr>
              <w:t>įvairių veiklos sričių, kurių atviri duomenys viešinami, skaičius</w:t>
            </w:r>
            <w:r w:rsidR="00EF1575">
              <w:rPr>
                <w:sz w:val="24"/>
                <w:szCs w:val="24"/>
              </w:rPr>
              <w:t>;</w:t>
            </w:r>
          </w:p>
          <w:p w14:paraId="31690950" w14:textId="18BE6C82" w:rsidR="00F63CF3" w:rsidRPr="0080398C" w:rsidRDefault="006477DF" w:rsidP="009A7AE3">
            <w:pPr>
              <w:numPr>
                <w:ilvl w:val="0"/>
                <w:numId w:val="13"/>
              </w:numPr>
              <w:ind w:hanging="303"/>
              <w:jc w:val="both"/>
              <w:rPr>
                <w:sz w:val="24"/>
                <w:szCs w:val="24"/>
              </w:rPr>
            </w:pPr>
            <w:r>
              <w:rPr>
                <w:sz w:val="24"/>
                <w:szCs w:val="24"/>
              </w:rPr>
              <w:t>nauj</w:t>
            </w:r>
            <w:r w:rsidR="000B0D7D">
              <w:rPr>
                <w:sz w:val="24"/>
                <w:szCs w:val="24"/>
              </w:rPr>
              <w:t xml:space="preserve">ai sukurtų integruotų elektroninių </w:t>
            </w:r>
            <w:r w:rsidR="003D4E06" w:rsidRPr="0080398C">
              <w:rPr>
                <w:sz w:val="24"/>
                <w:szCs w:val="24"/>
              </w:rPr>
              <w:t>paslaugų skaičius</w:t>
            </w:r>
            <w:r w:rsidR="009A7AE3">
              <w:rPr>
                <w:sz w:val="24"/>
                <w:szCs w:val="24"/>
              </w:rPr>
              <w:t>.</w:t>
            </w:r>
            <w:r w:rsidR="003D4E06" w:rsidRPr="0080398C">
              <w:rPr>
                <w:sz w:val="24"/>
                <w:szCs w:val="24"/>
              </w:rPr>
              <w:t xml:space="preserve"> </w:t>
            </w:r>
          </w:p>
        </w:tc>
      </w:tr>
      <w:tr w:rsidR="00DC4353" w:rsidRPr="0080398C" w14:paraId="44A544BB" w14:textId="77777777" w:rsidTr="002C3ECA">
        <w:trPr>
          <w:trHeight w:val="350"/>
        </w:trPr>
        <w:tc>
          <w:tcPr>
            <w:tcW w:w="9606" w:type="dxa"/>
            <w:tcBorders>
              <w:top w:val="single" w:sz="4" w:space="0" w:color="auto"/>
              <w:bottom w:val="single" w:sz="4" w:space="0" w:color="auto"/>
            </w:tcBorders>
          </w:tcPr>
          <w:p w14:paraId="102DB5D4" w14:textId="2CEE96F7" w:rsidR="00DC4353" w:rsidRPr="0080398C" w:rsidRDefault="00DC4353" w:rsidP="00122A39">
            <w:pPr>
              <w:tabs>
                <w:tab w:val="left" w:pos="426"/>
              </w:tabs>
              <w:jc w:val="both"/>
              <w:rPr>
                <w:b/>
                <w:sz w:val="24"/>
                <w:szCs w:val="24"/>
              </w:rPr>
            </w:pPr>
          </w:p>
        </w:tc>
      </w:tr>
    </w:tbl>
    <w:p w14:paraId="31690952" w14:textId="77777777" w:rsidR="003D4E06" w:rsidRPr="0080398C" w:rsidRDefault="003D4E06" w:rsidP="00BE765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D4E06" w:rsidRPr="0080398C" w14:paraId="31690967" w14:textId="77777777" w:rsidTr="009E031E">
        <w:tc>
          <w:tcPr>
            <w:tcW w:w="9628" w:type="dxa"/>
          </w:tcPr>
          <w:p w14:paraId="31690953" w14:textId="77777777" w:rsidR="003D4E06" w:rsidRPr="0080398C" w:rsidRDefault="003D4E06" w:rsidP="00394953">
            <w:pPr>
              <w:jc w:val="both"/>
              <w:rPr>
                <w:b/>
                <w:bCs/>
                <w:sz w:val="24"/>
                <w:szCs w:val="24"/>
              </w:rPr>
            </w:pPr>
            <w:r w:rsidRPr="0080398C">
              <w:rPr>
                <w:b/>
                <w:bCs/>
                <w:sz w:val="24"/>
                <w:szCs w:val="24"/>
              </w:rPr>
              <w:t xml:space="preserve">2 uždavinys. </w:t>
            </w:r>
            <w:r w:rsidRPr="0080398C">
              <w:rPr>
                <w:b/>
                <w:sz w:val="24"/>
                <w:szCs w:val="24"/>
              </w:rPr>
              <w:t>Modernizuoti viešąjį administravimą</w:t>
            </w:r>
            <w:r w:rsidRPr="0080398C">
              <w:rPr>
                <w:b/>
                <w:bCs/>
                <w:sz w:val="24"/>
                <w:szCs w:val="24"/>
              </w:rPr>
              <w:t>.</w:t>
            </w:r>
          </w:p>
          <w:p w14:paraId="31690954" w14:textId="77777777" w:rsidR="003D4E06" w:rsidRPr="0080398C" w:rsidRDefault="003D4E06" w:rsidP="00394953">
            <w:pPr>
              <w:jc w:val="both"/>
              <w:rPr>
                <w:b/>
                <w:bCs/>
                <w:sz w:val="24"/>
                <w:szCs w:val="24"/>
              </w:rPr>
            </w:pPr>
          </w:p>
          <w:p w14:paraId="34B309B9" w14:textId="07F32C66" w:rsidR="005450C9" w:rsidRDefault="003D4E06" w:rsidP="00667AA0">
            <w:pPr>
              <w:ind w:firstLine="597"/>
              <w:jc w:val="both"/>
              <w:rPr>
                <w:sz w:val="24"/>
                <w:szCs w:val="24"/>
              </w:rPr>
            </w:pPr>
            <w:r w:rsidRPr="0080398C">
              <w:rPr>
                <w:bCs/>
                <w:sz w:val="24"/>
                <w:szCs w:val="24"/>
              </w:rPr>
              <w:t xml:space="preserve">Siekiant modernizuoti viešąjį administravimą, taikant </w:t>
            </w:r>
            <w:r w:rsidR="001454BA" w:rsidRPr="0080398C">
              <w:rPr>
                <w:bCs/>
                <w:sz w:val="24"/>
                <w:szCs w:val="24"/>
              </w:rPr>
              <w:t xml:space="preserve">inovatyvias </w:t>
            </w:r>
            <w:r w:rsidRPr="0080398C">
              <w:rPr>
                <w:bCs/>
                <w:sz w:val="24"/>
                <w:szCs w:val="24"/>
              </w:rPr>
              <w:t xml:space="preserve">informacijos ir ryšių technologijas, reikia tinkamai diegti informacines sistemas. Uždaviniui įgyvendinti būtina sąlyga – </w:t>
            </w:r>
            <w:r w:rsidR="009B394C">
              <w:rPr>
                <w:bCs/>
                <w:sz w:val="24"/>
                <w:szCs w:val="24"/>
              </w:rPr>
              <w:t>a</w:t>
            </w:r>
            <w:r w:rsidR="00667AA0">
              <w:rPr>
                <w:bCs/>
                <w:sz w:val="24"/>
                <w:szCs w:val="24"/>
              </w:rPr>
              <w:t>tnaujinti ir plėsti informacinių technologijų ir ryšių infostruktūrą, modernizuojant kompiuterių techninę įrangą.</w:t>
            </w:r>
          </w:p>
          <w:p w14:paraId="4436D1A2" w14:textId="66C9C307" w:rsidR="005450C9" w:rsidRDefault="005450C9" w:rsidP="000E0E9F">
            <w:pPr>
              <w:pStyle w:val="Pagrindinistekstas"/>
              <w:ind w:firstLine="597"/>
              <w:jc w:val="both"/>
              <w:rPr>
                <w:rFonts w:ascii="Times New Roman" w:hAnsi="Times New Roman"/>
                <w:sz w:val="24"/>
                <w:szCs w:val="24"/>
              </w:rPr>
            </w:pPr>
            <w:r>
              <w:rPr>
                <w:rFonts w:ascii="Times New Roman" w:hAnsi="Times New Roman"/>
                <w:sz w:val="24"/>
                <w:szCs w:val="24"/>
              </w:rPr>
              <w:t>Numatomas c</w:t>
            </w:r>
            <w:r w:rsidRPr="005450C9">
              <w:rPr>
                <w:rFonts w:ascii="Times New Roman" w:hAnsi="Times New Roman"/>
                <w:sz w:val="24"/>
                <w:szCs w:val="24"/>
              </w:rPr>
              <w:t>entralizuotos buhalterinės apskaitos procesų optimizavimas, atsisakant popierinių dokumentų ir pakartotinio duomenų kaupimo</w:t>
            </w:r>
            <w:r>
              <w:rPr>
                <w:rFonts w:ascii="Times New Roman" w:hAnsi="Times New Roman"/>
                <w:sz w:val="24"/>
                <w:szCs w:val="24"/>
              </w:rPr>
              <w:t>.</w:t>
            </w:r>
          </w:p>
          <w:p w14:paraId="31690957" w14:textId="5388DA98" w:rsidR="003D4E06" w:rsidRPr="0080398C" w:rsidRDefault="003D4E06" w:rsidP="000E0E9F">
            <w:pPr>
              <w:pStyle w:val="Pagrindinistekstas"/>
              <w:ind w:firstLine="597"/>
              <w:jc w:val="both"/>
              <w:rPr>
                <w:rFonts w:ascii="Times New Roman" w:hAnsi="Times New Roman"/>
                <w:bCs/>
                <w:sz w:val="24"/>
                <w:szCs w:val="24"/>
              </w:rPr>
            </w:pPr>
            <w:r w:rsidRPr="0080398C">
              <w:rPr>
                <w:rFonts w:ascii="Times New Roman" w:hAnsi="Times New Roman"/>
                <w:sz w:val="24"/>
                <w:szCs w:val="24"/>
              </w:rPr>
              <w:lastRenderedPageBreak/>
              <w:t xml:space="preserve">Būtina šiuolaikines </w:t>
            </w:r>
            <w:r w:rsidRPr="0080398C">
              <w:rPr>
                <w:rFonts w:ascii="Times New Roman" w:hAnsi="Times New Roman"/>
                <w:bCs/>
                <w:sz w:val="24"/>
                <w:szCs w:val="24"/>
              </w:rPr>
              <w:t>informacines ir ryšių technologijas integruoti į miesto ir Savivaldybės informacines sistemas, užtikrinant sistemų tarpusavio integraciją ir sąveiką. Įdiegtų informacinių sistemų plėtra sudarytų sąlygas modernizuoti viešąjį administravimą.</w:t>
            </w:r>
          </w:p>
          <w:p w14:paraId="31690958" w14:textId="77777777" w:rsidR="003D4E06" w:rsidRPr="0080398C" w:rsidRDefault="003D4E06" w:rsidP="000E0E9F">
            <w:pPr>
              <w:pStyle w:val="Pagrindinistekstas"/>
              <w:ind w:firstLine="597"/>
              <w:jc w:val="both"/>
              <w:rPr>
                <w:rFonts w:ascii="Times New Roman" w:hAnsi="Times New Roman"/>
                <w:bCs/>
                <w:sz w:val="24"/>
                <w:szCs w:val="24"/>
              </w:rPr>
            </w:pPr>
            <w:r w:rsidRPr="0080398C">
              <w:rPr>
                <w:rFonts w:ascii="Times New Roman" w:hAnsi="Times New Roman"/>
                <w:sz w:val="24"/>
                <w:szCs w:val="24"/>
              </w:rPr>
              <w:t xml:space="preserve">Savivaldybė turi skatinti, kad Savivaldybės administracija ir biudžetinės įstaigos naudotųsi visomis integruotų informacinių valdymo sistemų galimybėmis, sudarant sąlygas </w:t>
            </w:r>
            <w:r w:rsidR="009E031E" w:rsidRPr="0080398C">
              <w:rPr>
                <w:rFonts w:ascii="Times New Roman" w:hAnsi="Times New Roman"/>
                <w:sz w:val="24"/>
                <w:szCs w:val="24"/>
              </w:rPr>
              <w:t>A</w:t>
            </w:r>
            <w:r w:rsidRPr="0080398C">
              <w:rPr>
                <w:rFonts w:ascii="Times New Roman" w:hAnsi="Times New Roman"/>
                <w:sz w:val="24"/>
                <w:szCs w:val="24"/>
              </w:rPr>
              <w:t>dministracijos ir biudžetinių įstaigų darbuotojams didinti kvalifikaciją šiuolaikinių informacinių technologijų srityje.</w:t>
            </w:r>
          </w:p>
          <w:p w14:paraId="31690959" w14:textId="77777777" w:rsidR="003D4E06" w:rsidRPr="0080398C" w:rsidRDefault="003D4E06" w:rsidP="000E0E9F">
            <w:pPr>
              <w:tabs>
                <w:tab w:val="left" w:pos="0"/>
              </w:tabs>
              <w:ind w:firstLine="597"/>
              <w:jc w:val="both"/>
              <w:rPr>
                <w:sz w:val="24"/>
                <w:szCs w:val="24"/>
              </w:rPr>
            </w:pPr>
            <w:r w:rsidRPr="0080398C">
              <w:rPr>
                <w:bCs/>
                <w:sz w:val="24"/>
                <w:szCs w:val="24"/>
              </w:rPr>
              <w:t xml:space="preserve">Svarbu įdiegti naujas ir plėtoti esamas informacines sistemas. </w:t>
            </w:r>
            <w:r w:rsidRPr="0080398C">
              <w:rPr>
                <w:sz w:val="24"/>
                <w:szCs w:val="24"/>
              </w:rPr>
              <w:t>Tinkamai ir visapusiškai taikant įdiegtas informacines sistemas, Savivaldybės vadovams sudarytos sąlygos savo darbo vietoje naudotis informacija, reikalinga valdyti, efektyviai skirstyti lėšas, išsiaiškinti gyventojų problemas</w:t>
            </w:r>
            <w:r w:rsidRPr="0080398C">
              <w:rPr>
                <w:b/>
                <w:sz w:val="24"/>
                <w:szCs w:val="24"/>
              </w:rPr>
              <w:t xml:space="preserve"> </w:t>
            </w:r>
            <w:r w:rsidRPr="0080398C">
              <w:rPr>
                <w:sz w:val="24"/>
                <w:szCs w:val="24"/>
              </w:rPr>
              <w:t>ir jas</w:t>
            </w:r>
            <w:r w:rsidRPr="0080398C">
              <w:rPr>
                <w:b/>
                <w:sz w:val="24"/>
                <w:szCs w:val="24"/>
              </w:rPr>
              <w:t xml:space="preserve"> </w:t>
            </w:r>
            <w:r w:rsidRPr="0080398C">
              <w:rPr>
                <w:sz w:val="24"/>
                <w:szCs w:val="24"/>
              </w:rPr>
              <w:t>spręsti. Taip pat greičiau priimami sprendimai, skaidriau valdoma Savivaldybės administracija ir biudžetinės įstaigos, t. y. efektyviau atliekamas viešasis administravimas.</w:t>
            </w:r>
          </w:p>
          <w:p w14:paraId="3169095A" w14:textId="77777777" w:rsidR="003D4E06" w:rsidRPr="0080398C" w:rsidRDefault="003D4E06" w:rsidP="00394953">
            <w:pPr>
              <w:jc w:val="both"/>
              <w:rPr>
                <w:b/>
                <w:bCs/>
                <w:sz w:val="24"/>
                <w:szCs w:val="24"/>
              </w:rPr>
            </w:pPr>
          </w:p>
          <w:p w14:paraId="3169095B" w14:textId="77777777" w:rsidR="003D4E06" w:rsidRPr="0080398C" w:rsidRDefault="003D4E06" w:rsidP="00394953">
            <w:pPr>
              <w:jc w:val="both"/>
              <w:rPr>
                <w:sz w:val="24"/>
                <w:szCs w:val="24"/>
              </w:rPr>
            </w:pPr>
            <w:r w:rsidRPr="0080398C">
              <w:rPr>
                <w:sz w:val="24"/>
                <w:szCs w:val="24"/>
              </w:rPr>
              <w:t>Numatoma įgyvendinti šias priemones:</w:t>
            </w:r>
          </w:p>
          <w:p w14:paraId="3169095C" w14:textId="208BADA5" w:rsidR="003D4E06" w:rsidRDefault="003D4E06" w:rsidP="009E031E">
            <w:pPr>
              <w:ind w:firstLine="597"/>
              <w:jc w:val="both"/>
              <w:rPr>
                <w:bCs/>
                <w:sz w:val="24"/>
                <w:szCs w:val="24"/>
              </w:rPr>
            </w:pPr>
            <w:r w:rsidRPr="0080398C">
              <w:rPr>
                <w:sz w:val="24"/>
                <w:szCs w:val="24"/>
              </w:rPr>
              <w:t>-</w:t>
            </w:r>
            <w:r w:rsidR="008F77BC" w:rsidRPr="0080398C">
              <w:rPr>
                <w:sz w:val="24"/>
                <w:szCs w:val="24"/>
              </w:rPr>
              <w:t xml:space="preserve"> </w:t>
            </w:r>
            <w:r w:rsidRPr="0080398C">
              <w:rPr>
                <w:sz w:val="24"/>
                <w:szCs w:val="24"/>
              </w:rPr>
              <w:t>atnaujinti ir plėsti informacinių technologijų ir ryšių infrastruktūrą, modernizuojant kompiuterių techninę įrangą</w:t>
            </w:r>
            <w:r w:rsidRPr="0080398C">
              <w:rPr>
                <w:bCs/>
                <w:sz w:val="24"/>
                <w:szCs w:val="24"/>
              </w:rPr>
              <w:t>;</w:t>
            </w:r>
          </w:p>
          <w:p w14:paraId="442488E8" w14:textId="187DD3A7" w:rsidR="00753FEC" w:rsidRPr="00156B2D" w:rsidRDefault="00753FEC" w:rsidP="009E031E">
            <w:pPr>
              <w:ind w:firstLine="597"/>
              <w:jc w:val="both"/>
              <w:rPr>
                <w:bCs/>
                <w:sz w:val="24"/>
                <w:szCs w:val="24"/>
              </w:rPr>
            </w:pPr>
            <w:r w:rsidRPr="00156B2D">
              <w:rPr>
                <w:bCs/>
                <w:sz w:val="24"/>
                <w:szCs w:val="24"/>
              </w:rPr>
              <w:t xml:space="preserve">-   </w:t>
            </w:r>
            <w:r w:rsidR="00667AA0" w:rsidRPr="00156B2D">
              <w:rPr>
                <w:bCs/>
                <w:sz w:val="24"/>
                <w:szCs w:val="24"/>
              </w:rPr>
              <w:t xml:space="preserve">centralizuotos </w:t>
            </w:r>
            <w:r w:rsidRPr="00156B2D">
              <w:rPr>
                <w:bCs/>
                <w:sz w:val="24"/>
                <w:szCs w:val="24"/>
              </w:rPr>
              <w:t>buhalterinės apskaitos procesų optimizavimas;</w:t>
            </w:r>
          </w:p>
          <w:p w14:paraId="3169095F" w14:textId="758CCD81" w:rsidR="003D4E06" w:rsidRDefault="003D4E06" w:rsidP="002C3ECA">
            <w:pPr>
              <w:ind w:firstLine="597"/>
              <w:jc w:val="both"/>
              <w:rPr>
                <w:bCs/>
                <w:sz w:val="24"/>
                <w:szCs w:val="24"/>
              </w:rPr>
            </w:pPr>
            <w:r w:rsidRPr="0080398C">
              <w:rPr>
                <w:bCs/>
                <w:sz w:val="24"/>
                <w:szCs w:val="24"/>
              </w:rPr>
              <w:t>-</w:t>
            </w:r>
            <w:r w:rsidR="002A7246">
              <w:rPr>
                <w:bCs/>
                <w:sz w:val="24"/>
                <w:szCs w:val="24"/>
              </w:rPr>
              <w:t xml:space="preserve"> </w:t>
            </w:r>
            <w:r w:rsidR="00AE752C">
              <w:rPr>
                <w:bCs/>
                <w:sz w:val="24"/>
                <w:szCs w:val="24"/>
              </w:rPr>
              <w:t xml:space="preserve">viešojo administravimo modernizavimas, </w:t>
            </w:r>
            <w:r w:rsidRPr="0080398C">
              <w:rPr>
                <w:bCs/>
                <w:sz w:val="24"/>
                <w:szCs w:val="24"/>
              </w:rPr>
              <w:t>dieg</w:t>
            </w:r>
            <w:r w:rsidR="00AE752C">
              <w:rPr>
                <w:bCs/>
                <w:sz w:val="24"/>
                <w:szCs w:val="24"/>
              </w:rPr>
              <w:t xml:space="preserve">iant ir </w:t>
            </w:r>
            <w:r w:rsidRPr="0080398C">
              <w:rPr>
                <w:bCs/>
                <w:sz w:val="24"/>
                <w:szCs w:val="24"/>
              </w:rPr>
              <w:t>plėto</w:t>
            </w:r>
            <w:r w:rsidR="00AE752C">
              <w:rPr>
                <w:bCs/>
                <w:sz w:val="24"/>
                <w:szCs w:val="24"/>
              </w:rPr>
              <w:t>jant bendras informacines sistemas.</w:t>
            </w:r>
          </w:p>
          <w:p w14:paraId="31690960" w14:textId="77777777" w:rsidR="003D4E06" w:rsidRPr="0080398C" w:rsidRDefault="003D4E06" w:rsidP="00394953">
            <w:pPr>
              <w:jc w:val="both"/>
              <w:rPr>
                <w:sz w:val="24"/>
                <w:szCs w:val="24"/>
              </w:rPr>
            </w:pPr>
          </w:p>
          <w:p w14:paraId="31690961" w14:textId="394ED1A1" w:rsidR="003D4E06" w:rsidRPr="0080398C" w:rsidRDefault="00B723B0" w:rsidP="00394953">
            <w:pPr>
              <w:jc w:val="both"/>
              <w:rPr>
                <w:sz w:val="24"/>
                <w:szCs w:val="24"/>
                <w:u w:val="single"/>
              </w:rPr>
            </w:pPr>
            <w:r>
              <w:rPr>
                <w:sz w:val="24"/>
                <w:szCs w:val="24"/>
                <w:u w:val="single"/>
              </w:rPr>
              <w:t>P</w:t>
            </w:r>
            <w:r w:rsidR="003D4E06" w:rsidRPr="0080398C">
              <w:rPr>
                <w:sz w:val="24"/>
                <w:szCs w:val="24"/>
                <w:u w:val="single"/>
              </w:rPr>
              <w:t>rodukto vertinimo kriterijai:</w:t>
            </w:r>
          </w:p>
          <w:p w14:paraId="31690962" w14:textId="29915002" w:rsidR="003D4E06" w:rsidRPr="0080398C" w:rsidRDefault="003D4E06" w:rsidP="002C3ECA">
            <w:pPr>
              <w:numPr>
                <w:ilvl w:val="0"/>
                <w:numId w:val="15"/>
              </w:numPr>
              <w:tabs>
                <w:tab w:val="clear" w:pos="720"/>
                <w:tab w:val="num" w:pos="881"/>
              </w:tabs>
              <w:ind w:left="0" w:firstLine="597"/>
              <w:jc w:val="both"/>
              <w:rPr>
                <w:b/>
                <w:bCs/>
                <w:sz w:val="24"/>
                <w:szCs w:val="24"/>
              </w:rPr>
            </w:pPr>
            <w:r w:rsidRPr="0080398C">
              <w:rPr>
                <w:sz w:val="24"/>
                <w:szCs w:val="24"/>
              </w:rPr>
              <w:t>atnaujinta kompiuterių techninė įranga Savivaldybės administracijoje;</w:t>
            </w:r>
          </w:p>
          <w:p w14:paraId="31690963" w14:textId="35D8C10C" w:rsidR="003D4E06" w:rsidRDefault="003D4E06" w:rsidP="002C3ECA">
            <w:pPr>
              <w:numPr>
                <w:ilvl w:val="0"/>
                <w:numId w:val="15"/>
              </w:numPr>
              <w:tabs>
                <w:tab w:val="clear" w:pos="720"/>
                <w:tab w:val="left" w:pos="881"/>
              </w:tabs>
              <w:ind w:left="30" w:firstLine="567"/>
              <w:jc w:val="both"/>
              <w:rPr>
                <w:bCs/>
                <w:sz w:val="24"/>
                <w:szCs w:val="24"/>
              </w:rPr>
            </w:pPr>
            <w:r w:rsidRPr="0080398C">
              <w:rPr>
                <w:bCs/>
                <w:sz w:val="24"/>
                <w:szCs w:val="24"/>
              </w:rPr>
              <w:t xml:space="preserve">atnaujinta kompiuterių techninė </w:t>
            </w:r>
            <w:r w:rsidR="00193AAD">
              <w:rPr>
                <w:bCs/>
                <w:sz w:val="24"/>
                <w:szCs w:val="24"/>
              </w:rPr>
              <w:t xml:space="preserve">įranga </w:t>
            </w:r>
            <w:r w:rsidR="000C6E22" w:rsidRPr="0080398C">
              <w:rPr>
                <w:bCs/>
                <w:sz w:val="24"/>
                <w:szCs w:val="24"/>
              </w:rPr>
              <w:t>biudžetinėse</w:t>
            </w:r>
            <w:r w:rsidRPr="0080398C">
              <w:rPr>
                <w:bCs/>
                <w:sz w:val="24"/>
                <w:szCs w:val="24"/>
              </w:rPr>
              <w:t xml:space="preserve"> įstaigose;</w:t>
            </w:r>
          </w:p>
          <w:p w14:paraId="62FE31CD" w14:textId="3E7F0D2B" w:rsidR="00753FEC" w:rsidRDefault="00753FEC" w:rsidP="002C3ECA">
            <w:pPr>
              <w:numPr>
                <w:ilvl w:val="0"/>
                <w:numId w:val="15"/>
              </w:numPr>
              <w:tabs>
                <w:tab w:val="clear" w:pos="720"/>
                <w:tab w:val="left" w:pos="881"/>
              </w:tabs>
              <w:ind w:left="30" w:firstLine="567"/>
              <w:jc w:val="both"/>
              <w:rPr>
                <w:bCs/>
                <w:sz w:val="24"/>
                <w:szCs w:val="24"/>
              </w:rPr>
            </w:pPr>
            <w:r>
              <w:rPr>
                <w:bCs/>
                <w:sz w:val="24"/>
                <w:szCs w:val="24"/>
              </w:rPr>
              <w:t>įstaigų, kurių buhalterinės apskaitos procesai optimizuojami, skaičius;</w:t>
            </w:r>
          </w:p>
          <w:p w14:paraId="2B290F40" w14:textId="050064E6" w:rsidR="00753FEC" w:rsidRPr="0080398C" w:rsidRDefault="00753FEC" w:rsidP="002C3ECA">
            <w:pPr>
              <w:numPr>
                <w:ilvl w:val="0"/>
                <w:numId w:val="15"/>
              </w:numPr>
              <w:tabs>
                <w:tab w:val="clear" w:pos="720"/>
                <w:tab w:val="left" w:pos="881"/>
              </w:tabs>
              <w:ind w:left="30" w:firstLine="567"/>
              <w:jc w:val="both"/>
              <w:rPr>
                <w:bCs/>
                <w:sz w:val="24"/>
                <w:szCs w:val="24"/>
              </w:rPr>
            </w:pPr>
            <w:r>
              <w:rPr>
                <w:bCs/>
                <w:sz w:val="24"/>
                <w:szCs w:val="24"/>
              </w:rPr>
              <w:t>naujai įdiegtų informacinių sistemų skaičius;</w:t>
            </w:r>
          </w:p>
          <w:p w14:paraId="4E8FC942" w14:textId="15A09E26" w:rsidR="00753FEC" w:rsidRDefault="00753FEC" w:rsidP="002C3ECA">
            <w:pPr>
              <w:numPr>
                <w:ilvl w:val="0"/>
                <w:numId w:val="15"/>
              </w:numPr>
              <w:tabs>
                <w:tab w:val="clear" w:pos="720"/>
                <w:tab w:val="left" w:pos="881"/>
              </w:tabs>
              <w:ind w:left="30" w:firstLine="567"/>
              <w:jc w:val="both"/>
              <w:rPr>
                <w:bCs/>
                <w:sz w:val="24"/>
                <w:szCs w:val="24"/>
              </w:rPr>
            </w:pPr>
            <w:r>
              <w:rPr>
                <w:bCs/>
                <w:sz w:val="24"/>
                <w:szCs w:val="24"/>
              </w:rPr>
              <w:t>išplėtotų informacinių sistemų skaičius;</w:t>
            </w:r>
          </w:p>
          <w:p w14:paraId="31690966" w14:textId="40B76DC4" w:rsidR="003D4E06" w:rsidRPr="0080398C" w:rsidRDefault="00753FEC" w:rsidP="00753FEC">
            <w:pPr>
              <w:numPr>
                <w:ilvl w:val="0"/>
                <w:numId w:val="15"/>
              </w:numPr>
              <w:tabs>
                <w:tab w:val="clear" w:pos="720"/>
                <w:tab w:val="left" w:pos="881"/>
              </w:tabs>
              <w:ind w:left="30" w:firstLine="567"/>
              <w:jc w:val="both"/>
              <w:rPr>
                <w:bCs/>
                <w:sz w:val="24"/>
                <w:szCs w:val="24"/>
              </w:rPr>
            </w:pPr>
            <w:r>
              <w:rPr>
                <w:bCs/>
                <w:sz w:val="24"/>
                <w:szCs w:val="24"/>
              </w:rPr>
              <w:t>įstaigų, kurių turto duomenys sukaupti bendroje duomenų bazėje, skaičius.</w:t>
            </w:r>
          </w:p>
        </w:tc>
      </w:tr>
    </w:tbl>
    <w:p w14:paraId="31690968" w14:textId="77777777" w:rsidR="003D4E06" w:rsidRPr="0080398C" w:rsidRDefault="003D4E06" w:rsidP="00BE765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D4E06" w:rsidRPr="0080398C" w14:paraId="3169096B" w14:textId="77777777" w:rsidTr="00C32630">
        <w:trPr>
          <w:trHeight w:val="1747"/>
        </w:trPr>
        <w:tc>
          <w:tcPr>
            <w:tcW w:w="9645" w:type="dxa"/>
          </w:tcPr>
          <w:p w14:paraId="31690969" w14:textId="77777777" w:rsidR="003D4E06" w:rsidRPr="0080398C" w:rsidRDefault="003D4E06" w:rsidP="00BE7653">
            <w:pPr>
              <w:jc w:val="both"/>
              <w:rPr>
                <w:b/>
                <w:bCs/>
                <w:sz w:val="24"/>
                <w:szCs w:val="24"/>
              </w:rPr>
            </w:pPr>
            <w:r w:rsidRPr="0080398C">
              <w:rPr>
                <w:b/>
                <w:bCs/>
                <w:sz w:val="24"/>
                <w:szCs w:val="24"/>
              </w:rPr>
              <w:t>Numatomas programos įgyvendinimo rezultatas</w:t>
            </w:r>
            <w:r w:rsidR="002C3ECA" w:rsidRPr="0080398C">
              <w:rPr>
                <w:b/>
                <w:bCs/>
                <w:sz w:val="24"/>
                <w:szCs w:val="24"/>
              </w:rPr>
              <w:t>.</w:t>
            </w:r>
          </w:p>
          <w:p w14:paraId="3169096A" w14:textId="34904B7F" w:rsidR="003D4E06" w:rsidRPr="0080398C" w:rsidRDefault="003D4E06" w:rsidP="00B25392">
            <w:pPr>
              <w:jc w:val="both"/>
              <w:rPr>
                <w:b/>
                <w:bCs/>
                <w:sz w:val="24"/>
                <w:szCs w:val="24"/>
              </w:rPr>
            </w:pPr>
            <w:r w:rsidRPr="0080398C">
              <w:rPr>
                <w:bCs/>
                <w:sz w:val="24"/>
                <w:szCs w:val="24"/>
              </w:rPr>
              <w:t xml:space="preserve">Didės gyventojų kompetencija ir socialinė sanglauda, </w:t>
            </w:r>
            <w:r w:rsidR="00EB34D3" w:rsidRPr="0080398C">
              <w:rPr>
                <w:bCs/>
                <w:sz w:val="24"/>
                <w:szCs w:val="24"/>
              </w:rPr>
              <w:t>Panevėžio miesto s</w:t>
            </w:r>
            <w:r w:rsidRPr="0080398C">
              <w:rPr>
                <w:iCs/>
                <w:sz w:val="24"/>
                <w:szCs w:val="24"/>
              </w:rPr>
              <w:t xml:space="preserve">avivaldybės darbo vietose bus taikomos informacinės sistemos, efektyviau atliekamas viešasis administravimas, greičiau priimami sprendimai, skaidriau valdoma Savivaldybė ir biudžetinės įstaigos, perkeltos į e. erdvę ir išplėtotos viešosios ir administracinės paslaugos, išplėtotos e. demokratijos paslaugos ir priemonės, taupomos </w:t>
            </w:r>
            <w:r w:rsidR="007675A8" w:rsidRPr="0080398C">
              <w:rPr>
                <w:iCs/>
                <w:sz w:val="24"/>
                <w:szCs w:val="24"/>
              </w:rPr>
              <w:t xml:space="preserve">Savivaldybės </w:t>
            </w:r>
            <w:r w:rsidRPr="0080398C">
              <w:rPr>
                <w:iCs/>
                <w:sz w:val="24"/>
                <w:szCs w:val="24"/>
              </w:rPr>
              <w:t>biudžeto lėšos</w:t>
            </w:r>
            <w:r w:rsidR="00F463E5" w:rsidRPr="0080398C">
              <w:rPr>
                <w:iCs/>
                <w:sz w:val="24"/>
                <w:szCs w:val="24"/>
              </w:rPr>
              <w:t>, mažė</w:t>
            </w:r>
            <w:r w:rsidR="00804ED9">
              <w:rPr>
                <w:iCs/>
                <w:sz w:val="24"/>
                <w:szCs w:val="24"/>
              </w:rPr>
              <w:t>s</w:t>
            </w:r>
            <w:r w:rsidR="00F463E5" w:rsidRPr="0080398C">
              <w:rPr>
                <w:iCs/>
                <w:sz w:val="24"/>
                <w:szCs w:val="24"/>
              </w:rPr>
              <w:t xml:space="preserve"> administracinė našta.</w:t>
            </w:r>
          </w:p>
        </w:tc>
      </w:tr>
    </w:tbl>
    <w:p w14:paraId="3169096C" w14:textId="77777777" w:rsidR="003D4E06" w:rsidRPr="0080398C" w:rsidRDefault="003D4E06" w:rsidP="00BE765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3D4E06" w:rsidRPr="0080398C" w14:paraId="3169096F" w14:textId="77777777" w:rsidTr="00C32630">
        <w:trPr>
          <w:trHeight w:val="698"/>
        </w:trPr>
        <w:tc>
          <w:tcPr>
            <w:tcW w:w="9648" w:type="dxa"/>
          </w:tcPr>
          <w:p w14:paraId="3169096D" w14:textId="77777777" w:rsidR="003D4E06" w:rsidRPr="0080398C" w:rsidRDefault="003D4E06" w:rsidP="00BE7653">
            <w:pPr>
              <w:jc w:val="both"/>
              <w:rPr>
                <w:b/>
                <w:bCs/>
                <w:sz w:val="24"/>
                <w:szCs w:val="24"/>
              </w:rPr>
            </w:pPr>
            <w:r w:rsidRPr="0080398C">
              <w:rPr>
                <w:b/>
                <w:bCs/>
                <w:sz w:val="24"/>
                <w:szCs w:val="24"/>
              </w:rPr>
              <w:t>Galimi programos vykdymo ir finansavimo variantai:</w:t>
            </w:r>
          </w:p>
          <w:p w14:paraId="3169096E" w14:textId="3D2156B8" w:rsidR="003D4E06" w:rsidRPr="0080398C" w:rsidRDefault="00804ED9" w:rsidP="00BE7653">
            <w:pPr>
              <w:jc w:val="both"/>
              <w:rPr>
                <w:b/>
                <w:strike/>
                <w:sz w:val="24"/>
                <w:szCs w:val="24"/>
              </w:rPr>
            </w:pPr>
            <w:r>
              <w:rPr>
                <w:sz w:val="24"/>
                <w:szCs w:val="24"/>
              </w:rPr>
              <w:t>S</w:t>
            </w:r>
            <w:r w:rsidR="003D4E06" w:rsidRPr="0080398C">
              <w:rPr>
                <w:sz w:val="24"/>
                <w:szCs w:val="24"/>
              </w:rPr>
              <w:t>avivaldybės biudžetas, Europos Sąjungos</w:t>
            </w:r>
            <w:r w:rsidR="003D4E06" w:rsidRPr="0080398C">
              <w:rPr>
                <w:iCs/>
                <w:sz w:val="24"/>
                <w:szCs w:val="24"/>
              </w:rPr>
              <w:t xml:space="preserve"> struktūrinių fondų</w:t>
            </w:r>
            <w:r w:rsidR="003D4E06" w:rsidRPr="0080398C">
              <w:rPr>
                <w:sz w:val="24"/>
                <w:szCs w:val="24"/>
              </w:rPr>
              <w:t xml:space="preserve"> ir kitų fondų lėšos.</w:t>
            </w:r>
          </w:p>
        </w:tc>
      </w:tr>
    </w:tbl>
    <w:p w14:paraId="31690970" w14:textId="77777777" w:rsidR="003D4E06" w:rsidRPr="0080398C" w:rsidRDefault="003D4E06" w:rsidP="00BE7653">
      <w:pPr>
        <w:jc w:val="both"/>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3D4E06" w:rsidRPr="0080398C" w14:paraId="31690973" w14:textId="77777777">
        <w:tc>
          <w:tcPr>
            <w:tcW w:w="9648" w:type="dxa"/>
          </w:tcPr>
          <w:p w14:paraId="31690971" w14:textId="77777777" w:rsidR="003D4E06" w:rsidRPr="0080398C" w:rsidRDefault="003D4E06" w:rsidP="00BE7653">
            <w:pPr>
              <w:jc w:val="both"/>
              <w:rPr>
                <w:b/>
                <w:sz w:val="24"/>
                <w:szCs w:val="24"/>
              </w:rPr>
            </w:pPr>
            <w:r w:rsidRPr="0080398C">
              <w:rPr>
                <w:b/>
                <w:sz w:val="24"/>
                <w:szCs w:val="24"/>
              </w:rPr>
              <w:t>Panevėžio miesto plėtros strateginio plano dalys, susijusios su vykdoma programa:</w:t>
            </w:r>
          </w:p>
          <w:p w14:paraId="31690972" w14:textId="01111FC8" w:rsidR="003D4E06" w:rsidRPr="0080398C" w:rsidRDefault="00D00E9B" w:rsidP="00BB0C3C">
            <w:pPr>
              <w:jc w:val="both"/>
              <w:rPr>
                <w:b/>
                <w:sz w:val="24"/>
                <w:szCs w:val="24"/>
              </w:rPr>
            </w:pPr>
            <w:r>
              <w:rPr>
                <w:sz w:val="24"/>
                <w:szCs w:val="24"/>
              </w:rPr>
              <w:t>I</w:t>
            </w:r>
            <w:r w:rsidR="00BB0C3C" w:rsidRPr="00156B2D">
              <w:rPr>
                <w:sz w:val="24"/>
                <w:szCs w:val="24"/>
              </w:rPr>
              <w:t xml:space="preserve">I prioriteto </w:t>
            </w:r>
            <w:r w:rsidR="0000445C" w:rsidRPr="00156B2D">
              <w:rPr>
                <w:sz w:val="24"/>
                <w:szCs w:val="24"/>
              </w:rPr>
              <w:t>„</w:t>
            </w:r>
            <w:r w:rsidR="00BB0C3C" w:rsidRPr="00156B2D">
              <w:rPr>
                <w:sz w:val="24"/>
                <w:szCs w:val="24"/>
              </w:rPr>
              <w:t>Kokybiškų gyvenimo sąlygų ir aukštos socialinės gerovės kūrimas</w:t>
            </w:r>
            <w:r w:rsidR="0000445C" w:rsidRPr="00156B2D">
              <w:rPr>
                <w:sz w:val="24"/>
                <w:szCs w:val="24"/>
              </w:rPr>
              <w:t>“</w:t>
            </w:r>
            <w:r w:rsidR="00BB0C3C" w:rsidRPr="00156B2D">
              <w:rPr>
                <w:sz w:val="24"/>
                <w:szCs w:val="24"/>
              </w:rPr>
              <w:t xml:space="preserve"> </w:t>
            </w:r>
            <w:r w:rsidR="00674E57" w:rsidRPr="00156B2D">
              <w:rPr>
                <w:sz w:val="24"/>
                <w:szCs w:val="24"/>
              </w:rPr>
              <w:t>tiksl</w:t>
            </w:r>
            <w:r w:rsidR="00667AA0" w:rsidRPr="00156B2D">
              <w:rPr>
                <w:sz w:val="24"/>
                <w:szCs w:val="24"/>
              </w:rPr>
              <w:t>as</w:t>
            </w:r>
            <w:r w:rsidR="00674E57" w:rsidRPr="00156B2D">
              <w:rPr>
                <w:sz w:val="24"/>
                <w:szCs w:val="24"/>
              </w:rPr>
              <w:t xml:space="preserve"> </w:t>
            </w:r>
            <w:r w:rsidR="007675A8">
              <w:rPr>
                <w:sz w:val="24"/>
                <w:szCs w:val="24"/>
              </w:rPr>
              <w:t>–</w:t>
            </w:r>
            <w:r w:rsidR="00BB0C3C" w:rsidRPr="00156B2D">
              <w:rPr>
                <w:sz w:val="24"/>
                <w:szCs w:val="24"/>
              </w:rPr>
              <w:t xml:space="preserve"> </w:t>
            </w:r>
            <w:r w:rsidR="007675A8">
              <w:rPr>
                <w:sz w:val="24"/>
                <w:szCs w:val="24"/>
              </w:rPr>
              <w:t>s</w:t>
            </w:r>
            <w:r w:rsidR="00674E57" w:rsidRPr="00156B2D">
              <w:rPr>
                <w:bCs/>
                <w:sz w:val="24"/>
                <w:szCs w:val="24"/>
              </w:rPr>
              <w:t>udaryti sąlygas išmaniajam miestui sukurti.</w:t>
            </w:r>
          </w:p>
        </w:tc>
      </w:tr>
    </w:tbl>
    <w:p w14:paraId="31690974" w14:textId="77777777" w:rsidR="003D4E06" w:rsidRPr="0080398C" w:rsidRDefault="003D4E06" w:rsidP="00BE765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80398C" w:rsidRPr="0080398C" w14:paraId="31690977" w14:textId="77777777" w:rsidTr="00CB7CD7">
        <w:trPr>
          <w:trHeight w:val="883"/>
        </w:trPr>
        <w:tc>
          <w:tcPr>
            <w:tcW w:w="9648" w:type="dxa"/>
          </w:tcPr>
          <w:p w14:paraId="31690975" w14:textId="77777777" w:rsidR="003D4E06" w:rsidRPr="0080398C" w:rsidRDefault="003D4E06" w:rsidP="00BE7653">
            <w:pPr>
              <w:jc w:val="both"/>
              <w:rPr>
                <w:b/>
                <w:sz w:val="24"/>
                <w:szCs w:val="24"/>
              </w:rPr>
            </w:pPr>
            <w:r w:rsidRPr="0080398C">
              <w:rPr>
                <w:b/>
                <w:sz w:val="24"/>
                <w:szCs w:val="24"/>
              </w:rPr>
              <w:t>Susiję Lietuvos Respublikos ir Savivaldybės teisės aktai:</w:t>
            </w:r>
          </w:p>
          <w:p w14:paraId="31690976" w14:textId="40E8757C" w:rsidR="003D4E06" w:rsidRPr="0080398C" w:rsidRDefault="003D4E06" w:rsidP="00F276C1">
            <w:pPr>
              <w:jc w:val="both"/>
              <w:rPr>
                <w:b/>
                <w:bCs/>
                <w:sz w:val="24"/>
                <w:szCs w:val="24"/>
              </w:rPr>
            </w:pPr>
            <w:r w:rsidRPr="0080398C">
              <w:rPr>
                <w:sz w:val="24"/>
                <w:szCs w:val="24"/>
              </w:rPr>
              <w:t>Lietuvos Respublikos vietos savivaldos įstatymas, Lietuvos Respublikos valstybės informacinių išteklių įstatymas</w:t>
            </w:r>
            <w:r w:rsidR="00CB7CD7">
              <w:rPr>
                <w:sz w:val="24"/>
                <w:szCs w:val="24"/>
              </w:rPr>
              <w:t>.</w:t>
            </w:r>
          </w:p>
        </w:tc>
      </w:tr>
      <w:tr w:rsidR="003D4E06" w:rsidRPr="0080398C" w14:paraId="31690979" w14:textId="77777777">
        <w:tblPrEx>
          <w:tblLook w:val="01E0" w:firstRow="1" w:lastRow="1" w:firstColumn="1" w:lastColumn="1" w:noHBand="0" w:noVBand="0"/>
        </w:tblPrEx>
        <w:tc>
          <w:tcPr>
            <w:tcW w:w="9645" w:type="dxa"/>
          </w:tcPr>
          <w:p w14:paraId="31690978" w14:textId="77777777" w:rsidR="003D4E06" w:rsidRPr="0080398C" w:rsidRDefault="003D4E06" w:rsidP="00952F0C">
            <w:pPr>
              <w:rPr>
                <w:b/>
                <w:sz w:val="24"/>
                <w:szCs w:val="24"/>
              </w:rPr>
            </w:pPr>
            <w:r w:rsidRPr="0080398C">
              <w:rPr>
                <w:b/>
                <w:sz w:val="24"/>
                <w:szCs w:val="24"/>
              </w:rPr>
              <w:t xml:space="preserve">Kita svarbi informacija. </w:t>
            </w:r>
            <w:r w:rsidRPr="0080398C">
              <w:rPr>
                <w:sz w:val="24"/>
                <w:szCs w:val="24"/>
              </w:rPr>
              <w:t>Nėra.</w:t>
            </w:r>
          </w:p>
        </w:tc>
      </w:tr>
    </w:tbl>
    <w:p w14:paraId="316909E5" w14:textId="1A1F3036" w:rsidR="006046A3" w:rsidRPr="006046A3" w:rsidRDefault="006046A3" w:rsidP="006046A3">
      <w:pPr>
        <w:rPr>
          <w:sz w:val="24"/>
          <w:szCs w:val="24"/>
          <w:lang w:eastAsia="lt-LT"/>
        </w:rPr>
      </w:pPr>
      <w:r w:rsidRPr="0080398C">
        <w:rPr>
          <w:sz w:val="24"/>
          <w:szCs w:val="24"/>
        </w:rPr>
        <w:br w:type="page"/>
      </w:r>
    </w:p>
    <w:p w14:paraId="093D79A2" w14:textId="77777777" w:rsidR="00CB7CD7" w:rsidRDefault="00CB7CD7" w:rsidP="00CB7CD7">
      <w:pPr>
        <w:ind w:left="5192" w:firstLine="1298"/>
        <w:rPr>
          <w:b/>
          <w:bCs/>
          <w:sz w:val="24"/>
          <w:szCs w:val="24"/>
        </w:rPr>
      </w:pPr>
      <w:r>
        <w:rPr>
          <w:b/>
          <w:bCs/>
          <w:sz w:val="24"/>
          <w:szCs w:val="24"/>
        </w:rPr>
        <w:lastRenderedPageBreak/>
        <w:t>Formos 1b tęsinys</w:t>
      </w:r>
    </w:p>
    <w:p w14:paraId="166FE943" w14:textId="77777777" w:rsidR="00CB7CD7" w:rsidRDefault="00CB7CD7" w:rsidP="00CB7CD7">
      <w:pPr>
        <w:tabs>
          <w:tab w:val="center" w:pos="4320"/>
          <w:tab w:val="right" w:pos="8640"/>
        </w:tabs>
        <w:jc w:val="center"/>
        <w:rPr>
          <w:b/>
          <w:bCs/>
          <w:sz w:val="24"/>
          <w:szCs w:val="24"/>
        </w:rPr>
      </w:pPr>
    </w:p>
    <w:p w14:paraId="5E5465A9" w14:textId="77777777" w:rsidR="00CB7CD7" w:rsidRDefault="00CB7CD7" w:rsidP="00CB7CD7">
      <w:pPr>
        <w:spacing w:line="360" w:lineRule="auto"/>
        <w:jc w:val="center"/>
        <w:rPr>
          <w:b/>
          <w:sz w:val="24"/>
          <w:szCs w:val="24"/>
        </w:rPr>
      </w:pPr>
      <w:r>
        <w:rPr>
          <w:b/>
          <w:sz w:val="24"/>
          <w:szCs w:val="24"/>
        </w:rPr>
        <w:t>INFORMACINĖS VISUOMENĖS PLĖTROS PROGRAMOS (09)</w:t>
      </w:r>
    </w:p>
    <w:p w14:paraId="66CCF8AE" w14:textId="77777777" w:rsidR="00CB7CD7" w:rsidRDefault="00CB7CD7" w:rsidP="00CB7CD7">
      <w:pPr>
        <w:spacing w:line="360" w:lineRule="auto"/>
        <w:jc w:val="center"/>
        <w:rPr>
          <w:b/>
          <w:sz w:val="24"/>
          <w:szCs w:val="24"/>
        </w:rPr>
      </w:pPr>
      <w:r>
        <w:rPr>
          <w:b/>
          <w:sz w:val="24"/>
          <w:szCs w:val="24"/>
        </w:rPr>
        <w:t>LĖŠŲ POREIKIS IR NUMATOMI FINANSAVIMO ŠALTINIAI</w:t>
      </w:r>
    </w:p>
    <w:p w14:paraId="606D27D1" w14:textId="77777777" w:rsidR="00CB7CD7" w:rsidRDefault="00CB7CD7" w:rsidP="00CB7CD7">
      <w:pPr>
        <w:spacing w:line="360" w:lineRule="auto"/>
        <w:jc w:val="center"/>
        <w:rPr>
          <w:b/>
          <w:color w:val="FF0000"/>
          <w:sz w:val="24"/>
          <w:szCs w:val="24"/>
        </w:rPr>
      </w:pPr>
    </w:p>
    <w:tbl>
      <w:tblPr>
        <w:tblW w:w="8925" w:type="dxa"/>
        <w:tblLayout w:type="fixed"/>
        <w:tblLook w:val="00A0" w:firstRow="1" w:lastRow="0" w:firstColumn="1" w:lastColumn="0" w:noHBand="0" w:noVBand="0"/>
      </w:tblPr>
      <w:tblGrid>
        <w:gridCol w:w="2859"/>
        <w:gridCol w:w="1527"/>
        <w:gridCol w:w="1843"/>
        <w:gridCol w:w="1419"/>
        <w:gridCol w:w="1277"/>
      </w:tblGrid>
      <w:tr w:rsidR="00CB7CD7" w14:paraId="630B209D" w14:textId="77777777" w:rsidTr="00B97C46">
        <w:trPr>
          <w:trHeight w:val="978"/>
        </w:trPr>
        <w:tc>
          <w:tcPr>
            <w:tcW w:w="2859" w:type="dxa"/>
            <w:tcBorders>
              <w:top w:val="single" w:sz="8" w:space="0" w:color="auto"/>
              <w:left w:val="single" w:sz="8" w:space="0" w:color="auto"/>
              <w:bottom w:val="single" w:sz="8" w:space="0" w:color="auto"/>
              <w:right w:val="single" w:sz="8" w:space="0" w:color="auto"/>
            </w:tcBorders>
            <w:vAlign w:val="center"/>
            <w:hideMark/>
          </w:tcPr>
          <w:p w14:paraId="569D5963" w14:textId="77777777" w:rsidR="00CB7CD7" w:rsidRDefault="00CB7CD7" w:rsidP="00B97C46">
            <w:pPr>
              <w:spacing w:line="276" w:lineRule="auto"/>
              <w:jc w:val="center"/>
              <w:rPr>
                <w:b/>
                <w:bCs/>
                <w:sz w:val="24"/>
                <w:szCs w:val="24"/>
              </w:rPr>
            </w:pPr>
            <w:r>
              <w:rPr>
                <w:b/>
                <w:bCs/>
                <w:sz w:val="24"/>
                <w:szCs w:val="24"/>
              </w:rPr>
              <w:t>Ekonominės klasifikacijos grupė, finansavimo šaltiniai</w:t>
            </w:r>
          </w:p>
        </w:tc>
        <w:tc>
          <w:tcPr>
            <w:tcW w:w="1527" w:type="dxa"/>
            <w:tcBorders>
              <w:top w:val="single" w:sz="8" w:space="0" w:color="auto"/>
              <w:left w:val="single" w:sz="8" w:space="0" w:color="auto"/>
              <w:bottom w:val="single" w:sz="8" w:space="0" w:color="auto"/>
              <w:right w:val="single" w:sz="8" w:space="0" w:color="auto"/>
            </w:tcBorders>
            <w:vAlign w:val="center"/>
            <w:hideMark/>
          </w:tcPr>
          <w:p w14:paraId="6D7B0A59" w14:textId="77777777" w:rsidR="00CB7CD7" w:rsidRDefault="00CB7CD7" w:rsidP="00B97C46">
            <w:pPr>
              <w:spacing w:line="276" w:lineRule="auto"/>
              <w:jc w:val="center"/>
              <w:rPr>
                <w:b/>
                <w:bCs/>
                <w:color w:val="000000"/>
                <w:sz w:val="24"/>
                <w:szCs w:val="24"/>
              </w:rPr>
            </w:pPr>
            <w:r>
              <w:rPr>
                <w:b/>
                <w:bCs/>
                <w:color w:val="000000"/>
                <w:sz w:val="24"/>
                <w:szCs w:val="24"/>
              </w:rPr>
              <w:t>Asignavimai 2020 m. (bazinis biudžetas),</w:t>
            </w:r>
            <w:r>
              <w:rPr>
                <w:b/>
                <w:sz w:val="24"/>
                <w:szCs w:val="24"/>
              </w:rPr>
              <w:t xml:space="preserve"> tūkst. Eur</w:t>
            </w:r>
          </w:p>
        </w:tc>
        <w:tc>
          <w:tcPr>
            <w:tcW w:w="1843" w:type="dxa"/>
            <w:tcBorders>
              <w:top w:val="single" w:sz="8" w:space="0" w:color="auto"/>
              <w:left w:val="single" w:sz="8" w:space="0" w:color="auto"/>
              <w:bottom w:val="single" w:sz="4" w:space="0" w:color="auto"/>
              <w:right w:val="single" w:sz="8" w:space="0" w:color="auto"/>
            </w:tcBorders>
            <w:hideMark/>
          </w:tcPr>
          <w:p w14:paraId="2448DAF1" w14:textId="77777777" w:rsidR="00CB7CD7" w:rsidRDefault="00CB7CD7" w:rsidP="00B97C46">
            <w:pPr>
              <w:spacing w:line="276" w:lineRule="auto"/>
              <w:jc w:val="center"/>
              <w:rPr>
                <w:b/>
                <w:bCs/>
                <w:sz w:val="24"/>
                <w:szCs w:val="24"/>
              </w:rPr>
            </w:pPr>
            <w:r>
              <w:rPr>
                <w:b/>
                <w:bCs/>
                <w:sz w:val="24"/>
                <w:szCs w:val="24"/>
              </w:rPr>
              <w:t>Asignavimai biudžetiniams 2021 m.,</w:t>
            </w:r>
          </w:p>
          <w:p w14:paraId="1A040487" w14:textId="77777777" w:rsidR="00CB7CD7" w:rsidRDefault="00CB7CD7" w:rsidP="00B97C46">
            <w:pPr>
              <w:spacing w:line="276" w:lineRule="auto"/>
              <w:jc w:val="center"/>
              <w:rPr>
                <w:b/>
                <w:bCs/>
                <w:sz w:val="24"/>
                <w:szCs w:val="24"/>
              </w:rPr>
            </w:pPr>
            <w:r>
              <w:rPr>
                <w:b/>
                <w:sz w:val="24"/>
                <w:szCs w:val="24"/>
              </w:rPr>
              <w:t xml:space="preserve">tūkst. Eur                                               </w:t>
            </w:r>
          </w:p>
        </w:tc>
        <w:tc>
          <w:tcPr>
            <w:tcW w:w="1419" w:type="dxa"/>
            <w:tcBorders>
              <w:top w:val="single" w:sz="8" w:space="0" w:color="auto"/>
              <w:left w:val="single" w:sz="8" w:space="0" w:color="auto"/>
              <w:bottom w:val="single" w:sz="4" w:space="0" w:color="auto"/>
              <w:right w:val="single" w:sz="8" w:space="0" w:color="auto"/>
            </w:tcBorders>
            <w:vAlign w:val="center"/>
            <w:hideMark/>
          </w:tcPr>
          <w:p w14:paraId="272E72A1" w14:textId="77777777" w:rsidR="00CB7CD7" w:rsidRDefault="00CB7CD7" w:rsidP="00B97C46">
            <w:pPr>
              <w:spacing w:line="276" w:lineRule="auto"/>
              <w:jc w:val="center"/>
              <w:rPr>
                <w:b/>
                <w:bCs/>
                <w:sz w:val="24"/>
                <w:szCs w:val="24"/>
              </w:rPr>
            </w:pPr>
            <w:r>
              <w:rPr>
                <w:b/>
                <w:bCs/>
                <w:sz w:val="24"/>
                <w:szCs w:val="24"/>
              </w:rPr>
              <w:t xml:space="preserve">2022 m. projektas, </w:t>
            </w:r>
          </w:p>
          <w:p w14:paraId="3BF05E2F" w14:textId="77777777" w:rsidR="00CB7CD7" w:rsidRDefault="00CB7CD7" w:rsidP="00B97C46">
            <w:pPr>
              <w:spacing w:line="276" w:lineRule="auto"/>
              <w:jc w:val="center"/>
              <w:rPr>
                <w:b/>
                <w:bCs/>
                <w:sz w:val="24"/>
                <w:szCs w:val="24"/>
              </w:rPr>
            </w:pPr>
            <w:r>
              <w:rPr>
                <w:b/>
                <w:sz w:val="24"/>
                <w:szCs w:val="24"/>
              </w:rPr>
              <w:t xml:space="preserve">tūkst. Eur                                            </w:t>
            </w:r>
          </w:p>
        </w:tc>
        <w:tc>
          <w:tcPr>
            <w:tcW w:w="1277" w:type="dxa"/>
            <w:tcBorders>
              <w:top w:val="single" w:sz="4" w:space="0" w:color="auto"/>
              <w:left w:val="single" w:sz="8" w:space="0" w:color="auto"/>
              <w:bottom w:val="single" w:sz="8" w:space="0" w:color="auto"/>
              <w:right w:val="single" w:sz="8" w:space="0" w:color="auto"/>
            </w:tcBorders>
            <w:vAlign w:val="center"/>
            <w:hideMark/>
          </w:tcPr>
          <w:p w14:paraId="0F5A06CC" w14:textId="77777777" w:rsidR="00CB7CD7" w:rsidRDefault="00CB7CD7" w:rsidP="00B97C46">
            <w:pPr>
              <w:spacing w:line="276" w:lineRule="auto"/>
              <w:jc w:val="center"/>
              <w:rPr>
                <w:b/>
                <w:bCs/>
                <w:sz w:val="24"/>
                <w:szCs w:val="24"/>
              </w:rPr>
            </w:pPr>
            <w:r>
              <w:rPr>
                <w:b/>
                <w:bCs/>
                <w:sz w:val="24"/>
                <w:szCs w:val="24"/>
              </w:rPr>
              <w:t>2023 m. projektas,</w:t>
            </w:r>
          </w:p>
          <w:p w14:paraId="0BC36BCC" w14:textId="77777777" w:rsidR="00CB7CD7" w:rsidRDefault="00CB7CD7" w:rsidP="00B97C46">
            <w:pPr>
              <w:spacing w:line="276" w:lineRule="auto"/>
              <w:jc w:val="center"/>
              <w:rPr>
                <w:b/>
                <w:bCs/>
                <w:sz w:val="24"/>
                <w:szCs w:val="24"/>
              </w:rPr>
            </w:pPr>
            <w:r>
              <w:rPr>
                <w:b/>
                <w:sz w:val="24"/>
                <w:szCs w:val="24"/>
              </w:rPr>
              <w:t xml:space="preserve">tūkst. Eur                                                </w:t>
            </w:r>
          </w:p>
        </w:tc>
      </w:tr>
      <w:tr w:rsidR="00CB7CD7" w14:paraId="744B7272" w14:textId="77777777" w:rsidTr="00B97C46">
        <w:trPr>
          <w:trHeight w:val="255"/>
        </w:trPr>
        <w:tc>
          <w:tcPr>
            <w:tcW w:w="2859" w:type="dxa"/>
            <w:tcBorders>
              <w:top w:val="nil"/>
              <w:left w:val="single" w:sz="4" w:space="0" w:color="auto"/>
              <w:bottom w:val="single" w:sz="4" w:space="0" w:color="auto"/>
              <w:right w:val="single" w:sz="4" w:space="0" w:color="auto"/>
            </w:tcBorders>
            <w:shd w:val="clear" w:color="auto" w:fill="C0C0C0"/>
            <w:hideMark/>
          </w:tcPr>
          <w:p w14:paraId="3CEF0705" w14:textId="77777777" w:rsidR="00CB7CD7" w:rsidRDefault="00CB7CD7" w:rsidP="00B97C46">
            <w:pPr>
              <w:spacing w:line="276" w:lineRule="auto"/>
              <w:rPr>
                <w:b/>
                <w:sz w:val="24"/>
                <w:szCs w:val="24"/>
              </w:rPr>
            </w:pPr>
            <w:r>
              <w:rPr>
                <w:b/>
                <w:sz w:val="24"/>
                <w:szCs w:val="24"/>
              </w:rPr>
              <w:t>1. LĖŠŲ POREIKIS IŠ VISO:</w:t>
            </w:r>
          </w:p>
        </w:tc>
        <w:tc>
          <w:tcPr>
            <w:tcW w:w="1527" w:type="dxa"/>
            <w:tcBorders>
              <w:top w:val="single" w:sz="4" w:space="0" w:color="auto"/>
              <w:left w:val="nil"/>
              <w:bottom w:val="single" w:sz="4" w:space="0" w:color="auto"/>
              <w:right w:val="single" w:sz="4" w:space="0" w:color="auto"/>
            </w:tcBorders>
            <w:shd w:val="clear" w:color="auto" w:fill="C0C0C0"/>
            <w:noWrap/>
            <w:hideMark/>
          </w:tcPr>
          <w:p w14:paraId="38ED1871" w14:textId="77777777" w:rsidR="00CB7CD7" w:rsidRDefault="00CB7CD7" w:rsidP="00B97C46">
            <w:pPr>
              <w:spacing w:line="276" w:lineRule="auto"/>
              <w:jc w:val="center"/>
              <w:rPr>
                <w:b/>
                <w:sz w:val="24"/>
                <w:szCs w:val="24"/>
              </w:rPr>
            </w:pPr>
            <w:r>
              <w:rPr>
                <w:b/>
                <w:sz w:val="24"/>
                <w:szCs w:val="24"/>
              </w:rPr>
              <w:t>181,0</w:t>
            </w:r>
          </w:p>
        </w:tc>
        <w:tc>
          <w:tcPr>
            <w:tcW w:w="1843" w:type="dxa"/>
            <w:tcBorders>
              <w:top w:val="single" w:sz="4" w:space="0" w:color="auto"/>
              <w:left w:val="nil"/>
              <w:bottom w:val="single" w:sz="4" w:space="0" w:color="auto"/>
              <w:right w:val="single" w:sz="4" w:space="0" w:color="auto"/>
            </w:tcBorders>
            <w:shd w:val="clear" w:color="auto" w:fill="C0C0C0"/>
            <w:hideMark/>
          </w:tcPr>
          <w:p w14:paraId="7ACF87C8" w14:textId="77777777" w:rsidR="00CB7CD7" w:rsidRDefault="00CB7CD7" w:rsidP="00B97C46">
            <w:pPr>
              <w:spacing w:line="276" w:lineRule="auto"/>
              <w:jc w:val="center"/>
              <w:rPr>
                <w:b/>
                <w:sz w:val="24"/>
                <w:szCs w:val="24"/>
              </w:rPr>
            </w:pPr>
            <w:r>
              <w:rPr>
                <w:b/>
                <w:sz w:val="24"/>
                <w:szCs w:val="24"/>
              </w:rPr>
              <w:t>196,0</w:t>
            </w:r>
          </w:p>
        </w:tc>
        <w:tc>
          <w:tcPr>
            <w:tcW w:w="1419" w:type="dxa"/>
            <w:tcBorders>
              <w:top w:val="single" w:sz="4" w:space="0" w:color="auto"/>
              <w:left w:val="single" w:sz="4" w:space="0" w:color="auto"/>
              <w:bottom w:val="single" w:sz="4" w:space="0" w:color="auto"/>
              <w:right w:val="single" w:sz="4" w:space="0" w:color="auto"/>
            </w:tcBorders>
            <w:shd w:val="clear" w:color="auto" w:fill="C0C0C0"/>
            <w:noWrap/>
            <w:hideMark/>
          </w:tcPr>
          <w:p w14:paraId="0698F09B" w14:textId="43C7C70A" w:rsidR="00CB7CD7" w:rsidRDefault="00CC4F2D" w:rsidP="00B97C46">
            <w:pPr>
              <w:spacing w:line="276" w:lineRule="auto"/>
              <w:jc w:val="center"/>
              <w:rPr>
                <w:b/>
                <w:sz w:val="24"/>
                <w:szCs w:val="24"/>
              </w:rPr>
            </w:pPr>
            <w:r>
              <w:rPr>
                <w:b/>
                <w:sz w:val="24"/>
                <w:szCs w:val="24"/>
              </w:rPr>
              <w:t>240,0</w:t>
            </w:r>
          </w:p>
        </w:tc>
        <w:tc>
          <w:tcPr>
            <w:tcW w:w="1277" w:type="dxa"/>
            <w:tcBorders>
              <w:top w:val="nil"/>
              <w:left w:val="nil"/>
              <w:bottom w:val="single" w:sz="4" w:space="0" w:color="auto"/>
              <w:right w:val="single" w:sz="4" w:space="0" w:color="auto"/>
            </w:tcBorders>
            <w:shd w:val="clear" w:color="auto" w:fill="C0C0C0"/>
            <w:noWrap/>
            <w:hideMark/>
          </w:tcPr>
          <w:p w14:paraId="345321FB" w14:textId="3DD618B3" w:rsidR="00CB7CD7" w:rsidRDefault="00CC4F2D" w:rsidP="00CC4F2D">
            <w:pPr>
              <w:spacing w:line="276" w:lineRule="auto"/>
              <w:jc w:val="center"/>
              <w:rPr>
                <w:b/>
                <w:sz w:val="24"/>
                <w:szCs w:val="24"/>
              </w:rPr>
            </w:pPr>
            <w:r>
              <w:rPr>
                <w:b/>
                <w:sz w:val="24"/>
                <w:szCs w:val="24"/>
              </w:rPr>
              <w:t>3</w:t>
            </w:r>
            <w:r w:rsidR="00CB7CD7">
              <w:rPr>
                <w:b/>
                <w:sz w:val="24"/>
                <w:szCs w:val="24"/>
              </w:rPr>
              <w:t>80,0</w:t>
            </w:r>
          </w:p>
        </w:tc>
      </w:tr>
      <w:tr w:rsidR="00CB7CD7" w14:paraId="528150F5" w14:textId="77777777" w:rsidTr="00B97C46">
        <w:trPr>
          <w:trHeight w:val="255"/>
        </w:trPr>
        <w:tc>
          <w:tcPr>
            <w:tcW w:w="2859" w:type="dxa"/>
            <w:tcBorders>
              <w:top w:val="nil"/>
              <w:left w:val="single" w:sz="4" w:space="0" w:color="auto"/>
              <w:bottom w:val="single" w:sz="4" w:space="0" w:color="auto"/>
              <w:right w:val="single" w:sz="4" w:space="0" w:color="auto"/>
            </w:tcBorders>
            <w:hideMark/>
          </w:tcPr>
          <w:p w14:paraId="0D727E92" w14:textId="77777777" w:rsidR="00CB7CD7" w:rsidRDefault="00CB7CD7" w:rsidP="00B97C46">
            <w:pPr>
              <w:spacing w:line="276" w:lineRule="auto"/>
              <w:rPr>
                <w:sz w:val="24"/>
                <w:szCs w:val="24"/>
              </w:rPr>
            </w:pPr>
            <w:r>
              <w:rPr>
                <w:sz w:val="24"/>
                <w:szCs w:val="24"/>
              </w:rPr>
              <w:t>1.1. Išlaidoms,</w:t>
            </w:r>
          </w:p>
        </w:tc>
        <w:tc>
          <w:tcPr>
            <w:tcW w:w="1527" w:type="dxa"/>
            <w:tcBorders>
              <w:top w:val="nil"/>
              <w:left w:val="nil"/>
              <w:bottom w:val="single" w:sz="4" w:space="0" w:color="auto"/>
              <w:right w:val="single" w:sz="4" w:space="0" w:color="auto"/>
            </w:tcBorders>
            <w:noWrap/>
            <w:hideMark/>
          </w:tcPr>
          <w:p w14:paraId="7C6E63F4" w14:textId="77777777" w:rsidR="00CB7CD7" w:rsidRDefault="00CB7CD7" w:rsidP="00B97C46">
            <w:pPr>
              <w:spacing w:line="276" w:lineRule="auto"/>
              <w:jc w:val="center"/>
              <w:rPr>
                <w:sz w:val="24"/>
                <w:szCs w:val="24"/>
              </w:rPr>
            </w:pPr>
            <w:r>
              <w:rPr>
                <w:sz w:val="24"/>
                <w:szCs w:val="24"/>
              </w:rPr>
              <w:t>121,0</w:t>
            </w:r>
          </w:p>
        </w:tc>
        <w:tc>
          <w:tcPr>
            <w:tcW w:w="1843" w:type="dxa"/>
            <w:tcBorders>
              <w:top w:val="nil"/>
              <w:left w:val="nil"/>
              <w:bottom w:val="single" w:sz="4" w:space="0" w:color="auto"/>
              <w:right w:val="single" w:sz="4" w:space="0" w:color="auto"/>
            </w:tcBorders>
            <w:hideMark/>
          </w:tcPr>
          <w:p w14:paraId="31FD7B55" w14:textId="77777777" w:rsidR="00CB7CD7" w:rsidRDefault="00CB7CD7" w:rsidP="00B97C46">
            <w:pPr>
              <w:spacing w:line="276" w:lineRule="auto"/>
              <w:jc w:val="center"/>
              <w:rPr>
                <w:sz w:val="24"/>
                <w:szCs w:val="24"/>
              </w:rPr>
            </w:pPr>
            <w:r>
              <w:rPr>
                <w:sz w:val="24"/>
                <w:szCs w:val="24"/>
              </w:rPr>
              <w:t>146,0</w:t>
            </w:r>
          </w:p>
        </w:tc>
        <w:tc>
          <w:tcPr>
            <w:tcW w:w="1419" w:type="dxa"/>
            <w:tcBorders>
              <w:top w:val="nil"/>
              <w:left w:val="single" w:sz="4" w:space="0" w:color="auto"/>
              <w:bottom w:val="single" w:sz="4" w:space="0" w:color="auto"/>
              <w:right w:val="single" w:sz="4" w:space="0" w:color="auto"/>
            </w:tcBorders>
            <w:noWrap/>
          </w:tcPr>
          <w:p w14:paraId="647130BC" w14:textId="77777777" w:rsidR="00CB7CD7" w:rsidRDefault="00CB7CD7" w:rsidP="00B97C46">
            <w:pPr>
              <w:spacing w:line="276" w:lineRule="auto"/>
              <w:jc w:val="center"/>
              <w:rPr>
                <w:sz w:val="24"/>
                <w:szCs w:val="24"/>
              </w:rPr>
            </w:pPr>
          </w:p>
        </w:tc>
        <w:tc>
          <w:tcPr>
            <w:tcW w:w="1277" w:type="dxa"/>
            <w:tcBorders>
              <w:top w:val="nil"/>
              <w:left w:val="nil"/>
              <w:bottom w:val="single" w:sz="4" w:space="0" w:color="auto"/>
              <w:right w:val="single" w:sz="4" w:space="0" w:color="auto"/>
            </w:tcBorders>
            <w:noWrap/>
          </w:tcPr>
          <w:p w14:paraId="656799BA" w14:textId="77777777" w:rsidR="00CB7CD7" w:rsidRDefault="00CB7CD7" w:rsidP="00B97C46">
            <w:pPr>
              <w:spacing w:line="276" w:lineRule="auto"/>
              <w:jc w:val="center"/>
              <w:rPr>
                <w:sz w:val="24"/>
                <w:szCs w:val="24"/>
              </w:rPr>
            </w:pPr>
          </w:p>
        </w:tc>
      </w:tr>
      <w:tr w:rsidR="00CB7CD7" w14:paraId="0B7A65A0" w14:textId="77777777" w:rsidTr="00B97C46">
        <w:trPr>
          <w:trHeight w:val="255"/>
        </w:trPr>
        <w:tc>
          <w:tcPr>
            <w:tcW w:w="2859" w:type="dxa"/>
            <w:tcBorders>
              <w:top w:val="nil"/>
              <w:left w:val="single" w:sz="4" w:space="0" w:color="auto"/>
              <w:bottom w:val="single" w:sz="4" w:space="0" w:color="auto"/>
              <w:right w:val="single" w:sz="4" w:space="0" w:color="auto"/>
            </w:tcBorders>
            <w:hideMark/>
          </w:tcPr>
          <w:p w14:paraId="460B9F6B" w14:textId="77777777" w:rsidR="00CB7CD7" w:rsidRDefault="00CB7CD7" w:rsidP="00B97C46">
            <w:pPr>
              <w:spacing w:line="276" w:lineRule="auto"/>
              <w:rPr>
                <w:sz w:val="24"/>
                <w:szCs w:val="24"/>
              </w:rPr>
            </w:pPr>
            <w:r>
              <w:rPr>
                <w:sz w:val="24"/>
                <w:szCs w:val="24"/>
              </w:rPr>
              <w:t>iš jų darbo užmokesčiui</w:t>
            </w:r>
          </w:p>
        </w:tc>
        <w:tc>
          <w:tcPr>
            <w:tcW w:w="1527" w:type="dxa"/>
            <w:tcBorders>
              <w:top w:val="nil"/>
              <w:left w:val="nil"/>
              <w:bottom w:val="single" w:sz="4" w:space="0" w:color="auto"/>
              <w:right w:val="single" w:sz="4" w:space="0" w:color="auto"/>
            </w:tcBorders>
            <w:noWrap/>
          </w:tcPr>
          <w:p w14:paraId="46EFB299" w14:textId="77777777" w:rsidR="00CB7CD7" w:rsidRDefault="00CB7CD7" w:rsidP="00B97C46">
            <w:pPr>
              <w:spacing w:line="276" w:lineRule="auto"/>
              <w:jc w:val="center"/>
              <w:rPr>
                <w:sz w:val="24"/>
                <w:szCs w:val="24"/>
              </w:rPr>
            </w:pPr>
          </w:p>
        </w:tc>
        <w:tc>
          <w:tcPr>
            <w:tcW w:w="1843" w:type="dxa"/>
            <w:tcBorders>
              <w:top w:val="nil"/>
              <w:left w:val="nil"/>
              <w:bottom w:val="single" w:sz="4" w:space="0" w:color="auto"/>
              <w:right w:val="single" w:sz="4" w:space="0" w:color="auto"/>
            </w:tcBorders>
          </w:tcPr>
          <w:p w14:paraId="74A3728B" w14:textId="77777777" w:rsidR="00CB7CD7" w:rsidRDefault="00CB7CD7" w:rsidP="00B97C46">
            <w:pPr>
              <w:spacing w:line="276" w:lineRule="auto"/>
              <w:jc w:val="center"/>
              <w:rPr>
                <w:sz w:val="24"/>
                <w:szCs w:val="24"/>
              </w:rPr>
            </w:pPr>
          </w:p>
        </w:tc>
        <w:tc>
          <w:tcPr>
            <w:tcW w:w="1419" w:type="dxa"/>
            <w:tcBorders>
              <w:top w:val="nil"/>
              <w:left w:val="single" w:sz="4" w:space="0" w:color="auto"/>
              <w:bottom w:val="single" w:sz="4" w:space="0" w:color="auto"/>
              <w:right w:val="single" w:sz="4" w:space="0" w:color="auto"/>
            </w:tcBorders>
            <w:noWrap/>
          </w:tcPr>
          <w:p w14:paraId="3D6E2BF8" w14:textId="77777777" w:rsidR="00CB7CD7" w:rsidRDefault="00CB7CD7" w:rsidP="00B97C46">
            <w:pPr>
              <w:spacing w:line="276" w:lineRule="auto"/>
              <w:jc w:val="center"/>
              <w:rPr>
                <w:sz w:val="24"/>
                <w:szCs w:val="24"/>
              </w:rPr>
            </w:pPr>
          </w:p>
        </w:tc>
        <w:tc>
          <w:tcPr>
            <w:tcW w:w="1277" w:type="dxa"/>
            <w:tcBorders>
              <w:top w:val="nil"/>
              <w:left w:val="nil"/>
              <w:bottom w:val="single" w:sz="4" w:space="0" w:color="auto"/>
              <w:right w:val="single" w:sz="4" w:space="0" w:color="auto"/>
            </w:tcBorders>
            <w:noWrap/>
          </w:tcPr>
          <w:p w14:paraId="46998B1B" w14:textId="77777777" w:rsidR="00CB7CD7" w:rsidRDefault="00CB7CD7" w:rsidP="00B97C46">
            <w:pPr>
              <w:spacing w:line="276" w:lineRule="auto"/>
              <w:jc w:val="center"/>
              <w:rPr>
                <w:sz w:val="24"/>
                <w:szCs w:val="24"/>
              </w:rPr>
            </w:pPr>
          </w:p>
        </w:tc>
      </w:tr>
      <w:tr w:rsidR="00CB7CD7" w14:paraId="15721EDF" w14:textId="77777777" w:rsidTr="00B97C46">
        <w:trPr>
          <w:trHeight w:val="510"/>
        </w:trPr>
        <w:tc>
          <w:tcPr>
            <w:tcW w:w="2859" w:type="dxa"/>
            <w:tcBorders>
              <w:top w:val="nil"/>
              <w:left w:val="single" w:sz="4" w:space="0" w:color="auto"/>
              <w:bottom w:val="single" w:sz="4" w:space="0" w:color="auto"/>
              <w:right w:val="single" w:sz="4" w:space="0" w:color="auto"/>
            </w:tcBorders>
            <w:hideMark/>
          </w:tcPr>
          <w:p w14:paraId="7199644B" w14:textId="77777777" w:rsidR="00CB7CD7" w:rsidRDefault="00CB7CD7" w:rsidP="00B97C46">
            <w:pPr>
              <w:spacing w:line="276" w:lineRule="auto"/>
              <w:rPr>
                <w:sz w:val="24"/>
                <w:szCs w:val="24"/>
              </w:rPr>
            </w:pPr>
            <w:r>
              <w:rPr>
                <w:sz w:val="24"/>
                <w:szCs w:val="24"/>
              </w:rPr>
              <w:t>1.2. Turtui įsigyti ir finansiniams įsipareigojimams vykdyti</w:t>
            </w:r>
          </w:p>
        </w:tc>
        <w:tc>
          <w:tcPr>
            <w:tcW w:w="1527" w:type="dxa"/>
            <w:tcBorders>
              <w:top w:val="nil"/>
              <w:left w:val="nil"/>
              <w:bottom w:val="single" w:sz="4" w:space="0" w:color="auto"/>
              <w:right w:val="single" w:sz="4" w:space="0" w:color="auto"/>
            </w:tcBorders>
            <w:noWrap/>
            <w:hideMark/>
          </w:tcPr>
          <w:p w14:paraId="24A981CA" w14:textId="77777777" w:rsidR="00CB7CD7" w:rsidRDefault="00CB7CD7" w:rsidP="00B97C46">
            <w:pPr>
              <w:spacing w:line="276" w:lineRule="auto"/>
              <w:jc w:val="center"/>
              <w:rPr>
                <w:sz w:val="24"/>
                <w:szCs w:val="24"/>
              </w:rPr>
            </w:pPr>
            <w:r>
              <w:rPr>
                <w:sz w:val="24"/>
                <w:szCs w:val="24"/>
              </w:rPr>
              <w:t>60,0</w:t>
            </w:r>
          </w:p>
        </w:tc>
        <w:tc>
          <w:tcPr>
            <w:tcW w:w="1843" w:type="dxa"/>
            <w:tcBorders>
              <w:top w:val="nil"/>
              <w:left w:val="nil"/>
              <w:bottom w:val="single" w:sz="4" w:space="0" w:color="auto"/>
              <w:right w:val="single" w:sz="4" w:space="0" w:color="auto"/>
            </w:tcBorders>
            <w:hideMark/>
          </w:tcPr>
          <w:p w14:paraId="15E4F5A2" w14:textId="77777777" w:rsidR="00CB7CD7" w:rsidRDefault="00CB7CD7" w:rsidP="00B97C46">
            <w:pPr>
              <w:spacing w:line="276" w:lineRule="auto"/>
              <w:jc w:val="center"/>
              <w:rPr>
                <w:sz w:val="24"/>
                <w:szCs w:val="24"/>
              </w:rPr>
            </w:pPr>
            <w:r>
              <w:rPr>
                <w:sz w:val="24"/>
                <w:szCs w:val="24"/>
              </w:rPr>
              <w:t>50,0</w:t>
            </w:r>
          </w:p>
        </w:tc>
        <w:tc>
          <w:tcPr>
            <w:tcW w:w="1419" w:type="dxa"/>
            <w:tcBorders>
              <w:top w:val="nil"/>
              <w:left w:val="single" w:sz="4" w:space="0" w:color="auto"/>
              <w:bottom w:val="single" w:sz="4" w:space="0" w:color="auto"/>
              <w:right w:val="single" w:sz="4" w:space="0" w:color="auto"/>
            </w:tcBorders>
            <w:noWrap/>
          </w:tcPr>
          <w:p w14:paraId="0BAFF3C3" w14:textId="77777777" w:rsidR="00CB7CD7" w:rsidRDefault="00CB7CD7" w:rsidP="00B97C46">
            <w:pPr>
              <w:spacing w:line="276" w:lineRule="auto"/>
              <w:jc w:val="center"/>
              <w:rPr>
                <w:sz w:val="24"/>
                <w:szCs w:val="24"/>
              </w:rPr>
            </w:pPr>
          </w:p>
        </w:tc>
        <w:tc>
          <w:tcPr>
            <w:tcW w:w="1277" w:type="dxa"/>
            <w:tcBorders>
              <w:top w:val="nil"/>
              <w:left w:val="nil"/>
              <w:bottom w:val="single" w:sz="4" w:space="0" w:color="auto"/>
              <w:right w:val="single" w:sz="4" w:space="0" w:color="auto"/>
            </w:tcBorders>
            <w:noWrap/>
          </w:tcPr>
          <w:p w14:paraId="7827443F" w14:textId="77777777" w:rsidR="00CB7CD7" w:rsidRDefault="00CB7CD7" w:rsidP="00B97C46">
            <w:pPr>
              <w:spacing w:line="276" w:lineRule="auto"/>
              <w:jc w:val="center"/>
              <w:rPr>
                <w:sz w:val="24"/>
                <w:szCs w:val="24"/>
              </w:rPr>
            </w:pPr>
          </w:p>
        </w:tc>
      </w:tr>
      <w:tr w:rsidR="00CC4F2D" w14:paraId="335421AD" w14:textId="77777777" w:rsidTr="00BB6AF9">
        <w:trPr>
          <w:trHeight w:val="255"/>
        </w:trPr>
        <w:tc>
          <w:tcPr>
            <w:tcW w:w="2859" w:type="dxa"/>
            <w:tcBorders>
              <w:top w:val="nil"/>
              <w:left w:val="single" w:sz="4" w:space="0" w:color="auto"/>
              <w:bottom w:val="single" w:sz="4" w:space="0" w:color="auto"/>
              <w:right w:val="single" w:sz="4" w:space="0" w:color="auto"/>
            </w:tcBorders>
            <w:shd w:val="clear" w:color="auto" w:fill="C0C0C0"/>
            <w:hideMark/>
          </w:tcPr>
          <w:p w14:paraId="56171FC3" w14:textId="77777777" w:rsidR="00CC4F2D" w:rsidRDefault="00CC4F2D" w:rsidP="00CC4F2D">
            <w:pPr>
              <w:spacing w:line="276" w:lineRule="auto"/>
              <w:rPr>
                <w:b/>
                <w:sz w:val="24"/>
                <w:szCs w:val="24"/>
              </w:rPr>
            </w:pPr>
            <w:r>
              <w:rPr>
                <w:b/>
                <w:sz w:val="24"/>
                <w:szCs w:val="24"/>
              </w:rPr>
              <w:t>2. FINANSAVIMO ŠALTINIAI</w:t>
            </w:r>
          </w:p>
        </w:tc>
        <w:tc>
          <w:tcPr>
            <w:tcW w:w="1527" w:type="dxa"/>
            <w:tcBorders>
              <w:top w:val="nil"/>
              <w:left w:val="nil"/>
              <w:bottom w:val="single" w:sz="4" w:space="0" w:color="auto"/>
              <w:right w:val="single" w:sz="4" w:space="0" w:color="auto"/>
            </w:tcBorders>
            <w:shd w:val="clear" w:color="auto" w:fill="C0C0C0"/>
            <w:noWrap/>
            <w:hideMark/>
          </w:tcPr>
          <w:p w14:paraId="502A5202" w14:textId="77777777" w:rsidR="00CC4F2D" w:rsidRDefault="00CC4F2D" w:rsidP="00CC4F2D">
            <w:pPr>
              <w:spacing w:line="276" w:lineRule="auto"/>
              <w:jc w:val="center"/>
              <w:rPr>
                <w:b/>
                <w:sz w:val="24"/>
                <w:szCs w:val="24"/>
              </w:rPr>
            </w:pPr>
            <w:r>
              <w:rPr>
                <w:b/>
                <w:sz w:val="24"/>
                <w:szCs w:val="24"/>
              </w:rPr>
              <w:t>181,0</w:t>
            </w:r>
          </w:p>
        </w:tc>
        <w:tc>
          <w:tcPr>
            <w:tcW w:w="1843" w:type="dxa"/>
            <w:tcBorders>
              <w:top w:val="nil"/>
              <w:left w:val="nil"/>
              <w:bottom w:val="single" w:sz="4" w:space="0" w:color="auto"/>
              <w:right w:val="single" w:sz="4" w:space="0" w:color="auto"/>
            </w:tcBorders>
            <w:shd w:val="clear" w:color="auto" w:fill="C0C0C0"/>
            <w:hideMark/>
          </w:tcPr>
          <w:p w14:paraId="0298EC39" w14:textId="77777777" w:rsidR="00CC4F2D" w:rsidRDefault="00CC4F2D" w:rsidP="00CC4F2D">
            <w:pPr>
              <w:spacing w:line="276" w:lineRule="auto"/>
              <w:jc w:val="center"/>
              <w:rPr>
                <w:b/>
                <w:sz w:val="24"/>
                <w:szCs w:val="24"/>
              </w:rPr>
            </w:pPr>
            <w:r>
              <w:rPr>
                <w:b/>
                <w:sz w:val="24"/>
                <w:szCs w:val="24"/>
              </w:rPr>
              <w:t>196,0</w:t>
            </w:r>
          </w:p>
        </w:tc>
        <w:tc>
          <w:tcPr>
            <w:tcW w:w="1419" w:type="dxa"/>
            <w:tcBorders>
              <w:top w:val="single" w:sz="4" w:space="0" w:color="auto"/>
              <w:left w:val="single" w:sz="4" w:space="0" w:color="auto"/>
              <w:bottom w:val="single" w:sz="4" w:space="0" w:color="auto"/>
              <w:right w:val="single" w:sz="4" w:space="0" w:color="auto"/>
            </w:tcBorders>
            <w:shd w:val="clear" w:color="auto" w:fill="C0C0C0"/>
            <w:noWrap/>
            <w:hideMark/>
          </w:tcPr>
          <w:p w14:paraId="3FAB03D9" w14:textId="3F3F1F87" w:rsidR="00CC4F2D" w:rsidRDefault="00CC4F2D" w:rsidP="00CC4F2D">
            <w:pPr>
              <w:spacing w:line="276" w:lineRule="auto"/>
              <w:jc w:val="center"/>
              <w:rPr>
                <w:b/>
                <w:sz w:val="24"/>
                <w:szCs w:val="24"/>
              </w:rPr>
            </w:pPr>
            <w:r>
              <w:rPr>
                <w:b/>
                <w:sz w:val="24"/>
                <w:szCs w:val="24"/>
              </w:rPr>
              <w:t>240,0</w:t>
            </w:r>
          </w:p>
        </w:tc>
        <w:tc>
          <w:tcPr>
            <w:tcW w:w="1277" w:type="dxa"/>
            <w:tcBorders>
              <w:top w:val="nil"/>
              <w:left w:val="nil"/>
              <w:bottom w:val="single" w:sz="4" w:space="0" w:color="auto"/>
              <w:right w:val="single" w:sz="4" w:space="0" w:color="auto"/>
            </w:tcBorders>
            <w:shd w:val="clear" w:color="auto" w:fill="C0C0C0"/>
            <w:noWrap/>
            <w:hideMark/>
          </w:tcPr>
          <w:p w14:paraId="1EBF7E11" w14:textId="42836BF0" w:rsidR="00CC4F2D" w:rsidRDefault="00CC4F2D" w:rsidP="00CC4F2D">
            <w:pPr>
              <w:spacing w:line="276" w:lineRule="auto"/>
              <w:jc w:val="center"/>
              <w:rPr>
                <w:b/>
                <w:sz w:val="24"/>
                <w:szCs w:val="24"/>
              </w:rPr>
            </w:pPr>
            <w:r>
              <w:rPr>
                <w:b/>
                <w:sz w:val="24"/>
                <w:szCs w:val="24"/>
              </w:rPr>
              <w:t>380,0</w:t>
            </w:r>
          </w:p>
        </w:tc>
      </w:tr>
      <w:tr w:rsidR="00CB7CD7" w14:paraId="47B2FF52" w14:textId="77777777" w:rsidTr="00B97C46">
        <w:trPr>
          <w:trHeight w:val="255"/>
        </w:trPr>
        <w:tc>
          <w:tcPr>
            <w:tcW w:w="2859" w:type="dxa"/>
            <w:tcBorders>
              <w:top w:val="nil"/>
              <w:left w:val="single" w:sz="4" w:space="0" w:color="auto"/>
              <w:bottom w:val="single" w:sz="4" w:space="0" w:color="auto"/>
              <w:right w:val="single" w:sz="4" w:space="0" w:color="auto"/>
            </w:tcBorders>
            <w:hideMark/>
          </w:tcPr>
          <w:p w14:paraId="3D9CB8F9" w14:textId="77777777" w:rsidR="00CB7CD7" w:rsidRDefault="00CB7CD7" w:rsidP="00B97C46">
            <w:pPr>
              <w:spacing w:line="276" w:lineRule="auto"/>
              <w:rPr>
                <w:b/>
                <w:sz w:val="24"/>
                <w:szCs w:val="24"/>
              </w:rPr>
            </w:pPr>
            <w:r>
              <w:rPr>
                <w:b/>
                <w:sz w:val="24"/>
                <w:szCs w:val="24"/>
              </w:rPr>
              <w:t>2.1. Savivaldybės biudžetas, iš jo:</w:t>
            </w:r>
          </w:p>
        </w:tc>
        <w:tc>
          <w:tcPr>
            <w:tcW w:w="1527" w:type="dxa"/>
            <w:tcBorders>
              <w:top w:val="nil"/>
              <w:left w:val="nil"/>
              <w:bottom w:val="single" w:sz="4" w:space="0" w:color="auto"/>
              <w:right w:val="single" w:sz="4" w:space="0" w:color="auto"/>
            </w:tcBorders>
            <w:noWrap/>
            <w:hideMark/>
          </w:tcPr>
          <w:p w14:paraId="4070FB1A" w14:textId="77777777" w:rsidR="00CB7CD7" w:rsidRDefault="00CB7CD7" w:rsidP="00B97C46">
            <w:pPr>
              <w:jc w:val="center"/>
              <w:rPr>
                <w:sz w:val="24"/>
                <w:szCs w:val="24"/>
              </w:rPr>
            </w:pPr>
            <w:r>
              <w:rPr>
                <w:sz w:val="24"/>
                <w:szCs w:val="24"/>
              </w:rPr>
              <w:t>181,0</w:t>
            </w:r>
          </w:p>
        </w:tc>
        <w:tc>
          <w:tcPr>
            <w:tcW w:w="1843" w:type="dxa"/>
            <w:tcBorders>
              <w:top w:val="nil"/>
              <w:left w:val="nil"/>
              <w:bottom w:val="single" w:sz="4" w:space="0" w:color="auto"/>
              <w:right w:val="single" w:sz="4" w:space="0" w:color="auto"/>
            </w:tcBorders>
            <w:hideMark/>
          </w:tcPr>
          <w:p w14:paraId="495DFBB2" w14:textId="77777777" w:rsidR="00CB7CD7" w:rsidRDefault="00CB7CD7" w:rsidP="00B97C46">
            <w:pPr>
              <w:jc w:val="center"/>
              <w:rPr>
                <w:sz w:val="24"/>
                <w:szCs w:val="24"/>
              </w:rPr>
            </w:pPr>
            <w:r>
              <w:rPr>
                <w:sz w:val="24"/>
                <w:szCs w:val="24"/>
              </w:rPr>
              <w:t>196,0</w:t>
            </w:r>
          </w:p>
        </w:tc>
        <w:tc>
          <w:tcPr>
            <w:tcW w:w="1419" w:type="dxa"/>
            <w:tcBorders>
              <w:top w:val="nil"/>
              <w:left w:val="single" w:sz="4" w:space="0" w:color="auto"/>
              <w:bottom w:val="single" w:sz="4" w:space="0" w:color="auto"/>
              <w:right w:val="single" w:sz="4" w:space="0" w:color="auto"/>
            </w:tcBorders>
            <w:noWrap/>
          </w:tcPr>
          <w:p w14:paraId="358DC10B" w14:textId="77777777" w:rsidR="00CB7CD7" w:rsidRDefault="00CB7CD7" w:rsidP="00B97C46">
            <w:pPr>
              <w:spacing w:line="276" w:lineRule="auto"/>
              <w:jc w:val="center"/>
              <w:rPr>
                <w:sz w:val="24"/>
                <w:szCs w:val="24"/>
              </w:rPr>
            </w:pPr>
          </w:p>
        </w:tc>
        <w:tc>
          <w:tcPr>
            <w:tcW w:w="1277" w:type="dxa"/>
            <w:tcBorders>
              <w:top w:val="nil"/>
              <w:left w:val="nil"/>
              <w:bottom w:val="single" w:sz="4" w:space="0" w:color="auto"/>
              <w:right w:val="single" w:sz="4" w:space="0" w:color="auto"/>
            </w:tcBorders>
            <w:noWrap/>
          </w:tcPr>
          <w:p w14:paraId="1A33939F" w14:textId="77777777" w:rsidR="00CB7CD7" w:rsidRDefault="00CB7CD7" w:rsidP="00B97C46">
            <w:pPr>
              <w:spacing w:line="276" w:lineRule="auto"/>
              <w:jc w:val="center"/>
              <w:rPr>
                <w:sz w:val="24"/>
                <w:szCs w:val="24"/>
              </w:rPr>
            </w:pPr>
          </w:p>
        </w:tc>
      </w:tr>
      <w:tr w:rsidR="00CB7CD7" w14:paraId="0E09FF6C" w14:textId="77777777" w:rsidTr="00B97C46">
        <w:trPr>
          <w:trHeight w:val="255"/>
        </w:trPr>
        <w:tc>
          <w:tcPr>
            <w:tcW w:w="2859" w:type="dxa"/>
            <w:tcBorders>
              <w:top w:val="nil"/>
              <w:left w:val="single" w:sz="4" w:space="0" w:color="auto"/>
              <w:bottom w:val="single" w:sz="4" w:space="0" w:color="auto"/>
              <w:right w:val="single" w:sz="4" w:space="0" w:color="auto"/>
            </w:tcBorders>
            <w:hideMark/>
          </w:tcPr>
          <w:p w14:paraId="38F9CE59" w14:textId="77777777" w:rsidR="00CB7CD7" w:rsidRDefault="00CB7CD7" w:rsidP="00B97C46">
            <w:pPr>
              <w:spacing w:line="276" w:lineRule="auto"/>
              <w:rPr>
                <w:sz w:val="24"/>
                <w:szCs w:val="24"/>
              </w:rPr>
            </w:pPr>
            <w:r>
              <w:rPr>
                <w:sz w:val="24"/>
                <w:szCs w:val="24"/>
              </w:rPr>
              <w:t xml:space="preserve">2.1.1. Savivaldybės biudžeto lėšos </w:t>
            </w:r>
            <w:r>
              <w:rPr>
                <w:b/>
                <w:sz w:val="24"/>
                <w:szCs w:val="24"/>
              </w:rPr>
              <w:t>SB</w:t>
            </w:r>
          </w:p>
        </w:tc>
        <w:tc>
          <w:tcPr>
            <w:tcW w:w="1527" w:type="dxa"/>
            <w:tcBorders>
              <w:top w:val="nil"/>
              <w:left w:val="nil"/>
              <w:bottom w:val="single" w:sz="4" w:space="0" w:color="auto"/>
              <w:right w:val="single" w:sz="4" w:space="0" w:color="auto"/>
            </w:tcBorders>
            <w:noWrap/>
            <w:hideMark/>
          </w:tcPr>
          <w:p w14:paraId="626DF2D6" w14:textId="77777777" w:rsidR="00CB7CD7" w:rsidRDefault="00CB7CD7" w:rsidP="00B97C46">
            <w:pPr>
              <w:spacing w:line="276" w:lineRule="auto"/>
              <w:jc w:val="center"/>
              <w:rPr>
                <w:sz w:val="24"/>
                <w:szCs w:val="24"/>
              </w:rPr>
            </w:pPr>
            <w:r>
              <w:rPr>
                <w:sz w:val="24"/>
                <w:szCs w:val="24"/>
              </w:rPr>
              <w:t>181,0</w:t>
            </w:r>
          </w:p>
        </w:tc>
        <w:tc>
          <w:tcPr>
            <w:tcW w:w="1843" w:type="dxa"/>
            <w:tcBorders>
              <w:top w:val="nil"/>
              <w:left w:val="nil"/>
              <w:bottom w:val="single" w:sz="4" w:space="0" w:color="auto"/>
              <w:right w:val="single" w:sz="4" w:space="0" w:color="auto"/>
            </w:tcBorders>
            <w:hideMark/>
          </w:tcPr>
          <w:p w14:paraId="2F09F906" w14:textId="77777777" w:rsidR="00CB7CD7" w:rsidRDefault="00CB7CD7" w:rsidP="00B97C46">
            <w:pPr>
              <w:spacing w:line="276" w:lineRule="auto"/>
              <w:jc w:val="center"/>
              <w:rPr>
                <w:sz w:val="24"/>
                <w:szCs w:val="24"/>
              </w:rPr>
            </w:pPr>
            <w:r>
              <w:rPr>
                <w:sz w:val="24"/>
                <w:szCs w:val="24"/>
              </w:rPr>
              <w:t>196,0</w:t>
            </w:r>
          </w:p>
        </w:tc>
        <w:tc>
          <w:tcPr>
            <w:tcW w:w="1419" w:type="dxa"/>
            <w:tcBorders>
              <w:top w:val="nil"/>
              <w:left w:val="single" w:sz="4" w:space="0" w:color="auto"/>
              <w:bottom w:val="single" w:sz="4" w:space="0" w:color="auto"/>
              <w:right w:val="single" w:sz="4" w:space="0" w:color="auto"/>
            </w:tcBorders>
            <w:noWrap/>
          </w:tcPr>
          <w:p w14:paraId="2CA329A2" w14:textId="77777777" w:rsidR="00CB7CD7" w:rsidRDefault="00CB7CD7" w:rsidP="00B97C46">
            <w:pPr>
              <w:spacing w:line="276" w:lineRule="auto"/>
              <w:jc w:val="center"/>
              <w:rPr>
                <w:sz w:val="24"/>
                <w:szCs w:val="24"/>
              </w:rPr>
            </w:pPr>
          </w:p>
        </w:tc>
        <w:tc>
          <w:tcPr>
            <w:tcW w:w="1277" w:type="dxa"/>
            <w:tcBorders>
              <w:top w:val="nil"/>
              <w:left w:val="nil"/>
              <w:bottom w:val="single" w:sz="4" w:space="0" w:color="auto"/>
              <w:right w:val="single" w:sz="4" w:space="0" w:color="auto"/>
            </w:tcBorders>
            <w:noWrap/>
          </w:tcPr>
          <w:p w14:paraId="0A80E626" w14:textId="77777777" w:rsidR="00CB7CD7" w:rsidRDefault="00CB7CD7" w:rsidP="00B97C46">
            <w:pPr>
              <w:spacing w:line="276" w:lineRule="auto"/>
              <w:jc w:val="center"/>
              <w:rPr>
                <w:sz w:val="24"/>
                <w:szCs w:val="24"/>
              </w:rPr>
            </w:pPr>
          </w:p>
        </w:tc>
      </w:tr>
      <w:tr w:rsidR="00CB7CD7" w14:paraId="47FFE34C" w14:textId="77777777" w:rsidTr="00B97C46">
        <w:trPr>
          <w:trHeight w:val="255"/>
        </w:trPr>
        <w:tc>
          <w:tcPr>
            <w:tcW w:w="2859" w:type="dxa"/>
            <w:tcBorders>
              <w:top w:val="nil"/>
              <w:left w:val="single" w:sz="4" w:space="0" w:color="auto"/>
              <w:bottom w:val="single" w:sz="4" w:space="0" w:color="auto"/>
              <w:right w:val="single" w:sz="4" w:space="0" w:color="auto"/>
            </w:tcBorders>
            <w:hideMark/>
          </w:tcPr>
          <w:p w14:paraId="30988DE1" w14:textId="77777777" w:rsidR="00CB7CD7" w:rsidRDefault="00CB7CD7" w:rsidP="00B97C46">
            <w:pPr>
              <w:spacing w:line="276" w:lineRule="auto"/>
              <w:rPr>
                <w:sz w:val="24"/>
                <w:szCs w:val="24"/>
              </w:rPr>
            </w:pPr>
            <w:r>
              <w:rPr>
                <w:sz w:val="24"/>
                <w:szCs w:val="24"/>
              </w:rPr>
              <w:t xml:space="preserve">2.1.2. Savivaldybės aplinkos apsaugos rėmimo specialiosios programos lėšos </w:t>
            </w:r>
            <w:r>
              <w:rPr>
                <w:b/>
                <w:sz w:val="24"/>
                <w:szCs w:val="24"/>
              </w:rPr>
              <w:t>SB (AA)</w:t>
            </w:r>
          </w:p>
        </w:tc>
        <w:tc>
          <w:tcPr>
            <w:tcW w:w="1527" w:type="dxa"/>
            <w:tcBorders>
              <w:top w:val="nil"/>
              <w:left w:val="nil"/>
              <w:bottom w:val="single" w:sz="4" w:space="0" w:color="auto"/>
              <w:right w:val="single" w:sz="4" w:space="0" w:color="auto"/>
            </w:tcBorders>
            <w:noWrap/>
          </w:tcPr>
          <w:p w14:paraId="6787BAB1" w14:textId="77777777" w:rsidR="00CB7CD7" w:rsidRDefault="00CB7CD7" w:rsidP="00B97C46">
            <w:pPr>
              <w:spacing w:line="276" w:lineRule="auto"/>
              <w:jc w:val="center"/>
              <w:rPr>
                <w:sz w:val="24"/>
                <w:szCs w:val="24"/>
              </w:rPr>
            </w:pPr>
          </w:p>
        </w:tc>
        <w:tc>
          <w:tcPr>
            <w:tcW w:w="1843" w:type="dxa"/>
            <w:tcBorders>
              <w:top w:val="nil"/>
              <w:left w:val="nil"/>
              <w:bottom w:val="single" w:sz="4" w:space="0" w:color="auto"/>
              <w:right w:val="single" w:sz="4" w:space="0" w:color="auto"/>
            </w:tcBorders>
          </w:tcPr>
          <w:p w14:paraId="5D11FCDA" w14:textId="77777777" w:rsidR="00CB7CD7" w:rsidRPr="00592F0D" w:rsidRDefault="00CB7CD7" w:rsidP="00B97C46">
            <w:pPr>
              <w:spacing w:line="276" w:lineRule="auto"/>
              <w:jc w:val="center"/>
              <w:rPr>
                <w:sz w:val="24"/>
                <w:szCs w:val="24"/>
              </w:rPr>
            </w:pPr>
          </w:p>
        </w:tc>
        <w:tc>
          <w:tcPr>
            <w:tcW w:w="1419" w:type="dxa"/>
            <w:tcBorders>
              <w:top w:val="nil"/>
              <w:left w:val="single" w:sz="4" w:space="0" w:color="auto"/>
              <w:bottom w:val="single" w:sz="4" w:space="0" w:color="auto"/>
              <w:right w:val="single" w:sz="4" w:space="0" w:color="auto"/>
            </w:tcBorders>
            <w:noWrap/>
          </w:tcPr>
          <w:p w14:paraId="161E2E42" w14:textId="77777777" w:rsidR="00CB7CD7" w:rsidRDefault="00CB7CD7" w:rsidP="00B97C46">
            <w:pPr>
              <w:spacing w:line="276" w:lineRule="auto"/>
              <w:jc w:val="center"/>
              <w:rPr>
                <w:sz w:val="24"/>
                <w:szCs w:val="24"/>
              </w:rPr>
            </w:pPr>
          </w:p>
        </w:tc>
        <w:tc>
          <w:tcPr>
            <w:tcW w:w="1277" w:type="dxa"/>
            <w:tcBorders>
              <w:top w:val="nil"/>
              <w:left w:val="nil"/>
              <w:bottom w:val="single" w:sz="4" w:space="0" w:color="auto"/>
              <w:right w:val="single" w:sz="4" w:space="0" w:color="auto"/>
            </w:tcBorders>
            <w:noWrap/>
          </w:tcPr>
          <w:p w14:paraId="1EE16582" w14:textId="77777777" w:rsidR="00CB7CD7" w:rsidRDefault="00CB7CD7" w:rsidP="00B97C46">
            <w:pPr>
              <w:spacing w:line="276" w:lineRule="auto"/>
              <w:jc w:val="center"/>
              <w:rPr>
                <w:sz w:val="24"/>
                <w:szCs w:val="24"/>
              </w:rPr>
            </w:pPr>
          </w:p>
        </w:tc>
      </w:tr>
      <w:tr w:rsidR="00CB7CD7" w14:paraId="55FA283D" w14:textId="77777777" w:rsidTr="00B97C46">
        <w:trPr>
          <w:trHeight w:val="587"/>
        </w:trPr>
        <w:tc>
          <w:tcPr>
            <w:tcW w:w="2859" w:type="dxa"/>
            <w:tcBorders>
              <w:top w:val="nil"/>
              <w:left w:val="single" w:sz="4" w:space="0" w:color="auto"/>
              <w:bottom w:val="single" w:sz="4" w:space="0" w:color="auto"/>
              <w:right w:val="single" w:sz="4" w:space="0" w:color="auto"/>
            </w:tcBorders>
            <w:hideMark/>
          </w:tcPr>
          <w:p w14:paraId="3EBFC7DB" w14:textId="77777777" w:rsidR="00CB7CD7" w:rsidRDefault="00CB7CD7" w:rsidP="00B97C46">
            <w:pPr>
              <w:spacing w:line="276" w:lineRule="auto"/>
              <w:rPr>
                <w:sz w:val="24"/>
                <w:szCs w:val="24"/>
              </w:rPr>
            </w:pPr>
            <w:r>
              <w:rPr>
                <w:sz w:val="24"/>
                <w:szCs w:val="24"/>
              </w:rPr>
              <w:t xml:space="preserve">2.1.3. Specialiosios programos lėšos </w:t>
            </w:r>
            <w:r>
              <w:rPr>
                <w:b/>
                <w:sz w:val="24"/>
                <w:szCs w:val="24"/>
              </w:rPr>
              <w:t>SP</w:t>
            </w:r>
          </w:p>
        </w:tc>
        <w:tc>
          <w:tcPr>
            <w:tcW w:w="1527" w:type="dxa"/>
            <w:tcBorders>
              <w:top w:val="nil"/>
              <w:left w:val="nil"/>
              <w:bottom w:val="single" w:sz="4" w:space="0" w:color="auto"/>
              <w:right w:val="single" w:sz="4" w:space="0" w:color="auto"/>
            </w:tcBorders>
            <w:noWrap/>
          </w:tcPr>
          <w:p w14:paraId="5E62EFF4" w14:textId="77777777" w:rsidR="00CB7CD7" w:rsidRDefault="00CB7CD7" w:rsidP="00B97C46">
            <w:pPr>
              <w:spacing w:line="276" w:lineRule="auto"/>
              <w:rPr>
                <w:sz w:val="24"/>
                <w:szCs w:val="24"/>
              </w:rPr>
            </w:pPr>
          </w:p>
        </w:tc>
        <w:tc>
          <w:tcPr>
            <w:tcW w:w="1843" w:type="dxa"/>
            <w:tcBorders>
              <w:top w:val="nil"/>
              <w:left w:val="nil"/>
              <w:bottom w:val="single" w:sz="4" w:space="0" w:color="auto"/>
              <w:right w:val="single" w:sz="4" w:space="0" w:color="auto"/>
            </w:tcBorders>
          </w:tcPr>
          <w:p w14:paraId="149C43DA" w14:textId="77777777" w:rsidR="00CB7CD7" w:rsidRDefault="00CB7CD7" w:rsidP="00B97C46">
            <w:pPr>
              <w:spacing w:line="276" w:lineRule="auto"/>
              <w:rPr>
                <w:sz w:val="24"/>
                <w:szCs w:val="24"/>
              </w:rPr>
            </w:pPr>
          </w:p>
        </w:tc>
        <w:tc>
          <w:tcPr>
            <w:tcW w:w="1419" w:type="dxa"/>
            <w:tcBorders>
              <w:top w:val="nil"/>
              <w:left w:val="single" w:sz="4" w:space="0" w:color="auto"/>
              <w:bottom w:val="single" w:sz="4" w:space="0" w:color="auto"/>
              <w:right w:val="single" w:sz="4" w:space="0" w:color="auto"/>
            </w:tcBorders>
            <w:noWrap/>
          </w:tcPr>
          <w:p w14:paraId="49E3BE5D" w14:textId="77777777" w:rsidR="00CB7CD7" w:rsidRDefault="00CB7CD7" w:rsidP="00B97C46">
            <w:pPr>
              <w:spacing w:line="276" w:lineRule="auto"/>
              <w:rPr>
                <w:sz w:val="24"/>
                <w:szCs w:val="24"/>
              </w:rPr>
            </w:pPr>
          </w:p>
        </w:tc>
        <w:tc>
          <w:tcPr>
            <w:tcW w:w="1277" w:type="dxa"/>
            <w:tcBorders>
              <w:top w:val="nil"/>
              <w:left w:val="nil"/>
              <w:bottom w:val="single" w:sz="4" w:space="0" w:color="auto"/>
              <w:right w:val="single" w:sz="4" w:space="0" w:color="auto"/>
            </w:tcBorders>
            <w:noWrap/>
          </w:tcPr>
          <w:p w14:paraId="410ACA28" w14:textId="77777777" w:rsidR="00CB7CD7" w:rsidRDefault="00CB7CD7" w:rsidP="00B97C46">
            <w:pPr>
              <w:spacing w:line="276" w:lineRule="auto"/>
              <w:rPr>
                <w:sz w:val="24"/>
                <w:szCs w:val="24"/>
              </w:rPr>
            </w:pPr>
          </w:p>
        </w:tc>
      </w:tr>
      <w:tr w:rsidR="00CB7CD7" w14:paraId="11BF5617" w14:textId="77777777" w:rsidTr="00B97C46">
        <w:trPr>
          <w:trHeight w:val="765"/>
        </w:trPr>
        <w:tc>
          <w:tcPr>
            <w:tcW w:w="2859" w:type="dxa"/>
            <w:tcBorders>
              <w:top w:val="nil"/>
              <w:left w:val="single" w:sz="4" w:space="0" w:color="auto"/>
              <w:bottom w:val="single" w:sz="4" w:space="0" w:color="auto"/>
              <w:right w:val="single" w:sz="4" w:space="0" w:color="auto"/>
            </w:tcBorders>
            <w:hideMark/>
          </w:tcPr>
          <w:p w14:paraId="78E67F7A" w14:textId="77777777" w:rsidR="00CB7CD7" w:rsidRDefault="00CB7CD7" w:rsidP="00B97C46">
            <w:pPr>
              <w:spacing w:line="276" w:lineRule="auto"/>
              <w:rPr>
                <w:sz w:val="24"/>
                <w:szCs w:val="24"/>
              </w:rPr>
            </w:pPr>
            <w:r>
              <w:rPr>
                <w:sz w:val="24"/>
                <w:szCs w:val="24"/>
              </w:rPr>
              <w:t xml:space="preserve">2.1.4. Valstybės biudžeto specialiosios tikslinės dotacijos lėšos </w:t>
            </w:r>
            <w:r>
              <w:rPr>
                <w:b/>
                <w:color w:val="000000"/>
                <w:sz w:val="24"/>
                <w:szCs w:val="24"/>
              </w:rPr>
              <w:t>SB (VB</w:t>
            </w:r>
            <w:r>
              <w:rPr>
                <w:b/>
                <w:sz w:val="24"/>
                <w:szCs w:val="24"/>
              </w:rPr>
              <w:t>)</w:t>
            </w:r>
          </w:p>
        </w:tc>
        <w:tc>
          <w:tcPr>
            <w:tcW w:w="1527" w:type="dxa"/>
            <w:tcBorders>
              <w:top w:val="nil"/>
              <w:left w:val="nil"/>
              <w:bottom w:val="single" w:sz="4" w:space="0" w:color="auto"/>
              <w:right w:val="single" w:sz="4" w:space="0" w:color="auto"/>
            </w:tcBorders>
            <w:noWrap/>
          </w:tcPr>
          <w:p w14:paraId="3DB56AEC" w14:textId="77777777" w:rsidR="00CB7CD7" w:rsidRDefault="00CB7CD7" w:rsidP="00B97C46">
            <w:pPr>
              <w:spacing w:line="276" w:lineRule="auto"/>
              <w:rPr>
                <w:sz w:val="24"/>
                <w:szCs w:val="24"/>
              </w:rPr>
            </w:pPr>
          </w:p>
        </w:tc>
        <w:tc>
          <w:tcPr>
            <w:tcW w:w="1843" w:type="dxa"/>
            <w:tcBorders>
              <w:top w:val="nil"/>
              <w:left w:val="nil"/>
              <w:bottom w:val="single" w:sz="4" w:space="0" w:color="auto"/>
              <w:right w:val="single" w:sz="4" w:space="0" w:color="auto"/>
            </w:tcBorders>
          </w:tcPr>
          <w:p w14:paraId="73D3C675" w14:textId="77777777" w:rsidR="00CB7CD7" w:rsidRDefault="00CB7CD7" w:rsidP="00B97C46">
            <w:pPr>
              <w:spacing w:line="276" w:lineRule="auto"/>
              <w:rPr>
                <w:sz w:val="24"/>
                <w:szCs w:val="24"/>
              </w:rPr>
            </w:pPr>
          </w:p>
        </w:tc>
        <w:tc>
          <w:tcPr>
            <w:tcW w:w="1419" w:type="dxa"/>
            <w:tcBorders>
              <w:top w:val="nil"/>
              <w:left w:val="single" w:sz="4" w:space="0" w:color="auto"/>
              <w:bottom w:val="single" w:sz="4" w:space="0" w:color="auto"/>
              <w:right w:val="single" w:sz="4" w:space="0" w:color="auto"/>
            </w:tcBorders>
            <w:noWrap/>
          </w:tcPr>
          <w:p w14:paraId="1E7177D5" w14:textId="77777777" w:rsidR="00CB7CD7" w:rsidRDefault="00CB7CD7" w:rsidP="00B97C46">
            <w:pPr>
              <w:spacing w:line="276" w:lineRule="auto"/>
              <w:rPr>
                <w:sz w:val="24"/>
                <w:szCs w:val="24"/>
              </w:rPr>
            </w:pPr>
          </w:p>
        </w:tc>
        <w:tc>
          <w:tcPr>
            <w:tcW w:w="1277" w:type="dxa"/>
            <w:tcBorders>
              <w:top w:val="nil"/>
              <w:left w:val="nil"/>
              <w:bottom w:val="single" w:sz="4" w:space="0" w:color="auto"/>
              <w:right w:val="single" w:sz="4" w:space="0" w:color="auto"/>
            </w:tcBorders>
            <w:noWrap/>
          </w:tcPr>
          <w:p w14:paraId="020EEDA4" w14:textId="77777777" w:rsidR="00CB7CD7" w:rsidRDefault="00CB7CD7" w:rsidP="00B97C46">
            <w:pPr>
              <w:spacing w:line="276" w:lineRule="auto"/>
              <w:rPr>
                <w:sz w:val="24"/>
                <w:szCs w:val="24"/>
              </w:rPr>
            </w:pPr>
          </w:p>
        </w:tc>
      </w:tr>
      <w:tr w:rsidR="00CB7CD7" w14:paraId="793B8B8D" w14:textId="77777777" w:rsidTr="00B97C46">
        <w:trPr>
          <w:trHeight w:val="255"/>
        </w:trPr>
        <w:tc>
          <w:tcPr>
            <w:tcW w:w="2859" w:type="dxa"/>
            <w:tcBorders>
              <w:top w:val="nil"/>
              <w:left w:val="single" w:sz="4" w:space="0" w:color="auto"/>
              <w:bottom w:val="single" w:sz="4" w:space="0" w:color="auto"/>
              <w:right w:val="single" w:sz="4" w:space="0" w:color="auto"/>
            </w:tcBorders>
            <w:hideMark/>
          </w:tcPr>
          <w:p w14:paraId="74567BF5" w14:textId="77777777" w:rsidR="00CB7CD7" w:rsidRDefault="00CB7CD7" w:rsidP="00B97C46">
            <w:pPr>
              <w:spacing w:line="276" w:lineRule="auto"/>
              <w:rPr>
                <w:sz w:val="24"/>
                <w:szCs w:val="24"/>
              </w:rPr>
            </w:pPr>
            <w:r>
              <w:rPr>
                <w:sz w:val="24"/>
                <w:szCs w:val="24"/>
              </w:rPr>
              <w:t xml:space="preserve">2.1.5. Valstybės biudžeto lėšos </w:t>
            </w:r>
            <w:r>
              <w:rPr>
                <w:b/>
                <w:sz w:val="24"/>
                <w:szCs w:val="24"/>
              </w:rPr>
              <w:t>VB</w:t>
            </w:r>
          </w:p>
        </w:tc>
        <w:tc>
          <w:tcPr>
            <w:tcW w:w="1527" w:type="dxa"/>
            <w:tcBorders>
              <w:top w:val="nil"/>
              <w:left w:val="nil"/>
              <w:bottom w:val="single" w:sz="4" w:space="0" w:color="auto"/>
              <w:right w:val="single" w:sz="4" w:space="0" w:color="auto"/>
            </w:tcBorders>
            <w:noWrap/>
          </w:tcPr>
          <w:p w14:paraId="34DE6169" w14:textId="77777777" w:rsidR="00CB7CD7" w:rsidRDefault="00CB7CD7" w:rsidP="00B97C46">
            <w:pPr>
              <w:spacing w:line="276" w:lineRule="auto"/>
              <w:rPr>
                <w:sz w:val="24"/>
                <w:szCs w:val="24"/>
              </w:rPr>
            </w:pPr>
          </w:p>
        </w:tc>
        <w:tc>
          <w:tcPr>
            <w:tcW w:w="1843" w:type="dxa"/>
            <w:tcBorders>
              <w:top w:val="nil"/>
              <w:left w:val="nil"/>
              <w:bottom w:val="single" w:sz="4" w:space="0" w:color="auto"/>
              <w:right w:val="single" w:sz="4" w:space="0" w:color="auto"/>
            </w:tcBorders>
          </w:tcPr>
          <w:p w14:paraId="524BD947" w14:textId="77777777" w:rsidR="00CB7CD7" w:rsidRDefault="00CB7CD7" w:rsidP="00B97C46">
            <w:pPr>
              <w:spacing w:line="276" w:lineRule="auto"/>
              <w:rPr>
                <w:sz w:val="24"/>
                <w:szCs w:val="24"/>
              </w:rPr>
            </w:pPr>
          </w:p>
        </w:tc>
        <w:tc>
          <w:tcPr>
            <w:tcW w:w="1419" w:type="dxa"/>
            <w:tcBorders>
              <w:top w:val="nil"/>
              <w:left w:val="single" w:sz="4" w:space="0" w:color="auto"/>
              <w:bottom w:val="single" w:sz="4" w:space="0" w:color="auto"/>
              <w:right w:val="single" w:sz="4" w:space="0" w:color="auto"/>
            </w:tcBorders>
            <w:noWrap/>
          </w:tcPr>
          <w:p w14:paraId="42DB545B" w14:textId="77777777" w:rsidR="00CB7CD7" w:rsidRDefault="00CB7CD7" w:rsidP="00B97C46">
            <w:pPr>
              <w:spacing w:line="276" w:lineRule="auto"/>
              <w:rPr>
                <w:sz w:val="24"/>
                <w:szCs w:val="24"/>
              </w:rPr>
            </w:pPr>
          </w:p>
        </w:tc>
        <w:tc>
          <w:tcPr>
            <w:tcW w:w="1277" w:type="dxa"/>
            <w:tcBorders>
              <w:top w:val="nil"/>
              <w:left w:val="nil"/>
              <w:bottom w:val="single" w:sz="4" w:space="0" w:color="auto"/>
              <w:right w:val="single" w:sz="4" w:space="0" w:color="auto"/>
            </w:tcBorders>
            <w:noWrap/>
          </w:tcPr>
          <w:p w14:paraId="733FFF8C" w14:textId="77777777" w:rsidR="00CB7CD7" w:rsidRDefault="00CB7CD7" w:rsidP="00B97C46">
            <w:pPr>
              <w:spacing w:line="276" w:lineRule="auto"/>
              <w:rPr>
                <w:sz w:val="24"/>
                <w:szCs w:val="24"/>
              </w:rPr>
            </w:pPr>
          </w:p>
        </w:tc>
      </w:tr>
      <w:tr w:rsidR="00CB7CD7" w14:paraId="1A4A393B" w14:textId="77777777" w:rsidTr="00B97C46">
        <w:trPr>
          <w:trHeight w:val="255"/>
        </w:trPr>
        <w:tc>
          <w:tcPr>
            <w:tcW w:w="2859" w:type="dxa"/>
            <w:tcBorders>
              <w:top w:val="nil"/>
              <w:left w:val="single" w:sz="4" w:space="0" w:color="auto"/>
              <w:bottom w:val="single" w:sz="4" w:space="0" w:color="auto"/>
              <w:right w:val="single" w:sz="4" w:space="0" w:color="auto"/>
            </w:tcBorders>
            <w:hideMark/>
          </w:tcPr>
          <w:p w14:paraId="7C659D6D" w14:textId="77777777" w:rsidR="00CB7CD7" w:rsidRDefault="00CB7CD7" w:rsidP="00B97C46">
            <w:pPr>
              <w:spacing w:line="276" w:lineRule="auto"/>
              <w:rPr>
                <w:sz w:val="24"/>
                <w:szCs w:val="24"/>
              </w:rPr>
            </w:pPr>
            <w:r>
              <w:rPr>
                <w:sz w:val="24"/>
                <w:szCs w:val="24"/>
              </w:rPr>
              <w:t xml:space="preserve">2.1.6. Paskolos lėšos </w:t>
            </w:r>
            <w:r>
              <w:rPr>
                <w:b/>
                <w:sz w:val="24"/>
                <w:szCs w:val="24"/>
              </w:rPr>
              <w:t>P</w:t>
            </w:r>
          </w:p>
        </w:tc>
        <w:tc>
          <w:tcPr>
            <w:tcW w:w="1527" w:type="dxa"/>
            <w:tcBorders>
              <w:top w:val="nil"/>
              <w:left w:val="nil"/>
              <w:bottom w:val="single" w:sz="4" w:space="0" w:color="auto"/>
              <w:right w:val="single" w:sz="4" w:space="0" w:color="auto"/>
            </w:tcBorders>
            <w:noWrap/>
          </w:tcPr>
          <w:p w14:paraId="61554C84" w14:textId="77777777" w:rsidR="00CB7CD7" w:rsidRDefault="00CB7CD7" w:rsidP="00B97C46">
            <w:pPr>
              <w:spacing w:line="276" w:lineRule="auto"/>
              <w:rPr>
                <w:sz w:val="24"/>
                <w:szCs w:val="24"/>
              </w:rPr>
            </w:pPr>
          </w:p>
        </w:tc>
        <w:tc>
          <w:tcPr>
            <w:tcW w:w="1843" w:type="dxa"/>
            <w:tcBorders>
              <w:top w:val="nil"/>
              <w:left w:val="nil"/>
              <w:bottom w:val="single" w:sz="4" w:space="0" w:color="auto"/>
              <w:right w:val="single" w:sz="4" w:space="0" w:color="auto"/>
            </w:tcBorders>
          </w:tcPr>
          <w:p w14:paraId="20654FC7" w14:textId="77777777" w:rsidR="00CB7CD7" w:rsidRDefault="00CB7CD7" w:rsidP="00B97C46">
            <w:pPr>
              <w:spacing w:line="276" w:lineRule="auto"/>
              <w:rPr>
                <w:sz w:val="24"/>
                <w:szCs w:val="24"/>
              </w:rPr>
            </w:pPr>
          </w:p>
        </w:tc>
        <w:tc>
          <w:tcPr>
            <w:tcW w:w="1419" w:type="dxa"/>
            <w:tcBorders>
              <w:top w:val="nil"/>
              <w:left w:val="single" w:sz="4" w:space="0" w:color="auto"/>
              <w:bottom w:val="single" w:sz="4" w:space="0" w:color="auto"/>
              <w:right w:val="single" w:sz="4" w:space="0" w:color="auto"/>
            </w:tcBorders>
            <w:noWrap/>
          </w:tcPr>
          <w:p w14:paraId="69B24761" w14:textId="77777777" w:rsidR="00CB7CD7" w:rsidRDefault="00CB7CD7" w:rsidP="00B97C46">
            <w:pPr>
              <w:spacing w:line="276" w:lineRule="auto"/>
              <w:rPr>
                <w:sz w:val="24"/>
                <w:szCs w:val="24"/>
              </w:rPr>
            </w:pPr>
          </w:p>
        </w:tc>
        <w:tc>
          <w:tcPr>
            <w:tcW w:w="1277" w:type="dxa"/>
            <w:tcBorders>
              <w:top w:val="nil"/>
              <w:left w:val="nil"/>
              <w:bottom w:val="single" w:sz="4" w:space="0" w:color="auto"/>
              <w:right w:val="single" w:sz="4" w:space="0" w:color="auto"/>
            </w:tcBorders>
            <w:noWrap/>
          </w:tcPr>
          <w:p w14:paraId="77693604" w14:textId="77777777" w:rsidR="00CB7CD7" w:rsidRDefault="00CB7CD7" w:rsidP="00B97C46">
            <w:pPr>
              <w:spacing w:line="276" w:lineRule="auto"/>
              <w:rPr>
                <w:sz w:val="24"/>
                <w:szCs w:val="24"/>
              </w:rPr>
            </w:pPr>
          </w:p>
        </w:tc>
      </w:tr>
      <w:tr w:rsidR="00CB7CD7" w14:paraId="6D46BAE5" w14:textId="77777777" w:rsidTr="00B97C46">
        <w:trPr>
          <w:trHeight w:val="255"/>
        </w:trPr>
        <w:tc>
          <w:tcPr>
            <w:tcW w:w="2859" w:type="dxa"/>
            <w:tcBorders>
              <w:top w:val="nil"/>
              <w:left w:val="single" w:sz="4" w:space="0" w:color="auto"/>
              <w:bottom w:val="single" w:sz="4" w:space="0" w:color="auto"/>
              <w:right w:val="single" w:sz="4" w:space="0" w:color="auto"/>
            </w:tcBorders>
            <w:hideMark/>
          </w:tcPr>
          <w:p w14:paraId="2C8256FD" w14:textId="77777777" w:rsidR="00CB7CD7" w:rsidRDefault="00CB7CD7" w:rsidP="00B97C46">
            <w:pPr>
              <w:spacing w:line="276" w:lineRule="auto"/>
              <w:rPr>
                <w:sz w:val="24"/>
                <w:szCs w:val="24"/>
              </w:rPr>
            </w:pPr>
            <w:r>
              <w:rPr>
                <w:sz w:val="24"/>
                <w:szCs w:val="24"/>
              </w:rPr>
              <w:t xml:space="preserve">2.1.7. ES paramos lėšos </w:t>
            </w:r>
            <w:r>
              <w:rPr>
                <w:b/>
                <w:sz w:val="24"/>
                <w:szCs w:val="24"/>
              </w:rPr>
              <w:t>ES</w:t>
            </w:r>
          </w:p>
        </w:tc>
        <w:tc>
          <w:tcPr>
            <w:tcW w:w="1527" w:type="dxa"/>
            <w:tcBorders>
              <w:top w:val="nil"/>
              <w:left w:val="nil"/>
              <w:bottom w:val="single" w:sz="4" w:space="0" w:color="auto"/>
              <w:right w:val="single" w:sz="4" w:space="0" w:color="auto"/>
            </w:tcBorders>
            <w:noWrap/>
          </w:tcPr>
          <w:p w14:paraId="1F4FF77C" w14:textId="77777777" w:rsidR="00CB7CD7" w:rsidRDefault="00CB7CD7" w:rsidP="00B97C46">
            <w:pPr>
              <w:spacing w:line="276" w:lineRule="auto"/>
              <w:rPr>
                <w:sz w:val="24"/>
                <w:szCs w:val="24"/>
              </w:rPr>
            </w:pPr>
          </w:p>
        </w:tc>
        <w:tc>
          <w:tcPr>
            <w:tcW w:w="1843" w:type="dxa"/>
            <w:tcBorders>
              <w:top w:val="nil"/>
              <w:left w:val="nil"/>
              <w:bottom w:val="single" w:sz="4" w:space="0" w:color="auto"/>
              <w:right w:val="single" w:sz="4" w:space="0" w:color="auto"/>
            </w:tcBorders>
          </w:tcPr>
          <w:p w14:paraId="59D62623" w14:textId="77777777" w:rsidR="00CB7CD7" w:rsidRDefault="00CB7CD7" w:rsidP="00B97C46">
            <w:pPr>
              <w:spacing w:line="276" w:lineRule="auto"/>
              <w:rPr>
                <w:sz w:val="24"/>
                <w:szCs w:val="24"/>
              </w:rPr>
            </w:pPr>
          </w:p>
        </w:tc>
        <w:tc>
          <w:tcPr>
            <w:tcW w:w="1419" w:type="dxa"/>
            <w:tcBorders>
              <w:top w:val="nil"/>
              <w:left w:val="single" w:sz="4" w:space="0" w:color="auto"/>
              <w:bottom w:val="single" w:sz="4" w:space="0" w:color="auto"/>
              <w:right w:val="single" w:sz="4" w:space="0" w:color="auto"/>
            </w:tcBorders>
            <w:noWrap/>
          </w:tcPr>
          <w:p w14:paraId="0782019B" w14:textId="77777777" w:rsidR="00CB7CD7" w:rsidRDefault="00CB7CD7" w:rsidP="00B97C46">
            <w:pPr>
              <w:spacing w:line="276" w:lineRule="auto"/>
              <w:rPr>
                <w:sz w:val="24"/>
                <w:szCs w:val="24"/>
              </w:rPr>
            </w:pPr>
          </w:p>
        </w:tc>
        <w:tc>
          <w:tcPr>
            <w:tcW w:w="1277" w:type="dxa"/>
            <w:tcBorders>
              <w:top w:val="nil"/>
              <w:left w:val="nil"/>
              <w:bottom w:val="single" w:sz="4" w:space="0" w:color="auto"/>
              <w:right w:val="single" w:sz="4" w:space="0" w:color="auto"/>
            </w:tcBorders>
            <w:noWrap/>
          </w:tcPr>
          <w:p w14:paraId="21845893" w14:textId="77777777" w:rsidR="00CB7CD7" w:rsidRDefault="00CB7CD7" w:rsidP="00B97C46">
            <w:pPr>
              <w:spacing w:line="276" w:lineRule="auto"/>
              <w:rPr>
                <w:sz w:val="24"/>
                <w:szCs w:val="24"/>
              </w:rPr>
            </w:pPr>
          </w:p>
        </w:tc>
      </w:tr>
      <w:tr w:rsidR="00CB7CD7" w14:paraId="4363D29E" w14:textId="77777777" w:rsidTr="00B97C46">
        <w:trPr>
          <w:trHeight w:val="255"/>
        </w:trPr>
        <w:tc>
          <w:tcPr>
            <w:tcW w:w="2859" w:type="dxa"/>
            <w:tcBorders>
              <w:top w:val="nil"/>
              <w:left w:val="single" w:sz="4" w:space="0" w:color="auto"/>
              <w:bottom w:val="single" w:sz="4" w:space="0" w:color="auto"/>
              <w:right w:val="single" w:sz="4" w:space="0" w:color="auto"/>
            </w:tcBorders>
            <w:hideMark/>
          </w:tcPr>
          <w:p w14:paraId="4D7CC592" w14:textId="77777777" w:rsidR="00CB7CD7" w:rsidRDefault="00CB7CD7" w:rsidP="00B97C46">
            <w:pPr>
              <w:spacing w:line="276" w:lineRule="auto"/>
              <w:rPr>
                <w:b/>
                <w:sz w:val="24"/>
                <w:szCs w:val="24"/>
              </w:rPr>
            </w:pPr>
            <w:r>
              <w:rPr>
                <w:b/>
                <w:sz w:val="24"/>
                <w:szCs w:val="24"/>
              </w:rPr>
              <w:t>2.2. Kiti šaltiniai</w:t>
            </w:r>
          </w:p>
          <w:p w14:paraId="46B45EE9" w14:textId="77777777" w:rsidR="00CB7CD7" w:rsidRDefault="00CB7CD7" w:rsidP="00B97C46">
            <w:pPr>
              <w:spacing w:line="276" w:lineRule="auto"/>
              <w:rPr>
                <w:b/>
                <w:sz w:val="24"/>
                <w:szCs w:val="24"/>
              </w:rPr>
            </w:pPr>
            <w:r>
              <w:rPr>
                <w:b/>
                <w:sz w:val="24"/>
                <w:szCs w:val="24"/>
              </w:rPr>
              <w:t>Iš viso:</w:t>
            </w:r>
          </w:p>
        </w:tc>
        <w:tc>
          <w:tcPr>
            <w:tcW w:w="1527" w:type="dxa"/>
            <w:tcBorders>
              <w:top w:val="nil"/>
              <w:left w:val="nil"/>
              <w:bottom w:val="single" w:sz="4" w:space="0" w:color="auto"/>
              <w:right w:val="single" w:sz="4" w:space="0" w:color="auto"/>
            </w:tcBorders>
            <w:noWrap/>
          </w:tcPr>
          <w:p w14:paraId="10A9E791" w14:textId="77777777" w:rsidR="00CB7CD7" w:rsidRDefault="00CB7CD7" w:rsidP="00B97C46">
            <w:pPr>
              <w:spacing w:line="276" w:lineRule="auto"/>
              <w:rPr>
                <w:sz w:val="24"/>
                <w:szCs w:val="24"/>
              </w:rPr>
            </w:pPr>
          </w:p>
        </w:tc>
        <w:tc>
          <w:tcPr>
            <w:tcW w:w="1843" w:type="dxa"/>
            <w:tcBorders>
              <w:top w:val="nil"/>
              <w:left w:val="nil"/>
              <w:bottom w:val="single" w:sz="4" w:space="0" w:color="auto"/>
              <w:right w:val="single" w:sz="4" w:space="0" w:color="auto"/>
            </w:tcBorders>
          </w:tcPr>
          <w:p w14:paraId="61254DC3" w14:textId="77777777" w:rsidR="00CB7CD7" w:rsidRDefault="00CB7CD7" w:rsidP="00B97C46">
            <w:pPr>
              <w:spacing w:line="276" w:lineRule="auto"/>
              <w:rPr>
                <w:sz w:val="24"/>
                <w:szCs w:val="24"/>
              </w:rPr>
            </w:pPr>
          </w:p>
        </w:tc>
        <w:tc>
          <w:tcPr>
            <w:tcW w:w="1419" w:type="dxa"/>
            <w:tcBorders>
              <w:top w:val="nil"/>
              <w:left w:val="single" w:sz="4" w:space="0" w:color="auto"/>
              <w:bottom w:val="single" w:sz="4" w:space="0" w:color="auto"/>
              <w:right w:val="single" w:sz="4" w:space="0" w:color="auto"/>
            </w:tcBorders>
            <w:noWrap/>
          </w:tcPr>
          <w:p w14:paraId="6F25127F" w14:textId="77777777" w:rsidR="00CB7CD7" w:rsidRDefault="00CB7CD7" w:rsidP="00B97C46">
            <w:pPr>
              <w:spacing w:line="276" w:lineRule="auto"/>
              <w:rPr>
                <w:sz w:val="24"/>
                <w:szCs w:val="24"/>
              </w:rPr>
            </w:pPr>
          </w:p>
        </w:tc>
        <w:tc>
          <w:tcPr>
            <w:tcW w:w="1277" w:type="dxa"/>
            <w:tcBorders>
              <w:top w:val="nil"/>
              <w:left w:val="nil"/>
              <w:bottom w:val="single" w:sz="4" w:space="0" w:color="auto"/>
              <w:right w:val="single" w:sz="4" w:space="0" w:color="auto"/>
            </w:tcBorders>
            <w:noWrap/>
          </w:tcPr>
          <w:p w14:paraId="7C43781C" w14:textId="77777777" w:rsidR="00CB7CD7" w:rsidRDefault="00CB7CD7" w:rsidP="00B97C46">
            <w:pPr>
              <w:spacing w:line="276" w:lineRule="auto"/>
              <w:rPr>
                <w:sz w:val="24"/>
                <w:szCs w:val="24"/>
              </w:rPr>
            </w:pPr>
          </w:p>
        </w:tc>
      </w:tr>
      <w:tr w:rsidR="00CB7CD7" w14:paraId="24309F85" w14:textId="77777777" w:rsidTr="00B97C46">
        <w:trPr>
          <w:trHeight w:val="255"/>
        </w:trPr>
        <w:tc>
          <w:tcPr>
            <w:tcW w:w="2859" w:type="dxa"/>
            <w:tcBorders>
              <w:top w:val="nil"/>
              <w:left w:val="single" w:sz="4" w:space="0" w:color="auto"/>
              <w:bottom w:val="single" w:sz="4" w:space="0" w:color="auto"/>
              <w:right w:val="single" w:sz="4" w:space="0" w:color="auto"/>
            </w:tcBorders>
            <w:hideMark/>
          </w:tcPr>
          <w:p w14:paraId="6793C865" w14:textId="77777777" w:rsidR="00CB7CD7" w:rsidRDefault="00CB7CD7" w:rsidP="00B97C46">
            <w:pPr>
              <w:spacing w:line="276" w:lineRule="auto"/>
              <w:rPr>
                <w:sz w:val="24"/>
                <w:szCs w:val="24"/>
              </w:rPr>
            </w:pPr>
            <w:r>
              <w:rPr>
                <w:sz w:val="24"/>
                <w:szCs w:val="24"/>
              </w:rPr>
              <w:t xml:space="preserve">Kiti finansavimo šaltiniai </w:t>
            </w:r>
            <w:r>
              <w:rPr>
                <w:b/>
                <w:sz w:val="24"/>
                <w:szCs w:val="24"/>
              </w:rPr>
              <w:t>Kt</w:t>
            </w:r>
          </w:p>
        </w:tc>
        <w:tc>
          <w:tcPr>
            <w:tcW w:w="1527" w:type="dxa"/>
            <w:tcBorders>
              <w:top w:val="nil"/>
              <w:left w:val="nil"/>
              <w:bottom w:val="single" w:sz="4" w:space="0" w:color="auto"/>
              <w:right w:val="single" w:sz="4" w:space="0" w:color="auto"/>
            </w:tcBorders>
            <w:noWrap/>
          </w:tcPr>
          <w:p w14:paraId="2B7BB218" w14:textId="77777777" w:rsidR="00CB7CD7" w:rsidRDefault="00CB7CD7" w:rsidP="00B97C46">
            <w:pPr>
              <w:spacing w:line="276" w:lineRule="auto"/>
              <w:rPr>
                <w:sz w:val="24"/>
                <w:szCs w:val="24"/>
              </w:rPr>
            </w:pPr>
          </w:p>
        </w:tc>
        <w:tc>
          <w:tcPr>
            <w:tcW w:w="1843" w:type="dxa"/>
            <w:tcBorders>
              <w:top w:val="nil"/>
              <w:left w:val="nil"/>
              <w:bottom w:val="single" w:sz="4" w:space="0" w:color="auto"/>
              <w:right w:val="single" w:sz="4" w:space="0" w:color="auto"/>
            </w:tcBorders>
          </w:tcPr>
          <w:p w14:paraId="436C0FAC" w14:textId="77777777" w:rsidR="00CB7CD7" w:rsidRDefault="00CB7CD7" w:rsidP="00B97C46">
            <w:pPr>
              <w:spacing w:line="276" w:lineRule="auto"/>
              <w:rPr>
                <w:sz w:val="24"/>
                <w:szCs w:val="24"/>
              </w:rPr>
            </w:pPr>
          </w:p>
        </w:tc>
        <w:tc>
          <w:tcPr>
            <w:tcW w:w="1419" w:type="dxa"/>
            <w:tcBorders>
              <w:top w:val="nil"/>
              <w:left w:val="single" w:sz="4" w:space="0" w:color="auto"/>
              <w:bottom w:val="single" w:sz="4" w:space="0" w:color="auto"/>
              <w:right w:val="single" w:sz="4" w:space="0" w:color="auto"/>
            </w:tcBorders>
            <w:noWrap/>
            <w:vAlign w:val="bottom"/>
          </w:tcPr>
          <w:p w14:paraId="23A201DE" w14:textId="77777777" w:rsidR="00CB7CD7" w:rsidRDefault="00CB7CD7" w:rsidP="00B97C46">
            <w:pPr>
              <w:spacing w:line="276" w:lineRule="auto"/>
              <w:rPr>
                <w:sz w:val="24"/>
                <w:szCs w:val="24"/>
              </w:rPr>
            </w:pPr>
          </w:p>
        </w:tc>
        <w:tc>
          <w:tcPr>
            <w:tcW w:w="1277" w:type="dxa"/>
            <w:tcBorders>
              <w:top w:val="nil"/>
              <w:left w:val="nil"/>
              <w:bottom w:val="single" w:sz="4" w:space="0" w:color="auto"/>
              <w:right w:val="single" w:sz="4" w:space="0" w:color="auto"/>
            </w:tcBorders>
            <w:noWrap/>
            <w:vAlign w:val="bottom"/>
          </w:tcPr>
          <w:p w14:paraId="192E66F6" w14:textId="77777777" w:rsidR="00CB7CD7" w:rsidRDefault="00CB7CD7" w:rsidP="00B97C46">
            <w:pPr>
              <w:spacing w:line="276" w:lineRule="auto"/>
              <w:rPr>
                <w:sz w:val="24"/>
                <w:szCs w:val="24"/>
              </w:rPr>
            </w:pPr>
          </w:p>
        </w:tc>
      </w:tr>
    </w:tbl>
    <w:p w14:paraId="786474F9" w14:textId="77777777" w:rsidR="00CB7CD7" w:rsidRPr="0033408F" w:rsidRDefault="00CB7CD7" w:rsidP="00CB7CD7">
      <w:pPr>
        <w:rPr>
          <w:sz w:val="24"/>
          <w:szCs w:val="24"/>
        </w:rPr>
      </w:pPr>
    </w:p>
    <w:p w14:paraId="316909E6" w14:textId="77777777" w:rsidR="006046A3" w:rsidRPr="006046A3" w:rsidRDefault="006046A3" w:rsidP="006046A3">
      <w:pPr>
        <w:rPr>
          <w:sz w:val="24"/>
          <w:szCs w:val="24"/>
        </w:rPr>
      </w:pPr>
    </w:p>
    <w:p w14:paraId="316909E7" w14:textId="77777777" w:rsidR="006046A3" w:rsidRPr="006046A3" w:rsidRDefault="006046A3" w:rsidP="006046A3">
      <w:pPr>
        <w:rPr>
          <w:sz w:val="24"/>
          <w:szCs w:val="24"/>
        </w:rPr>
      </w:pPr>
    </w:p>
    <w:p w14:paraId="316909E8" w14:textId="77777777" w:rsidR="003D4E06" w:rsidRPr="0033408F" w:rsidRDefault="003D4E06" w:rsidP="00C47DFB">
      <w:pPr>
        <w:rPr>
          <w:sz w:val="24"/>
          <w:szCs w:val="24"/>
        </w:rPr>
      </w:pPr>
    </w:p>
    <w:sectPr w:rsidR="003D4E06" w:rsidRPr="0033408F" w:rsidSect="002C3ECA">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756C82" w14:textId="77777777" w:rsidR="00A572FC" w:rsidRDefault="00A572FC" w:rsidP="002C3ECA">
      <w:r>
        <w:separator/>
      </w:r>
    </w:p>
  </w:endnote>
  <w:endnote w:type="continuationSeparator" w:id="0">
    <w:p w14:paraId="477B0581" w14:textId="77777777" w:rsidR="00A572FC" w:rsidRDefault="00A572FC" w:rsidP="002C3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02EADC" w14:textId="77777777" w:rsidR="00A572FC" w:rsidRDefault="00A572FC" w:rsidP="002C3ECA">
      <w:r>
        <w:separator/>
      </w:r>
    </w:p>
  </w:footnote>
  <w:footnote w:type="continuationSeparator" w:id="0">
    <w:p w14:paraId="40535565" w14:textId="77777777" w:rsidR="00A572FC" w:rsidRDefault="00A572FC" w:rsidP="002C3E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6666153"/>
      <w:docPartObj>
        <w:docPartGallery w:val="Page Numbers (Top of Page)"/>
        <w:docPartUnique/>
      </w:docPartObj>
    </w:sdtPr>
    <w:sdtEndPr>
      <w:rPr>
        <w:sz w:val="24"/>
        <w:szCs w:val="24"/>
      </w:rPr>
    </w:sdtEndPr>
    <w:sdtContent>
      <w:p w14:paraId="316909ED" w14:textId="77777777" w:rsidR="002C3ECA" w:rsidRPr="002C3ECA" w:rsidRDefault="002C3ECA">
        <w:pPr>
          <w:pStyle w:val="Antrats"/>
          <w:jc w:val="center"/>
          <w:rPr>
            <w:sz w:val="24"/>
            <w:szCs w:val="24"/>
          </w:rPr>
        </w:pPr>
        <w:r w:rsidRPr="002C3ECA">
          <w:rPr>
            <w:sz w:val="24"/>
            <w:szCs w:val="24"/>
          </w:rPr>
          <w:fldChar w:fldCharType="begin"/>
        </w:r>
        <w:r w:rsidRPr="002C3ECA">
          <w:rPr>
            <w:sz w:val="24"/>
            <w:szCs w:val="24"/>
          </w:rPr>
          <w:instrText>PAGE   \* MERGEFORMAT</w:instrText>
        </w:r>
        <w:r w:rsidRPr="002C3ECA">
          <w:rPr>
            <w:sz w:val="24"/>
            <w:szCs w:val="24"/>
          </w:rPr>
          <w:fldChar w:fldCharType="separate"/>
        </w:r>
        <w:r w:rsidR="000B7A2E">
          <w:rPr>
            <w:noProof/>
            <w:sz w:val="24"/>
            <w:szCs w:val="24"/>
          </w:rPr>
          <w:t>3</w:t>
        </w:r>
        <w:r w:rsidRPr="002C3ECA">
          <w:rPr>
            <w:sz w:val="24"/>
            <w:szCs w:val="24"/>
          </w:rPr>
          <w:fldChar w:fldCharType="end"/>
        </w:r>
      </w:p>
    </w:sdtContent>
  </w:sdt>
  <w:p w14:paraId="316909EE" w14:textId="77777777" w:rsidR="002C3ECA" w:rsidRDefault="002C3EC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60C6A"/>
    <w:multiLevelType w:val="hybridMultilevel"/>
    <w:tmpl w:val="DB947222"/>
    <w:lvl w:ilvl="0" w:tplc="04270001">
      <w:start w:val="1"/>
      <w:numFmt w:val="bullet"/>
      <w:lvlText w:val=""/>
      <w:lvlJc w:val="left"/>
      <w:pPr>
        <w:tabs>
          <w:tab w:val="num" w:pos="900"/>
        </w:tabs>
        <w:ind w:left="900" w:hanging="360"/>
      </w:pPr>
      <w:rPr>
        <w:rFonts w:ascii="Symbol" w:hAnsi="Symbol" w:hint="default"/>
      </w:rPr>
    </w:lvl>
    <w:lvl w:ilvl="1" w:tplc="04270003">
      <w:start w:val="1"/>
      <w:numFmt w:val="bullet"/>
      <w:lvlText w:val="o"/>
      <w:lvlJc w:val="left"/>
      <w:pPr>
        <w:tabs>
          <w:tab w:val="num" w:pos="1620"/>
        </w:tabs>
        <w:ind w:left="1620" w:hanging="360"/>
      </w:pPr>
      <w:rPr>
        <w:rFonts w:ascii="Courier New" w:hAnsi="Courier New" w:hint="default"/>
      </w:rPr>
    </w:lvl>
    <w:lvl w:ilvl="2" w:tplc="04270005">
      <w:start w:val="1"/>
      <w:numFmt w:val="bullet"/>
      <w:lvlText w:val=""/>
      <w:lvlJc w:val="left"/>
      <w:pPr>
        <w:tabs>
          <w:tab w:val="num" w:pos="2340"/>
        </w:tabs>
        <w:ind w:left="2340" w:hanging="360"/>
      </w:pPr>
      <w:rPr>
        <w:rFonts w:ascii="Wingdings" w:hAnsi="Wingdings" w:hint="default"/>
      </w:rPr>
    </w:lvl>
    <w:lvl w:ilvl="3" w:tplc="04270001">
      <w:start w:val="1"/>
      <w:numFmt w:val="bullet"/>
      <w:lvlText w:val=""/>
      <w:lvlJc w:val="left"/>
      <w:pPr>
        <w:tabs>
          <w:tab w:val="num" w:pos="3060"/>
        </w:tabs>
        <w:ind w:left="3060" w:hanging="360"/>
      </w:pPr>
      <w:rPr>
        <w:rFonts w:ascii="Symbol" w:hAnsi="Symbol" w:hint="default"/>
      </w:rPr>
    </w:lvl>
    <w:lvl w:ilvl="4" w:tplc="04270003">
      <w:start w:val="1"/>
      <w:numFmt w:val="bullet"/>
      <w:lvlText w:val="o"/>
      <w:lvlJc w:val="left"/>
      <w:pPr>
        <w:tabs>
          <w:tab w:val="num" w:pos="3780"/>
        </w:tabs>
        <w:ind w:left="3780" w:hanging="360"/>
      </w:pPr>
      <w:rPr>
        <w:rFonts w:ascii="Courier New" w:hAnsi="Courier New" w:hint="default"/>
      </w:rPr>
    </w:lvl>
    <w:lvl w:ilvl="5" w:tplc="04270005">
      <w:start w:val="1"/>
      <w:numFmt w:val="bullet"/>
      <w:lvlText w:val=""/>
      <w:lvlJc w:val="left"/>
      <w:pPr>
        <w:tabs>
          <w:tab w:val="num" w:pos="4500"/>
        </w:tabs>
        <w:ind w:left="4500" w:hanging="360"/>
      </w:pPr>
      <w:rPr>
        <w:rFonts w:ascii="Wingdings" w:hAnsi="Wingdings" w:hint="default"/>
      </w:rPr>
    </w:lvl>
    <w:lvl w:ilvl="6" w:tplc="04270001">
      <w:start w:val="1"/>
      <w:numFmt w:val="bullet"/>
      <w:lvlText w:val=""/>
      <w:lvlJc w:val="left"/>
      <w:pPr>
        <w:tabs>
          <w:tab w:val="num" w:pos="5220"/>
        </w:tabs>
        <w:ind w:left="5220" w:hanging="360"/>
      </w:pPr>
      <w:rPr>
        <w:rFonts w:ascii="Symbol" w:hAnsi="Symbol" w:hint="default"/>
      </w:rPr>
    </w:lvl>
    <w:lvl w:ilvl="7" w:tplc="04270003">
      <w:start w:val="1"/>
      <w:numFmt w:val="bullet"/>
      <w:lvlText w:val="o"/>
      <w:lvlJc w:val="left"/>
      <w:pPr>
        <w:tabs>
          <w:tab w:val="num" w:pos="5940"/>
        </w:tabs>
        <w:ind w:left="5940" w:hanging="360"/>
      </w:pPr>
      <w:rPr>
        <w:rFonts w:ascii="Courier New" w:hAnsi="Courier New" w:hint="default"/>
      </w:rPr>
    </w:lvl>
    <w:lvl w:ilvl="8" w:tplc="04270005">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79D335C"/>
    <w:multiLevelType w:val="hybridMultilevel"/>
    <w:tmpl w:val="2E26F092"/>
    <w:lvl w:ilvl="0" w:tplc="04270001">
      <w:start w:val="1"/>
      <w:numFmt w:val="bullet"/>
      <w:lvlText w:val=""/>
      <w:lvlJc w:val="left"/>
      <w:pPr>
        <w:tabs>
          <w:tab w:val="num" w:pos="900"/>
        </w:tabs>
        <w:ind w:left="900" w:hanging="360"/>
      </w:pPr>
      <w:rPr>
        <w:rFonts w:ascii="Symbol" w:hAnsi="Symbol" w:hint="default"/>
      </w:rPr>
    </w:lvl>
    <w:lvl w:ilvl="1" w:tplc="04270003">
      <w:start w:val="1"/>
      <w:numFmt w:val="bullet"/>
      <w:lvlText w:val="o"/>
      <w:lvlJc w:val="left"/>
      <w:pPr>
        <w:tabs>
          <w:tab w:val="num" w:pos="1620"/>
        </w:tabs>
        <w:ind w:left="1620" w:hanging="360"/>
      </w:pPr>
      <w:rPr>
        <w:rFonts w:ascii="Courier New" w:hAnsi="Courier New" w:hint="default"/>
      </w:rPr>
    </w:lvl>
    <w:lvl w:ilvl="2" w:tplc="04270005">
      <w:start w:val="1"/>
      <w:numFmt w:val="bullet"/>
      <w:lvlText w:val=""/>
      <w:lvlJc w:val="left"/>
      <w:pPr>
        <w:tabs>
          <w:tab w:val="num" w:pos="2340"/>
        </w:tabs>
        <w:ind w:left="2340" w:hanging="360"/>
      </w:pPr>
      <w:rPr>
        <w:rFonts w:ascii="Wingdings" w:hAnsi="Wingdings" w:hint="default"/>
      </w:rPr>
    </w:lvl>
    <w:lvl w:ilvl="3" w:tplc="04270001">
      <w:start w:val="1"/>
      <w:numFmt w:val="bullet"/>
      <w:lvlText w:val=""/>
      <w:lvlJc w:val="left"/>
      <w:pPr>
        <w:tabs>
          <w:tab w:val="num" w:pos="3060"/>
        </w:tabs>
        <w:ind w:left="3060" w:hanging="360"/>
      </w:pPr>
      <w:rPr>
        <w:rFonts w:ascii="Symbol" w:hAnsi="Symbol" w:hint="default"/>
      </w:rPr>
    </w:lvl>
    <w:lvl w:ilvl="4" w:tplc="04270003">
      <w:start w:val="1"/>
      <w:numFmt w:val="bullet"/>
      <w:lvlText w:val="o"/>
      <w:lvlJc w:val="left"/>
      <w:pPr>
        <w:tabs>
          <w:tab w:val="num" w:pos="3780"/>
        </w:tabs>
        <w:ind w:left="3780" w:hanging="360"/>
      </w:pPr>
      <w:rPr>
        <w:rFonts w:ascii="Courier New" w:hAnsi="Courier New" w:hint="default"/>
      </w:rPr>
    </w:lvl>
    <w:lvl w:ilvl="5" w:tplc="04270005">
      <w:start w:val="1"/>
      <w:numFmt w:val="bullet"/>
      <w:lvlText w:val=""/>
      <w:lvlJc w:val="left"/>
      <w:pPr>
        <w:tabs>
          <w:tab w:val="num" w:pos="4500"/>
        </w:tabs>
        <w:ind w:left="4500" w:hanging="360"/>
      </w:pPr>
      <w:rPr>
        <w:rFonts w:ascii="Wingdings" w:hAnsi="Wingdings" w:hint="default"/>
      </w:rPr>
    </w:lvl>
    <w:lvl w:ilvl="6" w:tplc="04270001">
      <w:start w:val="1"/>
      <w:numFmt w:val="bullet"/>
      <w:lvlText w:val=""/>
      <w:lvlJc w:val="left"/>
      <w:pPr>
        <w:tabs>
          <w:tab w:val="num" w:pos="5220"/>
        </w:tabs>
        <w:ind w:left="5220" w:hanging="360"/>
      </w:pPr>
      <w:rPr>
        <w:rFonts w:ascii="Symbol" w:hAnsi="Symbol" w:hint="default"/>
      </w:rPr>
    </w:lvl>
    <w:lvl w:ilvl="7" w:tplc="04270003">
      <w:start w:val="1"/>
      <w:numFmt w:val="bullet"/>
      <w:lvlText w:val="o"/>
      <w:lvlJc w:val="left"/>
      <w:pPr>
        <w:tabs>
          <w:tab w:val="num" w:pos="5940"/>
        </w:tabs>
        <w:ind w:left="5940" w:hanging="360"/>
      </w:pPr>
      <w:rPr>
        <w:rFonts w:ascii="Courier New" w:hAnsi="Courier New" w:hint="default"/>
      </w:rPr>
    </w:lvl>
    <w:lvl w:ilvl="8" w:tplc="04270005">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23A17E1D"/>
    <w:multiLevelType w:val="hybridMultilevel"/>
    <w:tmpl w:val="ABF21126"/>
    <w:lvl w:ilvl="0" w:tplc="F6FE2982">
      <w:start w:val="2"/>
      <w:numFmt w:val="bullet"/>
      <w:lvlText w:val="-"/>
      <w:lvlJc w:val="left"/>
      <w:pPr>
        <w:tabs>
          <w:tab w:val="num" w:pos="420"/>
        </w:tabs>
        <w:ind w:left="420" w:hanging="360"/>
      </w:pPr>
      <w:rPr>
        <w:rFonts w:ascii="TimesLT" w:eastAsia="Times New Roman" w:hAnsi="TimesLT" w:hint="default"/>
      </w:rPr>
    </w:lvl>
    <w:lvl w:ilvl="1" w:tplc="04270003">
      <w:start w:val="1"/>
      <w:numFmt w:val="bullet"/>
      <w:lvlText w:val="o"/>
      <w:lvlJc w:val="left"/>
      <w:pPr>
        <w:tabs>
          <w:tab w:val="num" w:pos="1140"/>
        </w:tabs>
        <w:ind w:left="1140" w:hanging="360"/>
      </w:pPr>
      <w:rPr>
        <w:rFonts w:ascii="Courier New" w:hAnsi="Courier New" w:hint="default"/>
      </w:rPr>
    </w:lvl>
    <w:lvl w:ilvl="2" w:tplc="04270005">
      <w:start w:val="1"/>
      <w:numFmt w:val="bullet"/>
      <w:lvlText w:val=""/>
      <w:lvlJc w:val="left"/>
      <w:pPr>
        <w:tabs>
          <w:tab w:val="num" w:pos="1860"/>
        </w:tabs>
        <w:ind w:left="1860" w:hanging="360"/>
      </w:pPr>
      <w:rPr>
        <w:rFonts w:ascii="Wingdings" w:hAnsi="Wingdings" w:hint="default"/>
      </w:rPr>
    </w:lvl>
    <w:lvl w:ilvl="3" w:tplc="04270001">
      <w:start w:val="1"/>
      <w:numFmt w:val="bullet"/>
      <w:lvlText w:val=""/>
      <w:lvlJc w:val="left"/>
      <w:pPr>
        <w:tabs>
          <w:tab w:val="num" w:pos="2580"/>
        </w:tabs>
        <w:ind w:left="2580" w:hanging="360"/>
      </w:pPr>
      <w:rPr>
        <w:rFonts w:ascii="Symbol" w:hAnsi="Symbol" w:hint="default"/>
      </w:rPr>
    </w:lvl>
    <w:lvl w:ilvl="4" w:tplc="04270003">
      <w:start w:val="1"/>
      <w:numFmt w:val="bullet"/>
      <w:lvlText w:val="o"/>
      <w:lvlJc w:val="left"/>
      <w:pPr>
        <w:tabs>
          <w:tab w:val="num" w:pos="3300"/>
        </w:tabs>
        <w:ind w:left="3300" w:hanging="360"/>
      </w:pPr>
      <w:rPr>
        <w:rFonts w:ascii="Courier New" w:hAnsi="Courier New" w:hint="default"/>
      </w:rPr>
    </w:lvl>
    <w:lvl w:ilvl="5" w:tplc="04270005">
      <w:start w:val="1"/>
      <w:numFmt w:val="bullet"/>
      <w:lvlText w:val=""/>
      <w:lvlJc w:val="left"/>
      <w:pPr>
        <w:tabs>
          <w:tab w:val="num" w:pos="4020"/>
        </w:tabs>
        <w:ind w:left="4020" w:hanging="360"/>
      </w:pPr>
      <w:rPr>
        <w:rFonts w:ascii="Wingdings" w:hAnsi="Wingdings" w:hint="default"/>
      </w:rPr>
    </w:lvl>
    <w:lvl w:ilvl="6" w:tplc="04270001">
      <w:start w:val="1"/>
      <w:numFmt w:val="bullet"/>
      <w:lvlText w:val=""/>
      <w:lvlJc w:val="left"/>
      <w:pPr>
        <w:tabs>
          <w:tab w:val="num" w:pos="4740"/>
        </w:tabs>
        <w:ind w:left="4740" w:hanging="360"/>
      </w:pPr>
      <w:rPr>
        <w:rFonts w:ascii="Symbol" w:hAnsi="Symbol" w:hint="default"/>
      </w:rPr>
    </w:lvl>
    <w:lvl w:ilvl="7" w:tplc="04270003">
      <w:start w:val="1"/>
      <w:numFmt w:val="bullet"/>
      <w:lvlText w:val="o"/>
      <w:lvlJc w:val="left"/>
      <w:pPr>
        <w:tabs>
          <w:tab w:val="num" w:pos="5460"/>
        </w:tabs>
        <w:ind w:left="5460" w:hanging="360"/>
      </w:pPr>
      <w:rPr>
        <w:rFonts w:ascii="Courier New" w:hAnsi="Courier New" w:hint="default"/>
      </w:rPr>
    </w:lvl>
    <w:lvl w:ilvl="8" w:tplc="04270005">
      <w:start w:val="1"/>
      <w:numFmt w:val="bullet"/>
      <w:lvlText w:val=""/>
      <w:lvlJc w:val="left"/>
      <w:pPr>
        <w:tabs>
          <w:tab w:val="num" w:pos="6180"/>
        </w:tabs>
        <w:ind w:left="6180" w:hanging="360"/>
      </w:pPr>
      <w:rPr>
        <w:rFonts w:ascii="Wingdings" w:hAnsi="Wingdings" w:hint="default"/>
      </w:rPr>
    </w:lvl>
  </w:abstractNum>
  <w:abstractNum w:abstractNumId="3" w15:restartNumberingAfterBreak="0">
    <w:nsid w:val="320D6313"/>
    <w:multiLevelType w:val="hybridMultilevel"/>
    <w:tmpl w:val="71006842"/>
    <w:lvl w:ilvl="0" w:tplc="E8E8C336">
      <w:numFmt w:val="bullet"/>
      <w:lvlText w:val="-"/>
      <w:lvlJc w:val="left"/>
      <w:pPr>
        <w:ind w:left="1020" w:hanging="360"/>
      </w:pPr>
      <w:rPr>
        <w:rFonts w:ascii="Times New Roman" w:eastAsia="Times New Roman" w:hAnsi="Times New Roman" w:cs="Times New Roman" w:hint="default"/>
      </w:rPr>
    </w:lvl>
    <w:lvl w:ilvl="1" w:tplc="04270003" w:tentative="1">
      <w:start w:val="1"/>
      <w:numFmt w:val="bullet"/>
      <w:lvlText w:val="o"/>
      <w:lvlJc w:val="left"/>
      <w:pPr>
        <w:ind w:left="1740" w:hanging="360"/>
      </w:pPr>
      <w:rPr>
        <w:rFonts w:ascii="Courier New" w:hAnsi="Courier New" w:cs="Courier New" w:hint="default"/>
      </w:rPr>
    </w:lvl>
    <w:lvl w:ilvl="2" w:tplc="04270005" w:tentative="1">
      <w:start w:val="1"/>
      <w:numFmt w:val="bullet"/>
      <w:lvlText w:val=""/>
      <w:lvlJc w:val="left"/>
      <w:pPr>
        <w:ind w:left="2460" w:hanging="360"/>
      </w:pPr>
      <w:rPr>
        <w:rFonts w:ascii="Wingdings" w:hAnsi="Wingdings" w:hint="default"/>
      </w:rPr>
    </w:lvl>
    <w:lvl w:ilvl="3" w:tplc="04270001" w:tentative="1">
      <w:start w:val="1"/>
      <w:numFmt w:val="bullet"/>
      <w:lvlText w:val=""/>
      <w:lvlJc w:val="left"/>
      <w:pPr>
        <w:ind w:left="3180" w:hanging="360"/>
      </w:pPr>
      <w:rPr>
        <w:rFonts w:ascii="Symbol" w:hAnsi="Symbol" w:hint="default"/>
      </w:rPr>
    </w:lvl>
    <w:lvl w:ilvl="4" w:tplc="04270003" w:tentative="1">
      <w:start w:val="1"/>
      <w:numFmt w:val="bullet"/>
      <w:lvlText w:val="o"/>
      <w:lvlJc w:val="left"/>
      <w:pPr>
        <w:ind w:left="3900" w:hanging="360"/>
      </w:pPr>
      <w:rPr>
        <w:rFonts w:ascii="Courier New" w:hAnsi="Courier New" w:cs="Courier New" w:hint="default"/>
      </w:rPr>
    </w:lvl>
    <w:lvl w:ilvl="5" w:tplc="04270005" w:tentative="1">
      <w:start w:val="1"/>
      <w:numFmt w:val="bullet"/>
      <w:lvlText w:val=""/>
      <w:lvlJc w:val="left"/>
      <w:pPr>
        <w:ind w:left="4620" w:hanging="360"/>
      </w:pPr>
      <w:rPr>
        <w:rFonts w:ascii="Wingdings" w:hAnsi="Wingdings" w:hint="default"/>
      </w:rPr>
    </w:lvl>
    <w:lvl w:ilvl="6" w:tplc="04270001" w:tentative="1">
      <w:start w:val="1"/>
      <w:numFmt w:val="bullet"/>
      <w:lvlText w:val=""/>
      <w:lvlJc w:val="left"/>
      <w:pPr>
        <w:ind w:left="5340" w:hanging="360"/>
      </w:pPr>
      <w:rPr>
        <w:rFonts w:ascii="Symbol" w:hAnsi="Symbol" w:hint="default"/>
      </w:rPr>
    </w:lvl>
    <w:lvl w:ilvl="7" w:tplc="04270003" w:tentative="1">
      <w:start w:val="1"/>
      <w:numFmt w:val="bullet"/>
      <w:lvlText w:val="o"/>
      <w:lvlJc w:val="left"/>
      <w:pPr>
        <w:ind w:left="6060" w:hanging="360"/>
      </w:pPr>
      <w:rPr>
        <w:rFonts w:ascii="Courier New" w:hAnsi="Courier New" w:cs="Courier New" w:hint="default"/>
      </w:rPr>
    </w:lvl>
    <w:lvl w:ilvl="8" w:tplc="04270005" w:tentative="1">
      <w:start w:val="1"/>
      <w:numFmt w:val="bullet"/>
      <w:lvlText w:val=""/>
      <w:lvlJc w:val="left"/>
      <w:pPr>
        <w:ind w:left="6780" w:hanging="360"/>
      </w:pPr>
      <w:rPr>
        <w:rFonts w:ascii="Wingdings" w:hAnsi="Wingdings" w:hint="default"/>
      </w:rPr>
    </w:lvl>
  </w:abstractNum>
  <w:abstractNum w:abstractNumId="4" w15:restartNumberingAfterBreak="0">
    <w:nsid w:val="3B0A3999"/>
    <w:multiLevelType w:val="hybridMultilevel"/>
    <w:tmpl w:val="30E42B7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220EB9"/>
    <w:multiLevelType w:val="hybridMultilevel"/>
    <w:tmpl w:val="C6C051CA"/>
    <w:lvl w:ilvl="0" w:tplc="870A0B5E">
      <w:start w:val="1"/>
      <w:numFmt w:val="bullet"/>
      <w:lvlText w:val=""/>
      <w:lvlJc w:val="left"/>
      <w:pPr>
        <w:tabs>
          <w:tab w:val="num" w:pos="717"/>
        </w:tabs>
        <w:ind w:left="360" w:firstLine="360"/>
      </w:pPr>
      <w:rPr>
        <w:rFonts w:ascii="Symbol" w:hAnsi="Symbol" w:hint="default"/>
      </w:rPr>
    </w:lvl>
    <w:lvl w:ilvl="1" w:tplc="04270001">
      <w:start w:val="1"/>
      <w:numFmt w:val="bullet"/>
      <w:lvlText w:val=""/>
      <w:lvlJc w:val="left"/>
      <w:pPr>
        <w:tabs>
          <w:tab w:val="num" w:pos="1440"/>
        </w:tabs>
        <w:ind w:left="1440" w:hanging="360"/>
      </w:pPr>
      <w:rPr>
        <w:rFonts w:ascii="Symbol" w:hAnsi="Symbol"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B50813"/>
    <w:multiLevelType w:val="hybridMultilevel"/>
    <w:tmpl w:val="D35AE1E4"/>
    <w:lvl w:ilvl="0" w:tplc="870A0B5E">
      <w:start w:val="1"/>
      <w:numFmt w:val="bullet"/>
      <w:lvlText w:val=""/>
      <w:lvlJc w:val="left"/>
      <w:pPr>
        <w:tabs>
          <w:tab w:val="num" w:pos="777"/>
        </w:tabs>
        <w:ind w:left="420" w:firstLine="360"/>
      </w:pPr>
      <w:rPr>
        <w:rFonts w:ascii="Symbol" w:hAnsi="Symbol" w:hint="default"/>
      </w:rPr>
    </w:lvl>
    <w:lvl w:ilvl="1" w:tplc="04270003">
      <w:start w:val="1"/>
      <w:numFmt w:val="bullet"/>
      <w:lvlText w:val="o"/>
      <w:lvlJc w:val="left"/>
      <w:pPr>
        <w:tabs>
          <w:tab w:val="num" w:pos="1500"/>
        </w:tabs>
        <w:ind w:left="1500" w:hanging="360"/>
      </w:pPr>
      <w:rPr>
        <w:rFonts w:ascii="Courier New" w:hAnsi="Courier New" w:hint="default"/>
      </w:rPr>
    </w:lvl>
    <w:lvl w:ilvl="2" w:tplc="04270005">
      <w:start w:val="1"/>
      <w:numFmt w:val="bullet"/>
      <w:lvlText w:val=""/>
      <w:lvlJc w:val="left"/>
      <w:pPr>
        <w:tabs>
          <w:tab w:val="num" w:pos="2220"/>
        </w:tabs>
        <w:ind w:left="2220" w:hanging="360"/>
      </w:pPr>
      <w:rPr>
        <w:rFonts w:ascii="Wingdings" w:hAnsi="Wingdings" w:hint="default"/>
      </w:rPr>
    </w:lvl>
    <w:lvl w:ilvl="3" w:tplc="04270001">
      <w:start w:val="1"/>
      <w:numFmt w:val="bullet"/>
      <w:lvlText w:val=""/>
      <w:lvlJc w:val="left"/>
      <w:pPr>
        <w:tabs>
          <w:tab w:val="num" w:pos="2940"/>
        </w:tabs>
        <w:ind w:left="2940" w:hanging="360"/>
      </w:pPr>
      <w:rPr>
        <w:rFonts w:ascii="Symbol" w:hAnsi="Symbol" w:hint="default"/>
      </w:rPr>
    </w:lvl>
    <w:lvl w:ilvl="4" w:tplc="04270003">
      <w:start w:val="1"/>
      <w:numFmt w:val="bullet"/>
      <w:lvlText w:val="o"/>
      <w:lvlJc w:val="left"/>
      <w:pPr>
        <w:tabs>
          <w:tab w:val="num" w:pos="3660"/>
        </w:tabs>
        <w:ind w:left="3660" w:hanging="360"/>
      </w:pPr>
      <w:rPr>
        <w:rFonts w:ascii="Courier New" w:hAnsi="Courier New" w:hint="default"/>
      </w:rPr>
    </w:lvl>
    <w:lvl w:ilvl="5" w:tplc="04270005">
      <w:start w:val="1"/>
      <w:numFmt w:val="bullet"/>
      <w:lvlText w:val=""/>
      <w:lvlJc w:val="left"/>
      <w:pPr>
        <w:tabs>
          <w:tab w:val="num" w:pos="4380"/>
        </w:tabs>
        <w:ind w:left="4380" w:hanging="360"/>
      </w:pPr>
      <w:rPr>
        <w:rFonts w:ascii="Wingdings" w:hAnsi="Wingdings" w:hint="default"/>
      </w:rPr>
    </w:lvl>
    <w:lvl w:ilvl="6" w:tplc="04270001">
      <w:start w:val="1"/>
      <w:numFmt w:val="bullet"/>
      <w:lvlText w:val=""/>
      <w:lvlJc w:val="left"/>
      <w:pPr>
        <w:tabs>
          <w:tab w:val="num" w:pos="5100"/>
        </w:tabs>
        <w:ind w:left="5100" w:hanging="360"/>
      </w:pPr>
      <w:rPr>
        <w:rFonts w:ascii="Symbol" w:hAnsi="Symbol" w:hint="default"/>
      </w:rPr>
    </w:lvl>
    <w:lvl w:ilvl="7" w:tplc="04270003">
      <w:start w:val="1"/>
      <w:numFmt w:val="bullet"/>
      <w:lvlText w:val="o"/>
      <w:lvlJc w:val="left"/>
      <w:pPr>
        <w:tabs>
          <w:tab w:val="num" w:pos="5820"/>
        </w:tabs>
        <w:ind w:left="5820" w:hanging="360"/>
      </w:pPr>
      <w:rPr>
        <w:rFonts w:ascii="Courier New" w:hAnsi="Courier New" w:hint="default"/>
      </w:rPr>
    </w:lvl>
    <w:lvl w:ilvl="8" w:tplc="04270005">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4E36300E"/>
    <w:multiLevelType w:val="hybridMultilevel"/>
    <w:tmpl w:val="4BE28742"/>
    <w:lvl w:ilvl="0" w:tplc="E17E3C0A">
      <w:start w:val="1"/>
      <w:numFmt w:val="bullet"/>
      <w:lvlText w:val="-"/>
      <w:lvlJc w:val="left"/>
      <w:pPr>
        <w:tabs>
          <w:tab w:val="num" w:pos="720"/>
        </w:tabs>
        <w:ind w:left="720" w:hanging="360"/>
      </w:pPr>
      <w:rPr>
        <w:rFonts w:ascii="TimesLT" w:eastAsia="Times New Roman" w:hAnsi="TimesLT" w:hint="default"/>
        <w:sz w:val="22"/>
      </w:rPr>
    </w:lvl>
    <w:lvl w:ilvl="1" w:tplc="870A0B5E">
      <w:start w:val="1"/>
      <w:numFmt w:val="bullet"/>
      <w:lvlText w:val=""/>
      <w:lvlJc w:val="left"/>
      <w:pPr>
        <w:tabs>
          <w:tab w:val="num" w:pos="1077"/>
        </w:tabs>
        <w:ind w:left="720" w:firstLine="360"/>
      </w:pPr>
      <w:rPr>
        <w:rFonts w:ascii="Symbol" w:hAnsi="Symbol" w:hint="default"/>
        <w:sz w:val="22"/>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F85F74"/>
    <w:multiLevelType w:val="hybridMultilevel"/>
    <w:tmpl w:val="2A1E2E00"/>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F0F15EC"/>
    <w:multiLevelType w:val="hybridMultilevel"/>
    <w:tmpl w:val="58CE6B4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2649E6"/>
    <w:multiLevelType w:val="hybridMultilevel"/>
    <w:tmpl w:val="44AAB7F0"/>
    <w:lvl w:ilvl="0" w:tplc="04270001">
      <w:start w:val="1"/>
      <w:numFmt w:val="bullet"/>
      <w:lvlText w:val=""/>
      <w:lvlJc w:val="left"/>
      <w:pPr>
        <w:tabs>
          <w:tab w:val="num" w:pos="960"/>
        </w:tabs>
        <w:ind w:left="960" w:hanging="360"/>
      </w:pPr>
      <w:rPr>
        <w:rFonts w:ascii="Symbol" w:hAnsi="Symbol" w:hint="default"/>
      </w:rPr>
    </w:lvl>
    <w:lvl w:ilvl="1" w:tplc="04270003">
      <w:start w:val="1"/>
      <w:numFmt w:val="bullet"/>
      <w:lvlText w:val="o"/>
      <w:lvlJc w:val="left"/>
      <w:pPr>
        <w:tabs>
          <w:tab w:val="num" w:pos="1680"/>
        </w:tabs>
        <w:ind w:left="1680" w:hanging="360"/>
      </w:pPr>
      <w:rPr>
        <w:rFonts w:ascii="Courier New" w:hAnsi="Courier New" w:hint="default"/>
      </w:rPr>
    </w:lvl>
    <w:lvl w:ilvl="2" w:tplc="04270005">
      <w:start w:val="1"/>
      <w:numFmt w:val="bullet"/>
      <w:lvlText w:val=""/>
      <w:lvlJc w:val="left"/>
      <w:pPr>
        <w:tabs>
          <w:tab w:val="num" w:pos="2400"/>
        </w:tabs>
        <w:ind w:left="2400" w:hanging="360"/>
      </w:pPr>
      <w:rPr>
        <w:rFonts w:ascii="Wingdings" w:hAnsi="Wingdings" w:hint="default"/>
      </w:rPr>
    </w:lvl>
    <w:lvl w:ilvl="3" w:tplc="04270001">
      <w:start w:val="1"/>
      <w:numFmt w:val="bullet"/>
      <w:lvlText w:val=""/>
      <w:lvlJc w:val="left"/>
      <w:pPr>
        <w:tabs>
          <w:tab w:val="num" w:pos="3120"/>
        </w:tabs>
        <w:ind w:left="3120" w:hanging="360"/>
      </w:pPr>
      <w:rPr>
        <w:rFonts w:ascii="Symbol" w:hAnsi="Symbol" w:hint="default"/>
      </w:rPr>
    </w:lvl>
    <w:lvl w:ilvl="4" w:tplc="04270003">
      <w:start w:val="1"/>
      <w:numFmt w:val="bullet"/>
      <w:lvlText w:val="o"/>
      <w:lvlJc w:val="left"/>
      <w:pPr>
        <w:tabs>
          <w:tab w:val="num" w:pos="3840"/>
        </w:tabs>
        <w:ind w:left="3840" w:hanging="360"/>
      </w:pPr>
      <w:rPr>
        <w:rFonts w:ascii="Courier New" w:hAnsi="Courier New" w:hint="default"/>
      </w:rPr>
    </w:lvl>
    <w:lvl w:ilvl="5" w:tplc="04270005">
      <w:start w:val="1"/>
      <w:numFmt w:val="bullet"/>
      <w:lvlText w:val=""/>
      <w:lvlJc w:val="left"/>
      <w:pPr>
        <w:tabs>
          <w:tab w:val="num" w:pos="4560"/>
        </w:tabs>
        <w:ind w:left="4560" w:hanging="360"/>
      </w:pPr>
      <w:rPr>
        <w:rFonts w:ascii="Wingdings" w:hAnsi="Wingdings" w:hint="default"/>
      </w:rPr>
    </w:lvl>
    <w:lvl w:ilvl="6" w:tplc="04270001">
      <w:start w:val="1"/>
      <w:numFmt w:val="bullet"/>
      <w:lvlText w:val=""/>
      <w:lvlJc w:val="left"/>
      <w:pPr>
        <w:tabs>
          <w:tab w:val="num" w:pos="5280"/>
        </w:tabs>
        <w:ind w:left="5280" w:hanging="360"/>
      </w:pPr>
      <w:rPr>
        <w:rFonts w:ascii="Symbol" w:hAnsi="Symbol" w:hint="default"/>
      </w:rPr>
    </w:lvl>
    <w:lvl w:ilvl="7" w:tplc="04270003">
      <w:start w:val="1"/>
      <w:numFmt w:val="bullet"/>
      <w:lvlText w:val="o"/>
      <w:lvlJc w:val="left"/>
      <w:pPr>
        <w:tabs>
          <w:tab w:val="num" w:pos="6000"/>
        </w:tabs>
        <w:ind w:left="6000" w:hanging="360"/>
      </w:pPr>
      <w:rPr>
        <w:rFonts w:ascii="Courier New" w:hAnsi="Courier New" w:hint="default"/>
      </w:rPr>
    </w:lvl>
    <w:lvl w:ilvl="8" w:tplc="04270005">
      <w:start w:val="1"/>
      <w:numFmt w:val="bullet"/>
      <w:lvlText w:val=""/>
      <w:lvlJc w:val="left"/>
      <w:pPr>
        <w:tabs>
          <w:tab w:val="num" w:pos="6720"/>
        </w:tabs>
        <w:ind w:left="6720" w:hanging="360"/>
      </w:pPr>
      <w:rPr>
        <w:rFonts w:ascii="Wingdings" w:hAnsi="Wingdings" w:hint="default"/>
      </w:rPr>
    </w:lvl>
  </w:abstractNum>
  <w:abstractNum w:abstractNumId="11" w15:restartNumberingAfterBreak="0">
    <w:nsid w:val="639176FD"/>
    <w:multiLevelType w:val="hybridMultilevel"/>
    <w:tmpl w:val="2478979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6302FE"/>
    <w:multiLevelType w:val="hybridMultilevel"/>
    <w:tmpl w:val="F15604C6"/>
    <w:lvl w:ilvl="0" w:tplc="04270001">
      <w:start w:val="1"/>
      <w:numFmt w:val="bullet"/>
      <w:lvlText w:val=""/>
      <w:lvlJc w:val="left"/>
      <w:pPr>
        <w:tabs>
          <w:tab w:val="num" w:pos="780"/>
        </w:tabs>
        <w:ind w:left="780" w:hanging="360"/>
      </w:pPr>
      <w:rPr>
        <w:rFonts w:ascii="Symbol" w:hAnsi="Symbol" w:hint="default"/>
      </w:rPr>
    </w:lvl>
    <w:lvl w:ilvl="1" w:tplc="04270003">
      <w:start w:val="1"/>
      <w:numFmt w:val="bullet"/>
      <w:lvlText w:val="o"/>
      <w:lvlJc w:val="left"/>
      <w:pPr>
        <w:tabs>
          <w:tab w:val="num" w:pos="1500"/>
        </w:tabs>
        <w:ind w:left="1500" w:hanging="360"/>
      </w:pPr>
      <w:rPr>
        <w:rFonts w:ascii="Courier New" w:hAnsi="Courier New" w:hint="default"/>
      </w:rPr>
    </w:lvl>
    <w:lvl w:ilvl="2" w:tplc="04270005">
      <w:start w:val="1"/>
      <w:numFmt w:val="bullet"/>
      <w:lvlText w:val=""/>
      <w:lvlJc w:val="left"/>
      <w:pPr>
        <w:tabs>
          <w:tab w:val="num" w:pos="2220"/>
        </w:tabs>
        <w:ind w:left="2220" w:hanging="360"/>
      </w:pPr>
      <w:rPr>
        <w:rFonts w:ascii="Wingdings" w:hAnsi="Wingdings" w:hint="default"/>
      </w:rPr>
    </w:lvl>
    <w:lvl w:ilvl="3" w:tplc="04270001">
      <w:start w:val="1"/>
      <w:numFmt w:val="bullet"/>
      <w:lvlText w:val=""/>
      <w:lvlJc w:val="left"/>
      <w:pPr>
        <w:tabs>
          <w:tab w:val="num" w:pos="2940"/>
        </w:tabs>
        <w:ind w:left="2940" w:hanging="360"/>
      </w:pPr>
      <w:rPr>
        <w:rFonts w:ascii="Symbol" w:hAnsi="Symbol" w:hint="default"/>
      </w:rPr>
    </w:lvl>
    <w:lvl w:ilvl="4" w:tplc="04270003">
      <w:start w:val="1"/>
      <w:numFmt w:val="bullet"/>
      <w:lvlText w:val="o"/>
      <w:lvlJc w:val="left"/>
      <w:pPr>
        <w:tabs>
          <w:tab w:val="num" w:pos="3660"/>
        </w:tabs>
        <w:ind w:left="3660" w:hanging="360"/>
      </w:pPr>
      <w:rPr>
        <w:rFonts w:ascii="Courier New" w:hAnsi="Courier New" w:hint="default"/>
      </w:rPr>
    </w:lvl>
    <w:lvl w:ilvl="5" w:tplc="04270005">
      <w:start w:val="1"/>
      <w:numFmt w:val="bullet"/>
      <w:lvlText w:val=""/>
      <w:lvlJc w:val="left"/>
      <w:pPr>
        <w:tabs>
          <w:tab w:val="num" w:pos="4380"/>
        </w:tabs>
        <w:ind w:left="4380" w:hanging="360"/>
      </w:pPr>
      <w:rPr>
        <w:rFonts w:ascii="Wingdings" w:hAnsi="Wingdings" w:hint="default"/>
      </w:rPr>
    </w:lvl>
    <w:lvl w:ilvl="6" w:tplc="04270001">
      <w:start w:val="1"/>
      <w:numFmt w:val="bullet"/>
      <w:lvlText w:val=""/>
      <w:lvlJc w:val="left"/>
      <w:pPr>
        <w:tabs>
          <w:tab w:val="num" w:pos="5100"/>
        </w:tabs>
        <w:ind w:left="5100" w:hanging="360"/>
      </w:pPr>
      <w:rPr>
        <w:rFonts w:ascii="Symbol" w:hAnsi="Symbol" w:hint="default"/>
      </w:rPr>
    </w:lvl>
    <w:lvl w:ilvl="7" w:tplc="04270003">
      <w:start w:val="1"/>
      <w:numFmt w:val="bullet"/>
      <w:lvlText w:val="o"/>
      <w:lvlJc w:val="left"/>
      <w:pPr>
        <w:tabs>
          <w:tab w:val="num" w:pos="5820"/>
        </w:tabs>
        <w:ind w:left="5820" w:hanging="360"/>
      </w:pPr>
      <w:rPr>
        <w:rFonts w:ascii="Courier New" w:hAnsi="Courier New" w:hint="default"/>
      </w:rPr>
    </w:lvl>
    <w:lvl w:ilvl="8" w:tplc="04270005">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69953B3F"/>
    <w:multiLevelType w:val="hybridMultilevel"/>
    <w:tmpl w:val="92C0542E"/>
    <w:lvl w:ilvl="0" w:tplc="275655B6">
      <w:numFmt w:val="bullet"/>
      <w:lvlText w:val="-"/>
      <w:lvlJc w:val="left"/>
      <w:pPr>
        <w:ind w:left="960" w:hanging="360"/>
      </w:pPr>
      <w:rPr>
        <w:rFonts w:ascii="Times New Roman" w:eastAsia="Times New Roman" w:hAnsi="Times New Roman" w:cs="Times New Roman" w:hint="default"/>
      </w:rPr>
    </w:lvl>
    <w:lvl w:ilvl="1" w:tplc="04270003" w:tentative="1">
      <w:start w:val="1"/>
      <w:numFmt w:val="bullet"/>
      <w:lvlText w:val="o"/>
      <w:lvlJc w:val="left"/>
      <w:pPr>
        <w:ind w:left="1680" w:hanging="360"/>
      </w:pPr>
      <w:rPr>
        <w:rFonts w:ascii="Courier New" w:hAnsi="Courier New" w:cs="Courier New" w:hint="default"/>
      </w:rPr>
    </w:lvl>
    <w:lvl w:ilvl="2" w:tplc="04270005" w:tentative="1">
      <w:start w:val="1"/>
      <w:numFmt w:val="bullet"/>
      <w:lvlText w:val=""/>
      <w:lvlJc w:val="left"/>
      <w:pPr>
        <w:ind w:left="2400" w:hanging="360"/>
      </w:pPr>
      <w:rPr>
        <w:rFonts w:ascii="Wingdings" w:hAnsi="Wingdings" w:hint="default"/>
      </w:rPr>
    </w:lvl>
    <w:lvl w:ilvl="3" w:tplc="04270001" w:tentative="1">
      <w:start w:val="1"/>
      <w:numFmt w:val="bullet"/>
      <w:lvlText w:val=""/>
      <w:lvlJc w:val="left"/>
      <w:pPr>
        <w:ind w:left="3120" w:hanging="360"/>
      </w:pPr>
      <w:rPr>
        <w:rFonts w:ascii="Symbol" w:hAnsi="Symbol" w:hint="default"/>
      </w:rPr>
    </w:lvl>
    <w:lvl w:ilvl="4" w:tplc="04270003" w:tentative="1">
      <w:start w:val="1"/>
      <w:numFmt w:val="bullet"/>
      <w:lvlText w:val="o"/>
      <w:lvlJc w:val="left"/>
      <w:pPr>
        <w:ind w:left="3840" w:hanging="360"/>
      </w:pPr>
      <w:rPr>
        <w:rFonts w:ascii="Courier New" w:hAnsi="Courier New" w:cs="Courier New" w:hint="default"/>
      </w:rPr>
    </w:lvl>
    <w:lvl w:ilvl="5" w:tplc="04270005" w:tentative="1">
      <w:start w:val="1"/>
      <w:numFmt w:val="bullet"/>
      <w:lvlText w:val=""/>
      <w:lvlJc w:val="left"/>
      <w:pPr>
        <w:ind w:left="4560" w:hanging="360"/>
      </w:pPr>
      <w:rPr>
        <w:rFonts w:ascii="Wingdings" w:hAnsi="Wingdings" w:hint="default"/>
      </w:rPr>
    </w:lvl>
    <w:lvl w:ilvl="6" w:tplc="04270001" w:tentative="1">
      <w:start w:val="1"/>
      <w:numFmt w:val="bullet"/>
      <w:lvlText w:val=""/>
      <w:lvlJc w:val="left"/>
      <w:pPr>
        <w:ind w:left="5280" w:hanging="360"/>
      </w:pPr>
      <w:rPr>
        <w:rFonts w:ascii="Symbol" w:hAnsi="Symbol" w:hint="default"/>
      </w:rPr>
    </w:lvl>
    <w:lvl w:ilvl="7" w:tplc="04270003" w:tentative="1">
      <w:start w:val="1"/>
      <w:numFmt w:val="bullet"/>
      <w:lvlText w:val="o"/>
      <w:lvlJc w:val="left"/>
      <w:pPr>
        <w:ind w:left="6000" w:hanging="360"/>
      </w:pPr>
      <w:rPr>
        <w:rFonts w:ascii="Courier New" w:hAnsi="Courier New" w:cs="Courier New" w:hint="default"/>
      </w:rPr>
    </w:lvl>
    <w:lvl w:ilvl="8" w:tplc="04270005" w:tentative="1">
      <w:start w:val="1"/>
      <w:numFmt w:val="bullet"/>
      <w:lvlText w:val=""/>
      <w:lvlJc w:val="left"/>
      <w:pPr>
        <w:ind w:left="6720" w:hanging="360"/>
      </w:pPr>
      <w:rPr>
        <w:rFonts w:ascii="Wingdings" w:hAnsi="Wingdings" w:hint="default"/>
      </w:rPr>
    </w:lvl>
  </w:abstractNum>
  <w:abstractNum w:abstractNumId="14" w15:restartNumberingAfterBreak="0">
    <w:nsid w:val="736B2D54"/>
    <w:multiLevelType w:val="hybridMultilevel"/>
    <w:tmpl w:val="799825C0"/>
    <w:lvl w:ilvl="0" w:tplc="04270001">
      <w:start w:val="1"/>
      <w:numFmt w:val="bullet"/>
      <w:lvlText w:val=""/>
      <w:lvlJc w:val="left"/>
      <w:pPr>
        <w:tabs>
          <w:tab w:val="num" w:pos="900"/>
        </w:tabs>
        <w:ind w:left="900" w:hanging="360"/>
      </w:pPr>
      <w:rPr>
        <w:rFonts w:ascii="Symbol" w:hAnsi="Symbol" w:hint="default"/>
      </w:rPr>
    </w:lvl>
    <w:lvl w:ilvl="1" w:tplc="04270003">
      <w:start w:val="1"/>
      <w:numFmt w:val="bullet"/>
      <w:lvlText w:val="o"/>
      <w:lvlJc w:val="left"/>
      <w:pPr>
        <w:tabs>
          <w:tab w:val="num" w:pos="1620"/>
        </w:tabs>
        <w:ind w:left="1620" w:hanging="360"/>
      </w:pPr>
      <w:rPr>
        <w:rFonts w:ascii="Courier New" w:hAnsi="Courier New" w:hint="default"/>
      </w:rPr>
    </w:lvl>
    <w:lvl w:ilvl="2" w:tplc="04270005">
      <w:start w:val="1"/>
      <w:numFmt w:val="bullet"/>
      <w:lvlText w:val=""/>
      <w:lvlJc w:val="left"/>
      <w:pPr>
        <w:tabs>
          <w:tab w:val="num" w:pos="2340"/>
        </w:tabs>
        <w:ind w:left="2340" w:hanging="360"/>
      </w:pPr>
      <w:rPr>
        <w:rFonts w:ascii="Wingdings" w:hAnsi="Wingdings" w:hint="default"/>
      </w:rPr>
    </w:lvl>
    <w:lvl w:ilvl="3" w:tplc="04270001">
      <w:start w:val="1"/>
      <w:numFmt w:val="bullet"/>
      <w:lvlText w:val=""/>
      <w:lvlJc w:val="left"/>
      <w:pPr>
        <w:tabs>
          <w:tab w:val="num" w:pos="3060"/>
        </w:tabs>
        <w:ind w:left="3060" w:hanging="360"/>
      </w:pPr>
      <w:rPr>
        <w:rFonts w:ascii="Symbol" w:hAnsi="Symbol" w:hint="default"/>
      </w:rPr>
    </w:lvl>
    <w:lvl w:ilvl="4" w:tplc="04270003">
      <w:start w:val="1"/>
      <w:numFmt w:val="bullet"/>
      <w:lvlText w:val="o"/>
      <w:lvlJc w:val="left"/>
      <w:pPr>
        <w:tabs>
          <w:tab w:val="num" w:pos="3780"/>
        </w:tabs>
        <w:ind w:left="3780" w:hanging="360"/>
      </w:pPr>
      <w:rPr>
        <w:rFonts w:ascii="Courier New" w:hAnsi="Courier New" w:hint="default"/>
      </w:rPr>
    </w:lvl>
    <w:lvl w:ilvl="5" w:tplc="04270005">
      <w:start w:val="1"/>
      <w:numFmt w:val="bullet"/>
      <w:lvlText w:val=""/>
      <w:lvlJc w:val="left"/>
      <w:pPr>
        <w:tabs>
          <w:tab w:val="num" w:pos="4500"/>
        </w:tabs>
        <w:ind w:left="4500" w:hanging="360"/>
      </w:pPr>
      <w:rPr>
        <w:rFonts w:ascii="Wingdings" w:hAnsi="Wingdings" w:hint="default"/>
      </w:rPr>
    </w:lvl>
    <w:lvl w:ilvl="6" w:tplc="04270001">
      <w:start w:val="1"/>
      <w:numFmt w:val="bullet"/>
      <w:lvlText w:val=""/>
      <w:lvlJc w:val="left"/>
      <w:pPr>
        <w:tabs>
          <w:tab w:val="num" w:pos="5220"/>
        </w:tabs>
        <w:ind w:left="5220" w:hanging="360"/>
      </w:pPr>
      <w:rPr>
        <w:rFonts w:ascii="Symbol" w:hAnsi="Symbol" w:hint="default"/>
      </w:rPr>
    </w:lvl>
    <w:lvl w:ilvl="7" w:tplc="04270003">
      <w:start w:val="1"/>
      <w:numFmt w:val="bullet"/>
      <w:lvlText w:val="o"/>
      <w:lvlJc w:val="left"/>
      <w:pPr>
        <w:tabs>
          <w:tab w:val="num" w:pos="5940"/>
        </w:tabs>
        <w:ind w:left="5940" w:hanging="360"/>
      </w:pPr>
      <w:rPr>
        <w:rFonts w:ascii="Courier New" w:hAnsi="Courier New" w:hint="default"/>
      </w:rPr>
    </w:lvl>
    <w:lvl w:ilvl="8" w:tplc="04270005">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74164D29"/>
    <w:multiLevelType w:val="multilevel"/>
    <w:tmpl w:val="4FA26C62"/>
    <w:lvl w:ilvl="0">
      <w:start w:val="1"/>
      <w:numFmt w:val="upperRoman"/>
      <w:suff w:val="nothing"/>
      <w:lvlText w:val="%1."/>
      <w:lvlJc w:val="left"/>
      <w:rPr>
        <w:rFonts w:cs="Times New Roman" w:hint="default"/>
      </w:rPr>
    </w:lvl>
    <w:lvl w:ilvl="1">
      <w:start w:val="25"/>
      <w:numFmt w:val="decimal"/>
      <w:lvlRestart w:val="0"/>
      <w:pStyle w:val="Sraas"/>
      <w:lvlText w:val="%2."/>
      <w:lvlJc w:val="left"/>
      <w:pPr>
        <w:tabs>
          <w:tab w:val="num" w:pos="1320"/>
        </w:tabs>
        <w:ind w:left="960"/>
      </w:pPr>
      <w:rPr>
        <w:rFonts w:cs="Times New Roman" w:hint="default"/>
      </w:rPr>
    </w:lvl>
    <w:lvl w:ilvl="2">
      <w:start w:val="1"/>
      <w:numFmt w:val="decimal"/>
      <w:pStyle w:val="Sraas2"/>
      <w:lvlText w:val="%2.%3."/>
      <w:lvlJc w:val="left"/>
      <w:pPr>
        <w:tabs>
          <w:tab w:val="num" w:pos="1680"/>
        </w:tabs>
        <w:ind w:left="960"/>
      </w:pPr>
      <w:rPr>
        <w:rFonts w:cs="Times New Roman" w:hint="default"/>
      </w:rPr>
    </w:lvl>
    <w:lvl w:ilvl="3">
      <w:start w:val="1"/>
      <w:numFmt w:val="decimal"/>
      <w:pStyle w:val="Sraas3"/>
      <w:lvlText w:val="25.%3.%4."/>
      <w:lvlJc w:val="left"/>
      <w:pPr>
        <w:tabs>
          <w:tab w:val="num" w:pos="2040"/>
        </w:tabs>
        <w:ind w:left="96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74A64B58"/>
    <w:multiLevelType w:val="hybridMultilevel"/>
    <w:tmpl w:val="4286756E"/>
    <w:lvl w:ilvl="0" w:tplc="F6FE2982">
      <w:start w:val="2"/>
      <w:numFmt w:val="bullet"/>
      <w:lvlText w:val="-"/>
      <w:lvlJc w:val="left"/>
      <w:pPr>
        <w:tabs>
          <w:tab w:val="num" w:pos="360"/>
        </w:tabs>
        <w:ind w:left="360" w:hanging="360"/>
      </w:pPr>
      <w:rPr>
        <w:rFonts w:ascii="TimesLT" w:eastAsia="Times New Roman" w:hAnsi="TimesLT" w:hint="default"/>
      </w:rPr>
    </w:lvl>
    <w:lvl w:ilvl="1" w:tplc="04270003">
      <w:start w:val="1"/>
      <w:numFmt w:val="bullet"/>
      <w:lvlText w:val="o"/>
      <w:lvlJc w:val="left"/>
      <w:pPr>
        <w:tabs>
          <w:tab w:val="num" w:pos="1380"/>
        </w:tabs>
        <w:ind w:left="1380" w:hanging="360"/>
      </w:pPr>
      <w:rPr>
        <w:rFonts w:ascii="Courier New" w:hAnsi="Courier New" w:hint="default"/>
      </w:rPr>
    </w:lvl>
    <w:lvl w:ilvl="2" w:tplc="04270005">
      <w:start w:val="1"/>
      <w:numFmt w:val="bullet"/>
      <w:lvlText w:val=""/>
      <w:lvlJc w:val="left"/>
      <w:pPr>
        <w:tabs>
          <w:tab w:val="num" w:pos="2100"/>
        </w:tabs>
        <w:ind w:left="2100" w:hanging="360"/>
      </w:pPr>
      <w:rPr>
        <w:rFonts w:ascii="Wingdings" w:hAnsi="Wingdings" w:hint="default"/>
      </w:rPr>
    </w:lvl>
    <w:lvl w:ilvl="3" w:tplc="04270001">
      <w:start w:val="1"/>
      <w:numFmt w:val="bullet"/>
      <w:lvlText w:val=""/>
      <w:lvlJc w:val="left"/>
      <w:pPr>
        <w:tabs>
          <w:tab w:val="num" w:pos="2820"/>
        </w:tabs>
        <w:ind w:left="2820" w:hanging="360"/>
      </w:pPr>
      <w:rPr>
        <w:rFonts w:ascii="Symbol" w:hAnsi="Symbol" w:hint="default"/>
      </w:rPr>
    </w:lvl>
    <w:lvl w:ilvl="4" w:tplc="04270003">
      <w:start w:val="1"/>
      <w:numFmt w:val="bullet"/>
      <w:lvlText w:val="o"/>
      <w:lvlJc w:val="left"/>
      <w:pPr>
        <w:tabs>
          <w:tab w:val="num" w:pos="3540"/>
        </w:tabs>
        <w:ind w:left="3540" w:hanging="360"/>
      </w:pPr>
      <w:rPr>
        <w:rFonts w:ascii="Courier New" w:hAnsi="Courier New" w:hint="default"/>
      </w:rPr>
    </w:lvl>
    <w:lvl w:ilvl="5" w:tplc="04270005">
      <w:start w:val="1"/>
      <w:numFmt w:val="bullet"/>
      <w:lvlText w:val=""/>
      <w:lvlJc w:val="left"/>
      <w:pPr>
        <w:tabs>
          <w:tab w:val="num" w:pos="4260"/>
        </w:tabs>
        <w:ind w:left="4260" w:hanging="360"/>
      </w:pPr>
      <w:rPr>
        <w:rFonts w:ascii="Wingdings" w:hAnsi="Wingdings" w:hint="default"/>
      </w:rPr>
    </w:lvl>
    <w:lvl w:ilvl="6" w:tplc="04270001">
      <w:start w:val="1"/>
      <w:numFmt w:val="bullet"/>
      <w:lvlText w:val=""/>
      <w:lvlJc w:val="left"/>
      <w:pPr>
        <w:tabs>
          <w:tab w:val="num" w:pos="4980"/>
        </w:tabs>
        <w:ind w:left="4980" w:hanging="360"/>
      </w:pPr>
      <w:rPr>
        <w:rFonts w:ascii="Symbol" w:hAnsi="Symbol" w:hint="default"/>
      </w:rPr>
    </w:lvl>
    <w:lvl w:ilvl="7" w:tplc="04270003">
      <w:start w:val="1"/>
      <w:numFmt w:val="bullet"/>
      <w:lvlText w:val="o"/>
      <w:lvlJc w:val="left"/>
      <w:pPr>
        <w:tabs>
          <w:tab w:val="num" w:pos="5700"/>
        </w:tabs>
        <w:ind w:left="5700" w:hanging="360"/>
      </w:pPr>
      <w:rPr>
        <w:rFonts w:ascii="Courier New" w:hAnsi="Courier New" w:hint="default"/>
      </w:rPr>
    </w:lvl>
    <w:lvl w:ilvl="8" w:tplc="04270005">
      <w:start w:val="1"/>
      <w:numFmt w:val="bullet"/>
      <w:lvlText w:val=""/>
      <w:lvlJc w:val="left"/>
      <w:pPr>
        <w:tabs>
          <w:tab w:val="num" w:pos="6420"/>
        </w:tabs>
        <w:ind w:left="6420" w:hanging="360"/>
      </w:pPr>
      <w:rPr>
        <w:rFonts w:ascii="Wingdings" w:hAnsi="Wingdings" w:hint="default"/>
      </w:rPr>
    </w:lvl>
  </w:abstractNum>
  <w:num w:numId="1">
    <w:abstractNumId w:val="2"/>
  </w:num>
  <w:num w:numId="2">
    <w:abstractNumId w:val="8"/>
  </w:num>
  <w:num w:numId="3">
    <w:abstractNumId w:val="15"/>
  </w:num>
  <w:num w:numId="4">
    <w:abstractNumId w:val="12"/>
  </w:num>
  <w:num w:numId="5">
    <w:abstractNumId w:val="16"/>
  </w:num>
  <w:num w:numId="6">
    <w:abstractNumId w:val="6"/>
  </w:num>
  <w:num w:numId="7">
    <w:abstractNumId w:val="11"/>
  </w:num>
  <w:num w:numId="8">
    <w:abstractNumId w:val="7"/>
  </w:num>
  <w:num w:numId="9">
    <w:abstractNumId w:val="5"/>
  </w:num>
  <w:num w:numId="10">
    <w:abstractNumId w:val="10"/>
  </w:num>
  <w:num w:numId="11">
    <w:abstractNumId w:val="0"/>
  </w:num>
  <w:num w:numId="12">
    <w:abstractNumId w:val="14"/>
  </w:num>
  <w:num w:numId="13">
    <w:abstractNumId w:val="1"/>
  </w:num>
  <w:num w:numId="14">
    <w:abstractNumId w:val="4"/>
  </w:num>
  <w:num w:numId="15">
    <w:abstractNumId w:val="9"/>
  </w:num>
  <w:num w:numId="16">
    <w:abstractNumId w:val="1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03EBE"/>
    <w:rsid w:val="0000445C"/>
    <w:rsid w:val="00016CF1"/>
    <w:rsid w:val="00027DD1"/>
    <w:rsid w:val="000324BE"/>
    <w:rsid w:val="00034181"/>
    <w:rsid w:val="000459EC"/>
    <w:rsid w:val="000461ED"/>
    <w:rsid w:val="00051A00"/>
    <w:rsid w:val="0005269C"/>
    <w:rsid w:val="000568C7"/>
    <w:rsid w:val="0005699A"/>
    <w:rsid w:val="00056FC9"/>
    <w:rsid w:val="00061C78"/>
    <w:rsid w:val="0007218F"/>
    <w:rsid w:val="0007333B"/>
    <w:rsid w:val="0008128A"/>
    <w:rsid w:val="000839C1"/>
    <w:rsid w:val="00084476"/>
    <w:rsid w:val="00086A22"/>
    <w:rsid w:val="00086DD4"/>
    <w:rsid w:val="0008784F"/>
    <w:rsid w:val="00087EB2"/>
    <w:rsid w:val="0009275C"/>
    <w:rsid w:val="000B0D7D"/>
    <w:rsid w:val="000B2AEA"/>
    <w:rsid w:val="000B6C85"/>
    <w:rsid w:val="000B7A2E"/>
    <w:rsid w:val="000C0279"/>
    <w:rsid w:val="000C2F5D"/>
    <w:rsid w:val="000C5BFE"/>
    <w:rsid w:val="000C6DF8"/>
    <w:rsid w:val="000C6E22"/>
    <w:rsid w:val="000C772C"/>
    <w:rsid w:val="000D0DDE"/>
    <w:rsid w:val="000D2347"/>
    <w:rsid w:val="000D3159"/>
    <w:rsid w:val="000E0E9F"/>
    <w:rsid w:val="000E1386"/>
    <w:rsid w:val="000E2530"/>
    <w:rsid w:val="000E2731"/>
    <w:rsid w:val="000E4676"/>
    <w:rsid w:val="000E4AC2"/>
    <w:rsid w:val="000E773B"/>
    <w:rsid w:val="000F297D"/>
    <w:rsid w:val="0010741D"/>
    <w:rsid w:val="00111843"/>
    <w:rsid w:val="00122825"/>
    <w:rsid w:val="00122A39"/>
    <w:rsid w:val="0012306A"/>
    <w:rsid w:val="00131917"/>
    <w:rsid w:val="00132E11"/>
    <w:rsid w:val="0013457A"/>
    <w:rsid w:val="00137F32"/>
    <w:rsid w:val="001454BA"/>
    <w:rsid w:val="001460D1"/>
    <w:rsid w:val="00153B1D"/>
    <w:rsid w:val="00156B2D"/>
    <w:rsid w:val="00163FA5"/>
    <w:rsid w:val="00172999"/>
    <w:rsid w:val="00175B63"/>
    <w:rsid w:val="00177BB0"/>
    <w:rsid w:val="00187D5C"/>
    <w:rsid w:val="00193AAD"/>
    <w:rsid w:val="00194099"/>
    <w:rsid w:val="001941FA"/>
    <w:rsid w:val="001A4E21"/>
    <w:rsid w:val="001B3B9A"/>
    <w:rsid w:val="001B5098"/>
    <w:rsid w:val="001C37CB"/>
    <w:rsid w:val="001D045E"/>
    <w:rsid w:val="001D1849"/>
    <w:rsid w:val="001D4366"/>
    <w:rsid w:val="001D4945"/>
    <w:rsid w:val="001D6B2B"/>
    <w:rsid w:val="001E3177"/>
    <w:rsid w:val="001E5513"/>
    <w:rsid w:val="001E65F7"/>
    <w:rsid w:val="002032FF"/>
    <w:rsid w:val="00203DA8"/>
    <w:rsid w:val="00213345"/>
    <w:rsid w:val="00213ADF"/>
    <w:rsid w:val="00221F16"/>
    <w:rsid w:val="002304A9"/>
    <w:rsid w:val="002374FF"/>
    <w:rsid w:val="00237536"/>
    <w:rsid w:val="00244C69"/>
    <w:rsid w:val="002562AC"/>
    <w:rsid w:val="00270736"/>
    <w:rsid w:val="00280A52"/>
    <w:rsid w:val="0028330F"/>
    <w:rsid w:val="00283DD5"/>
    <w:rsid w:val="00285AD3"/>
    <w:rsid w:val="00294080"/>
    <w:rsid w:val="002948BD"/>
    <w:rsid w:val="002A133D"/>
    <w:rsid w:val="002A3C22"/>
    <w:rsid w:val="002A6FFF"/>
    <w:rsid w:val="002A7246"/>
    <w:rsid w:val="002A7536"/>
    <w:rsid w:val="002B0BCC"/>
    <w:rsid w:val="002B2C4B"/>
    <w:rsid w:val="002B5343"/>
    <w:rsid w:val="002B5396"/>
    <w:rsid w:val="002B7B25"/>
    <w:rsid w:val="002C055B"/>
    <w:rsid w:val="002C0E8D"/>
    <w:rsid w:val="002C1639"/>
    <w:rsid w:val="002C3ECA"/>
    <w:rsid w:val="002C5047"/>
    <w:rsid w:val="002D565E"/>
    <w:rsid w:val="002E0B43"/>
    <w:rsid w:val="002E266D"/>
    <w:rsid w:val="002E4CBB"/>
    <w:rsid w:val="002E5FFF"/>
    <w:rsid w:val="002F07BA"/>
    <w:rsid w:val="002F35E2"/>
    <w:rsid w:val="0030099B"/>
    <w:rsid w:val="00306AC9"/>
    <w:rsid w:val="00320088"/>
    <w:rsid w:val="00323072"/>
    <w:rsid w:val="00323C9C"/>
    <w:rsid w:val="00324463"/>
    <w:rsid w:val="00324796"/>
    <w:rsid w:val="00325F87"/>
    <w:rsid w:val="00327545"/>
    <w:rsid w:val="00327A7D"/>
    <w:rsid w:val="00332227"/>
    <w:rsid w:val="0033408F"/>
    <w:rsid w:val="003415EF"/>
    <w:rsid w:val="003425E3"/>
    <w:rsid w:val="00344B78"/>
    <w:rsid w:val="00345D09"/>
    <w:rsid w:val="00347289"/>
    <w:rsid w:val="0035594C"/>
    <w:rsid w:val="0036036D"/>
    <w:rsid w:val="00362ED1"/>
    <w:rsid w:val="003870FD"/>
    <w:rsid w:val="00394953"/>
    <w:rsid w:val="003A02D7"/>
    <w:rsid w:val="003A03D9"/>
    <w:rsid w:val="003A07FB"/>
    <w:rsid w:val="003A2A3D"/>
    <w:rsid w:val="003A523C"/>
    <w:rsid w:val="003B2AF9"/>
    <w:rsid w:val="003B4A0E"/>
    <w:rsid w:val="003B5C55"/>
    <w:rsid w:val="003C494D"/>
    <w:rsid w:val="003D0076"/>
    <w:rsid w:val="003D462A"/>
    <w:rsid w:val="003D4E06"/>
    <w:rsid w:val="003E008B"/>
    <w:rsid w:val="003E272D"/>
    <w:rsid w:val="003E4734"/>
    <w:rsid w:val="003E4BC6"/>
    <w:rsid w:val="003E4F68"/>
    <w:rsid w:val="003E5922"/>
    <w:rsid w:val="003E7315"/>
    <w:rsid w:val="003F14AF"/>
    <w:rsid w:val="003F633A"/>
    <w:rsid w:val="004018F3"/>
    <w:rsid w:val="00403EA8"/>
    <w:rsid w:val="00407070"/>
    <w:rsid w:val="0040796C"/>
    <w:rsid w:val="004131BE"/>
    <w:rsid w:val="004148E6"/>
    <w:rsid w:val="00420A8F"/>
    <w:rsid w:val="004242B2"/>
    <w:rsid w:val="004250DF"/>
    <w:rsid w:val="004279F1"/>
    <w:rsid w:val="0043517B"/>
    <w:rsid w:val="00435C11"/>
    <w:rsid w:val="00445F98"/>
    <w:rsid w:val="004467F9"/>
    <w:rsid w:val="00454271"/>
    <w:rsid w:val="004606FC"/>
    <w:rsid w:val="0046110C"/>
    <w:rsid w:val="0046261B"/>
    <w:rsid w:val="00465518"/>
    <w:rsid w:val="00470B12"/>
    <w:rsid w:val="0047225D"/>
    <w:rsid w:val="004729DD"/>
    <w:rsid w:val="00476511"/>
    <w:rsid w:val="00483990"/>
    <w:rsid w:val="00492676"/>
    <w:rsid w:val="00495BB0"/>
    <w:rsid w:val="0049687F"/>
    <w:rsid w:val="00496FAD"/>
    <w:rsid w:val="004A1A17"/>
    <w:rsid w:val="004A242B"/>
    <w:rsid w:val="004A6337"/>
    <w:rsid w:val="004B6054"/>
    <w:rsid w:val="004C0173"/>
    <w:rsid w:val="004C3977"/>
    <w:rsid w:val="004C68AF"/>
    <w:rsid w:val="004D1890"/>
    <w:rsid w:val="004D4AFA"/>
    <w:rsid w:val="004D4C09"/>
    <w:rsid w:val="004E6307"/>
    <w:rsid w:val="004E664F"/>
    <w:rsid w:val="004F0C14"/>
    <w:rsid w:val="004F13B9"/>
    <w:rsid w:val="004F2492"/>
    <w:rsid w:val="0050201A"/>
    <w:rsid w:val="00507406"/>
    <w:rsid w:val="0051502E"/>
    <w:rsid w:val="00517445"/>
    <w:rsid w:val="00520686"/>
    <w:rsid w:val="005228F8"/>
    <w:rsid w:val="005450C9"/>
    <w:rsid w:val="00547E17"/>
    <w:rsid w:val="00552D2D"/>
    <w:rsid w:val="00556169"/>
    <w:rsid w:val="00557705"/>
    <w:rsid w:val="0056408E"/>
    <w:rsid w:val="00566A9B"/>
    <w:rsid w:val="00573EC2"/>
    <w:rsid w:val="00575FB2"/>
    <w:rsid w:val="00580271"/>
    <w:rsid w:val="00580C39"/>
    <w:rsid w:val="00584F19"/>
    <w:rsid w:val="00585488"/>
    <w:rsid w:val="00585AC6"/>
    <w:rsid w:val="0059113F"/>
    <w:rsid w:val="00591A1F"/>
    <w:rsid w:val="00591CAD"/>
    <w:rsid w:val="005A2D31"/>
    <w:rsid w:val="005B2B8F"/>
    <w:rsid w:val="005B3D69"/>
    <w:rsid w:val="005B4CD6"/>
    <w:rsid w:val="005C72A8"/>
    <w:rsid w:val="005D0E49"/>
    <w:rsid w:val="005D1845"/>
    <w:rsid w:val="005D420E"/>
    <w:rsid w:val="005D6C10"/>
    <w:rsid w:val="005E4A5F"/>
    <w:rsid w:val="005E7AD5"/>
    <w:rsid w:val="005F4999"/>
    <w:rsid w:val="005F62EA"/>
    <w:rsid w:val="006046A3"/>
    <w:rsid w:val="00612141"/>
    <w:rsid w:val="00616628"/>
    <w:rsid w:val="006215FA"/>
    <w:rsid w:val="00623930"/>
    <w:rsid w:val="00630EA9"/>
    <w:rsid w:val="00634088"/>
    <w:rsid w:val="00636002"/>
    <w:rsid w:val="0064131B"/>
    <w:rsid w:val="00641664"/>
    <w:rsid w:val="00646819"/>
    <w:rsid w:val="006477DF"/>
    <w:rsid w:val="00651556"/>
    <w:rsid w:val="00651810"/>
    <w:rsid w:val="00652CC8"/>
    <w:rsid w:val="006543FC"/>
    <w:rsid w:val="006548D5"/>
    <w:rsid w:val="00663403"/>
    <w:rsid w:val="00667AA0"/>
    <w:rsid w:val="0067175A"/>
    <w:rsid w:val="006734D8"/>
    <w:rsid w:val="00674E57"/>
    <w:rsid w:val="0067653F"/>
    <w:rsid w:val="00681774"/>
    <w:rsid w:val="0068727A"/>
    <w:rsid w:val="0069359E"/>
    <w:rsid w:val="006945F5"/>
    <w:rsid w:val="006A0E2A"/>
    <w:rsid w:val="006A5C38"/>
    <w:rsid w:val="006C0129"/>
    <w:rsid w:val="006C49C5"/>
    <w:rsid w:val="006D07A3"/>
    <w:rsid w:val="006D280F"/>
    <w:rsid w:val="006D67FC"/>
    <w:rsid w:val="006E1658"/>
    <w:rsid w:val="006E2BB8"/>
    <w:rsid w:val="006E2DF9"/>
    <w:rsid w:val="006E6079"/>
    <w:rsid w:val="006E7113"/>
    <w:rsid w:val="006E7A45"/>
    <w:rsid w:val="006F08BF"/>
    <w:rsid w:val="006F3EB5"/>
    <w:rsid w:val="006F40CC"/>
    <w:rsid w:val="007031A7"/>
    <w:rsid w:val="007106DC"/>
    <w:rsid w:val="00712CD3"/>
    <w:rsid w:val="007334F0"/>
    <w:rsid w:val="00735488"/>
    <w:rsid w:val="007366F0"/>
    <w:rsid w:val="007413A8"/>
    <w:rsid w:val="00752D85"/>
    <w:rsid w:val="0075353E"/>
    <w:rsid w:val="00753FEC"/>
    <w:rsid w:val="00766D39"/>
    <w:rsid w:val="007675A8"/>
    <w:rsid w:val="00770550"/>
    <w:rsid w:val="007720FC"/>
    <w:rsid w:val="007749FB"/>
    <w:rsid w:val="00781737"/>
    <w:rsid w:val="00784019"/>
    <w:rsid w:val="00786E99"/>
    <w:rsid w:val="007A174A"/>
    <w:rsid w:val="007A19CE"/>
    <w:rsid w:val="007A4E8E"/>
    <w:rsid w:val="007A5740"/>
    <w:rsid w:val="007A57DC"/>
    <w:rsid w:val="007B3088"/>
    <w:rsid w:val="007B32C8"/>
    <w:rsid w:val="007B4763"/>
    <w:rsid w:val="007B4898"/>
    <w:rsid w:val="007C42C0"/>
    <w:rsid w:val="007C79E0"/>
    <w:rsid w:val="007D5F35"/>
    <w:rsid w:val="007E0995"/>
    <w:rsid w:val="007F3DDD"/>
    <w:rsid w:val="00802274"/>
    <w:rsid w:val="00802321"/>
    <w:rsid w:val="00802CA5"/>
    <w:rsid w:val="0080398C"/>
    <w:rsid w:val="00804ED9"/>
    <w:rsid w:val="00806C9F"/>
    <w:rsid w:val="0081148E"/>
    <w:rsid w:val="00815F6F"/>
    <w:rsid w:val="00820C9B"/>
    <w:rsid w:val="008302C7"/>
    <w:rsid w:val="00832A48"/>
    <w:rsid w:val="008358E1"/>
    <w:rsid w:val="00840A63"/>
    <w:rsid w:val="00843C5B"/>
    <w:rsid w:val="00850011"/>
    <w:rsid w:val="0085264F"/>
    <w:rsid w:val="008579FC"/>
    <w:rsid w:val="00857AFC"/>
    <w:rsid w:val="008621C5"/>
    <w:rsid w:val="008644BF"/>
    <w:rsid w:val="008647E5"/>
    <w:rsid w:val="0086587B"/>
    <w:rsid w:val="008710C1"/>
    <w:rsid w:val="008711C1"/>
    <w:rsid w:val="00872FF9"/>
    <w:rsid w:val="0087437D"/>
    <w:rsid w:val="00877ABA"/>
    <w:rsid w:val="00881798"/>
    <w:rsid w:val="00882493"/>
    <w:rsid w:val="00883230"/>
    <w:rsid w:val="00885467"/>
    <w:rsid w:val="00885F0C"/>
    <w:rsid w:val="0089756E"/>
    <w:rsid w:val="008A5E0D"/>
    <w:rsid w:val="008B22E0"/>
    <w:rsid w:val="008B4983"/>
    <w:rsid w:val="008C1F55"/>
    <w:rsid w:val="008C370A"/>
    <w:rsid w:val="008C3A5D"/>
    <w:rsid w:val="008C5633"/>
    <w:rsid w:val="008D0A5F"/>
    <w:rsid w:val="008D47C4"/>
    <w:rsid w:val="008E7116"/>
    <w:rsid w:val="008F0EF5"/>
    <w:rsid w:val="008F303A"/>
    <w:rsid w:val="008F77BC"/>
    <w:rsid w:val="00902112"/>
    <w:rsid w:val="00903C1E"/>
    <w:rsid w:val="0090506A"/>
    <w:rsid w:val="009101CB"/>
    <w:rsid w:val="00916177"/>
    <w:rsid w:val="0091642C"/>
    <w:rsid w:val="00920EB9"/>
    <w:rsid w:val="0092460E"/>
    <w:rsid w:val="009265DC"/>
    <w:rsid w:val="00930056"/>
    <w:rsid w:val="0093453D"/>
    <w:rsid w:val="00936D61"/>
    <w:rsid w:val="00937AB9"/>
    <w:rsid w:val="00942708"/>
    <w:rsid w:val="00942986"/>
    <w:rsid w:val="009436CC"/>
    <w:rsid w:val="009440B4"/>
    <w:rsid w:val="00947AC3"/>
    <w:rsid w:val="00951342"/>
    <w:rsid w:val="009529EE"/>
    <w:rsid w:val="00952C27"/>
    <w:rsid w:val="00952F0C"/>
    <w:rsid w:val="009545DF"/>
    <w:rsid w:val="009550FC"/>
    <w:rsid w:val="00970F3E"/>
    <w:rsid w:val="009748C3"/>
    <w:rsid w:val="00975862"/>
    <w:rsid w:val="009758E4"/>
    <w:rsid w:val="009801F7"/>
    <w:rsid w:val="009802F1"/>
    <w:rsid w:val="0098281C"/>
    <w:rsid w:val="00983098"/>
    <w:rsid w:val="00991FEE"/>
    <w:rsid w:val="009927D2"/>
    <w:rsid w:val="00992D18"/>
    <w:rsid w:val="009A0378"/>
    <w:rsid w:val="009A0394"/>
    <w:rsid w:val="009A59D0"/>
    <w:rsid w:val="009A67C9"/>
    <w:rsid w:val="009A7AE3"/>
    <w:rsid w:val="009B394C"/>
    <w:rsid w:val="009B3F3B"/>
    <w:rsid w:val="009C07C1"/>
    <w:rsid w:val="009C55EB"/>
    <w:rsid w:val="009D2197"/>
    <w:rsid w:val="009D5452"/>
    <w:rsid w:val="009E031E"/>
    <w:rsid w:val="009E2BE4"/>
    <w:rsid w:val="009E5706"/>
    <w:rsid w:val="009F0795"/>
    <w:rsid w:val="00A202F6"/>
    <w:rsid w:val="00A237BE"/>
    <w:rsid w:val="00A31EC9"/>
    <w:rsid w:val="00A43C9C"/>
    <w:rsid w:val="00A536EA"/>
    <w:rsid w:val="00A5523B"/>
    <w:rsid w:val="00A55B2C"/>
    <w:rsid w:val="00A55D9A"/>
    <w:rsid w:val="00A572FC"/>
    <w:rsid w:val="00A6230E"/>
    <w:rsid w:val="00A6541C"/>
    <w:rsid w:val="00A67C5C"/>
    <w:rsid w:val="00A702D9"/>
    <w:rsid w:val="00A720C7"/>
    <w:rsid w:val="00A747A4"/>
    <w:rsid w:val="00A760DA"/>
    <w:rsid w:val="00A939A9"/>
    <w:rsid w:val="00A95C93"/>
    <w:rsid w:val="00A9734F"/>
    <w:rsid w:val="00A97AB3"/>
    <w:rsid w:val="00AA005F"/>
    <w:rsid w:val="00AA1128"/>
    <w:rsid w:val="00AA1A66"/>
    <w:rsid w:val="00AA504D"/>
    <w:rsid w:val="00AB2055"/>
    <w:rsid w:val="00AB2A53"/>
    <w:rsid w:val="00AB57A9"/>
    <w:rsid w:val="00AB7069"/>
    <w:rsid w:val="00AC0BD7"/>
    <w:rsid w:val="00AC1ED5"/>
    <w:rsid w:val="00AD297E"/>
    <w:rsid w:val="00AD2A10"/>
    <w:rsid w:val="00AD43F6"/>
    <w:rsid w:val="00AD674D"/>
    <w:rsid w:val="00AE14A6"/>
    <w:rsid w:val="00AE5C1E"/>
    <w:rsid w:val="00AE752C"/>
    <w:rsid w:val="00AF49D6"/>
    <w:rsid w:val="00B0001B"/>
    <w:rsid w:val="00B04593"/>
    <w:rsid w:val="00B12720"/>
    <w:rsid w:val="00B14E77"/>
    <w:rsid w:val="00B178E3"/>
    <w:rsid w:val="00B21E05"/>
    <w:rsid w:val="00B25392"/>
    <w:rsid w:val="00B27E5C"/>
    <w:rsid w:val="00B33D01"/>
    <w:rsid w:val="00B34349"/>
    <w:rsid w:val="00B36318"/>
    <w:rsid w:val="00B41146"/>
    <w:rsid w:val="00B531CC"/>
    <w:rsid w:val="00B62E83"/>
    <w:rsid w:val="00B635B2"/>
    <w:rsid w:val="00B637D7"/>
    <w:rsid w:val="00B6613E"/>
    <w:rsid w:val="00B723B0"/>
    <w:rsid w:val="00B728D6"/>
    <w:rsid w:val="00B84B9A"/>
    <w:rsid w:val="00BA7D49"/>
    <w:rsid w:val="00BB0C3C"/>
    <w:rsid w:val="00BB2ACE"/>
    <w:rsid w:val="00BC49E6"/>
    <w:rsid w:val="00BC7EF1"/>
    <w:rsid w:val="00BE7653"/>
    <w:rsid w:val="00BE79ED"/>
    <w:rsid w:val="00BF25A7"/>
    <w:rsid w:val="00BF476E"/>
    <w:rsid w:val="00BF5568"/>
    <w:rsid w:val="00BF7AFD"/>
    <w:rsid w:val="00C01128"/>
    <w:rsid w:val="00C02CF7"/>
    <w:rsid w:val="00C06B4B"/>
    <w:rsid w:val="00C32630"/>
    <w:rsid w:val="00C34451"/>
    <w:rsid w:val="00C34B62"/>
    <w:rsid w:val="00C47DFB"/>
    <w:rsid w:val="00C549FC"/>
    <w:rsid w:val="00C61307"/>
    <w:rsid w:val="00C61E4B"/>
    <w:rsid w:val="00C6556A"/>
    <w:rsid w:val="00C66F3E"/>
    <w:rsid w:val="00C6716D"/>
    <w:rsid w:val="00C76443"/>
    <w:rsid w:val="00C80CCB"/>
    <w:rsid w:val="00C82C6E"/>
    <w:rsid w:val="00C8326F"/>
    <w:rsid w:val="00C8646E"/>
    <w:rsid w:val="00C928B7"/>
    <w:rsid w:val="00C9483D"/>
    <w:rsid w:val="00C97CD7"/>
    <w:rsid w:val="00CA3738"/>
    <w:rsid w:val="00CA3CA9"/>
    <w:rsid w:val="00CA5966"/>
    <w:rsid w:val="00CA6B74"/>
    <w:rsid w:val="00CA740B"/>
    <w:rsid w:val="00CB2806"/>
    <w:rsid w:val="00CB28EF"/>
    <w:rsid w:val="00CB2C16"/>
    <w:rsid w:val="00CB5B0B"/>
    <w:rsid w:val="00CB77BD"/>
    <w:rsid w:val="00CB7CD7"/>
    <w:rsid w:val="00CC4F2D"/>
    <w:rsid w:val="00CC606E"/>
    <w:rsid w:val="00CC78D7"/>
    <w:rsid w:val="00CD2B2F"/>
    <w:rsid w:val="00CE07A1"/>
    <w:rsid w:val="00CE1405"/>
    <w:rsid w:val="00CE2356"/>
    <w:rsid w:val="00CE30A1"/>
    <w:rsid w:val="00CF40F2"/>
    <w:rsid w:val="00CF5B6E"/>
    <w:rsid w:val="00CF69BA"/>
    <w:rsid w:val="00CF7B1D"/>
    <w:rsid w:val="00D00E9B"/>
    <w:rsid w:val="00D02506"/>
    <w:rsid w:val="00D064C8"/>
    <w:rsid w:val="00D06799"/>
    <w:rsid w:val="00D2226D"/>
    <w:rsid w:val="00D2439D"/>
    <w:rsid w:val="00D27B34"/>
    <w:rsid w:val="00D30B39"/>
    <w:rsid w:val="00D41D97"/>
    <w:rsid w:val="00D47894"/>
    <w:rsid w:val="00D5047F"/>
    <w:rsid w:val="00D60152"/>
    <w:rsid w:val="00D605B7"/>
    <w:rsid w:val="00D70641"/>
    <w:rsid w:val="00D70A73"/>
    <w:rsid w:val="00D746D7"/>
    <w:rsid w:val="00D7795C"/>
    <w:rsid w:val="00D80421"/>
    <w:rsid w:val="00D8079A"/>
    <w:rsid w:val="00D86DDE"/>
    <w:rsid w:val="00D90F52"/>
    <w:rsid w:val="00D9390F"/>
    <w:rsid w:val="00D9473D"/>
    <w:rsid w:val="00DB2B3F"/>
    <w:rsid w:val="00DB32F5"/>
    <w:rsid w:val="00DB6956"/>
    <w:rsid w:val="00DC06E2"/>
    <w:rsid w:val="00DC10CF"/>
    <w:rsid w:val="00DC4353"/>
    <w:rsid w:val="00DC5CDE"/>
    <w:rsid w:val="00DC6352"/>
    <w:rsid w:val="00DC7E15"/>
    <w:rsid w:val="00DD02A5"/>
    <w:rsid w:val="00DD063E"/>
    <w:rsid w:val="00DD2DCD"/>
    <w:rsid w:val="00DD471D"/>
    <w:rsid w:val="00DE3D3B"/>
    <w:rsid w:val="00DE3F9C"/>
    <w:rsid w:val="00DE73C1"/>
    <w:rsid w:val="00DF0642"/>
    <w:rsid w:val="00DF6C6D"/>
    <w:rsid w:val="00E07466"/>
    <w:rsid w:val="00E12520"/>
    <w:rsid w:val="00E12A5F"/>
    <w:rsid w:val="00E262A4"/>
    <w:rsid w:val="00E34273"/>
    <w:rsid w:val="00E40C5D"/>
    <w:rsid w:val="00E42A4C"/>
    <w:rsid w:val="00E55E9D"/>
    <w:rsid w:val="00E606FF"/>
    <w:rsid w:val="00E64F1B"/>
    <w:rsid w:val="00E72FD2"/>
    <w:rsid w:val="00E7525E"/>
    <w:rsid w:val="00E77E95"/>
    <w:rsid w:val="00E80BB4"/>
    <w:rsid w:val="00E81922"/>
    <w:rsid w:val="00E84EC2"/>
    <w:rsid w:val="00E91781"/>
    <w:rsid w:val="00E9412A"/>
    <w:rsid w:val="00E9496C"/>
    <w:rsid w:val="00EA3B26"/>
    <w:rsid w:val="00EA5120"/>
    <w:rsid w:val="00EA6A0F"/>
    <w:rsid w:val="00EB34D3"/>
    <w:rsid w:val="00EB61C7"/>
    <w:rsid w:val="00EB7B07"/>
    <w:rsid w:val="00ED3EAB"/>
    <w:rsid w:val="00ED525B"/>
    <w:rsid w:val="00ED7110"/>
    <w:rsid w:val="00EE7E43"/>
    <w:rsid w:val="00EF01AB"/>
    <w:rsid w:val="00EF1575"/>
    <w:rsid w:val="00EF2558"/>
    <w:rsid w:val="00EF4BBF"/>
    <w:rsid w:val="00F006CA"/>
    <w:rsid w:val="00F00F40"/>
    <w:rsid w:val="00F018D7"/>
    <w:rsid w:val="00F20BBB"/>
    <w:rsid w:val="00F240E7"/>
    <w:rsid w:val="00F24ED0"/>
    <w:rsid w:val="00F276C1"/>
    <w:rsid w:val="00F300DA"/>
    <w:rsid w:val="00F31732"/>
    <w:rsid w:val="00F3357E"/>
    <w:rsid w:val="00F3387F"/>
    <w:rsid w:val="00F4049A"/>
    <w:rsid w:val="00F463E5"/>
    <w:rsid w:val="00F5050E"/>
    <w:rsid w:val="00F543DF"/>
    <w:rsid w:val="00F554DD"/>
    <w:rsid w:val="00F63B24"/>
    <w:rsid w:val="00F63CF3"/>
    <w:rsid w:val="00F66155"/>
    <w:rsid w:val="00F71FB7"/>
    <w:rsid w:val="00F74F9C"/>
    <w:rsid w:val="00F81679"/>
    <w:rsid w:val="00F9628D"/>
    <w:rsid w:val="00FA3E51"/>
    <w:rsid w:val="00FB21A9"/>
    <w:rsid w:val="00FC06EC"/>
    <w:rsid w:val="00FC0782"/>
    <w:rsid w:val="00FC0CFD"/>
    <w:rsid w:val="00FC591E"/>
    <w:rsid w:val="00FC6BE0"/>
    <w:rsid w:val="00FD2763"/>
    <w:rsid w:val="00FD785D"/>
    <w:rsid w:val="00FE6DFD"/>
    <w:rsid w:val="00FE70D8"/>
    <w:rsid w:val="00FF0F0A"/>
    <w:rsid w:val="00FF27A5"/>
    <w:rsid w:val="00FF6AA8"/>
    <w:rsid w:val="00FF79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690908"/>
  <w15:docId w15:val="{FB4B282D-F864-4F6D-9E02-CD478166A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E4F68"/>
    <w:rPr>
      <w:sz w:val="20"/>
      <w:szCs w:val="20"/>
      <w:lang w:eastAsia="en-US"/>
    </w:rPr>
  </w:style>
  <w:style w:type="paragraph" w:styleId="Antrat4">
    <w:name w:val="heading 4"/>
    <w:basedOn w:val="prastasis"/>
    <w:next w:val="prastasis"/>
    <w:link w:val="Antrat4Diagrama"/>
    <w:uiPriority w:val="99"/>
    <w:qFormat/>
    <w:rsid w:val="003E4F68"/>
    <w:pPr>
      <w:keepNext/>
      <w:spacing w:before="240" w:after="60"/>
      <w:outlineLvl w:val="3"/>
    </w:pPr>
    <w:rPr>
      <w:b/>
      <w:bCs/>
      <w:sz w:val="28"/>
      <w:szCs w:val="28"/>
      <w:lang w:eastAsia="lt-LT"/>
    </w:rPr>
  </w:style>
  <w:style w:type="paragraph" w:styleId="Antrat5">
    <w:name w:val="heading 5"/>
    <w:basedOn w:val="prastasis"/>
    <w:next w:val="prastasis"/>
    <w:link w:val="Antrat5Diagrama"/>
    <w:uiPriority w:val="99"/>
    <w:qFormat/>
    <w:rsid w:val="003E4F68"/>
    <w:pPr>
      <w:spacing w:before="240" w:after="60"/>
      <w:outlineLvl w:val="4"/>
    </w:pPr>
    <w:rPr>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
    <w:semiHidden/>
    <w:rsid w:val="00C75DF7"/>
    <w:rPr>
      <w:rFonts w:asciiTheme="minorHAnsi" w:eastAsiaTheme="minorEastAsia" w:hAnsiTheme="minorHAnsi" w:cstheme="minorBidi"/>
      <w:b/>
      <w:bCs/>
      <w:sz w:val="28"/>
      <w:szCs w:val="28"/>
      <w:lang w:eastAsia="en-US"/>
    </w:rPr>
  </w:style>
  <w:style w:type="character" w:customStyle="1" w:styleId="Antrat5Diagrama">
    <w:name w:val="Antraštė 5 Diagrama"/>
    <w:basedOn w:val="Numatytasispastraiposriftas"/>
    <w:link w:val="Antrat5"/>
    <w:uiPriority w:val="9"/>
    <w:semiHidden/>
    <w:rsid w:val="00C75DF7"/>
    <w:rPr>
      <w:rFonts w:asciiTheme="minorHAnsi" w:eastAsiaTheme="minorEastAsia" w:hAnsiTheme="minorHAnsi" w:cstheme="minorBidi"/>
      <w:b/>
      <w:bCs/>
      <w:i/>
      <w:iCs/>
      <w:sz w:val="26"/>
      <w:szCs w:val="26"/>
      <w:lang w:eastAsia="en-US"/>
    </w:rPr>
  </w:style>
  <w:style w:type="paragraph" w:styleId="Antrats">
    <w:name w:val="header"/>
    <w:basedOn w:val="prastasis"/>
    <w:link w:val="AntratsDiagrama"/>
    <w:uiPriority w:val="99"/>
    <w:rsid w:val="003E4F68"/>
    <w:pPr>
      <w:tabs>
        <w:tab w:val="center" w:pos="4320"/>
        <w:tab w:val="right" w:pos="8640"/>
      </w:tabs>
    </w:pPr>
  </w:style>
  <w:style w:type="character" w:customStyle="1" w:styleId="AntratsDiagrama">
    <w:name w:val="Antraštės Diagrama"/>
    <w:basedOn w:val="Numatytasispastraiposriftas"/>
    <w:link w:val="Antrats"/>
    <w:uiPriority w:val="99"/>
    <w:locked/>
    <w:rsid w:val="00975862"/>
    <w:rPr>
      <w:lang w:val="lt-LT" w:eastAsia="en-US"/>
    </w:rPr>
  </w:style>
  <w:style w:type="paragraph" w:styleId="Pagrindinistekstas">
    <w:name w:val="Body Text"/>
    <w:basedOn w:val="prastasis"/>
    <w:link w:val="PagrindinistekstasDiagrama"/>
    <w:uiPriority w:val="99"/>
    <w:rsid w:val="003E4F68"/>
    <w:rPr>
      <w:rFonts w:ascii="TimesLT" w:hAnsi="TimesLT"/>
      <w:sz w:val="22"/>
    </w:rPr>
  </w:style>
  <w:style w:type="character" w:customStyle="1" w:styleId="PagrindinistekstasDiagrama">
    <w:name w:val="Pagrindinis tekstas Diagrama"/>
    <w:basedOn w:val="Numatytasispastraiposriftas"/>
    <w:link w:val="Pagrindinistekstas"/>
    <w:uiPriority w:val="99"/>
    <w:locked/>
    <w:rsid w:val="00820C9B"/>
    <w:rPr>
      <w:rFonts w:ascii="TimesLT" w:hAnsi="TimesLT" w:cs="Times New Roman"/>
      <w:sz w:val="22"/>
      <w:lang w:val="lt-LT"/>
    </w:rPr>
  </w:style>
  <w:style w:type="table" w:styleId="Lentelstinklelis">
    <w:name w:val="Table Grid"/>
    <w:basedOn w:val="prastojilentel"/>
    <w:uiPriority w:val="99"/>
    <w:rsid w:val="003E4F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DiagramaCharCharCharCharCharCharCharCharCharCharCharCharChar">
    <w:name w:val="Char Char Char Diagrama Char Char Char Char Char Char Char Char Char Char Char Char Char"/>
    <w:basedOn w:val="prastasis"/>
    <w:uiPriority w:val="99"/>
    <w:rsid w:val="00051A00"/>
    <w:pPr>
      <w:spacing w:after="160" w:line="240" w:lineRule="exact"/>
    </w:pPr>
    <w:rPr>
      <w:rFonts w:ascii="Tahoma" w:hAnsi="Tahoma"/>
      <w:lang w:val="en-US"/>
    </w:rPr>
  </w:style>
  <w:style w:type="character" w:styleId="Hipersaitas">
    <w:name w:val="Hyperlink"/>
    <w:basedOn w:val="Numatytasispastraiposriftas"/>
    <w:uiPriority w:val="99"/>
    <w:rsid w:val="000E2731"/>
    <w:rPr>
      <w:rFonts w:cs="Times New Roman"/>
      <w:color w:val="0000FF"/>
      <w:u w:val="single"/>
    </w:rPr>
  </w:style>
  <w:style w:type="paragraph" w:styleId="Sraas">
    <w:name w:val="List"/>
    <w:basedOn w:val="prastasis"/>
    <w:uiPriority w:val="99"/>
    <w:rsid w:val="000B2AEA"/>
    <w:pPr>
      <w:numPr>
        <w:ilvl w:val="1"/>
        <w:numId w:val="3"/>
      </w:numPr>
    </w:pPr>
    <w:rPr>
      <w:sz w:val="24"/>
      <w:szCs w:val="24"/>
      <w:lang w:val="en-GB"/>
    </w:rPr>
  </w:style>
  <w:style w:type="paragraph" w:styleId="Sraas3">
    <w:name w:val="List 3"/>
    <w:basedOn w:val="prastasis"/>
    <w:uiPriority w:val="99"/>
    <w:rsid w:val="000B2AEA"/>
    <w:pPr>
      <w:numPr>
        <w:ilvl w:val="3"/>
        <w:numId w:val="3"/>
      </w:numPr>
    </w:pPr>
    <w:rPr>
      <w:sz w:val="24"/>
      <w:szCs w:val="24"/>
      <w:lang w:val="en-GB"/>
    </w:rPr>
  </w:style>
  <w:style w:type="paragraph" w:styleId="Sraas2">
    <w:name w:val="List 2"/>
    <w:basedOn w:val="prastasis"/>
    <w:uiPriority w:val="99"/>
    <w:rsid w:val="000B2AEA"/>
    <w:pPr>
      <w:numPr>
        <w:ilvl w:val="2"/>
        <w:numId w:val="3"/>
      </w:numPr>
    </w:pPr>
    <w:rPr>
      <w:sz w:val="24"/>
      <w:szCs w:val="24"/>
      <w:lang w:val="en-GB"/>
    </w:rPr>
  </w:style>
  <w:style w:type="paragraph" w:customStyle="1" w:styleId="CharChar">
    <w:name w:val="Char Char"/>
    <w:basedOn w:val="prastasis"/>
    <w:uiPriority w:val="99"/>
    <w:rsid w:val="00EF4BBF"/>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AD2A1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5DF7"/>
    <w:rPr>
      <w:sz w:val="0"/>
      <w:szCs w:val="0"/>
      <w:lang w:eastAsia="en-US"/>
    </w:rPr>
  </w:style>
  <w:style w:type="paragraph" w:styleId="Pagrindiniotekstotrauka">
    <w:name w:val="Body Text Indent"/>
    <w:basedOn w:val="prastasis"/>
    <w:link w:val="PagrindiniotekstotraukaDiagrama"/>
    <w:uiPriority w:val="99"/>
    <w:rsid w:val="00E9412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75DF7"/>
    <w:rPr>
      <w:sz w:val="20"/>
      <w:szCs w:val="20"/>
      <w:lang w:eastAsia="en-US"/>
    </w:rPr>
  </w:style>
  <w:style w:type="paragraph" w:styleId="prastasiniatinklio">
    <w:name w:val="Normal (Web)"/>
    <w:basedOn w:val="prastasis"/>
    <w:uiPriority w:val="99"/>
    <w:rsid w:val="003E4BC6"/>
    <w:pPr>
      <w:spacing w:before="100" w:beforeAutospacing="1" w:after="100" w:afterAutospacing="1"/>
    </w:pPr>
    <w:rPr>
      <w:sz w:val="24"/>
      <w:szCs w:val="24"/>
      <w:lang w:eastAsia="lt-LT"/>
    </w:rPr>
  </w:style>
  <w:style w:type="character" w:styleId="Komentaronuoroda">
    <w:name w:val="annotation reference"/>
    <w:basedOn w:val="Numatytasispastraiposriftas"/>
    <w:uiPriority w:val="99"/>
    <w:semiHidden/>
    <w:rsid w:val="007D5F35"/>
    <w:rPr>
      <w:rFonts w:cs="Times New Roman"/>
      <w:sz w:val="16"/>
    </w:rPr>
  </w:style>
  <w:style w:type="paragraph" w:styleId="Komentarotekstas">
    <w:name w:val="annotation text"/>
    <w:basedOn w:val="prastasis"/>
    <w:link w:val="KomentarotekstasDiagrama"/>
    <w:uiPriority w:val="99"/>
    <w:semiHidden/>
    <w:rsid w:val="007D5F35"/>
  </w:style>
  <w:style w:type="character" w:customStyle="1" w:styleId="KomentarotekstasDiagrama">
    <w:name w:val="Komentaro tekstas Diagrama"/>
    <w:basedOn w:val="Numatytasispastraiposriftas"/>
    <w:link w:val="Komentarotekstas"/>
    <w:uiPriority w:val="99"/>
    <w:locked/>
    <w:rsid w:val="007D5F35"/>
    <w:rPr>
      <w:lang w:eastAsia="en-US"/>
    </w:rPr>
  </w:style>
  <w:style w:type="paragraph" w:styleId="Komentarotema">
    <w:name w:val="annotation subject"/>
    <w:basedOn w:val="Komentarotekstas"/>
    <w:next w:val="Komentarotekstas"/>
    <w:link w:val="KomentarotemaDiagrama"/>
    <w:uiPriority w:val="99"/>
    <w:semiHidden/>
    <w:rsid w:val="007D5F35"/>
    <w:rPr>
      <w:b/>
      <w:bCs/>
    </w:rPr>
  </w:style>
  <w:style w:type="character" w:customStyle="1" w:styleId="KomentarotemaDiagrama">
    <w:name w:val="Komentaro tema Diagrama"/>
    <w:basedOn w:val="KomentarotekstasDiagrama"/>
    <w:link w:val="Komentarotema"/>
    <w:uiPriority w:val="99"/>
    <w:locked/>
    <w:rsid w:val="007D5F35"/>
    <w:rPr>
      <w:b/>
      <w:lang w:eastAsia="en-US"/>
    </w:rPr>
  </w:style>
  <w:style w:type="paragraph" w:styleId="Dokumentostruktra">
    <w:name w:val="Document Map"/>
    <w:basedOn w:val="prastasis"/>
    <w:link w:val="DokumentostruktraDiagrama"/>
    <w:uiPriority w:val="99"/>
    <w:semiHidden/>
    <w:rsid w:val="0046110C"/>
    <w:pPr>
      <w:shd w:val="clear" w:color="auto" w:fill="000080"/>
    </w:pPr>
    <w:rPr>
      <w:rFonts w:ascii="Tahoma" w:hAnsi="Tahoma" w:cs="Tahoma"/>
    </w:rPr>
  </w:style>
  <w:style w:type="character" w:customStyle="1" w:styleId="DokumentostruktraDiagrama">
    <w:name w:val="Dokumento struktūra Diagrama"/>
    <w:basedOn w:val="Numatytasispastraiposriftas"/>
    <w:link w:val="Dokumentostruktra"/>
    <w:uiPriority w:val="99"/>
    <w:semiHidden/>
    <w:rsid w:val="00C75DF7"/>
    <w:rPr>
      <w:sz w:val="0"/>
      <w:szCs w:val="0"/>
      <w:lang w:eastAsia="en-US"/>
    </w:rPr>
  </w:style>
  <w:style w:type="paragraph" w:styleId="Sraopastraipa">
    <w:name w:val="List Paragraph"/>
    <w:basedOn w:val="prastasis"/>
    <w:uiPriority w:val="34"/>
    <w:qFormat/>
    <w:rsid w:val="008F77BC"/>
    <w:pPr>
      <w:ind w:left="720"/>
      <w:contextualSpacing/>
    </w:pPr>
  </w:style>
  <w:style w:type="paragraph" w:styleId="Porat">
    <w:name w:val="footer"/>
    <w:basedOn w:val="prastasis"/>
    <w:link w:val="PoratDiagrama"/>
    <w:uiPriority w:val="99"/>
    <w:unhideWhenUsed/>
    <w:rsid w:val="002C3ECA"/>
    <w:pPr>
      <w:tabs>
        <w:tab w:val="center" w:pos="4819"/>
        <w:tab w:val="right" w:pos="9638"/>
      </w:tabs>
    </w:pPr>
  </w:style>
  <w:style w:type="character" w:customStyle="1" w:styleId="PoratDiagrama">
    <w:name w:val="Poraštė Diagrama"/>
    <w:basedOn w:val="Numatytasispastraiposriftas"/>
    <w:link w:val="Porat"/>
    <w:uiPriority w:val="99"/>
    <w:rsid w:val="002C3ECA"/>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23434">
      <w:bodyDiv w:val="1"/>
      <w:marLeft w:val="0"/>
      <w:marRight w:val="0"/>
      <w:marTop w:val="0"/>
      <w:marBottom w:val="0"/>
      <w:divBdr>
        <w:top w:val="none" w:sz="0" w:space="0" w:color="auto"/>
        <w:left w:val="none" w:sz="0" w:space="0" w:color="auto"/>
        <w:bottom w:val="none" w:sz="0" w:space="0" w:color="auto"/>
        <w:right w:val="none" w:sz="0" w:space="0" w:color="auto"/>
      </w:divBdr>
    </w:div>
    <w:div w:id="354385677">
      <w:bodyDiv w:val="1"/>
      <w:marLeft w:val="0"/>
      <w:marRight w:val="0"/>
      <w:marTop w:val="0"/>
      <w:marBottom w:val="0"/>
      <w:divBdr>
        <w:top w:val="none" w:sz="0" w:space="0" w:color="auto"/>
        <w:left w:val="none" w:sz="0" w:space="0" w:color="auto"/>
        <w:bottom w:val="none" w:sz="0" w:space="0" w:color="auto"/>
        <w:right w:val="none" w:sz="0" w:space="0" w:color="auto"/>
      </w:divBdr>
    </w:div>
    <w:div w:id="661813148">
      <w:marLeft w:val="0"/>
      <w:marRight w:val="0"/>
      <w:marTop w:val="0"/>
      <w:marBottom w:val="0"/>
      <w:divBdr>
        <w:top w:val="none" w:sz="0" w:space="0" w:color="auto"/>
        <w:left w:val="none" w:sz="0" w:space="0" w:color="auto"/>
        <w:bottom w:val="none" w:sz="0" w:space="0" w:color="auto"/>
        <w:right w:val="none" w:sz="0" w:space="0" w:color="auto"/>
      </w:divBdr>
      <w:divsChild>
        <w:div w:id="661813152">
          <w:marLeft w:val="0"/>
          <w:marRight w:val="0"/>
          <w:marTop w:val="0"/>
          <w:marBottom w:val="0"/>
          <w:divBdr>
            <w:top w:val="none" w:sz="0" w:space="0" w:color="auto"/>
            <w:left w:val="none" w:sz="0" w:space="0" w:color="auto"/>
            <w:bottom w:val="none" w:sz="0" w:space="0" w:color="auto"/>
            <w:right w:val="none" w:sz="0" w:space="0" w:color="auto"/>
          </w:divBdr>
        </w:div>
      </w:divsChild>
    </w:div>
    <w:div w:id="661813149">
      <w:marLeft w:val="0"/>
      <w:marRight w:val="0"/>
      <w:marTop w:val="0"/>
      <w:marBottom w:val="0"/>
      <w:divBdr>
        <w:top w:val="none" w:sz="0" w:space="0" w:color="auto"/>
        <w:left w:val="none" w:sz="0" w:space="0" w:color="auto"/>
        <w:bottom w:val="none" w:sz="0" w:space="0" w:color="auto"/>
        <w:right w:val="none" w:sz="0" w:space="0" w:color="auto"/>
      </w:divBdr>
    </w:div>
    <w:div w:id="661813150">
      <w:marLeft w:val="0"/>
      <w:marRight w:val="0"/>
      <w:marTop w:val="0"/>
      <w:marBottom w:val="0"/>
      <w:divBdr>
        <w:top w:val="none" w:sz="0" w:space="0" w:color="auto"/>
        <w:left w:val="none" w:sz="0" w:space="0" w:color="auto"/>
        <w:bottom w:val="none" w:sz="0" w:space="0" w:color="auto"/>
        <w:right w:val="none" w:sz="0" w:space="0" w:color="auto"/>
      </w:divBdr>
      <w:divsChild>
        <w:div w:id="661813159">
          <w:marLeft w:val="0"/>
          <w:marRight w:val="0"/>
          <w:marTop w:val="0"/>
          <w:marBottom w:val="0"/>
          <w:divBdr>
            <w:top w:val="none" w:sz="0" w:space="0" w:color="auto"/>
            <w:left w:val="none" w:sz="0" w:space="0" w:color="auto"/>
            <w:bottom w:val="none" w:sz="0" w:space="0" w:color="auto"/>
            <w:right w:val="none" w:sz="0" w:space="0" w:color="auto"/>
          </w:divBdr>
        </w:div>
        <w:div w:id="661813161">
          <w:marLeft w:val="0"/>
          <w:marRight w:val="0"/>
          <w:marTop w:val="0"/>
          <w:marBottom w:val="0"/>
          <w:divBdr>
            <w:top w:val="none" w:sz="0" w:space="0" w:color="auto"/>
            <w:left w:val="none" w:sz="0" w:space="0" w:color="auto"/>
            <w:bottom w:val="none" w:sz="0" w:space="0" w:color="auto"/>
            <w:right w:val="none" w:sz="0" w:space="0" w:color="auto"/>
          </w:divBdr>
        </w:div>
      </w:divsChild>
    </w:div>
    <w:div w:id="661813151">
      <w:marLeft w:val="0"/>
      <w:marRight w:val="0"/>
      <w:marTop w:val="0"/>
      <w:marBottom w:val="0"/>
      <w:divBdr>
        <w:top w:val="none" w:sz="0" w:space="0" w:color="auto"/>
        <w:left w:val="none" w:sz="0" w:space="0" w:color="auto"/>
        <w:bottom w:val="none" w:sz="0" w:space="0" w:color="auto"/>
        <w:right w:val="none" w:sz="0" w:space="0" w:color="auto"/>
      </w:divBdr>
    </w:div>
    <w:div w:id="661813153">
      <w:marLeft w:val="0"/>
      <w:marRight w:val="0"/>
      <w:marTop w:val="0"/>
      <w:marBottom w:val="0"/>
      <w:divBdr>
        <w:top w:val="none" w:sz="0" w:space="0" w:color="auto"/>
        <w:left w:val="none" w:sz="0" w:space="0" w:color="auto"/>
        <w:bottom w:val="none" w:sz="0" w:space="0" w:color="auto"/>
        <w:right w:val="none" w:sz="0" w:space="0" w:color="auto"/>
      </w:divBdr>
    </w:div>
    <w:div w:id="661813155">
      <w:marLeft w:val="0"/>
      <w:marRight w:val="0"/>
      <w:marTop w:val="0"/>
      <w:marBottom w:val="0"/>
      <w:divBdr>
        <w:top w:val="none" w:sz="0" w:space="0" w:color="auto"/>
        <w:left w:val="none" w:sz="0" w:space="0" w:color="auto"/>
        <w:bottom w:val="none" w:sz="0" w:space="0" w:color="auto"/>
        <w:right w:val="none" w:sz="0" w:space="0" w:color="auto"/>
      </w:divBdr>
    </w:div>
    <w:div w:id="661813156">
      <w:marLeft w:val="0"/>
      <w:marRight w:val="0"/>
      <w:marTop w:val="0"/>
      <w:marBottom w:val="0"/>
      <w:divBdr>
        <w:top w:val="none" w:sz="0" w:space="0" w:color="auto"/>
        <w:left w:val="none" w:sz="0" w:space="0" w:color="auto"/>
        <w:bottom w:val="none" w:sz="0" w:space="0" w:color="auto"/>
        <w:right w:val="none" w:sz="0" w:space="0" w:color="auto"/>
      </w:divBdr>
    </w:div>
    <w:div w:id="661813157">
      <w:marLeft w:val="0"/>
      <w:marRight w:val="0"/>
      <w:marTop w:val="0"/>
      <w:marBottom w:val="0"/>
      <w:divBdr>
        <w:top w:val="none" w:sz="0" w:space="0" w:color="auto"/>
        <w:left w:val="none" w:sz="0" w:space="0" w:color="auto"/>
        <w:bottom w:val="none" w:sz="0" w:space="0" w:color="auto"/>
        <w:right w:val="none" w:sz="0" w:space="0" w:color="auto"/>
      </w:divBdr>
      <w:divsChild>
        <w:div w:id="661813160">
          <w:marLeft w:val="0"/>
          <w:marRight w:val="0"/>
          <w:marTop w:val="0"/>
          <w:marBottom w:val="0"/>
          <w:divBdr>
            <w:top w:val="none" w:sz="0" w:space="0" w:color="auto"/>
            <w:left w:val="none" w:sz="0" w:space="0" w:color="auto"/>
            <w:bottom w:val="none" w:sz="0" w:space="0" w:color="auto"/>
            <w:right w:val="none" w:sz="0" w:space="0" w:color="auto"/>
          </w:divBdr>
        </w:div>
      </w:divsChild>
    </w:div>
    <w:div w:id="661813158">
      <w:marLeft w:val="225"/>
      <w:marRight w:val="225"/>
      <w:marTop w:val="0"/>
      <w:marBottom w:val="0"/>
      <w:divBdr>
        <w:top w:val="none" w:sz="0" w:space="0" w:color="auto"/>
        <w:left w:val="none" w:sz="0" w:space="0" w:color="auto"/>
        <w:bottom w:val="none" w:sz="0" w:space="0" w:color="auto"/>
        <w:right w:val="none" w:sz="0" w:space="0" w:color="auto"/>
      </w:divBdr>
      <w:divsChild>
        <w:div w:id="661813154">
          <w:marLeft w:val="0"/>
          <w:marRight w:val="0"/>
          <w:marTop w:val="0"/>
          <w:marBottom w:val="0"/>
          <w:divBdr>
            <w:top w:val="none" w:sz="0" w:space="0" w:color="auto"/>
            <w:left w:val="none" w:sz="0" w:space="0" w:color="auto"/>
            <w:bottom w:val="none" w:sz="0" w:space="0" w:color="auto"/>
            <w:right w:val="none" w:sz="0" w:space="0" w:color="auto"/>
          </w:divBdr>
        </w:div>
      </w:divsChild>
    </w:div>
    <w:div w:id="661813162">
      <w:marLeft w:val="0"/>
      <w:marRight w:val="0"/>
      <w:marTop w:val="0"/>
      <w:marBottom w:val="0"/>
      <w:divBdr>
        <w:top w:val="none" w:sz="0" w:space="0" w:color="auto"/>
        <w:left w:val="none" w:sz="0" w:space="0" w:color="auto"/>
        <w:bottom w:val="none" w:sz="0" w:space="0" w:color="auto"/>
        <w:right w:val="none" w:sz="0" w:space="0" w:color="auto"/>
      </w:divBdr>
    </w:div>
    <w:div w:id="661813163">
      <w:marLeft w:val="0"/>
      <w:marRight w:val="0"/>
      <w:marTop w:val="0"/>
      <w:marBottom w:val="0"/>
      <w:divBdr>
        <w:top w:val="none" w:sz="0" w:space="0" w:color="auto"/>
        <w:left w:val="none" w:sz="0" w:space="0" w:color="auto"/>
        <w:bottom w:val="none" w:sz="0" w:space="0" w:color="auto"/>
        <w:right w:val="none" w:sz="0" w:space="0" w:color="auto"/>
      </w:divBdr>
    </w:div>
    <w:div w:id="661813164">
      <w:marLeft w:val="0"/>
      <w:marRight w:val="0"/>
      <w:marTop w:val="0"/>
      <w:marBottom w:val="0"/>
      <w:divBdr>
        <w:top w:val="none" w:sz="0" w:space="0" w:color="auto"/>
        <w:left w:val="none" w:sz="0" w:space="0" w:color="auto"/>
        <w:bottom w:val="none" w:sz="0" w:space="0" w:color="auto"/>
        <w:right w:val="none" w:sz="0" w:space="0" w:color="auto"/>
      </w:divBdr>
    </w:div>
    <w:div w:id="661813165">
      <w:marLeft w:val="0"/>
      <w:marRight w:val="0"/>
      <w:marTop w:val="0"/>
      <w:marBottom w:val="0"/>
      <w:divBdr>
        <w:top w:val="none" w:sz="0" w:space="0" w:color="auto"/>
        <w:left w:val="none" w:sz="0" w:space="0" w:color="auto"/>
        <w:bottom w:val="none" w:sz="0" w:space="0" w:color="auto"/>
        <w:right w:val="none" w:sz="0" w:space="0" w:color="auto"/>
      </w:divBdr>
    </w:div>
    <w:div w:id="661813166">
      <w:marLeft w:val="0"/>
      <w:marRight w:val="0"/>
      <w:marTop w:val="0"/>
      <w:marBottom w:val="0"/>
      <w:divBdr>
        <w:top w:val="none" w:sz="0" w:space="0" w:color="auto"/>
        <w:left w:val="none" w:sz="0" w:space="0" w:color="auto"/>
        <w:bottom w:val="none" w:sz="0" w:space="0" w:color="auto"/>
        <w:right w:val="none" w:sz="0" w:space="0" w:color="auto"/>
      </w:divBdr>
    </w:div>
    <w:div w:id="661813167">
      <w:marLeft w:val="0"/>
      <w:marRight w:val="0"/>
      <w:marTop w:val="0"/>
      <w:marBottom w:val="0"/>
      <w:divBdr>
        <w:top w:val="none" w:sz="0" w:space="0" w:color="auto"/>
        <w:left w:val="none" w:sz="0" w:space="0" w:color="auto"/>
        <w:bottom w:val="none" w:sz="0" w:space="0" w:color="auto"/>
        <w:right w:val="none" w:sz="0" w:space="0" w:color="auto"/>
      </w:divBdr>
    </w:div>
    <w:div w:id="661813168">
      <w:marLeft w:val="0"/>
      <w:marRight w:val="0"/>
      <w:marTop w:val="0"/>
      <w:marBottom w:val="0"/>
      <w:divBdr>
        <w:top w:val="none" w:sz="0" w:space="0" w:color="auto"/>
        <w:left w:val="none" w:sz="0" w:space="0" w:color="auto"/>
        <w:bottom w:val="none" w:sz="0" w:space="0" w:color="auto"/>
        <w:right w:val="none" w:sz="0" w:space="0" w:color="auto"/>
      </w:divBdr>
    </w:div>
    <w:div w:id="1110468698">
      <w:bodyDiv w:val="1"/>
      <w:marLeft w:val="0"/>
      <w:marRight w:val="0"/>
      <w:marTop w:val="0"/>
      <w:marBottom w:val="0"/>
      <w:divBdr>
        <w:top w:val="none" w:sz="0" w:space="0" w:color="auto"/>
        <w:left w:val="none" w:sz="0" w:space="0" w:color="auto"/>
        <w:bottom w:val="none" w:sz="0" w:space="0" w:color="auto"/>
        <w:right w:val="none" w:sz="0" w:space="0" w:color="auto"/>
      </w:divBdr>
    </w:div>
    <w:div w:id="1536847135">
      <w:bodyDiv w:val="1"/>
      <w:marLeft w:val="0"/>
      <w:marRight w:val="0"/>
      <w:marTop w:val="0"/>
      <w:marBottom w:val="0"/>
      <w:divBdr>
        <w:top w:val="none" w:sz="0" w:space="0" w:color="auto"/>
        <w:left w:val="none" w:sz="0" w:space="0" w:color="auto"/>
        <w:bottom w:val="none" w:sz="0" w:space="0" w:color="auto"/>
        <w:right w:val="none" w:sz="0" w:space="0" w:color="auto"/>
      </w:divBdr>
    </w:div>
    <w:div w:id="170586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1143</Words>
  <Characters>9037</Characters>
  <Application>Microsoft Office Word</Application>
  <DocSecurity>4</DocSecurity>
  <Lines>75</Lines>
  <Paragraphs>20</Paragraphs>
  <ScaleCrop>false</ScaleCrop>
  <HeadingPairs>
    <vt:vector size="2" baseType="variant">
      <vt:variant>
        <vt:lpstr>Pavadinimas</vt:lpstr>
      </vt:variant>
      <vt:variant>
        <vt:i4>1</vt:i4>
      </vt:variant>
    </vt:vector>
  </HeadingPairs>
  <TitlesOfParts>
    <vt:vector size="1" baseType="lpstr">
      <vt:lpstr>PATVIRTINTA</vt:lpstr>
    </vt:vector>
  </TitlesOfParts>
  <Company>Home</Company>
  <LinksUpToDate>false</LinksUpToDate>
  <CharactersWithSpaces>10160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Asta1</dc:creator>
  <cp:lastModifiedBy>Vidas Savickas</cp:lastModifiedBy>
  <cp:revision>2</cp:revision>
  <cp:lastPrinted>2021-02-05T09:31:00Z</cp:lastPrinted>
  <dcterms:created xsi:type="dcterms:W3CDTF">2021-02-18T13:34:00Z</dcterms:created>
  <dcterms:modified xsi:type="dcterms:W3CDTF">2021-02-18T13:34:00Z</dcterms:modified>
</cp:coreProperties>
</file>