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78" w:rsidRDefault="00945F78" w:rsidP="00736E78">
      <w:pPr>
        <w:spacing w:line="360" w:lineRule="auto"/>
        <w:jc w:val="center"/>
        <w:rPr>
          <w:b/>
        </w:rPr>
      </w:pPr>
      <w:r w:rsidRPr="009075E2">
        <w:rPr>
          <w:b/>
        </w:rPr>
        <w:t>AIŠKINAMASIS RAŠTAS</w:t>
      </w:r>
    </w:p>
    <w:p w:rsidR="00050980" w:rsidRPr="009075E2" w:rsidRDefault="00050980" w:rsidP="00736E78">
      <w:pPr>
        <w:spacing w:line="360" w:lineRule="auto"/>
        <w:jc w:val="center"/>
        <w:rPr>
          <w:b/>
        </w:rPr>
      </w:pPr>
    </w:p>
    <w:p w:rsidR="00611E63" w:rsidRPr="004B2E73" w:rsidRDefault="00611E63" w:rsidP="00736E78">
      <w:pPr>
        <w:spacing w:line="360" w:lineRule="auto"/>
        <w:jc w:val="center"/>
      </w:pPr>
    </w:p>
    <w:p w:rsidR="009C0A8E" w:rsidRPr="009C0A8E" w:rsidRDefault="009C0A8E" w:rsidP="009C0A8E">
      <w:pPr>
        <w:jc w:val="center"/>
        <w:rPr>
          <w:b/>
        </w:rPr>
      </w:pPr>
      <w:r w:rsidRPr="009C0A8E">
        <w:rPr>
          <w:b/>
          <w:szCs w:val="20"/>
          <w:lang w:eastAsia="en-US"/>
        </w:rPr>
        <w:t xml:space="preserve">DĖL PANEVĖŽIO TEATRO „MENAS“ NUOSTATŲ PATVIRTINIMO IR SAVIVALDYBĖS TARYBOS 2012 M. RUGPJŪČIO 30 D. </w:t>
      </w:r>
      <w:bookmarkStart w:id="0" w:name="n_1"/>
      <w:r w:rsidRPr="009C0A8E">
        <w:rPr>
          <w:b/>
          <w:szCs w:val="20"/>
          <w:lang w:eastAsia="en-US"/>
        </w:rPr>
        <w:t xml:space="preserve">SPRENDIMO NR. </w:t>
      </w:r>
      <w:bookmarkEnd w:id="0"/>
      <w:r w:rsidRPr="009C0A8E">
        <w:rPr>
          <w:b/>
          <w:szCs w:val="20"/>
          <w:lang w:eastAsia="en-US"/>
        </w:rPr>
        <w:t>1-222 PRIPAŽINIMO NETEKUSIU GALIOS</w:t>
      </w:r>
    </w:p>
    <w:p w:rsidR="005C3946" w:rsidRPr="005C3946" w:rsidRDefault="005C3946" w:rsidP="005C3946">
      <w:pPr>
        <w:jc w:val="center"/>
        <w:rPr>
          <w:b/>
        </w:rPr>
      </w:pPr>
    </w:p>
    <w:p w:rsidR="00611E63" w:rsidRPr="006A1C81" w:rsidRDefault="00BD4A86" w:rsidP="00736E78">
      <w:pPr>
        <w:spacing w:line="360" w:lineRule="auto"/>
        <w:jc w:val="center"/>
        <w:rPr>
          <w:lang w:val="en-US"/>
        </w:rPr>
      </w:pPr>
      <w:r>
        <w:t>2021</w:t>
      </w:r>
      <w:r w:rsidR="00850F7C" w:rsidRPr="00EC0733">
        <w:t>-</w:t>
      </w:r>
      <w:r w:rsidR="00B23ED9">
        <w:t>03</w:t>
      </w:r>
      <w:r w:rsidR="005F0FCA">
        <w:t>-</w:t>
      </w:r>
      <w:r w:rsidR="005C4623">
        <w:t>01</w:t>
      </w:r>
    </w:p>
    <w:p w:rsidR="00611E63" w:rsidRPr="004B2E73" w:rsidRDefault="00611E63" w:rsidP="00736E78">
      <w:pPr>
        <w:spacing w:line="360" w:lineRule="auto"/>
        <w:jc w:val="center"/>
      </w:pPr>
      <w:r w:rsidRPr="004B2E73">
        <w:t>Panevėžys</w:t>
      </w:r>
    </w:p>
    <w:p w:rsidR="00611E63" w:rsidRPr="004B2E73" w:rsidRDefault="00611E63" w:rsidP="00211E03">
      <w:pPr>
        <w:spacing w:line="360" w:lineRule="auto"/>
        <w:ind w:firstLine="720"/>
        <w:jc w:val="center"/>
      </w:pPr>
    </w:p>
    <w:p w:rsidR="005C4623" w:rsidRPr="005C4623" w:rsidRDefault="004D4810" w:rsidP="00110C2E">
      <w:pPr>
        <w:numPr>
          <w:ilvl w:val="0"/>
          <w:numId w:val="40"/>
        </w:numPr>
        <w:jc w:val="both"/>
        <w:rPr>
          <w:lang w:val="en-US"/>
        </w:rPr>
      </w:pPr>
      <w:r w:rsidRPr="00814220">
        <w:rPr>
          <w:b/>
          <w:u w:val="single"/>
          <w:lang w:val="en-US"/>
        </w:rPr>
        <w:t>Problemos esmė:</w:t>
      </w:r>
      <w:r w:rsidR="0076563E" w:rsidRPr="00814220">
        <w:rPr>
          <w:lang w:val="en-US"/>
        </w:rPr>
        <w:t xml:space="preserve"> Panevėžio teatro „Menas“ (toliau – Teatras) </w:t>
      </w:r>
      <w:r w:rsidRPr="00814220">
        <w:rPr>
          <w:lang w:val="en-US"/>
        </w:rPr>
        <w:t xml:space="preserve">nuostatai patvirtinti 2012 m. rugpjūčio 30 d. savivaldybės tarybos sprendimu Nr. 1-222. </w:t>
      </w:r>
      <w:r w:rsidR="00F3413A">
        <w:rPr>
          <w:lang w:val="en-US"/>
        </w:rPr>
        <w:t>Kultūros ir meno skyrius inici</w:t>
      </w:r>
      <w:r w:rsidR="00723EF8">
        <w:rPr>
          <w:lang w:val="en-US"/>
        </w:rPr>
        <w:t>juoja Teatro nuostatų pakeitimą. N</w:t>
      </w:r>
      <w:bookmarkStart w:id="1" w:name="_GoBack"/>
      <w:bookmarkEnd w:id="1"/>
      <w:r w:rsidR="00E508B5">
        <w:rPr>
          <w:lang w:val="en-US"/>
        </w:rPr>
        <w:t>uostatuose</w:t>
      </w:r>
      <w:r w:rsidR="005C4623">
        <w:rPr>
          <w:lang w:val="en-US"/>
        </w:rPr>
        <w:t xml:space="preserve"> </w:t>
      </w:r>
      <w:r w:rsidR="005C4623" w:rsidRPr="005C4623">
        <w:t xml:space="preserve">yra punktų, kuriuose informacija, sąvokos pasenusios ir praradusios aktualumą. </w:t>
      </w:r>
      <w:r w:rsidR="005C4623" w:rsidRPr="005C4623">
        <w:rPr>
          <w:lang w:val="en-US"/>
        </w:rPr>
        <w:t xml:space="preserve">VĮ </w:t>
      </w:r>
      <w:r w:rsidR="005C4623" w:rsidRPr="009322EC">
        <w:t xml:space="preserve">„Registrų centras“ </w:t>
      </w:r>
      <w:r w:rsidR="005C4623">
        <w:t xml:space="preserve">atskirų punktų neregistruoja, todėl </w:t>
      </w:r>
      <w:r w:rsidR="00E508B5">
        <w:t xml:space="preserve">reikalinga patvirtinti naują </w:t>
      </w:r>
      <w:r w:rsidR="00110C2E">
        <w:t>Teatro</w:t>
      </w:r>
      <w:r w:rsidR="00E508B5">
        <w:t xml:space="preserve"> nuostatų redakciją.</w:t>
      </w:r>
    </w:p>
    <w:p w:rsidR="0076563E" w:rsidRPr="009322EC" w:rsidRDefault="00831D48" w:rsidP="00110C2E">
      <w:pPr>
        <w:pStyle w:val="Sraopastraipa"/>
        <w:numPr>
          <w:ilvl w:val="0"/>
          <w:numId w:val="40"/>
        </w:numPr>
        <w:jc w:val="both"/>
        <w:rPr>
          <w:szCs w:val="24"/>
        </w:rPr>
      </w:pPr>
      <w:r w:rsidRPr="00CA3C71">
        <w:rPr>
          <w:b/>
          <w:u w:val="single"/>
        </w:rPr>
        <w:t>Kaip šiuo metu sprendžiami sprendimo projekte aptarti klausimai:</w:t>
      </w:r>
      <w:r w:rsidRPr="001D0AE7">
        <w:t xml:space="preserve"> </w:t>
      </w:r>
      <w:r w:rsidRPr="00387682">
        <w:t>Parengtas savivaldy</w:t>
      </w:r>
      <w:r w:rsidR="00603E03" w:rsidRPr="00387682">
        <w:t>bės Tarybos sprendimo projektas</w:t>
      </w:r>
      <w:r w:rsidR="00E508B5">
        <w:t>.</w:t>
      </w:r>
    </w:p>
    <w:p w:rsidR="00B56814" w:rsidRPr="00C50633" w:rsidRDefault="00831D48" w:rsidP="00110C2E">
      <w:pPr>
        <w:pStyle w:val="Sraopastraipa"/>
        <w:numPr>
          <w:ilvl w:val="0"/>
          <w:numId w:val="40"/>
        </w:numPr>
        <w:jc w:val="both"/>
        <w:rPr>
          <w:rFonts w:eastAsia="Calibri"/>
          <w:lang w:eastAsia="en-US"/>
        </w:rPr>
      </w:pPr>
      <w:r w:rsidRPr="00C50633">
        <w:rPr>
          <w:b/>
          <w:u w:val="single"/>
        </w:rPr>
        <w:t>Sprendimo priėmimo būtinumo pagrindimas, kokių pozityvių rezultatų laukiama:</w:t>
      </w:r>
      <w:r w:rsidRPr="001D0AE7">
        <w:t xml:space="preserve"> </w:t>
      </w:r>
      <w:r w:rsidR="00B23ED9">
        <w:t>Nuostatai reikalingi tiesioginei įstaigos veiklai vykdyti.</w:t>
      </w:r>
      <w:r w:rsidR="00E508B5">
        <w:t xml:space="preserve"> </w:t>
      </w:r>
      <w:r w:rsidR="00C50633">
        <w:t xml:space="preserve">Teatro nuostatai </w:t>
      </w:r>
      <w:r w:rsidR="00C50633" w:rsidRPr="00C50633">
        <w:t xml:space="preserve">atnaujinti ir pakeisti </w:t>
      </w:r>
      <w:r w:rsidR="00C50633">
        <w:t>p</w:t>
      </w:r>
      <w:r w:rsidR="00C50633" w:rsidRPr="00C50633">
        <w:t>agal galiojančius teisės aktus</w:t>
      </w:r>
      <w:r w:rsidR="00C50633">
        <w:t xml:space="preserve">. </w:t>
      </w:r>
      <w:r w:rsidR="00E508B5">
        <w:t>Papildytuose nuostatuose</w:t>
      </w:r>
      <w:r w:rsidR="007B7D4F">
        <w:t xml:space="preserve"> </w:t>
      </w:r>
      <w:r w:rsidR="007B3055">
        <w:t xml:space="preserve">nurodyta, </w:t>
      </w:r>
      <w:r w:rsidR="00B56814">
        <w:t xml:space="preserve">kad vieši Teatro pranešimai yra skelbiami Teatro internetinėje svetainėje </w:t>
      </w:r>
      <w:hyperlink r:id="rId8" w:history="1">
        <w:r w:rsidR="00B56814" w:rsidRPr="00CD7552">
          <w:rPr>
            <w:rStyle w:val="Hipersaitas"/>
          </w:rPr>
          <w:t>www.teatrasmenas.lt</w:t>
        </w:r>
      </w:hyperlink>
      <w:r w:rsidR="00B56814">
        <w:t>. Teisės aktų nustatytais atvejais pranešimai skelbiami ir kituose visuomenės informavimo priemonėse. Taip pat papildyta</w:t>
      </w:r>
      <w:r w:rsidR="00B923C7">
        <w:t xml:space="preserve"> nurodant pagrindines T</w:t>
      </w:r>
      <w:r w:rsidR="00B56814">
        <w:t xml:space="preserve">eatro veiklos </w:t>
      </w:r>
      <w:r w:rsidR="0029711C">
        <w:t>sritis</w:t>
      </w:r>
      <w:r w:rsidR="0087198C">
        <w:t xml:space="preserve">, </w:t>
      </w:r>
      <w:r w:rsidR="0029711C">
        <w:t>veiklos rūšis pagal Statistikos departamento prie Lietuvos Respublikos Vyriausybės patvirtintų ekonomin</w:t>
      </w:r>
      <w:r w:rsidR="0087198C">
        <w:t>ės veiklos rūšių klasifikatorių</w:t>
      </w:r>
      <w:r w:rsidR="001C4C05">
        <w:t xml:space="preserve">. </w:t>
      </w:r>
      <w:r w:rsidR="006817BF">
        <w:t>P</w:t>
      </w:r>
      <w:r w:rsidR="00B04345">
        <w:t xml:space="preserve">apildyti </w:t>
      </w:r>
      <w:r w:rsidR="0087198C">
        <w:t xml:space="preserve">dar vienu įstaigos </w:t>
      </w:r>
      <w:r w:rsidR="001C4C05">
        <w:t>veiklos tiks</w:t>
      </w:r>
      <w:r w:rsidR="00B04345">
        <w:t>lu</w:t>
      </w:r>
      <w:r w:rsidR="0087198C">
        <w:t xml:space="preserve"> (išsikėlė įstaigos administracija)</w:t>
      </w:r>
      <w:r w:rsidR="00E00E2D">
        <w:t xml:space="preserve">: </w:t>
      </w:r>
      <w:r w:rsidR="001C4C05">
        <w:t>plėtoti teatro instituciją prijungiant ir kitas meno sritis, bei profesionalius tų sričių menininkus, rengiant ekspozicijas, koncertus, performansus</w:t>
      </w:r>
      <w:r w:rsidR="00B04345">
        <w:t>.</w:t>
      </w:r>
      <w:r w:rsidR="00C50633" w:rsidRPr="00C50633">
        <w:t xml:space="preserve"> </w:t>
      </w:r>
    </w:p>
    <w:p w:rsidR="005F0FCA" w:rsidRPr="00B6299B" w:rsidRDefault="00831D48" w:rsidP="00110C2E">
      <w:pPr>
        <w:numPr>
          <w:ilvl w:val="0"/>
          <w:numId w:val="40"/>
        </w:numPr>
      </w:pPr>
      <w:r w:rsidRPr="00DE7BCF">
        <w:rPr>
          <w:b/>
          <w:u w:val="single"/>
        </w:rPr>
        <w:t>Skaičiavimai, išlaidų sąmatos, finansavimo šaltiniai:</w:t>
      </w:r>
      <w:r w:rsidRPr="00DE7BCF">
        <w:t xml:space="preserve"> </w:t>
      </w:r>
      <w:r w:rsidR="00B23ED9">
        <w:t>Papildomų išlaidų nenumatoma, išskyrus mokestį už nuostatų įregistravimą Juridinių asmenų registre.</w:t>
      </w:r>
    </w:p>
    <w:p w:rsidR="00831D48" w:rsidRPr="006B61B8" w:rsidRDefault="00831D48" w:rsidP="00110C2E">
      <w:pPr>
        <w:numPr>
          <w:ilvl w:val="0"/>
          <w:numId w:val="40"/>
        </w:numPr>
        <w:jc w:val="both"/>
        <w:rPr>
          <w:u w:val="single"/>
        </w:rPr>
      </w:pPr>
      <w:r w:rsidRPr="00DE7BCF">
        <w:rPr>
          <w:b/>
          <w:u w:val="single"/>
        </w:rPr>
        <w:t>Galimos neigiamos pasekmės priėmus sprendimą, kokių priemonių reikėtų imtis, kad tokių pasekmių būtų išvengta</w:t>
      </w:r>
      <w:r w:rsidRPr="00DE7BCF">
        <w:rPr>
          <w:b/>
        </w:rPr>
        <w:t>:</w:t>
      </w:r>
      <w:r w:rsidR="00B23ED9">
        <w:t xml:space="preserve"> Neigiamų pasekmių nenumatoma.</w:t>
      </w:r>
    </w:p>
    <w:p w:rsidR="00831D48" w:rsidRPr="00DE7BCF" w:rsidRDefault="00831D48" w:rsidP="00110C2E">
      <w:pPr>
        <w:numPr>
          <w:ilvl w:val="0"/>
          <w:numId w:val="40"/>
        </w:numPr>
        <w:jc w:val="both"/>
      </w:pPr>
      <w:r w:rsidRPr="00860E1C">
        <w:rPr>
          <w:b/>
          <w:u w:val="single"/>
        </w:rPr>
        <w:t>Kieno iniciatyva parengtas sprendimo projektas:</w:t>
      </w:r>
      <w:r w:rsidRPr="00DE7BCF">
        <w:t xml:space="preserve"> </w:t>
      </w:r>
      <w:r w:rsidR="00B23ED9">
        <w:t xml:space="preserve">Sprendimo projektas parengtas </w:t>
      </w:r>
      <w:r w:rsidR="00157A71">
        <w:t>K</w:t>
      </w:r>
      <w:r w:rsidR="00C23EAC" w:rsidRPr="00DE7BCF">
        <w:t>ultūros ir meno skyriau</w:t>
      </w:r>
      <w:r w:rsidR="00860E1C">
        <w:t>s</w:t>
      </w:r>
      <w:r w:rsidR="001073C9">
        <w:t xml:space="preserve"> iniciatyva</w:t>
      </w:r>
      <w:r w:rsidR="00860E1C">
        <w:t>.</w:t>
      </w:r>
    </w:p>
    <w:p w:rsidR="003A52F0" w:rsidRPr="00DE7BCF" w:rsidRDefault="003A52F0" w:rsidP="00110C2E">
      <w:pPr>
        <w:ind w:firstLine="720"/>
        <w:jc w:val="both"/>
      </w:pPr>
    </w:p>
    <w:p w:rsidR="003A52F0" w:rsidRPr="00DE7BCF" w:rsidRDefault="003A52F0" w:rsidP="0029711C">
      <w:pPr>
        <w:ind w:firstLine="720"/>
        <w:jc w:val="both"/>
      </w:pPr>
    </w:p>
    <w:p w:rsidR="003A52F0" w:rsidRPr="00DE7BCF" w:rsidRDefault="00406D94" w:rsidP="0029711C">
      <w:pPr>
        <w:ind w:firstLine="720"/>
        <w:jc w:val="both"/>
      </w:pPr>
      <w:r w:rsidRPr="00DE7BCF">
        <w:t xml:space="preserve">Kultūros ir meno skyriaus </w:t>
      </w:r>
      <w:r w:rsidR="008106BE">
        <w:t xml:space="preserve">vedėja </w:t>
      </w:r>
      <w:r w:rsidR="008106BE">
        <w:tab/>
      </w:r>
      <w:r w:rsidR="008106BE">
        <w:tab/>
      </w:r>
      <w:r w:rsidR="008106BE">
        <w:tab/>
        <w:t>Asta Č</w:t>
      </w:r>
      <w:r w:rsidR="00167ABF" w:rsidRPr="00DE7BCF">
        <w:t>eponienė</w:t>
      </w:r>
    </w:p>
    <w:sectPr w:rsidR="003A52F0" w:rsidRPr="00DE7BCF" w:rsidSect="009075E2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0CD" w:rsidRDefault="009250CD" w:rsidP="00EC0733">
      <w:r>
        <w:separator/>
      </w:r>
    </w:p>
  </w:endnote>
  <w:endnote w:type="continuationSeparator" w:id="0">
    <w:p w:rsidR="009250CD" w:rsidRDefault="009250CD" w:rsidP="00EC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0CD" w:rsidRDefault="009250CD" w:rsidP="00EC0733">
      <w:r>
        <w:separator/>
      </w:r>
    </w:p>
  </w:footnote>
  <w:footnote w:type="continuationSeparator" w:id="0">
    <w:p w:rsidR="009250CD" w:rsidRDefault="009250CD" w:rsidP="00EC0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0095"/>
    <w:multiLevelType w:val="hybridMultilevel"/>
    <w:tmpl w:val="DF008F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F3528"/>
    <w:multiLevelType w:val="hybridMultilevel"/>
    <w:tmpl w:val="B1C8CAF4"/>
    <w:lvl w:ilvl="0" w:tplc="2EF4988C">
      <w:start w:val="5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340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101A5"/>
    <w:multiLevelType w:val="hybridMultilevel"/>
    <w:tmpl w:val="E81AD778"/>
    <w:lvl w:ilvl="0" w:tplc="042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BD75AD3"/>
    <w:multiLevelType w:val="hybridMultilevel"/>
    <w:tmpl w:val="58C04306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4EC"/>
    <w:multiLevelType w:val="hybridMultilevel"/>
    <w:tmpl w:val="91C846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F1838"/>
    <w:multiLevelType w:val="hybridMultilevel"/>
    <w:tmpl w:val="8200AD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0F8C"/>
    <w:multiLevelType w:val="hybridMultilevel"/>
    <w:tmpl w:val="49F22518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9" w15:restartNumberingAfterBreak="0">
    <w:nsid w:val="1B751383"/>
    <w:multiLevelType w:val="multilevel"/>
    <w:tmpl w:val="73E8189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BA96473"/>
    <w:multiLevelType w:val="hybridMultilevel"/>
    <w:tmpl w:val="5B4A779C"/>
    <w:lvl w:ilvl="0" w:tplc="04270013">
      <w:start w:val="1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14115"/>
    <w:multiLevelType w:val="hybridMultilevel"/>
    <w:tmpl w:val="2A22BB6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B42F3B"/>
    <w:multiLevelType w:val="hybridMultilevel"/>
    <w:tmpl w:val="2B3847FA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FF623A8"/>
    <w:multiLevelType w:val="hybridMultilevel"/>
    <w:tmpl w:val="A68AA700"/>
    <w:lvl w:ilvl="0" w:tplc="3588111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538C5"/>
    <w:multiLevelType w:val="hybridMultilevel"/>
    <w:tmpl w:val="3CF29CD8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15" w15:restartNumberingAfterBreak="0">
    <w:nsid w:val="32552EF3"/>
    <w:multiLevelType w:val="hybridMultilevel"/>
    <w:tmpl w:val="C1D83404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6" w15:restartNumberingAfterBreak="0">
    <w:nsid w:val="330634B3"/>
    <w:multiLevelType w:val="hybridMultilevel"/>
    <w:tmpl w:val="EB0027E4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42A7FBC"/>
    <w:multiLevelType w:val="hybridMultilevel"/>
    <w:tmpl w:val="D3BA3FFC"/>
    <w:lvl w:ilvl="0" w:tplc="6C02ED1C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C76D5"/>
    <w:multiLevelType w:val="hybridMultilevel"/>
    <w:tmpl w:val="A88C9C8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E8C3EFB"/>
    <w:multiLevelType w:val="hybridMultilevel"/>
    <w:tmpl w:val="DC4C002A"/>
    <w:lvl w:ilvl="0" w:tplc="0409000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20" w15:restartNumberingAfterBreak="0">
    <w:nsid w:val="409E2E1C"/>
    <w:multiLevelType w:val="hybridMultilevel"/>
    <w:tmpl w:val="3E721BB0"/>
    <w:lvl w:ilvl="0" w:tplc="944E0698">
      <w:start w:val="1"/>
      <w:numFmt w:val="decimal"/>
      <w:lvlText w:val="%1."/>
      <w:lvlJc w:val="left"/>
      <w:pPr>
        <w:ind w:left="1222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15F2D0F"/>
    <w:multiLevelType w:val="hybridMultilevel"/>
    <w:tmpl w:val="CCAC7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90892"/>
    <w:multiLevelType w:val="hybridMultilevel"/>
    <w:tmpl w:val="11147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86F58"/>
    <w:multiLevelType w:val="hybridMultilevel"/>
    <w:tmpl w:val="91B44D10"/>
    <w:lvl w:ilvl="0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4" w15:restartNumberingAfterBreak="0">
    <w:nsid w:val="4A834EFE"/>
    <w:multiLevelType w:val="hybridMultilevel"/>
    <w:tmpl w:val="51B4DCE2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 w15:restartNumberingAfterBreak="0">
    <w:nsid w:val="4E2D5BCF"/>
    <w:multiLevelType w:val="hybridMultilevel"/>
    <w:tmpl w:val="C172AF3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66A1C"/>
    <w:multiLevelType w:val="hybridMultilevel"/>
    <w:tmpl w:val="FECC9BF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13227A"/>
    <w:multiLevelType w:val="hybridMultilevel"/>
    <w:tmpl w:val="A56E007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2A2D49"/>
    <w:multiLevelType w:val="hybridMultilevel"/>
    <w:tmpl w:val="319A3AC0"/>
    <w:lvl w:ilvl="0" w:tplc="F7C83F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59A12E6D"/>
    <w:multiLevelType w:val="hybridMultilevel"/>
    <w:tmpl w:val="A954711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9BB24D2"/>
    <w:multiLevelType w:val="hybridMultilevel"/>
    <w:tmpl w:val="3C528F4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B00A4"/>
    <w:multiLevelType w:val="hybridMultilevel"/>
    <w:tmpl w:val="69D6A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755A4"/>
    <w:multiLevelType w:val="hybridMultilevel"/>
    <w:tmpl w:val="7F94DC8E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33" w15:restartNumberingAfterBreak="0">
    <w:nsid w:val="68A30F24"/>
    <w:multiLevelType w:val="hybridMultilevel"/>
    <w:tmpl w:val="F8C2F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5253D"/>
    <w:multiLevelType w:val="hybridMultilevel"/>
    <w:tmpl w:val="F8A81094"/>
    <w:lvl w:ilvl="0" w:tplc="042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693267AF"/>
    <w:multiLevelType w:val="hybridMultilevel"/>
    <w:tmpl w:val="C492C8B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204E3"/>
    <w:multiLevelType w:val="hybridMultilevel"/>
    <w:tmpl w:val="2B3AB3F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027D3"/>
    <w:multiLevelType w:val="hybridMultilevel"/>
    <w:tmpl w:val="AAC60BDE"/>
    <w:lvl w:ilvl="0" w:tplc="A2F4DBAA">
      <w:start w:val="2016"/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8" w15:restartNumberingAfterBreak="0">
    <w:nsid w:val="70386FA4"/>
    <w:multiLevelType w:val="hybridMultilevel"/>
    <w:tmpl w:val="BB1E0C36"/>
    <w:lvl w:ilvl="0" w:tplc="0427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3F486E"/>
    <w:multiLevelType w:val="multilevel"/>
    <w:tmpl w:val="1200EFC0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40" w15:restartNumberingAfterBreak="0">
    <w:nsid w:val="744B2D8F"/>
    <w:multiLevelType w:val="hybridMultilevel"/>
    <w:tmpl w:val="EFDC5BFE"/>
    <w:lvl w:ilvl="0" w:tplc="A8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C40763D"/>
    <w:multiLevelType w:val="hybridMultilevel"/>
    <w:tmpl w:val="BEFEA2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37"/>
  </w:num>
  <w:num w:numId="4">
    <w:abstractNumId w:val="21"/>
  </w:num>
  <w:num w:numId="5">
    <w:abstractNumId w:val="3"/>
  </w:num>
  <w:num w:numId="6">
    <w:abstractNumId w:val="34"/>
  </w:num>
  <w:num w:numId="7">
    <w:abstractNumId w:val="38"/>
  </w:num>
  <w:num w:numId="8">
    <w:abstractNumId w:val="8"/>
  </w:num>
  <w:num w:numId="9">
    <w:abstractNumId w:val="14"/>
  </w:num>
  <w:num w:numId="10">
    <w:abstractNumId w:val="19"/>
  </w:num>
  <w:num w:numId="11">
    <w:abstractNumId w:val="4"/>
  </w:num>
  <w:num w:numId="12">
    <w:abstractNumId w:val="5"/>
  </w:num>
  <w:num w:numId="13">
    <w:abstractNumId w:val="29"/>
  </w:num>
  <w:num w:numId="14">
    <w:abstractNumId w:val="15"/>
  </w:num>
  <w:num w:numId="15">
    <w:abstractNumId w:val="6"/>
  </w:num>
  <w:num w:numId="16">
    <w:abstractNumId w:val="11"/>
  </w:num>
  <w:num w:numId="17">
    <w:abstractNumId w:val="12"/>
  </w:num>
  <w:num w:numId="18">
    <w:abstractNumId w:val="32"/>
  </w:num>
  <w:num w:numId="19">
    <w:abstractNumId w:val="7"/>
  </w:num>
  <w:num w:numId="20">
    <w:abstractNumId w:val="23"/>
  </w:num>
  <w:num w:numId="21">
    <w:abstractNumId w:val="31"/>
  </w:num>
  <w:num w:numId="22">
    <w:abstractNumId w:val="18"/>
  </w:num>
  <w:num w:numId="23">
    <w:abstractNumId w:val="26"/>
  </w:num>
  <w:num w:numId="24">
    <w:abstractNumId w:val="27"/>
  </w:num>
  <w:num w:numId="25">
    <w:abstractNumId w:val="33"/>
  </w:num>
  <w:num w:numId="26">
    <w:abstractNumId w:val="41"/>
  </w:num>
  <w:num w:numId="27">
    <w:abstractNumId w:val="25"/>
  </w:num>
  <w:num w:numId="28">
    <w:abstractNumId w:val="10"/>
  </w:num>
  <w:num w:numId="29">
    <w:abstractNumId w:val="35"/>
  </w:num>
  <w:num w:numId="30">
    <w:abstractNumId w:val="24"/>
  </w:num>
  <w:num w:numId="31">
    <w:abstractNumId w:val="16"/>
  </w:num>
  <w:num w:numId="32">
    <w:abstractNumId w:val="36"/>
  </w:num>
  <w:num w:numId="33">
    <w:abstractNumId w:val="1"/>
  </w:num>
  <w:num w:numId="34">
    <w:abstractNumId w:val="17"/>
  </w:num>
  <w:num w:numId="35">
    <w:abstractNumId w:val="30"/>
  </w:num>
  <w:num w:numId="36">
    <w:abstractNumId w:val="22"/>
  </w:num>
  <w:num w:numId="37">
    <w:abstractNumId w:val="9"/>
  </w:num>
  <w:num w:numId="38">
    <w:abstractNumId w:val="0"/>
  </w:num>
  <w:num w:numId="39">
    <w:abstractNumId w:val="20"/>
  </w:num>
  <w:num w:numId="40">
    <w:abstractNumId w:val="13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78"/>
    <w:rsid w:val="00011113"/>
    <w:rsid w:val="000168FF"/>
    <w:rsid w:val="00017E66"/>
    <w:rsid w:val="000229AA"/>
    <w:rsid w:val="00031510"/>
    <w:rsid w:val="00040725"/>
    <w:rsid w:val="00042BF6"/>
    <w:rsid w:val="00044172"/>
    <w:rsid w:val="00044F90"/>
    <w:rsid w:val="00050980"/>
    <w:rsid w:val="00061A60"/>
    <w:rsid w:val="000777EB"/>
    <w:rsid w:val="000A0550"/>
    <w:rsid w:val="000A4660"/>
    <w:rsid w:val="000B367E"/>
    <w:rsid w:val="000B3801"/>
    <w:rsid w:val="000B66D9"/>
    <w:rsid w:val="000B7C79"/>
    <w:rsid w:val="000C4B38"/>
    <w:rsid w:val="000C5205"/>
    <w:rsid w:val="000C6C69"/>
    <w:rsid w:val="000D3D7F"/>
    <w:rsid w:val="001016AC"/>
    <w:rsid w:val="00103401"/>
    <w:rsid w:val="001073C9"/>
    <w:rsid w:val="00110C2E"/>
    <w:rsid w:val="00112228"/>
    <w:rsid w:val="00117971"/>
    <w:rsid w:val="00137320"/>
    <w:rsid w:val="001539E0"/>
    <w:rsid w:val="00157A71"/>
    <w:rsid w:val="001603EA"/>
    <w:rsid w:val="001622BB"/>
    <w:rsid w:val="00167ABF"/>
    <w:rsid w:val="00172372"/>
    <w:rsid w:val="00175423"/>
    <w:rsid w:val="0017666D"/>
    <w:rsid w:val="0018344C"/>
    <w:rsid w:val="00187DDF"/>
    <w:rsid w:val="001913AB"/>
    <w:rsid w:val="0019465A"/>
    <w:rsid w:val="001A2E6A"/>
    <w:rsid w:val="001B4E78"/>
    <w:rsid w:val="001B7865"/>
    <w:rsid w:val="001C4C05"/>
    <w:rsid w:val="001D00C6"/>
    <w:rsid w:val="001D0AE7"/>
    <w:rsid w:val="001D2726"/>
    <w:rsid w:val="001D4196"/>
    <w:rsid w:val="001D6F33"/>
    <w:rsid w:val="001E0F20"/>
    <w:rsid w:val="001E4D7A"/>
    <w:rsid w:val="001F74E5"/>
    <w:rsid w:val="00203280"/>
    <w:rsid w:val="00211E03"/>
    <w:rsid w:val="00222625"/>
    <w:rsid w:val="002547E5"/>
    <w:rsid w:val="002568F3"/>
    <w:rsid w:val="00275B0C"/>
    <w:rsid w:val="00282225"/>
    <w:rsid w:val="00293BD3"/>
    <w:rsid w:val="0029711C"/>
    <w:rsid w:val="002A7E7D"/>
    <w:rsid w:val="002B0470"/>
    <w:rsid w:val="002C2BF9"/>
    <w:rsid w:val="002D33F0"/>
    <w:rsid w:val="002E3A84"/>
    <w:rsid w:val="002E58DC"/>
    <w:rsid w:val="002F74D3"/>
    <w:rsid w:val="0031037B"/>
    <w:rsid w:val="00310A1B"/>
    <w:rsid w:val="0031773E"/>
    <w:rsid w:val="00335A36"/>
    <w:rsid w:val="003402F2"/>
    <w:rsid w:val="00341D55"/>
    <w:rsid w:val="00343145"/>
    <w:rsid w:val="003575C1"/>
    <w:rsid w:val="0036168A"/>
    <w:rsid w:val="00367AE1"/>
    <w:rsid w:val="00381FE5"/>
    <w:rsid w:val="003841D8"/>
    <w:rsid w:val="00387682"/>
    <w:rsid w:val="00391E5A"/>
    <w:rsid w:val="003A2C5F"/>
    <w:rsid w:val="003A3AB2"/>
    <w:rsid w:val="003A52F0"/>
    <w:rsid w:val="003B6FAD"/>
    <w:rsid w:val="003B73EC"/>
    <w:rsid w:val="003C4D07"/>
    <w:rsid w:val="003C790A"/>
    <w:rsid w:val="003D1F4E"/>
    <w:rsid w:val="003D644C"/>
    <w:rsid w:val="003F390A"/>
    <w:rsid w:val="003F5766"/>
    <w:rsid w:val="00401134"/>
    <w:rsid w:val="00401280"/>
    <w:rsid w:val="00406D94"/>
    <w:rsid w:val="004115E3"/>
    <w:rsid w:val="0041312B"/>
    <w:rsid w:val="004162C7"/>
    <w:rsid w:val="00420409"/>
    <w:rsid w:val="00427E85"/>
    <w:rsid w:val="00432D3D"/>
    <w:rsid w:val="00432F18"/>
    <w:rsid w:val="00433170"/>
    <w:rsid w:val="00437CF4"/>
    <w:rsid w:val="00462CAB"/>
    <w:rsid w:val="004653D1"/>
    <w:rsid w:val="00465D8C"/>
    <w:rsid w:val="00466981"/>
    <w:rsid w:val="00466CA0"/>
    <w:rsid w:val="00475442"/>
    <w:rsid w:val="00480ED5"/>
    <w:rsid w:val="0048602C"/>
    <w:rsid w:val="00486DA4"/>
    <w:rsid w:val="00492685"/>
    <w:rsid w:val="004949BE"/>
    <w:rsid w:val="0049637C"/>
    <w:rsid w:val="004A0FBF"/>
    <w:rsid w:val="004A47F1"/>
    <w:rsid w:val="004A7E02"/>
    <w:rsid w:val="004B2E73"/>
    <w:rsid w:val="004B5500"/>
    <w:rsid w:val="004C0930"/>
    <w:rsid w:val="004C198D"/>
    <w:rsid w:val="004C3014"/>
    <w:rsid w:val="004D0572"/>
    <w:rsid w:val="004D2F5D"/>
    <w:rsid w:val="004D4810"/>
    <w:rsid w:val="004E18F7"/>
    <w:rsid w:val="004E1F15"/>
    <w:rsid w:val="004E5F1C"/>
    <w:rsid w:val="004E639A"/>
    <w:rsid w:val="004F0857"/>
    <w:rsid w:val="00530EC1"/>
    <w:rsid w:val="0053557A"/>
    <w:rsid w:val="00536405"/>
    <w:rsid w:val="00544B07"/>
    <w:rsid w:val="005551DE"/>
    <w:rsid w:val="00557916"/>
    <w:rsid w:val="00561C3E"/>
    <w:rsid w:val="00576230"/>
    <w:rsid w:val="0058185D"/>
    <w:rsid w:val="00584F7E"/>
    <w:rsid w:val="0059202B"/>
    <w:rsid w:val="005A69BF"/>
    <w:rsid w:val="005B0220"/>
    <w:rsid w:val="005B2710"/>
    <w:rsid w:val="005B3F04"/>
    <w:rsid w:val="005B4FD4"/>
    <w:rsid w:val="005B7DE2"/>
    <w:rsid w:val="005C1EA6"/>
    <w:rsid w:val="005C2B4D"/>
    <w:rsid w:val="005C3946"/>
    <w:rsid w:val="005C4623"/>
    <w:rsid w:val="005C74FA"/>
    <w:rsid w:val="005E1620"/>
    <w:rsid w:val="005E1D36"/>
    <w:rsid w:val="005E5910"/>
    <w:rsid w:val="005F0FCA"/>
    <w:rsid w:val="005F5B46"/>
    <w:rsid w:val="00601D19"/>
    <w:rsid w:val="00603E03"/>
    <w:rsid w:val="00605BF3"/>
    <w:rsid w:val="00611E63"/>
    <w:rsid w:val="00617ED8"/>
    <w:rsid w:val="006235FD"/>
    <w:rsid w:val="006265E9"/>
    <w:rsid w:val="006328FC"/>
    <w:rsid w:val="00641704"/>
    <w:rsid w:val="0064388B"/>
    <w:rsid w:val="00644025"/>
    <w:rsid w:val="0064713F"/>
    <w:rsid w:val="006523C5"/>
    <w:rsid w:val="00655A61"/>
    <w:rsid w:val="006651D8"/>
    <w:rsid w:val="00667098"/>
    <w:rsid w:val="006817BF"/>
    <w:rsid w:val="00692880"/>
    <w:rsid w:val="0069292B"/>
    <w:rsid w:val="00695A6B"/>
    <w:rsid w:val="006A1C81"/>
    <w:rsid w:val="006A365D"/>
    <w:rsid w:val="006A4E61"/>
    <w:rsid w:val="006A59B3"/>
    <w:rsid w:val="006B2AC1"/>
    <w:rsid w:val="006B2BBF"/>
    <w:rsid w:val="006B61B8"/>
    <w:rsid w:val="006C19B7"/>
    <w:rsid w:val="006C2E6B"/>
    <w:rsid w:val="006C3767"/>
    <w:rsid w:val="006E1515"/>
    <w:rsid w:val="006E1C7D"/>
    <w:rsid w:val="006E7FDA"/>
    <w:rsid w:val="006F20BF"/>
    <w:rsid w:val="00713174"/>
    <w:rsid w:val="00717B51"/>
    <w:rsid w:val="00721875"/>
    <w:rsid w:val="00721F60"/>
    <w:rsid w:val="00721FBD"/>
    <w:rsid w:val="007232B2"/>
    <w:rsid w:val="00723EF8"/>
    <w:rsid w:val="00727660"/>
    <w:rsid w:val="00730F90"/>
    <w:rsid w:val="00731099"/>
    <w:rsid w:val="00732E91"/>
    <w:rsid w:val="00736E78"/>
    <w:rsid w:val="007453D1"/>
    <w:rsid w:val="0076563E"/>
    <w:rsid w:val="00775A22"/>
    <w:rsid w:val="0077614C"/>
    <w:rsid w:val="007851EB"/>
    <w:rsid w:val="00787EBA"/>
    <w:rsid w:val="007A4F89"/>
    <w:rsid w:val="007B3055"/>
    <w:rsid w:val="007B7D4F"/>
    <w:rsid w:val="007C22D5"/>
    <w:rsid w:val="007C6360"/>
    <w:rsid w:val="007E6A0D"/>
    <w:rsid w:val="007F2D5C"/>
    <w:rsid w:val="00801014"/>
    <w:rsid w:val="008101ED"/>
    <w:rsid w:val="008106BE"/>
    <w:rsid w:val="00811F8E"/>
    <w:rsid w:val="00814220"/>
    <w:rsid w:val="00816C6E"/>
    <w:rsid w:val="00831D48"/>
    <w:rsid w:val="00834007"/>
    <w:rsid w:val="008471B8"/>
    <w:rsid w:val="00850F7C"/>
    <w:rsid w:val="00860E1C"/>
    <w:rsid w:val="00862F47"/>
    <w:rsid w:val="00867A7B"/>
    <w:rsid w:val="0087198C"/>
    <w:rsid w:val="0087512E"/>
    <w:rsid w:val="0088714F"/>
    <w:rsid w:val="00887472"/>
    <w:rsid w:val="0089023D"/>
    <w:rsid w:val="008962FA"/>
    <w:rsid w:val="008A06CB"/>
    <w:rsid w:val="008A1435"/>
    <w:rsid w:val="008B6778"/>
    <w:rsid w:val="008C4432"/>
    <w:rsid w:val="008D0200"/>
    <w:rsid w:val="008D16E4"/>
    <w:rsid w:val="008D2785"/>
    <w:rsid w:val="008E0A8C"/>
    <w:rsid w:val="008E35B3"/>
    <w:rsid w:val="008F7376"/>
    <w:rsid w:val="009075E2"/>
    <w:rsid w:val="0090778B"/>
    <w:rsid w:val="00914C06"/>
    <w:rsid w:val="009161EC"/>
    <w:rsid w:val="00916247"/>
    <w:rsid w:val="00921912"/>
    <w:rsid w:val="00924FCD"/>
    <w:rsid w:val="009250CD"/>
    <w:rsid w:val="009322EC"/>
    <w:rsid w:val="00932FE6"/>
    <w:rsid w:val="0093711D"/>
    <w:rsid w:val="009372AC"/>
    <w:rsid w:val="00942A03"/>
    <w:rsid w:val="00945F78"/>
    <w:rsid w:val="00965CD5"/>
    <w:rsid w:val="00967F05"/>
    <w:rsid w:val="00970E18"/>
    <w:rsid w:val="00971389"/>
    <w:rsid w:val="00973732"/>
    <w:rsid w:val="009947C8"/>
    <w:rsid w:val="009A517C"/>
    <w:rsid w:val="009C02BE"/>
    <w:rsid w:val="009C0A8E"/>
    <w:rsid w:val="009C2D8C"/>
    <w:rsid w:val="009C6EF6"/>
    <w:rsid w:val="009D0E5F"/>
    <w:rsid w:val="009D61EF"/>
    <w:rsid w:val="009E1316"/>
    <w:rsid w:val="009E525A"/>
    <w:rsid w:val="00A0196C"/>
    <w:rsid w:val="00A05A68"/>
    <w:rsid w:val="00A142ED"/>
    <w:rsid w:val="00A24A9C"/>
    <w:rsid w:val="00A274B4"/>
    <w:rsid w:val="00A27919"/>
    <w:rsid w:val="00A3186F"/>
    <w:rsid w:val="00A37061"/>
    <w:rsid w:val="00A41284"/>
    <w:rsid w:val="00A415C0"/>
    <w:rsid w:val="00A47E0A"/>
    <w:rsid w:val="00A525B7"/>
    <w:rsid w:val="00A62B10"/>
    <w:rsid w:val="00A6389E"/>
    <w:rsid w:val="00A65131"/>
    <w:rsid w:val="00A730CE"/>
    <w:rsid w:val="00A77FF4"/>
    <w:rsid w:val="00A81984"/>
    <w:rsid w:val="00A94393"/>
    <w:rsid w:val="00A9601E"/>
    <w:rsid w:val="00AA1054"/>
    <w:rsid w:val="00AA2B93"/>
    <w:rsid w:val="00AB5E81"/>
    <w:rsid w:val="00AC6B3F"/>
    <w:rsid w:val="00AC6F72"/>
    <w:rsid w:val="00AC7EB2"/>
    <w:rsid w:val="00B03676"/>
    <w:rsid w:val="00B04345"/>
    <w:rsid w:val="00B0459E"/>
    <w:rsid w:val="00B10CD3"/>
    <w:rsid w:val="00B1170A"/>
    <w:rsid w:val="00B23ED9"/>
    <w:rsid w:val="00B269EF"/>
    <w:rsid w:val="00B34BF9"/>
    <w:rsid w:val="00B40B9B"/>
    <w:rsid w:val="00B42F2B"/>
    <w:rsid w:val="00B53139"/>
    <w:rsid w:val="00B56814"/>
    <w:rsid w:val="00B61266"/>
    <w:rsid w:val="00B6299B"/>
    <w:rsid w:val="00B80546"/>
    <w:rsid w:val="00B85B51"/>
    <w:rsid w:val="00B87AF6"/>
    <w:rsid w:val="00B923C7"/>
    <w:rsid w:val="00BA1FED"/>
    <w:rsid w:val="00BA7596"/>
    <w:rsid w:val="00BD4A86"/>
    <w:rsid w:val="00BF1BFC"/>
    <w:rsid w:val="00C06765"/>
    <w:rsid w:val="00C23EAC"/>
    <w:rsid w:val="00C35FD1"/>
    <w:rsid w:val="00C40CD3"/>
    <w:rsid w:val="00C46840"/>
    <w:rsid w:val="00C4690F"/>
    <w:rsid w:val="00C50633"/>
    <w:rsid w:val="00C64612"/>
    <w:rsid w:val="00C72A0C"/>
    <w:rsid w:val="00C839D2"/>
    <w:rsid w:val="00C850A6"/>
    <w:rsid w:val="00C92040"/>
    <w:rsid w:val="00CA3C71"/>
    <w:rsid w:val="00CA7D87"/>
    <w:rsid w:val="00CB01FF"/>
    <w:rsid w:val="00CB30BB"/>
    <w:rsid w:val="00CB5F72"/>
    <w:rsid w:val="00CD2684"/>
    <w:rsid w:val="00CD5A3F"/>
    <w:rsid w:val="00CD5D79"/>
    <w:rsid w:val="00CD6A7D"/>
    <w:rsid w:val="00CE0638"/>
    <w:rsid w:val="00CE0D08"/>
    <w:rsid w:val="00CE3035"/>
    <w:rsid w:val="00CF6C39"/>
    <w:rsid w:val="00D032E4"/>
    <w:rsid w:val="00D04127"/>
    <w:rsid w:val="00D11BAC"/>
    <w:rsid w:val="00D1393C"/>
    <w:rsid w:val="00D17778"/>
    <w:rsid w:val="00D25E42"/>
    <w:rsid w:val="00D277B4"/>
    <w:rsid w:val="00D27F02"/>
    <w:rsid w:val="00D3322C"/>
    <w:rsid w:val="00D43479"/>
    <w:rsid w:val="00D50CF8"/>
    <w:rsid w:val="00D52A1A"/>
    <w:rsid w:val="00D551AA"/>
    <w:rsid w:val="00D65122"/>
    <w:rsid w:val="00D755B5"/>
    <w:rsid w:val="00D81F98"/>
    <w:rsid w:val="00D845BF"/>
    <w:rsid w:val="00D85786"/>
    <w:rsid w:val="00D8645F"/>
    <w:rsid w:val="00D877C7"/>
    <w:rsid w:val="00D926ED"/>
    <w:rsid w:val="00D93CE0"/>
    <w:rsid w:val="00DA76FB"/>
    <w:rsid w:val="00DC39C2"/>
    <w:rsid w:val="00DC71E4"/>
    <w:rsid w:val="00DD004D"/>
    <w:rsid w:val="00DD47B5"/>
    <w:rsid w:val="00DD5C9E"/>
    <w:rsid w:val="00DE59A1"/>
    <w:rsid w:val="00DE7BCF"/>
    <w:rsid w:val="00E00984"/>
    <w:rsid w:val="00E00E2D"/>
    <w:rsid w:val="00E0295B"/>
    <w:rsid w:val="00E054DE"/>
    <w:rsid w:val="00E070A7"/>
    <w:rsid w:val="00E10C13"/>
    <w:rsid w:val="00E23DAC"/>
    <w:rsid w:val="00E31E07"/>
    <w:rsid w:val="00E335C8"/>
    <w:rsid w:val="00E37535"/>
    <w:rsid w:val="00E37785"/>
    <w:rsid w:val="00E40010"/>
    <w:rsid w:val="00E4247A"/>
    <w:rsid w:val="00E46F4E"/>
    <w:rsid w:val="00E508B5"/>
    <w:rsid w:val="00E602B0"/>
    <w:rsid w:val="00E71CE9"/>
    <w:rsid w:val="00E73C0C"/>
    <w:rsid w:val="00E74E9A"/>
    <w:rsid w:val="00E82A3D"/>
    <w:rsid w:val="00E835AD"/>
    <w:rsid w:val="00E843FD"/>
    <w:rsid w:val="00E90E14"/>
    <w:rsid w:val="00E97EC3"/>
    <w:rsid w:val="00EA0B82"/>
    <w:rsid w:val="00EB00E8"/>
    <w:rsid w:val="00EB1369"/>
    <w:rsid w:val="00EB3DBC"/>
    <w:rsid w:val="00EB4999"/>
    <w:rsid w:val="00EB7657"/>
    <w:rsid w:val="00EC0733"/>
    <w:rsid w:val="00EC18C6"/>
    <w:rsid w:val="00EC7BCC"/>
    <w:rsid w:val="00ED3FC0"/>
    <w:rsid w:val="00ED5537"/>
    <w:rsid w:val="00ED757A"/>
    <w:rsid w:val="00EF75D7"/>
    <w:rsid w:val="00F04B9A"/>
    <w:rsid w:val="00F103DC"/>
    <w:rsid w:val="00F106B8"/>
    <w:rsid w:val="00F26F5E"/>
    <w:rsid w:val="00F30794"/>
    <w:rsid w:val="00F3413A"/>
    <w:rsid w:val="00F4498B"/>
    <w:rsid w:val="00F52E9F"/>
    <w:rsid w:val="00F548A9"/>
    <w:rsid w:val="00F57804"/>
    <w:rsid w:val="00F7370E"/>
    <w:rsid w:val="00F76628"/>
    <w:rsid w:val="00F90C99"/>
    <w:rsid w:val="00FA56D8"/>
    <w:rsid w:val="00FA5732"/>
    <w:rsid w:val="00FB0607"/>
    <w:rsid w:val="00FB132D"/>
    <w:rsid w:val="00FC12A6"/>
    <w:rsid w:val="00FC3505"/>
    <w:rsid w:val="00FE2145"/>
    <w:rsid w:val="00F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27FBC-B85D-4FBC-B0D1-128CC061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5F7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945F78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B34BF9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Diagrama Diagrama Diagrama Diagrama Diagrama Diagrama1 Char Char Char Char Char Char,Diagrama Diagrama Diagrama Diagrama Diagrama Diagrama Diagrama Char Char Char Char Char Char Char"/>
    <w:basedOn w:val="prastasis"/>
    <w:semiHidden/>
    <w:rsid w:val="009E1316"/>
    <w:pPr>
      <w:snapToGrid w:val="0"/>
      <w:spacing w:before="120" w:after="120"/>
      <w:jc w:val="both"/>
    </w:pPr>
    <w:rPr>
      <w:rFonts w:eastAsia="Batang"/>
      <w:sz w:val="20"/>
      <w:szCs w:val="20"/>
      <w:lang w:eastAsia="en-GB"/>
    </w:rPr>
  </w:style>
  <w:style w:type="paragraph" w:customStyle="1" w:styleId="pavadinimas1">
    <w:name w:val="pavadinimas1"/>
    <w:basedOn w:val="prastasis"/>
    <w:rsid w:val="00ED757A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96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C073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EC0733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C073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EC0733"/>
    <w:rPr>
      <w:sz w:val="24"/>
      <w:szCs w:val="24"/>
    </w:rPr>
  </w:style>
  <w:style w:type="paragraph" w:customStyle="1" w:styleId="Textbody">
    <w:name w:val="Text body"/>
    <w:basedOn w:val="prastasis"/>
    <w:rsid w:val="001F74E5"/>
    <w:pPr>
      <w:suppressAutoHyphens/>
      <w:autoSpaceDN w:val="0"/>
      <w:spacing w:after="120"/>
      <w:textAlignment w:val="baseline"/>
    </w:pPr>
    <w:rPr>
      <w:kern w:val="3"/>
      <w:szCs w:val="20"/>
    </w:rPr>
  </w:style>
  <w:style w:type="paragraph" w:customStyle="1" w:styleId="Standard">
    <w:name w:val="Standard"/>
    <w:rsid w:val="00A6389E"/>
    <w:pPr>
      <w:suppressAutoHyphens/>
      <w:autoSpaceDN w:val="0"/>
      <w:textAlignment w:val="baseline"/>
    </w:pPr>
    <w:rPr>
      <w:kern w:val="3"/>
      <w:sz w:val="24"/>
    </w:rPr>
  </w:style>
  <w:style w:type="paragraph" w:styleId="Sraopastraipa">
    <w:name w:val="List Paragraph"/>
    <w:basedOn w:val="prastasis"/>
    <w:uiPriority w:val="34"/>
    <w:qFormat/>
    <w:rsid w:val="006E1515"/>
    <w:pPr>
      <w:ind w:left="720"/>
      <w:contextualSpacing/>
    </w:pPr>
    <w:rPr>
      <w:szCs w:val="20"/>
    </w:rPr>
  </w:style>
  <w:style w:type="character" w:styleId="Hipersaitas">
    <w:name w:val="Hyperlink"/>
    <w:basedOn w:val="Numatytasispastraiposriftas"/>
    <w:uiPriority w:val="99"/>
    <w:unhideWhenUsed/>
    <w:rsid w:val="00B56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04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asme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CD53E-6EA3-40A5-A8D1-34E3C2F9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PMS</dc:creator>
  <cp:keywords/>
  <cp:lastModifiedBy>Ingrida Vaičikauskaitė</cp:lastModifiedBy>
  <cp:revision>28</cp:revision>
  <cp:lastPrinted>2021-03-01T09:06:00Z</cp:lastPrinted>
  <dcterms:created xsi:type="dcterms:W3CDTF">2021-01-15T05:51:00Z</dcterms:created>
  <dcterms:modified xsi:type="dcterms:W3CDTF">2021-03-01T12:15:00Z</dcterms:modified>
</cp:coreProperties>
</file>