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0DF26" w14:textId="39C7C0ED" w:rsidR="00F372BA" w:rsidRPr="00525440" w:rsidRDefault="00C640D7" w:rsidP="002A4264">
      <w:pPr>
        <w:tabs>
          <w:tab w:val="left" w:pos="142"/>
        </w:tabs>
        <w:jc w:val="center"/>
        <w:rPr>
          <w:b/>
          <w:szCs w:val="24"/>
        </w:rPr>
      </w:pPr>
      <w:bookmarkStart w:id="0" w:name="_Hlk65498863"/>
      <w:bookmarkStart w:id="1" w:name="_GoBack"/>
      <w:bookmarkEnd w:id="1"/>
      <w:r w:rsidRPr="00525440">
        <w:rPr>
          <w:b/>
          <w:szCs w:val="24"/>
        </w:rPr>
        <w:t xml:space="preserve">SUSITARIMAS </w:t>
      </w:r>
    </w:p>
    <w:p w14:paraId="3194AD84" w14:textId="14F39A42" w:rsidR="00CE2D0C" w:rsidRDefault="00C640D7" w:rsidP="002A4264">
      <w:pPr>
        <w:tabs>
          <w:tab w:val="left" w:pos="142"/>
        </w:tabs>
        <w:jc w:val="center"/>
        <w:rPr>
          <w:b/>
          <w:color w:val="000000" w:themeColor="text1"/>
          <w:szCs w:val="24"/>
        </w:rPr>
      </w:pPr>
      <w:r w:rsidRPr="00525440">
        <w:rPr>
          <w:b/>
          <w:szCs w:val="24"/>
        </w:rPr>
        <w:t xml:space="preserve">DĖL </w:t>
      </w:r>
      <w:r w:rsidR="00717310" w:rsidRPr="001600CA">
        <w:rPr>
          <w:b/>
          <w:szCs w:val="24"/>
        </w:rPr>
        <w:t>20</w:t>
      </w:r>
      <w:r w:rsidR="00717310">
        <w:rPr>
          <w:b/>
          <w:szCs w:val="24"/>
        </w:rPr>
        <w:t>19</w:t>
      </w:r>
      <w:r w:rsidR="00717310" w:rsidRPr="001600CA">
        <w:rPr>
          <w:b/>
          <w:szCs w:val="24"/>
        </w:rPr>
        <w:t xml:space="preserve"> </w:t>
      </w:r>
      <w:r w:rsidR="00CB50F5" w:rsidRPr="001600CA">
        <w:rPr>
          <w:b/>
          <w:szCs w:val="24"/>
        </w:rPr>
        <w:t xml:space="preserve">M. </w:t>
      </w:r>
      <w:r w:rsidR="00717310">
        <w:rPr>
          <w:b/>
          <w:szCs w:val="24"/>
        </w:rPr>
        <w:t xml:space="preserve">GRUODŽIO </w:t>
      </w:r>
      <w:r w:rsidR="007E5DE1">
        <w:rPr>
          <w:b/>
          <w:szCs w:val="24"/>
        </w:rPr>
        <w:t>10</w:t>
      </w:r>
      <w:r w:rsidR="00CB50F5" w:rsidRPr="001600CA">
        <w:rPr>
          <w:b/>
          <w:szCs w:val="24"/>
        </w:rPr>
        <w:t xml:space="preserve"> D. </w:t>
      </w:r>
      <w:r w:rsidR="00B52482">
        <w:rPr>
          <w:b/>
          <w:szCs w:val="24"/>
        </w:rPr>
        <w:t>JUNGTINĖS VEIKLOS</w:t>
      </w:r>
      <w:r w:rsidR="00717310" w:rsidRPr="00717310">
        <w:rPr>
          <w:b/>
          <w:szCs w:val="24"/>
        </w:rPr>
        <w:t xml:space="preserve"> SUTARTIES NR. </w:t>
      </w:r>
      <w:r w:rsidR="00EC3ED5" w:rsidRPr="00EC3ED5">
        <w:rPr>
          <w:b/>
          <w:szCs w:val="24"/>
        </w:rPr>
        <w:t>US19/333/SS-2019-577</w:t>
      </w:r>
    </w:p>
    <w:p w14:paraId="6165E58C" w14:textId="0A719F3F" w:rsidR="002A4264" w:rsidRPr="001600CA" w:rsidRDefault="0089352F" w:rsidP="00CF0BBD">
      <w:pPr>
        <w:tabs>
          <w:tab w:val="left" w:pos="142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PAKEITIMO</w:t>
      </w:r>
    </w:p>
    <w:p w14:paraId="40C3A3CF" w14:textId="77777777" w:rsidR="00EE70E9" w:rsidRDefault="00EE70E9" w:rsidP="00C62D2D">
      <w:pPr>
        <w:tabs>
          <w:tab w:val="left" w:pos="142"/>
        </w:tabs>
        <w:jc w:val="center"/>
        <w:rPr>
          <w:color w:val="000000" w:themeColor="text1"/>
          <w:szCs w:val="24"/>
        </w:rPr>
      </w:pPr>
    </w:p>
    <w:p w14:paraId="1D241FB3" w14:textId="016C6B88" w:rsidR="00B03891" w:rsidRPr="001600CA" w:rsidRDefault="00B03891" w:rsidP="00C62D2D">
      <w:pPr>
        <w:tabs>
          <w:tab w:val="left" w:pos="142"/>
        </w:tabs>
        <w:jc w:val="center"/>
        <w:rPr>
          <w:color w:val="000000" w:themeColor="text1"/>
          <w:szCs w:val="24"/>
        </w:rPr>
      </w:pPr>
      <w:r w:rsidRPr="001600CA">
        <w:rPr>
          <w:color w:val="000000" w:themeColor="text1"/>
          <w:szCs w:val="24"/>
        </w:rPr>
        <w:t>20</w:t>
      </w:r>
      <w:r w:rsidR="00525440" w:rsidRPr="001600CA">
        <w:rPr>
          <w:color w:val="000000" w:themeColor="text1"/>
          <w:szCs w:val="24"/>
        </w:rPr>
        <w:t>2</w:t>
      </w:r>
      <w:r w:rsidR="00A65F46">
        <w:rPr>
          <w:color w:val="000000" w:themeColor="text1"/>
          <w:szCs w:val="24"/>
        </w:rPr>
        <w:t>1</w:t>
      </w:r>
      <w:r w:rsidRPr="001600CA">
        <w:rPr>
          <w:color w:val="000000" w:themeColor="text1"/>
          <w:szCs w:val="24"/>
        </w:rPr>
        <w:t xml:space="preserve"> m.</w:t>
      </w:r>
      <w:r w:rsidR="00571579">
        <w:rPr>
          <w:color w:val="000000" w:themeColor="text1"/>
          <w:szCs w:val="24"/>
        </w:rPr>
        <w:t>_________</w:t>
      </w:r>
      <w:r w:rsidR="00FC1032">
        <w:rPr>
          <w:color w:val="000000" w:themeColor="text1"/>
          <w:szCs w:val="24"/>
        </w:rPr>
        <w:t xml:space="preserve"> </w:t>
      </w:r>
      <w:r w:rsidR="00D20FF2" w:rsidRPr="001600CA">
        <w:rPr>
          <w:color w:val="000000" w:themeColor="text1"/>
          <w:szCs w:val="24"/>
        </w:rPr>
        <w:t xml:space="preserve"> </w:t>
      </w:r>
      <w:r w:rsidR="00715CD3" w:rsidRPr="001600CA">
        <w:rPr>
          <w:color w:val="000000" w:themeColor="text1"/>
          <w:szCs w:val="24"/>
        </w:rPr>
        <w:t xml:space="preserve">   </w:t>
      </w:r>
      <w:r w:rsidRPr="001600CA">
        <w:rPr>
          <w:color w:val="000000" w:themeColor="text1"/>
          <w:szCs w:val="24"/>
        </w:rPr>
        <w:t>d.</w:t>
      </w:r>
      <w:r w:rsidR="002A4264" w:rsidRPr="001600CA">
        <w:rPr>
          <w:color w:val="000000" w:themeColor="text1"/>
          <w:szCs w:val="24"/>
        </w:rPr>
        <w:t xml:space="preserve"> Nr. </w:t>
      </w:r>
    </w:p>
    <w:p w14:paraId="0850B57B" w14:textId="5B0F85CC" w:rsidR="00CF0BBD" w:rsidRDefault="00525440" w:rsidP="00300492">
      <w:pPr>
        <w:tabs>
          <w:tab w:val="left" w:pos="142"/>
        </w:tabs>
        <w:jc w:val="center"/>
        <w:rPr>
          <w:color w:val="000000" w:themeColor="text1"/>
          <w:szCs w:val="24"/>
        </w:rPr>
      </w:pPr>
      <w:r w:rsidRPr="001600CA">
        <w:rPr>
          <w:color w:val="000000" w:themeColor="text1"/>
          <w:szCs w:val="24"/>
        </w:rPr>
        <w:t>Vilnius</w:t>
      </w:r>
    </w:p>
    <w:p w14:paraId="6C62BFD5" w14:textId="77777777" w:rsidR="007838D7" w:rsidRPr="001600CA" w:rsidRDefault="007838D7" w:rsidP="002A4264">
      <w:pPr>
        <w:tabs>
          <w:tab w:val="left" w:pos="142"/>
        </w:tabs>
        <w:jc w:val="both"/>
        <w:rPr>
          <w:color w:val="000000" w:themeColor="text1"/>
          <w:szCs w:val="24"/>
        </w:rPr>
      </w:pPr>
    </w:p>
    <w:p w14:paraId="49B0771D" w14:textId="219C0EC5" w:rsidR="00D91277" w:rsidRPr="002E702B" w:rsidRDefault="00594686" w:rsidP="00D05842">
      <w:pPr>
        <w:spacing w:line="288" w:lineRule="auto"/>
        <w:ind w:firstLine="720"/>
        <w:jc w:val="both"/>
        <w:rPr>
          <w:lang w:eastAsia="lt-LT"/>
        </w:rPr>
      </w:pPr>
      <w:r w:rsidRPr="343EA706">
        <w:rPr>
          <w:lang w:eastAsia="lt-LT"/>
        </w:rPr>
        <w:t xml:space="preserve">Užimtumo tarnyba prie Lietuvos Respublikos socialinės apsaugos ir darbo ministerijos (toliau – </w:t>
      </w:r>
      <w:r w:rsidRPr="343EA706">
        <w:rPr>
          <w:b/>
          <w:bCs/>
          <w:lang w:eastAsia="lt-LT"/>
        </w:rPr>
        <w:t>Užimtumo tarnyba</w:t>
      </w:r>
      <w:r w:rsidRPr="343EA706">
        <w:rPr>
          <w:lang w:eastAsia="lt-LT"/>
        </w:rPr>
        <w:t xml:space="preserve">), atstovaujama direktorės </w:t>
      </w:r>
      <w:r w:rsidR="007610A9" w:rsidRPr="343EA706">
        <w:rPr>
          <w:lang w:eastAsia="lt-LT"/>
        </w:rPr>
        <w:t>Ingos Balnanosienės</w:t>
      </w:r>
      <w:r w:rsidRPr="343EA706">
        <w:rPr>
          <w:lang w:eastAsia="lt-LT"/>
        </w:rPr>
        <w:t xml:space="preserve">, veikiančios pagal Užimtumo tarnybos prie Lietuvos Respublikos socialinės apsaugos ir darbo ministerijos nuostatus, patvirtintus Lietuvos Respublikos socialinės apsaugos ir darbo ministro 2006 m. lapkričio 13 d. įsakymu </w:t>
      </w:r>
      <w:r w:rsidRPr="002E702B">
        <w:rPr>
          <w:lang w:eastAsia="lt-LT"/>
        </w:rPr>
        <w:t>Nr. A1-306 „Dėl Užimtumo tarnybos prie Lietuvos Respublikos socialinės apsaugos ir darbo ministerijos nuostatų patvirtinimo“,</w:t>
      </w:r>
    </w:p>
    <w:p w14:paraId="562EB621" w14:textId="6424AD12" w:rsidR="00D91277" w:rsidRPr="002E702B" w:rsidRDefault="00D91277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 xml:space="preserve">Lietuvos samariečių bendrijos Vilniaus skyrius (toliau – </w:t>
      </w:r>
      <w:r w:rsidRPr="002E702B">
        <w:rPr>
          <w:b/>
          <w:bCs/>
          <w:szCs w:val="24"/>
          <w:lang w:eastAsia="lt-LT"/>
        </w:rPr>
        <w:t>NVO</w:t>
      </w:r>
      <w:r w:rsidRPr="002E702B">
        <w:rPr>
          <w:szCs w:val="24"/>
          <w:lang w:eastAsia="lt-LT"/>
        </w:rPr>
        <w:t>), atstovaujamas pirmininkės Rimos Žagelienės, veikiančios pagal</w:t>
      </w:r>
      <w:r w:rsidR="00463D5E" w:rsidRPr="002E702B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 xml:space="preserve">Lietuvos samariečių bendrijos Vilniaus skyriaus įstatus, </w:t>
      </w:r>
    </w:p>
    <w:p w14:paraId="08C159CF" w14:textId="6E107E24" w:rsidR="00D91277" w:rsidRPr="002E702B" w:rsidRDefault="00D91277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 xml:space="preserve">VšĮ Projektų valdymo ir mokymo centras (toliau – </w:t>
      </w:r>
      <w:r w:rsidRPr="002E702B">
        <w:rPr>
          <w:b/>
          <w:bCs/>
          <w:szCs w:val="24"/>
          <w:lang w:eastAsia="lt-LT"/>
        </w:rPr>
        <w:t>NVO</w:t>
      </w:r>
      <w:r w:rsidRPr="002E702B">
        <w:rPr>
          <w:szCs w:val="24"/>
          <w:lang w:eastAsia="lt-LT"/>
        </w:rPr>
        <w:t xml:space="preserve">), </w:t>
      </w:r>
    </w:p>
    <w:p w14:paraId="61BB5793" w14:textId="2D94E0A4" w:rsidR="00D91277" w:rsidRPr="002E702B" w:rsidRDefault="00D91277" w:rsidP="00D05842">
      <w:pPr>
        <w:spacing w:line="288" w:lineRule="auto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>atstovaujamas direktoriaus Vaidoto Petronio, veikiančio pagal</w:t>
      </w:r>
      <w:r w:rsidR="00C86A06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>VšĮ Projektų valdymo ir mokymo centro įstatus,</w:t>
      </w:r>
    </w:p>
    <w:p w14:paraId="34E63E52" w14:textId="09C41122" w:rsidR="00D91277" w:rsidRPr="002E702B" w:rsidRDefault="00D91277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>Viešoji įstaiga Šiaurės Lietuvos kolegija</w:t>
      </w:r>
      <w:r w:rsidR="001B12DC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 xml:space="preserve">(toliau – </w:t>
      </w:r>
      <w:r w:rsidRPr="002E702B">
        <w:rPr>
          <w:b/>
          <w:bCs/>
          <w:szCs w:val="24"/>
          <w:lang w:eastAsia="lt-LT"/>
        </w:rPr>
        <w:t>NVO</w:t>
      </w:r>
      <w:r w:rsidRPr="002E702B">
        <w:rPr>
          <w:szCs w:val="24"/>
          <w:lang w:eastAsia="lt-LT"/>
        </w:rPr>
        <w:t>), atstovaujama direktoriaus dr. Mykolo Dromanto, veikiančio pagal</w:t>
      </w:r>
      <w:r w:rsidR="00D05842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>Viešosios įstaigos Šiaurės Lietuvos kolegija statutą,</w:t>
      </w:r>
    </w:p>
    <w:p w14:paraId="710D4279" w14:textId="5E17CB3C" w:rsidR="00D91277" w:rsidRPr="002E702B" w:rsidRDefault="00D91277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 xml:space="preserve">VšĮ Žmogiškųjų išteklių stebėsenos ir plėtros biuras (toliau - </w:t>
      </w:r>
      <w:r w:rsidRPr="002E702B">
        <w:rPr>
          <w:b/>
          <w:bCs/>
          <w:szCs w:val="24"/>
          <w:lang w:eastAsia="lt-LT"/>
        </w:rPr>
        <w:t>NVO</w:t>
      </w:r>
      <w:r w:rsidRPr="002E702B">
        <w:rPr>
          <w:szCs w:val="24"/>
          <w:lang w:eastAsia="lt-LT"/>
        </w:rPr>
        <w:t>), atstovaujamas direktorės Astos Jaseliūnienės, veikiančios pagal</w:t>
      </w:r>
      <w:r w:rsidR="00D05842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>VšĮ Žmogiškųjų išteklių stebėsenos ir plėtros biuras įstatus,</w:t>
      </w:r>
    </w:p>
    <w:p w14:paraId="1D793E91" w14:textId="0894DB9C" w:rsidR="00DC595D" w:rsidRPr="00D05842" w:rsidRDefault="00D91277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szCs w:val="24"/>
          <w:lang w:eastAsia="lt-LT"/>
        </w:rPr>
        <w:t xml:space="preserve">ir Panevėžio miesto savivaldybės administracija (toliau – </w:t>
      </w:r>
      <w:r w:rsidRPr="002E702B">
        <w:rPr>
          <w:b/>
          <w:szCs w:val="24"/>
          <w:lang w:eastAsia="lt-LT"/>
        </w:rPr>
        <w:t>Savivaldybė</w:t>
      </w:r>
      <w:r w:rsidRPr="002E702B">
        <w:rPr>
          <w:szCs w:val="24"/>
          <w:lang w:eastAsia="lt-LT"/>
        </w:rPr>
        <w:t>), atstovaujama  Panevėžio miesto savivaldybės mero Ryčio Mykolo Račkausko</w:t>
      </w:r>
      <w:r w:rsidRPr="002E702B">
        <w:rPr>
          <w:szCs w:val="24"/>
        </w:rPr>
        <w:t>,</w:t>
      </w:r>
      <w:r w:rsidRPr="002E702B">
        <w:rPr>
          <w:szCs w:val="24"/>
          <w:lang w:eastAsia="lt-LT"/>
        </w:rPr>
        <w:t xml:space="preserve"> veikiančio pagal Panevėžio miesto savivaldybės tarybos 2019 m. spalio 29 d. sprendimą Nr. 1-397 ,,Dėl pritarimo jungtinės veiklos sutarčiai“</w:t>
      </w:r>
      <w:r w:rsidR="00DC595D">
        <w:rPr>
          <w:szCs w:val="24"/>
          <w:lang w:eastAsia="lt-LT"/>
        </w:rPr>
        <w:t xml:space="preserve"> </w:t>
      </w:r>
      <w:r w:rsidRPr="002E702B">
        <w:rPr>
          <w:szCs w:val="24"/>
          <w:lang w:eastAsia="lt-LT"/>
        </w:rPr>
        <w:t>toliau bendrai vadinamos Šalimis, o atskirai – Šalimi</w:t>
      </w:r>
      <w:r w:rsidR="00594686" w:rsidRPr="002E702B">
        <w:rPr>
          <w:lang w:eastAsia="lt-LT"/>
        </w:rPr>
        <w:t>,</w:t>
      </w:r>
    </w:p>
    <w:p w14:paraId="7FD9EADB" w14:textId="3F157ABE" w:rsidR="00262210" w:rsidRPr="00DC595D" w:rsidRDefault="00594686" w:rsidP="00D05842">
      <w:pPr>
        <w:spacing w:line="288" w:lineRule="auto"/>
        <w:ind w:firstLine="720"/>
        <w:jc w:val="both"/>
        <w:rPr>
          <w:szCs w:val="24"/>
          <w:lang w:eastAsia="lt-LT"/>
        </w:rPr>
      </w:pPr>
      <w:r w:rsidRPr="002E702B">
        <w:rPr>
          <w:lang w:eastAsia="lt-LT"/>
        </w:rPr>
        <w:t xml:space="preserve"> vadovaudam</w:t>
      </w:r>
      <w:r w:rsidR="7323BC9A" w:rsidRPr="002E702B">
        <w:rPr>
          <w:lang w:eastAsia="lt-LT"/>
        </w:rPr>
        <w:t>osi</w:t>
      </w:r>
      <w:r w:rsidRPr="002E702B">
        <w:rPr>
          <w:lang w:eastAsia="lt-LT"/>
        </w:rPr>
        <w:t xml:space="preserve"> </w:t>
      </w:r>
      <w:r w:rsidR="00B30979" w:rsidRPr="002E702B">
        <w:rPr>
          <w:lang w:eastAsia="lt-LT"/>
        </w:rPr>
        <w:t>tarp Šalių sudarytos</w:t>
      </w:r>
      <w:r w:rsidR="00B30979" w:rsidRPr="45D6B56D">
        <w:rPr>
          <w:lang w:eastAsia="lt-LT"/>
        </w:rPr>
        <w:t xml:space="preserve"> 2019 m. gruodžio 10 d. </w:t>
      </w:r>
      <w:r w:rsidR="00647554" w:rsidRPr="45D6B56D">
        <w:rPr>
          <w:lang w:eastAsia="lt-LT"/>
        </w:rPr>
        <w:t>Jungtinės veikl</w:t>
      </w:r>
      <w:r w:rsidR="00C100F9" w:rsidRPr="45D6B56D">
        <w:rPr>
          <w:lang w:eastAsia="lt-LT"/>
        </w:rPr>
        <w:t>os</w:t>
      </w:r>
      <w:r w:rsidR="00B30979" w:rsidRPr="45D6B56D">
        <w:rPr>
          <w:lang w:eastAsia="lt-LT"/>
        </w:rPr>
        <w:t xml:space="preserve"> sutarties Nr. </w:t>
      </w:r>
      <w:r w:rsidR="00D05842" w:rsidRPr="00D05842">
        <w:rPr>
          <w:lang w:eastAsia="lt-LT"/>
        </w:rPr>
        <w:t>US19/333/SS-2019-577</w:t>
      </w:r>
      <w:r w:rsidR="00C90B77" w:rsidRPr="45D6B56D">
        <w:rPr>
          <w:lang w:eastAsia="lt-LT"/>
        </w:rPr>
        <w:t xml:space="preserve"> </w:t>
      </w:r>
      <w:r w:rsidR="00B30979" w:rsidRPr="45D6B56D">
        <w:rPr>
          <w:lang w:eastAsia="lt-LT"/>
        </w:rPr>
        <w:t xml:space="preserve">(toliau – Sutartis) </w:t>
      </w:r>
      <w:r w:rsidR="00406655" w:rsidRPr="45D6B56D">
        <w:rPr>
          <w:lang w:eastAsia="lt-LT"/>
        </w:rPr>
        <w:t>17</w:t>
      </w:r>
      <w:r w:rsidR="00B30979" w:rsidRPr="45D6B56D">
        <w:rPr>
          <w:lang w:eastAsia="lt-LT"/>
        </w:rPr>
        <w:t xml:space="preserve"> papunkčiu</w:t>
      </w:r>
      <w:r w:rsidRPr="45D6B56D">
        <w:rPr>
          <w:lang w:eastAsia="lt-LT"/>
        </w:rPr>
        <w:t xml:space="preserve"> ir</w:t>
      </w:r>
      <w:r w:rsidR="3FC5533F" w:rsidRPr="45D6B56D">
        <w:rPr>
          <w:lang w:eastAsia="lt-LT"/>
        </w:rPr>
        <w:t xml:space="preserve"> siekdamos </w:t>
      </w:r>
      <w:bookmarkStart w:id="2" w:name="_Hlk65498225"/>
      <w:r w:rsidR="3FC5533F" w:rsidRPr="45D6B56D">
        <w:rPr>
          <w:lang w:eastAsia="lt-LT"/>
        </w:rPr>
        <w:t>išspręsti susidariusią situaciją ka</w:t>
      </w:r>
      <w:r w:rsidR="601E87DF" w:rsidRPr="45D6B56D">
        <w:rPr>
          <w:lang w:eastAsia="lt-LT"/>
        </w:rPr>
        <w:t xml:space="preserve">i, </w:t>
      </w:r>
      <w:r w:rsidR="37D369B7" w:rsidRPr="45D6B56D">
        <w:rPr>
          <w:lang w:eastAsia="lt-LT"/>
        </w:rPr>
        <w:t xml:space="preserve">vadovaujantis </w:t>
      </w:r>
      <w:r w:rsidR="7AD4F0FE" w:rsidRPr="45D6B56D">
        <w:rPr>
          <w:lang w:eastAsia="lt-LT"/>
        </w:rPr>
        <w:t>Sutarties 5</w:t>
      </w:r>
      <w:r w:rsidR="324FFDA0" w:rsidRPr="45D6B56D">
        <w:rPr>
          <w:lang w:eastAsia="lt-LT"/>
        </w:rPr>
        <w:t>.1</w:t>
      </w:r>
      <w:r w:rsidR="7AD4F0FE" w:rsidRPr="45D6B56D">
        <w:rPr>
          <w:lang w:eastAsia="lt-LT"/>
        </w:rPr>
        <w:t xml:space="preserve"> punkt</w:t>
      </w:r>
      <w:r w:rsidR="4F33699B" w:rsidRPr="45D6B56D">
        <w:rPr>
          <w:lang w:eastAsia="lt-LT"/>
        </w:rPr>
        <w:t>u,</w:t>
      </w:r>
      <w:r w:rsidR="7AD4F0FE" w:rsidRPr="45D6B56D">
        <w:rPr>
          <w:lang w:eastAsia="lt-LT"/>
        </w:rPr>
        <w:t xml:space="preserve"> </w:t>
      </w:r>
      <w:r w:rsidR="27511682" w:rsidRPr="45D6B56D">
        <w:rPr>
          <w:lang w:eastAsia="lt-LT"/>
        </w:rPr>
        <w:t xml:space="preserve">nedirbančių asmenų </w:t>
      </w:r>
      <w:r w:rsidR="7AD4F0FE" w:rsidRPr="45D6B56D">
        <w:rPr>
          <w:lang w:eastAsia="lt-LT"/>
        </w:rPr>
        <w:t>atvejo vadybinink</w:t>
      </w:r>
      <w:r w:rsidR="772E5FCF" w:rsidRPr="45D6B56D">
        <w:rPr>
          <w:lang w:eastAsia="lt-LT"/>
        </w:rPr>
        <w:t xml:space="preserve">u yra paskirtas </w:t>
      </w:r>
      <w:r w:rsidR="4A37D7C2" w:rsidRPr="45D6B56D">
        <w:rPr>
          <w:lang w:eastAsia="lt-LT"/>
        </w:rPr>
        <w:t>Savivaldyb</w:t>
      </w:r>
      <w:r w:rsidR="51B46574" w:rsidRPr="45D6B56D">
        <w:rPr>
          <w:lang w:eastAsia="lt-LT"/>
        </w:rPr>
        <w:t>ės darbuotojas</w:t>
      </w:r>
      <w:r w:rsidR="4A37D7C2" w:rsidRPr="45D6B56D">
        <w:rPr>
          <w:lang w:eastAsia="lt-LT"/>
        </w:rPr>
        <w:t>, o Susitarimus</w:t>
      </w:r>
      <w:r w:rsidR="5FF869B0" w:rsidRPr="45D6B56D">
        <w:rPr>
          <w:lang w:eastAsia="lt-LT"/>
        </w:rPr>
        <w:t xml:space="preserve"> </w:t>
      </w:r>
      <w:r w:rsidR="026863B9" w:rsidRPr="008D381A">
        <w:rPr>
          <w:color w:val="000000" w:themeColor="text1"/>
          <w:szCs w:val="24"/>
        </w:rPr>
        <w:t xml:space="preserve">dėl dalyvavimo iš </w:t>
      </w:r>
      <w:bookmarkStart w:id="3" w:name="_Hlk65498441"/>
      <w:r w:rsidR="026863B9" w:rsidRPr="008D381A">
        <w:rPr>
          <w:color w:val="000000" w:themeColor="text1"/>
          <w:szCs w:val="24"/>
        </w:rPr>
        <w:t>Europos Sąjungos struktūrinių fondų lėšų bendrai finansuojamame projekte</w:t>
      </w:r>
      <w:bookmarkEnd w:id="3"/>
      <w:r w:rsidR="026863B9" w:rsidRPr="008D381A">
        <w:rPr>
          <w:color w:val="000000" w:themeColor="text1"/>
          <w:szCs w:val="24"/>
        </w:rPr>
        <w:t xml:space="preserve"> Nr. 07.3.1-ESFA-V-401-06-0001</w:t>
      </w:r>
      <w:r w:rsidR="026863B9" w:rsidRPr="45D6B56D">
        <w:rPr>
          <w:color w:val="000000" w:themeColor="text1"/>
          <w:szCs w:val="24"/>
        </w:rPr>
        <w:t xml:space="preserve"> </w:t>
      </w:r>
      <w:r w:rsidR="026863B9" w:rsidRPr="008D381A">
        <w:rPr>
          <w:color w:val="000000" w:themeColor="text1"/>
          <w:szCs w:val="24"/>
        </w:rPr>
        <w:t>„Užimtumo skatinimo ir motyvavimo paslaugų nedirbantiems ir socialinę paramą gaunantiems asmenims modelis“</w:t>
      </w:r>
      <w:r w:rsidR="026863B9" w:rsidRPr="45D6B56D">
        <w:rPr>
          <w:color w:val="000000" w:themeColor="text1"/>
          <w:szCs w:val="24"/>
        </w:rPr>
        <w:t xml:space="preserve"> (toliau – Susitarimas dėl integracijos į darbo rinką)</w:t>
      </w:r>
      <w:r w:rsidR="6BE6990F" w:rsidRPr="45D6B56D">
        <w:rPr>
          <w:lang w:eastAsia="lt-LT"/>
        </w:rPr>
        <w:t xml:space="preserve"> su </w:t>
      </w:r>
      <w:r w:rsidR="40FC13E8" w:rsidRPr="45D6B56D">
        <w:rPr>
          <w:lang w:eastAsia="lt-LT"/>
        </w:rPr>
        <w:t>ned</w:t>
      </w:r>
      <w:r w:rsidR="3DC47326" w:rsidRPr="45D6B56D">
        <w:rPr>
          <w:lang w:eastAsia="lt-LT"/>
        </w:rPr>
        <w:t>ir</w:t>
      </w:r>
      <w:r w:rsidR="40FC13E8" w:rsidRPr="45D6B56D">
        <w:rPr>
          <w:lang w:eastAsia="lt-LT"/>
        </w:rPr>
        <w:t xml:space="preserve">bančiais, </w:t>
      </w:r>
      <w:r w:rsidR="6BE6990F" w:rsidRPr="45D6B56D">
        <w:rPr>
          <w:lang w:eastAsia="lt-LT"/>
        </w:rPr>
        <w:t xml:space="preserve">Projekto </w:t>
      </w:r>
      <w:r w:rsidR="61BFF85C" w:rsidRPr="45D6B56D">
        <w:rPr>
          <w:lang w:eastAsia="lt-LT"/>
        </w:rPr>
        <w:t>tikslinei grupei priklausančiais asmenimis</w:t>
      </w:r>
      <w:r w:rsidR="4A106EB6" w:rsidRPr="45D6B56D">
        <w:rPr>
          <w:lang w:eastAsia="lt-LT"/>
        </w:rPr>
        <w:t>,</w:t>
      </w:r>
      <w:r w:rsidR="6BE6990F" w:rsidRPr="45D6B56D">
        <w:rPr>
          <w:lang w:eastAsia="lt-LT"/>
        </w:rPr>
        <w:t xml:space="preserve"> pasirašė Užimtumo tarnyb</w:t>
      </w:r>
      <w:r w:rsidR="006100E6">
        <w:rPr>
          <w:lang w:eastAsia="lt-LT"/>
        </w:rPr>
        <w:t>a</w:t>
      </w:r>
      <w:r w:rsidR="3E086DF6" w:rsidRPr="45D6B56D">
        <w:rPr>
          <w:lang w:eastAsia="lt-LT"/>
        </w:rPr>
        <w:t xml:space="preserve">, </w:t>
      </w:r>
      <w:bookmarkEnd w:id="2"/>
      <w:r w:rsidR="3E086DF6" w:rsidRPr="45D6B56D">
        <w:rPr>
          <w:lang w:eastAsia="lt-LT"/>
        </w:rPr>
        <w:t>bei sklandaus tolimesnio Projekto įgyvendinimo</w:t>
      </w:r>
      <w:r w:rsidR="00852FB9" w:rsidRPr="45D6B56D">
        <w:rPr>
          <w:color w:val="000000" w:themeColor="text1"/>
        </w:rPr>
        <w:t xml:space="preserve">, </w:t>
      </w:r>
      <w:r w:rsidR="008F4565" w:rsidRPr="45D6B56D">
        <w:rPr>
          <w:color w:val="000000" w:themeColor="text1"/>
        </w:rPr>
        <w:t xml:space="preserve">sudarė Susitarimą dėl Sutarties pakeitimo (toliau – Susitarimas) </w:t>
      </w:r>
      <w:r w:rsidR="00262210" w:rsidRPr="45D6B56D">
        <w:rPr>
          <w:color w:val="000000" w:themeColor="text1"/>
        </w:rPr>
        <w:t>ir susitarė:</w:t>
      </w:r>
      <w:bookmarkStart w:id="4" w:name="_Hlk20385612"/>
      <w:bookmarkEnd w:id="4"/>
    </w:p>
    <w:p w14:paraId="3085B42C" w14:textId="07AB8CF5" w:rsidR="0077094C" w:rsidRPr="004A7436" w:rsidRDefault="006C2ECA" w:rsidP="00D05842">
      <w:pPr>
        <w:pStyle w:val="Sraopastraipa"/>
        <w:numPr>
          <w:ilvl w:val="0"/>
          <w:numId w:val="2"/>
        </w:numPr>
        <w:tabs>
          <w:tab w:val="left" w:pos="426"/>
          <w:tab w:val="left" w:pos="993"/>
        </w:tabs>
        <w:spacing w:line="288" w:lineRule="auto"/>
        <w:ind w:left="0"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Pakeisti sutarties 5.1 papunktį ir išdėstyti jį taip:</w:t>
      </w:r>
    </w:p>
    <w:p w14:paraId="2649B2F4" w14:textId="3B37D70F" w:rsidR="006C2ECA" w:rsidRPr="004A7436" w:rsidRDefault="006C2ECA" w:rsidP="00D05842">
      <w:pPr>
        <w:tabs>
          <w:tab w:val="left" w:pos="426"/>
        </w:tabs>
        <w:spacing w:line="288" w:lineRule="auto"/>
        <w:ind w:firstLine="720"/>
        <w:jc w:val="both"/>
        <w:rPr>
          <w:color w:val="000000"/>
        </w:rPr>
      </w:pPr>
      <w:r w:rsidRPr="3143134B">
        <w:rPr>
          <w:color w:val="000000" w:themeColor="text1"/>
        </w:rPr>
        <w:t xml:space="preserve">„Savivaldybė paskirti nedirbančių asmenų atvejo vadybininką (-us) – darbuotoją, koordinuojantį Susitarimo dėl integracijos į darbo rinką (toliau – Susitarimas), pasirašomo tarp nedirbančio, Projekto tikslinei grupei priklausančio asmens (toliau – asmuo), ir </w:t>
      </w:r>
      <w:r w:rsidR="0487F15D" w:rsidRPr="3143134B">
        <w:rPr>
          <w:color w:val="000000" w:themeColor="text1"/>
        </w:rPr>
        <w:t>S</w:t>
      </w:r>
      <w:r w:rsidR="00FE6B6A" w:rsidRPr="3143134B">
        <w:rPr>
          <w:color w:val="000000" w:themeColor="text1"/>
        </w:rPr>
        <w:t>avivaldybės</w:t>
      </w:r>
      <w:r w:rsidRPr="3143134B">
        <w:rPr>
          <w:color w:val="000000" w:themeColor="text1"/>
        </w:rPr>
        <w:t>, įgyvendinimą ir Susitarime numatytų paslaugų ir (ar) priemonių teikimą asmenims“</w:t>
      </w:r>
      <w:r w:rsidR="00A36977" w:rsidRPr="3143134B">
        <w:rPr>
          <w:color w:val="000000" w:themeColor="text1"/>
        </w:rPr>
        <w:t>.</w:t>
      </w:r>
      <w:bookmarkStart w:id="5" w:name="_Hlk59007311"/>
      <w:bookmarkEnd w:id="5"/>
    </w:p>
    <w:p w14:paraId="753A7BA6" w14:textId="177389C7" w:rsidR="00B8084A" w:rsidRPr="00FC27E6" w:rsidRDefault="00102F52" w:rsidP="00313921">
      <w:pPr>
        <w:pStyle w:val="Sraopastraipa"/>
        <w:numPr>
          <w:ilvl w:val="0"/>
          <w:numId w:val="2"/>
        </w:numPr>
        <w:tabs>
          <w:tab w:val="left" w:pos="426"/>
          <w:tab w:val="left" w:pos="993"/>
        </w:tabs>
        <w:spacing w:line="288" w:lineRule="auto"/>
        <w:ind w:left="0" w:firstLine="720"/>
        <w:jc w:val="both"/>
        <w:rPr>
          <w:color w:val="000000"/>
          <w:szCs w:val="24"/>
        </w:rPr>
      </w:pPr>
      <w:r w:rsidRPr="45D6B56D">
        <w:rPr>
          <w:color w:val="000000" w:themeColor="text1"/>
        </w:rPr>
        <w:lastRenderedPageBreak/>
        <w:t>Visi Susitarimai</w:t>
      </w:r>
      <w:r w:rsidR="228D8241" w:rsidRPr="45D6B56D">
        <w:rPr>
          <w:color w:val="000000" w:themeColor="text1"/>
        </w:rPr>
        <w:t xml:space="preserve"> </w:t>
      </w:r>
      <w:r w:rsidR="2806DC8D" w:rsidRPr="008D381A">
        <w:rPr>
          <w:color w:val="000000" w:themeColor="text1"/>
          <w:szCs w:val="24"/>
        </w:rPr>
        <w:t>dėl</w:t>
      </w:r>
      <w:r w:rsidR="008D381A">
        <w:rPr>
          <w:color w:val="000000" w:themeColor="text1"/>
          <w:szCs w:val="24"/>
        </w:rPr>
        <w:t xml:space="preserve"> </w:t>
      </w:r>
      <w:r w:rsidR="50425EC8" w:rsidRPr="45D6B56D">
        <w:rPr>
          <w:color w:val="000000" w:themeColor="text1"/>
        </w:rPr>
        <w:t>integracijos į darbo rinką</w:t>
      </w:r>
      <w:r w:rsidR="0071121F">
        <w:rPr>
          <w:color w:val="000000" w:themeColor="text1"/>
        </w:rPr>
        <w:t xml:space="preserve"> parengti</w:t>
      </w:r>
      <w:r w:rsidR="009415BF">
        <w:rPr>
          <w:color w:val="000000" w:themeColor="text1"/>
        </w:rPr>
        <w:t xml:space="preserve"> </w:t>
      </w:r>
      <w:r w:rsidRPr="45D6B56D">
        <w:rPr>
          <w:color w:val="000000" w:themeColor="text1"/>
        </w:rPr>
        <w:t xml:space="preserve">iki 2020 m. </w:t>
      </w:r>
      <w:r w:rsidRPr="00C2314B">
        <w:rPr>
          <w:color w:val="000000" w:themeColor="text1"/>
        </w:rPr>
        <w:t>gruodžio 1 d.</w:t>
      </w:r>
      <w:r w:rsidR="0071121F">
        <w:rPr>
          <w:color w:val="000000" w:themeColor="text1"/>
        </w:rPr>
        <w:t xml:space="preserve"> ir </w:t>
      </w:r>
      <w:r w:rsidRPr="00C2314B">
        <w:rPr>
          <w:color w:val="000000" w:themeColor="text1"/>
        </w:rPr>
        <w:t xml:space="preserve"> </w:t>
      </w:r>
      <w:r w:rsidR="0071121F" w:rsidRPr="45D6B56D">
        <w:rPr>
          <w:color w:val="000000" w:themeColor="text1"/>
        </w:rPr>
        <w:t xml:space="preserve">pasirašyti </w:t>
      </w:r>
      <w:r w:rsidR="004636D8" w:rsidRPr="00C2314B">
        <w:rPr>
          <w:color w:val="000000" w:themeColor="text1"/>
        </w:rPr>
        <w:t>tarp Užimtumo tarnybos ir nedirbančio, Projekto tikslinei grupei priklausančio asmens</w:t>
      </w:r>
      <w:r w:rsidR="38EC987E" w:rsidRPr="00C2314B">
        <w:rPr>
          <w:color w:val="000000" w:themeColor="text1"/>
        </w:rPr>
        <w:t>,</w:t>
      </w:r>
      <w:r w:rsidR="004636D8" w:rsidRPr="00C2314B">
        <w:rPr>
          <w:color w:val="000000" w:themeColor="text1"/>
        </w:rPr>
        <w:t xml:space="preserve"> yra </w:t>
      </w:r>
      <w:r w:rsidR="009329BB" w:rsidRPr="00C2314B">
        <w:rPr>
          <w:color w:val="000000" w:themeColor="text1"/>
        </w:rPr>
        <w:t>galiojantys</w:t>
      </w:r>
      <w:r w:rsidR="68EABA09" w:rsidRPr="00C2314B">
        <w:rPr>
          <w:color w:val="000000" w:themeColor="text1"/>
        </w:rPr>
        <w:t xml:space="preserve">, o </w:t>
      </w:r>
      <w:r w:rsidR="0C1E337D" w:rsidRPr="00C2314B">
        <w:rPr>
          <w:color w:val="000000" w:themeColor="text1"/>
        </w:rPr>
        <w:t>įgyvendinimą</w:t>
      </w:r>
      <w:r w:rsidR="5D8206AB" w:rsidRPr="00C2314B">
        <w:rPr>
          <w:color w:val="000000" w:themeColor="text1"/>
        </w:rPr>
        <w:t xml:space="preserve"> bei juose numatytų</w:t>
      </w:r>
      <w:r w:rsidR="009329BB" w:rsidRPr="00C2314B">
        <w:rPr>
          <w:color w:val="000000" w:themeColor="text1"/>
        </w:rPr>
        <w:t xml:space="preserve"> </w:t>
      </w:r>
      <w:r w:rsidR="08EAF993" w:rsidRPr="00C2314B">
        <w:rPr>
          <w:color w:val="000000" w:themeColor="text1"/>
        </w:rPr>
        <w:t xml:space="preserve">paslaugų ir (ar) priemonių teikimą </w:t>
      </w:r>
      <w:r w:rsidR="00AB4EA4">
        <w:rPr>
          <w:color w:val="000000" w:themeColor="text1"/>
        </w:rPr>
        <w:t>koordinuoja</w:t>
      </w:r>
      <w:r w:rsidR="00AB4EA4" w:rsidRPr="00C2314B">
        <w:rPr>
          <w:color w:val="000000" w:themeColor="text1"/>
        </w:rPr>
        <w:t xml:space="preserve"> </w:t>
      </w:r>
      <w:r w:rsidR="35FF1A36" w:rsidRPr="00C2314B">
        <w:rPr>
          <w:color w:val="000000" w:themeColor="text1"/>
        </w:rPr>
        <w:t>S</w:t>
      </w:r>
      <w:r w:rsidR="00B8084A" w:rsidRPr="00C2314B">
        <w:rPr>
          <w:color w:val="000000" w:themeColor="text1"/>
        </w:rPr>
        <w:t>avivaldybėje įdarbintas atvejo vadybininkas.</w:t>
      </w:r>
    </w:p>
    <w:p w14:paraId="3E0B5DED" w14:textId="0E53F0CA" w:rsidR="00CE2D0C" w:rsidRDefault="00CE2D0C" w:rsidP="00D05842">
      <w:pPr>
        <w:tabs>
          <w:tab w:val="left" w:pos="426"/>
        </w:tabs>
        <w:spacing w:line="288" w:lineRule="auto"/>
        <w:ind w:firstLine="709"/>
        <w:jc w:val="both"/>
        <w:rPr>
          <w:rFonts w:eastAsia="Calibri"/>
          <w:bCs/>
          <w:color w:val="000000" w:themeColor="text1"/>
          <w:szCs w:val="24"/>
        </w:rPr>
      </w:pPr>
      <w:r w:rsidRPr="00C2314B">
        <w:rPr>
          <w:rFonts w:eastAsia="Calibri"/>
          <w:bCs/>
          <w:color w:val="000000" w:themeColor="text1"/>
          <w:szCs w:val="24"/>
        </w:rPr>
        <w:tab/>
      </w:r>
      <w:r w:rsidR="0046678C" w:rsidRPr="00C2314B">
        <w:rPr>
          <w:szCs w:val="24"/>
        </w:rPr>
        <w:t>3</w:t>
      </w:r>
      <w:r w:rsidR="002A4264" w:rsidRPr="00C2314B">
        <w:rPr>
          <w:szCs w:val="24"/>
        </w:rPr>
        <w:t xml:space="preserve">. </w:t>
      </w:r>
      <w:r w:rsidR="002A4264" w:rsidRPr="00C2314B">
        <w:rPr>
          <w:rFonts w:eastAsia="Calibri"/>
          <w:szCs w:val="24"/>
        </w:rPr>
        <w:t>Kitos Sutarties sąlygos nekeičiamos.</w:t>
      </w:r>
    </w:p>
    <w:p w14:paraId="78594DC0" w14:textId="001263DE" w:rsidR="0046678C" w:rsidRPr="008F71CC" w:rsidRDefault="00CE2D0C" w:rsidP="00D05842">
      <w:pPr>
        <w:tabs>
          <w:tab w:val="left" w:pos="426"/>
        </w:tabs>
        <w:spacing w:line="288" w:lineRule="auto"/>
        <w:ind w:firstLine="426"/>
        <w:jc w:val="both"/>
        <w:rPr>
          <w:rFonts w:eastAsia="Calibri"/>
          <w:szCs w:val="24"/>
        </w:rPr>
      </w:pPr>
      <w:r>
        <w:rPr>
          <w:rFonts w:eastAsia="Calibri"/>
          <w:bCs/>
          <w:color w:val="000000" w:themeColor="text1"/>
          <w:szCs w:val="24"/>
        </w:rPr>
        <w:tab/>
      </w:r>
      <w:r w:rsidR="0046678C">
        <w:rPr>
          <w:rFonts w:eastAsia="Calibri"/>
          <w:szCs w:val="24"/>
        </w:rPr>
        <w:t>4</w:t>
      </w:r>
      <w:r w:rsidR="002A4264" w:rsidRPr="002A4264">
        <w:rPr>
          <w:rFonts w:eastAsia="Calibri"/>
          <w:szCs w:val="24"/>
        </w:rPr>
        <w:t>.</w:t>
      </w:r>
      <w:r w:rsidR="00A2337E">
        <w:rPr>
          <w:rFonts w:eastAsia="Calibri"/>
          <w:szCs w:val="24"/>
        </w:rPr>
        <w:t xml:space="preserve"> </w:t>
      </w:r>
      <w:r w:rsidR="002A4264" w:rsidRPr="002A4264">
        <w:rPr>
          <w:rFonts w:eastAsia="Calibri"/>
          <w:szCs w:val="24"/>
        </w:rPr>
        <w:t xml:space="preserve">Susitarimas sudarytas </w:t>
      </w:r>
      <w:r w:rsidR="00D137AB">
        <w:rPr>
          <w:rFonts w:eastAsia="Calibri"/>
          <w:szCs w:val="24"/>
        </w:rPr>
        <w:t>penkiais</w:t>
      </w:r>
      <w:r w:rsidR="00D137AB" w:rsidRPr="002A4264">
        <w:rPr>
          <w:rFonts w:eastAsia="Calibri"/>
          <w:szCs w:val="24"/>
        </w:rPr>
        <w:t xml:space="preserve"> </w:t>
      </w:r>
      <w:r w:rsidR="002A4264" w:rsidRPr="002A4264">
        <w:rPr>
          <w:rFonts w:eastAsia="Calibri"/>
          <w:szCs w:val="24"/>
        </w:rPr>
        <w:t>vienodą juridinę galią turinčiais egzemplioriais, po vieną kiekvienai Šaliai.</w:t>
      </w:r>
    </w:p>
    <w:p w14:paraId="6580A784" w14:textId="229A52A1" w:rsidR="00A063FF" w:rsidRPr="00CE2D0C" w:rsidRDefault="00CE2D0C" w:rsidP="00D05842">
      <w:pPr>
        <w:tabs>
          <w:tab w:val="left" w:pos="426"/>
        </w:tabs>
        <w:spacing w:line="288" w:lineRule="auto"/>
        <w:ind w:firstLine="567"/>
        <w:jc w:val="both"/>
        <w:rPr>
          <w:rFonts w:eastAsia="Calibri"/>
          <w:bCs/>
          <w:color w:val="000000" w:themeColor="text1"/>
          <w:szCs w:val="24"/>
        </w:rPr>
      </w:pPr>
      <w:r>
        <w:rPr>
          <w:rFonts w:eastAsia="Calibri"/>
          <w:bCs/>
          <w:color w:val="000000" w:themeColor="text1"/>
          <w:szCs w:val="24"/>
        </w:rPr>
        <w:tab/>
      </w:r>
      <w:r w:rsidR="0046678C">
        <w:rPr>
          <w:rFonts w:eastAsia="Calibri"/>
          <w:szCs w:val="24"/>
        </w:rPr>
        <w:t>5</w:t>
      </w:r>
      <w:r w:rsidR="002A4264" w:rsidRPr="002A4264">
        <w:rPr>
          <w:rFonts w:eastAsia="Calibri"/>
          <w:szCs w:val="24"/>
        </w:rPr>
        <w:t>. Susitarimas įsigalioja nuo jo pasirašymo dienos ir yra neatskiriama Sutarties dalis.</w:t>
      </w:r>
    </w:p>
    <w:p w14:paraId="40B19D97" w14:textId="77777777" w:rsidR="007F1269" w:rsidRDefault="007F1269" w:rsidP="00DC595D">
      <w:pPr>
        <w:spacing w:line="288" w:lineRule="auto"/>
        <w:jc w:val="both"/>
        <w:rPr>
          <w:rFonts w:eastAsia="Calibri"/>
          <w:szCs w:val="24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977"/>
        <w:gridCol w:w="3260"/>
      </w:tblGrid>
      <w:tr w:rsidR="00004C09" w:rsidRPr="00004C09" w14:paraId="78836BB4" w14:textId="77777777" w:rsidTr="00DF4A83">
        <w:trPr>
          <w:trHeight w:val="390"/>
        </w:trPr>
        <w:tc>
          <w:tcPr>
            <w:tcW w:w="1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2CA5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b/>
                <w:bCs/>
                <w:lang w:eastAsia="lt-LT"/>
              </w:rPr>
              <w:t>Užimtumo tarnyba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5869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7CE6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b/>
                <w:bCs/>
                <w:lang w:eastAsia="lt-LT"/>
              </w:rPr>
              <w:t>Savivaldybė</w:t>
            </w:r>
          </w:p>
        </w:tc>
      </w:tr>
      <w:tr w:rsidR="00004C09" w:rsidRPr="00004C09" w14:paraId="654AC938" w14:textId="77777777" w:rsidTr="00DF4A83">
        <w:trPr>
          <w:trHeight w:val="51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C4CF" w14:textId="77777777" w:rsidR="00004C09" w:rsidRPr="00004C09" w:rsidRDefault="00004C09" w:rsidP="00004C09">
            <w:pPr>
              <w:spacing w:line="256" w:lineRule="auto"/>
              <w:jc w:val="both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Užimtumo tarnyba prie Lietuvos Respublikos socialinės apsaugos ir darbo ministerijos </w:t>
            </w:r>
          </w:p>
          <w:p w14:paraId="5ED6331B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80F4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Viešoji įstaiga Šiaurės Lietuvos kolegija </w:t>
            </w:r>
          </w:p>
          <w:p w14:paraId="1C26EAEF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8195" w14:textId="77777777" w:rsidR="00004C09" w:rsidRPr="00004C09" w:rsidRDefault="00004C09" w:rsidP="00004C09">
            <w:pPr>
              <w:spacing w:line="256" w:lineRule="auto"/>
              <w:jc w:val="both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Panevėžio miesto savivaldybės administracija_</w:t>
            </w:r>
          </w:p>
          <w:p w14:paraId="19EAF1CB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004C09" w:rsidRPr="00004C09" w14:paraId="63043D6B" w14:textId="77777777" w:rsidTr="00DF4A83">
        <w:trPr>
          <w:trHeight w:val="54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4655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190766619</w:t>
            </w:r>
          </w:p>
          <w:p w14:paraId="4E94EE50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(įstaigos kodas)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5F2F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111966571 </w:t>
            </w:r>
          </w:p>
          <w:p w14:paraId="5E5B777F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(organizacijos kodas)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32C7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288724610 </w:t>
            </w:r>
          </w:p>
          <w:p w14:paraId="1A1CEEDC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(juridinio asmens kodas)</w:t>
            </w:r>
          </w:p>
        </w:tc>
      </w:tr>
      <w:tr w:rsidR="00004C09" w:rsidRPr="00004C09" w14:paraId="17481020" w14:textId="77777777" w:rsidTr="00DF4A83">
        <w:trPr>
          <w:trHeight w:val="555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275C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Geležio Vilko g. 3 A, Vilnius 03131 </w:t>
            </w:r>
          </w:p>
          <w:p w14:paraId="24B3C712" w14:textId="77777777" w:rsidR="00004C09" w:rsidRPr="00004C09" w:rsidRDefault="00004C09" w:rsidP="00004C09">
            <w:pPr>
              <w:ind w:right="-1234"/>
              <w:jc w:val="both"/>
              <w:rPr>
                <w:rFonts w:eastAsia="Calibri"/>
                <w:b/>
                <w:bCs/>
                <w:szCs w:val="24"/>
                <w:u w:val="single"/>
              </w:rPr>
            </w:pPr>
            <w:r w:rsidRPr="00004C09">
              <w:rPr>
                <w:rFonts w:eastAsia="Calibri"/>
                <w:b/>
                <w:bCs/>
                <w:szCs w:val="24"/>
                <w:u w:val="single"/>
              </w:rPr>
              <w:t>Tel.: (8 5) 236 0770</w:t>
            </w:r>
          </w:p>
          <w:p w14:paraId="1FE8BE6E" w14:textId="77777777" w:rsidR="00004C09" w:rsidRPr="00004C09" w:rsidRDefault="00004C09" w:rsidP="00004C09">
            <w:pPr>
              <w:ind w:right="-1234"/>
              <w:jc w:val="both"/>
              <w:rPr>
                <w:rFonts w:eastAsia="Calibri"/>
                <w:b/>
                <w:bCs/>
                <w:szCs w:val="24"/>
                <w:u w:val="single"/>
              </w:rPr>
            </w:pPr>
            <w:r w:rsidRPr="00004C09">
              <w:rPr>
                <w:rFonts w:eastAsia="Calibri"/>
                <w:b/>
                <w:bCs/>
                <w:szCs w:val="24"/>
                <w:u w:val="single"/>
              </w:rPr>
              <w:t>E-paštas: info@uzt.lt</w:t>
            </w:r>
          </w:p>
          <w:p w14:paraId="3EDE40FA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(adresas, tel., faks., el. p.)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8771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 xml:space="preserve">Tilžės  g. 22, Šiauliai </w:t>
            </w:r>
          </w:p>
          <w:p w14:paraId="24ABE4FA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Tel.: 868746855</w:t>
            </w:r>
          </w:p>
          <w:p w14:paraId="717C0616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E-paštas: info@slk.lt</w:t>
            </w:r>
          </w:p>
          <w:p w14:paraId="3E026DD5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(adresas, tel., faks.,el. p.)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5752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Laisvės a. 20, Panevėžys</w:t>
            </w:r>
          </w:p>
          <w:p w14:paraId="6BEEE7E9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(8-45) 501 341</w:t>
            </w:r>
          </w:p>
          <w:p w14:paraId="4743D10D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val="en-US" w:eastAsia="lt-LT"/>
              </w:rPr>
            </w:pPr>
            <w:r w:rsidRPr="00004C09">
              <w:rPr>
                <w:b/>
                <w:u w:val="single"/>
                <w:lang w:eastAsia="lt-LT"/>
              </w:rPr>
              <w:t>meras</w:t>
            </w:r>
            <w:r w:rsidRPr="00004C09">
              <w:rPr>
                <w:b/>
                <w:u w:val="single"/>
                <w:lang w:val="en-US" w:eastAsia="lt-LT"/>
              </w:rPr>
              <w:t>@panevezys.lt</w:t>
            </w:r>
          </w:p>
          <w:p w14:paraId="0FB7BFDC" w14:textId="77777777" w:rsidR="00004C09" w:rsidRPr="00004C09" w:rsidRDefault="00004C09" w:rsidP="00004C09">
            <w:pPr>
              <w:spacing w:line="256" w:lineRule="auto"/>
              <w:rPr>
                <w:u w:val="single"/>
                <w:vertAlign w:val="superscript"/>
                <w:lang w:eastAsia="lt-LT"/>
              </w:rPr>
            </w:pPr>
            <w:r w:rsidRPr="00004C09">
              <w:rPr>
                <w:u w:val="single"/>
                <w:vertAlign w:val="superscript"/>
                <w:lang w:eastAsia="lt-LT"/>
              </w:rPr>
              <w:t>(adresas, tel., faks., el. p.)</w:t>
            </w:r>
          </w:p>
        </w:tc>
      </w:tr>
      <w:tr w:rsidR="00004C09" w:rsidRPr="00004C09" w14:paraId="70F15F4A" w14:textId="77777777" w:rsidTr="00DF4A83">
        <w:trPr>
          <w:trHeight w:val="66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DC1" w14:textId="77777777" w:rsidR="00004C09" w:rsidRPr="00004C09" w:rsidRDefault="00004C09" w:rsidP="00004C09">
            <w:pPr>
              <w:spacing w:line="256" w:lineRule="auto"/>
              <w:rPr>
                <w:b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Direktorė</w:t>
            </w:r>
          </w:p>
          <w:p w14:paraId="7476AC71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07C26842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7388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Direktorius</w:t>
            </w:r>
          </w:p>
          <w:p w14:paraId="062B1428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(vadovo ar jo įgalioto asmens pareigų 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FDA6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Panevėžio miesto savivaldybės meras</w:t>
            </w:r>
          </w:p>
          <w:p w14:paraId="49FFAF35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 xml:space="preserve"> (vadovo ar jo įgalioto asmens pareigų pavadinimas)</w:t>
            </w:r>
          </w:p>
        </w:tc>
      </w:tr>
      <w:tr w:rsidR="00004C09" w:rsidRPr="00004C09" w14:paraId="35166239" w14:textId="77777777" w:rsidTr="00DF4A83">
        <w:trPr>
          <w:trHeight w:val="1485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8E52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lang w:eastAsia="lt-LT"/>
              </w:rPr>
              <w:t>_______________</w:t>
            </w:r>
          </w:p>
          <w:p w14:paraId="461DC41E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(parašas)</w:t>
            </w:r>
          </w:p>
          <w:p w14:paraId="7EF99520" w14:textId="44F55E5B" w:rsidR="00004C09" w:rsidRPr="00004C09" w:rsidRDefault="00004C09" w:rsidP="00004C09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  <w:lang w:eastAsia="lt-LT"/>
              </w:rPr>
              <w:t>Inga Balnanosienė</w:t>
            </w:r>
          </w:p>
          <w:p w14:paraId="47DAF1D9" w14:textId="77777777" w:rsidR="00004C09" w:rsidRPr="00004C09" w:rsidRDefault="00004C09" w:rsidP="00004C09">
            <w:pPr>
              <w:spacing w:line="256" w:lineRule="auto"/>
            </w:pPr>
            <w:r w:rsidRPr="00004C09">
              <w:t xml:space="preserve"> </w:t>
            </w:r>
            <w:r w:rsidRPr="00004C09">
              <w:rPr>
                <w:lang w:eastAsia="lt-LT"/>
              </w:rPr>
              <w:t>A. V.</w:t>
            </w:r>
          </w:p>
          <w:p w14:paraId="357CEA2C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(vardas ir pavardė)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79BF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lang w:eastAsia="lt-LT"/>
              </w:rPr>
              <w:t>______________</w:t>
            </w:r>
          </w:p>
          <w:p w14:paraId="22BB4D1C" w14:textId="77777777" w:rsidR="00004C09" w:rsidRPr="00004C09" w:rsidRDefault="00004C09" w:rsidP="00004C0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004C09">
              <w:rPr>
                <w:sz w:val="14"/>
                <w:szCs w:val="14"/>
                <w:lang w:eastAsia="lt-LT"/>
              </w:rPr>
              <w:t>(parašas)</w:t>
            </w:r>
          </w:p>
          <w:p w14:paraId="0689F1E8" w14:textId="77777777" w:rsidR="00004C09" w:rsidRPr="00004C09" w:rsidRDefault="00004C09" w:rsidP="00004C09">
            <w:pPr>
              <w:spacing w:line="256" w:lineRule="auto"/>
              <w:rPr>
                <w:b/>
                <w:sz w:val="10"/>
                <w:szCs w:val="10"/>
                <w:lang w:eastAsia="lt-LT"/>
              </w:rPr>
            </w:pPr>
          </w:p>
          <w:p w14:paraId="751216BD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b/>
                <w:u w:val="single"/>
                <w:lang w:eastAsia="lt-LT"/>
              </w:rPr>
              <w:t>Mykolas Dromantas</w:t>
            </w:r>
          </w:p>
          <w:p w14:paraId="51FF391C" w14:textId="77777777" w:rsidR="00004C09" w:rsidRPr="00004C09" w:rsidRDefault="00004C09" w:rsidP="00004C09">
            <w:pPr>
              <w:spacing w:line="256" w:lineRule="auto"/>
            </w:pPr>
            <w:r w:rsidRPr="00004C09">
              <w:rPr>
                <w:lang w:eastAsia="lt-LT"/>
              </w:rPr>
              <w:t>A. V.</w:t>
            </w:r>
          </w:p>
          <w:p w14:paraId="473EC91A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D3CB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lang w:eastAsia="lt-LT"/>
              </w:rPr>
              <w:t>______________</w:t>
            </w:r>
          </w:p>
          <w:p w14:paraId="308AFB6C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(parašas)</w:t>
            </w:r>
          </w:p>
          <w:p w14:paraId="5EDC2E8E" w14:textId="77777777" w:rsidR="00004C09" w:rsidRPr="00004C09" w:rsidRDefault="00004C09" w:rsidP="00004C0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C09">
              <w:rPr>
                <w:lang w:eastAsia="lt-LT"/>
              </w:rPr>
              <w:t xml:space="preserve"> </w:t>
            </w:r>
            <w:r w:rsidRPr="00004C09">
              <w:rPr>
                <w:b/>
                <w:lang w:eastAsia="lt-LT"/>
              </w:rPr>
              <w:t xml:space="preserve">Rytis Mykolas Račkauskas                </w:t>
            </w:r>
          </w:p>
          <w:p w14:paraId="3FF2F300" w14:textId="77777777" w:rsidR="00004C09" w:rsidRPr="00004C09" w:rsidRDefault="00004C09" w:rsidP="00004C09">
            <w:pPr>
              <w:spacing w:line="256" w:lineRule="auto"/>
              <w:rPr>
                <w:lang w:eastAsia="lt-LT"/>
              </w:rPr>
            </w:pPr>
            <w:r w:rsidRPr="00004C09">
              <w:rPr>
                <w:lang w:eastAsia="lt-LT"/>
              </w:rPr>
              <w:t>A. V.</w:t>
            </w:r>
          </w:p>
          <w:p w14:paraId="666112AD" w14:textId="77777777" w:rsidR="00004C09" w:rsidRPr="00004C09" w:rsidRDefault="00004C09" w:rsidP="00004C09">
            <w:pPr>
              <w:spacing w:line="256" w:lineRule="auto"/>
              <w:rPr>
                <w:vertAlign w:val="superscript"/>
                <w:lang w:eastAsia="lt-LT"/>
              </w:rPr>
            </w:pPr>
            <w:r w:rsidRPr="00004C09">
              <w:rPr>
                <w:vertAlign w:val="superscript"/>
                <w:lang w:eastAsia="lt-LT"/>
              </w:rPr>
              <w:t>(vardas ir pavardė)</w:t>
            </w:r>
          </w:p>
        </w:tc>
      </w:tr>
    </w:tbl>
    <w:p w14:paraId="4187EF84" w14:textId="228094B6" w:rsidR="000E7E5B" w:rsidRDefault="000E7E5B" w:rsidP="00DC595D">
      <w:pPr>
        <w:spacing w:line="288" w:lineRule="auto"/>
        <w:jc w:val="both"/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2977"/>
        <w:gridCol w:w="3277"/>
      </w:tblGrid>
      <w:tr w:rsidR="001370AB" w:rsidRPr="001370AB" w14:paraId="6173D126" w14:textId="77777777" w:rsidTr="00DF4A83">
        <w:trPr>
          <w:trHeight w:val="2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7A473E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C82C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80B3817" w14:textId="77777777" w:rsidR="001370AB" w:rsidRPr="001370AB" w:rsidRDefault="001370AB" w:rsidP="001370AB">
            <w:pPr>
              <w:spacing w:line="256" w:lineRule="auto"/>
              <w:rPr>
                <w:b/>
                <w:bCs/>
                <w:lang w:eastAsia="lt-LT"/>
              </w:rPr>
            </w:pPr>
            <w:r w:rsidRPr="001370AB">
              <w:rPr>
                <w:b/>
                <w:bCs/>
                <w:lang w:eastAsia="lt-LT"/>
              </w:rPr>
              <w:t>NVO</w:t>
            </w:r>
          </w:p>
        </w:tc>
      </w:tr>
      <w:tr w:rsidR="001370AB" w:rsidRPr="001370AB" w14:paraId="0AEA1D87" w14:textId="77777777" w:rsidTr="00DF4A83">
        <w:trPr>
          <w:trHeight w:val="51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2B9651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Lietuvos samariečių bendrija Vilniaus sk </w:t>
            </w:r>
          </w:p>
          <w:p w14:paraId="2A327067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E420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VšĮ Projektų valdymo ir mokymo centras</w:t>
            </w:r>
          </w:p>
          <w:p w14:paraId="12528F1F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495688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szCs w:val="24"/>
                <w:u w:val="single"/>
                <w:lang w:eastAsia="lt-LT"/>
              </w:rPr>
              <w:t>VšĮ Žmogiškųjų išteklių stebėsenos ir plėtros biuras</w:t>
            </w:r>
            <w:r w:rsidRPr="001370AB">
              <w:rPr>
                <w:b/>
                <w:u w:val="single"/>
                <w:lang w:eastAsia="lt-LT"/>
              </w:rPr>
              <w:t xml:space="preserve"> </w:t>
            </w:r>
          </w:p>
          <w:p w14:paraId="0C8950B6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1370AB" w:rsidRPr="001370AB" w14:paraId="1A628C6C" w14:textId="77777777" w:rsidTr="00DF4A83">
        <w:trPr>
          <w:trHeight w:val="54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7B7B7D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lang w:eastAsia="lt-LT"/>
              </w:rPr>
              <w:t>_</w:t>
            </w:r>
            <w:r w:rsidRPr="001370AB">
              <w:rPr>
                <w:b/>
                <w:u w:val="single"/>
                <w:lang w:eastAsia="lt-LT"/>
              </w:rPr>
              <w:t>191873677</w:t>
            </w:r>
          </w:p>
          <w:p w14:paraId="663D5422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8181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300554337</w:t>
            </w:r>
            <w:r w:rsidRPr="001370AB">
              <w:rPr>
                <w:vertAlign w:val="superscript"/>
                <w:lang w:eastAsia="lt-LT"/>
              </w:rPr>
              <w:t xml:space="preserve"> </w:t>
            </w:r>
          </w:p>
          <w:p w14:paraId="556213F2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A3FBD7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302554492 </w:t>
            </w:r>
          </w:p>
          <w:p w14:paraId="6401212C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 (organizacijos kodas)</w:t>
            </w:r>
          </w:p>
        </w:tc>
      </w:tr>
      <w:tr w:rsidR="001370AB" w:rsidRPr="001370AB" w14:paraId="1AD34042" w14:textId="77777777" w:rsidTr="00DF4A83">
        <w:trPr>
          <w:trHeight w:val="555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B1D33D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Žygimantų g. 8, Vilnius </w:t>
            </w:r>
          </w:p>
          <w:p w14:paraId="2E01BA5B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Tel.: 867958335</w:t>
            </w:r>
          </w:p>
          <w:p w14:paraId="1356FDD1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 E-paštas: samarietes@gmail.com</w:t>
            </w:r>
            <w:r w:rsidRPr="001370AB">
              <w:rPr>
                <w:vertAlign w:val="superscript"/>
                <w:lang w:eastAsia="lt-LT"/>
              </w:rPr>
              <w:t xml:space="preserve"> </w:t>
            </w:r>
          </w:p>
          <w:p w14:paraId="0B53FCB7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BE64" w14:textId="77777777" w:rsidR="001370AB" w:rsidRPr="001370AB" w:rsidRDefault="001370AB" w:rsidP="001370AB">
            <w:pPr>
              <w:jc w:val="both"/>
              <w:rPr>
                <w:b/>
                <w:u w:val="single"/>
                <w:lang w:eastAsia="lt-LT"/>
              </w:rPr>
            </w:pPr>
            <w:r w:rsidRPr="001370AB">
              <w:rPr>
                <w:b/>
                <w:szCs w:val="24"/>
                <w:u w:val="single"/>
                <w:lang w:eastAsia="lt-LT"/>
              </w:rPr>
              <w:t xml:space="preserve">Labdarių g. 5, Vilnius </w:t>
            </w:r>
            <w:r w:rsidRPr="001370AB">
              <w:rPr>
                <w:b/>
                <w:u w:val="single"/>
                <w:lang w:eastAsia="lt-LT"/>
              </w:rPr>
              <w:t xml:space="preserve"> </w:t>
            </w:r>
          </w:p>
          <w:p w14:paraId="5A1EC7DC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Tel.: 865561789</w:t>
            </w:r>
          </w:p>
          <w:p w14:paraId="69E63257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E-paštas: vaidotas@pvmc.lt</w:t>
            </w:r>
          </w:p>
          <w:p w14:paraId="3F261144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71397E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Ežero  g. 8-1, Šiauliai </w:t>
            </w:r>
          </w:p>
          <w:p w14:paraId="3CB75DCE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Tel.: 8 677 01715</w:t>
            </w:r>
          </w:p>
          <w:p w14:paraId="6196892B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E-paštas: biuras@zispb.lt</w:t>
            </w:r>
          </w:p>
          <w:p w14:paraId="67190E96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lang w:eastAsia="lt-LT"/>
              </w:rPr>
              <w:t>______________</w:t>
            </w:r>
          </w:p>
          <w:p w14:paraId="475173C6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(adresas, tel., faks.,el. p.)</w:t>
            </w:r>
          </w:p>
        </w:tc>
      </w:tr>
      <w:tr w:rsidR="001370AB" w:rsidRPr="001370AB" w14:paraId="44A5B69D" w14:textId="77777777" w:rsidTr="00DF4A83">
        <w:trPr>
          <w:trHeight w:val="66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4E8D6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lastRenderedPageBreak/>
              <w:t>Pirmininkė</w:t>
            </w:r>
          </w:p>
          <w:p w14:paraId="157530D0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4BDE5196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BFE9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Direktorius</w:t>
            </w:r>
            <w:r w:rsidRPr="001370AB">
              <w:rPr>
                <w:lang w:eastAsia="lt-LT"/>
              </w:rPr>
              <w:t>_</w:t>
            </w:r>
          </w:p>
          <w:p w14:paraId="578B0E02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0CA53DB1" w14:textId="77777777" w:rsidR="001370AB" w:rsidRPr="001370AB" w:rsidRDefault="001370AB" w:rsidP="001370AB">
            <w:pPr>
              <w:spacing w:line="256" w:lineRule="auto"/>
              <w:ind w:firstLine="62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3C7669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Direktorė</w:t>
            </w:r>
            <w:r w:rsidRPr="001370AB">
              <w:rPr>
                <w:lang w:eastAsia="lt-LT"/>
              </w:rPr>
              <w:t>_______</w:t>
            </w:r>
          </w:p>
          <w:p w14:paraId="3C975C15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15B4657A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pavadinimas)</w:t>
            </w:r>
          </w:p>
        </w:tc>
      </w:tr>
      <w:tr w:rsidR="001370AB" w:rsidRPr="001370AB" w14:paraId="009A0540" w14:textId="77777777" w:rsidTr="00DF4A83">
        <w:trPr>
          <w:trHeight w:val="1485"/>
        </w:trPr>
        <w:tc>
          <w:tcPr>
            <w:tcW w:w="1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B6ED7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lang w:eastAsia="lt-LT"/>
              </w:rPr>
              <w:t>______________</w:t>
            </w:r>
          </w:p>
          <w:p w14:paraId="62B804B9" w14:textId="77777777" w:rsidR="001370AB" w:rsidRPr="001370AB" w:rsidRDefault="001370AB" w:rsidP="001370AB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1370AB">
              <w:rPr>
                <w:sz w:val="14"/>
                <w:szCs w:val="14"/>
                <w:lang w:eastAsia="lt-LT"/>
              </w:rPr>
              <w:t>(parašas)</w:t>
            </w:r>
          </w:p>
          <w:p w14:paraId="489A0626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</w:rPr>
            </w:pPr>
            <w:r w:rsidRPr="001370AB">
              <w:rPr>
                <w:b/>
                <w:u w:val="single"/>
                <w:lang w:eastAsia="lt-LT"/>
              </w:rPr>
              <w:t xml:space="preserve">Rima Žagelienė </w:t>
            </w:r>
            <w:r w:rsidRPr="001370AB">
              <w:rPr>
                <w:b/>
                <w:u w:val="single"/>
              </w:rPr>
              <w:t xml:space="preserve">             </w:t>
            </w:r>
          </w:p>
          <w:p w14:paraId="57EAAA95" w14:textId="77777777" w:rsidR="001370AB" w:rsidRPr="001370AB" w:rsidRDefault="001370AB" w:rsidP="001370AB">
            <w:pPr>
              <w:spacing w:line="256" w:lineRule="auto"/>
            </w:pPr>
            <w:r w:rsidRPr="001370AB">
              <w:t xml:space="preserve">             </w:t>
            </w:r>
            <w:r w:rsidRPr="001370AB">
              <w:rPr>
                <w:lang w:eastAsia="lt-LT"/>
              </w:rPr>
              <w:t>A. V.</w:t>
            </w:r>
          </w:p>
          <w:p w14:paraId="609EFA9B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FC67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lang w:eastAsia="lt-LT"/>
              </w:rPr>
              <w:t>______________</w:t>
            </w:r>
          </w:p>
          <w:p w14:paraId="16DFCB12" w14:textId="77777777" w:rsidR="001370AB" w:rsidRPr="001370AB" w:rsidRDefault="001370AB" w:rsidP="001370AB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1370AB">
              <w:rPr>
                <w:sz w:val="14"/>
                <w:szCs w:val="14"/>
                <w:lang w:eastAsia="lt-LT"/>
              </w:rPr>
              <w:t>(parašas)</w:t>
            </w:r>
          </w:p>
          <w:p w14:paraId="227E283D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 xml:space="preserve"> Vaidotas Petronis</w:t>
            </w:r>
          </w:p>
          <w:p w14:paraId="5CDA7690" w14:textId="77777777" w:rsidR="001370AB" w:rsidRPr="001370AB" w:rsidRDefault="001370AB" w:rsidP="001370AB">
            <w:pPr>
              <w:spacing w:line="256" w:lineRule="auto"/>
            </w:pPr>
            <w:r w:rsidRPr="001370AB">
              <w:rPr>
                <w:lang w:eastAsia="lt-LT"/>
              </w:rPr>
              <w:t xml:space="preserve">_ </w:t>
            </w:r>
            <w:r w:rsidRPr="001370AB">
              <w:t xml:space="preserve">             </w:t>
            </w:r>
            <w:r w:rsidRPr="001370AB">
              <w:rPr>
                <w:lang w:eastAsia="lt-LT"/>
              </w:rPr>
              <w:t>A. V.</w:t>
            </w:r>
          </w:p>
          <w:p w14:paraId="44035A50" w14:textId="77777777" w:rsidR="001370AB" w:rsidRPr="001370AB" w:rsidRDefault="001370AB" w:rsidP="001370AB">
            <w:pPr>
              <w:spacing w:line="256" w:lineRule="auto"/>
              <w:rPr>
                <w:vertAlign w:val="superscript"/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C8D66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lang w:eastAsia="lt-LT"/>
              </w:rPr>
              <w:t>______________</w:t>
            </w:r>
          </w:p>
          <w:p w14:paraId="29B94FD5" w14:textId="77777777" w:rsidR="001370AB" w:rsidRPr="001370AB" w:rsidRDefault="001370AB" w:rsidP="001370AB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1370AB">
              <w:rPr>
                <w:sz w:val="14"/>
                <w:szCs w:val="14"/>
                <w:lang w:eastAsia="lt-LT"/>
              </w:rPr>
              <w:t>(parašas)</w:t>
            </w:r>
          </w:p>
          <w:p w14:paraId="453866AF" w14:textId="77777777" w:rsidR="001370AB" w:rsidRPr="001370AB" w:rsidRDefault="001370AB" w:rsidP="001370AB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1370AB">
              <w:rPr>
                <w:b/>
                <w:u w:val="single"/>
                <w:lang w:eastAsia="lt-LT"/>
              </w:rPr>
              <w:t>Asta Jaseliūnienė</w:t>
            </w:r>
          </w:p>
          <w:p w14:paraId="1FC82C48" w14:textId="77777777" w:rsidR="001370AB" w:rsidRPr="001370AB" w:rsidRDefault="001370AB" w:rsidP="001370AB">
            <w:pPr>
              <w:spacing w:line="256" w:lineRule="auto"/>
            </w:pPr>
            <w:r w:rsidRPr="001370AB">
              <w:t xml:space="preserve">          </w:t>
            </w:r>
            <w:r w:rsidRPr="001370AB">
              <w:rPr>
                <w:lang w:eastAsia="lt-LT"/>
              </w:rPr>
              <w:t>A. V.</w:t>
            </w:r>
          </w:p>
          <w:p w14:paraId="5D577E6D" w14:textId="77777777" w:rsidR="001370AB" w:rsidRPr="001370AB" w:rsidRDefault="001370AB" w:rsidP="001370AB">
            <w:pPr>
              <w:spacing w:line="256" w:lineRule="auto"/>
              <w:rPr>
                <w:lang w:eastAsia="lt-LT"/>
              </w:rPr>
            </w:pPr>
            <w:r w:rsidRPr="001370AB">
              <w:rPr>
                <w:vertAlign w:val="superscript"/>
                <w:lang w:eastAsia="lt-LT"/>
              </w:rPr>
              <w:t>(vardas ir pavardė)parašas)</w:t>
            </w:r>
          </w:p>
        </w:tc>
      </w:tr>
    </w:tbl>
    <w:p w14:paraId="37D3079C" w14:textId="0A66226E" w:rsidR="00D83E4F" w:rsidRDefault="00D83E4F" w:rsidP="00DC595D">
      <w:pPr>
        <w:spacing w:line="288" w:lineRule="auto"/>
        <w:jc w:val="both"/>
      </w:pPr>
    </w:p>
    <w:bookmarkEnd w:id="0"/>
    <w:p w14:paraId="0B437AD4" w14:textId="77777777" w:rsidR="00D33CBD" w:rsidRDefault="00D33CBD" w:rsidP="00DC595D">
      <w:pPr>
        <w:spacing w:line="288" w:lineRule="auto"/>
        <w:jc w:val="both"/>
      </w:pPr>
    </w:p>
    <w:sectPr w:rsidR="00D33CBD" w:rsidSect="008F71CC">
      <w:pgSz w:w="12240" w:h="15840"/>
      <w:pgMar w:top="1247" w:right="567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45DF6" w14:textId="77777777" w:rsidR="00B80446" w:rsidRDefault="00B80446" w:rsidP="00C62D2D">
      <w:r>
        <w:separator/>
      </w:r>
    </w:p>
  </w:endnote>
  <w:endnote w:type="continuationSeparator" w:id="0">
    <w:p w14:paraId="0633339E" w14:textId="77777777" w:rsidR="00B80446" w:rsidRDefault="00B80446" w:rsidP="00C6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7B25C" w14:textId="77777777" w:rsidR="00B80446" w:rsidRDefault="00B80446" w:rsidP="00C62D2D">
      <w:r>
        <w:separator/>
      </w:r>
    </w:p>
  </w:footnote>
  <w:footnote w:type="continuationSeparator" w:id="0">
    <w:p w14:paraId="5D448E7D" w14:textId="77777777" w:rsidR="00B80446" w:rsidRDefault="00B80446" w:rsidP="00C6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3C6"/>
    <w:multiLevelType w:val="hybridMultilevel"/>
    <w:tmpl w:val="B2309084"/>
    <w:lvl w:ilvl="0" w:tplc="8510171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6AE4BE7"/>
    <w:multiLevelType w:val="multilevel"/>
    <w:tmpl w:val="E226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C9"/>
    <w:rsid w:val="00004C09"/>
    <w:rsid w:val="0001450F"/>
    <w:rsid w:val="000147D9"/>
    <w:rsid w:val="00037F0E"/>
    <w:rsid w:val="00042E7A"/>
    <w:rsid w:val="00056508"/>
    <w:rsid w:val="00084867"/>
    <w:rsid w:val="000C141C"/>
    <w:rsid w:val="000E7E5B"/>
    <w:rsid w:val="0010032B"/>
    <w:rsid w:val="00102F52"/>
    <w:rsid w:val="001163B1"/>
    <w:rsid w:val="00121E3A"/>
    <w:rsid w:val="0012470C"/>
    <w:rsid w:val="001370AB"/>
    <w:rsid w:val="00140D6E"/>
    <w:rsid w:val="0014739F"/>
    <w:rsid w:val="001600CA"/>
    <w:rsid w:val="00160998"/>
    <w:rsid w:val="001B094B"/>
    <w:rsid w:val="001B12DC"/>
    <w:rsid w:val="001B4AF6"/>
    <w:rsid w:val="001E015E"/>
    <w:rsid w:val="001F76E0"/>
    <w:rsid w:val="002101E7"/>
    <w:rsid w:val="0021525D"/>
    <w:rsid w:val="0021761E"/>
    <w:rsid w:val="002239FF"/>
    <w:rsid w:val="00227BE2"/>
    <w:rsid w:val="00232B82"/>
    <w:rsid w:val="00255516"/>
    <w:rsid w:val="00262210"/>
    <w:rsid w:val="002770D1"/>
    <w:rsid w:val="00277D43"/>
    <w:rsid w:val="002A4264"/>
    <w:rsid w:val="002B6245"/>
    <w:rsid w:val="002C664A"/>
    <w:rsid w:val="002D522C"/>
    <w:rsid w:val="002E15CA"/>
    <w:rsid w:val="002E67C7"/>
    <w:rsid w:val="002E702B"/>
    <w:rsid w:val="00300492"/>
    <w:rsid w:val="00313921"/>
    <w:rsid w:val="003364D0"/>
    <w:rsid w:val="003552DF"/>
    <w:rsid w:val="00372A9D"/>
    <w:rsid w:val="003A00E0"/>
    <w:rsid w:val="003A2D09"/>
    <w:rsid w:val="003C265C"/>
    <w:rsid w:val="003D0020"/>
    <w:rsid w:val="003E0C9D"/>
    <w:rsid w:val="004050E4"/>
    <w:rsid w:val="00406655"/>
    <w:rsid w:val="00415C3A"/>
    <w:rsid w:val="00416C67"/>
    <w:rsid w:val="0043608C"/>
    <w:rsid w:val="00436459"/>
    <w:rsid w:val="00451049"/>
    <w:rsid w:val="0045731C"/>
    <w:rsid w:val="004636D8"/>
    <w:rsid w:val="00463D5E"/>
    <w:rsid w:val="0046678C"/>
    <w:rsid w:val="00471E94"/>
    <w:rsid w:val="0047612C"/>
    <w:rsid w:val="004763CC"/>
    <w:rsid w:val="00482A76"/>
    <w:rsid w:val="004A7436"/>
    <w:rsid w:val="004D0F8B"/>
    <w:rsid w:val="004D2828"/>
    <w:rsid w:val="004E24E2"/>
    <w:rsid w:val="004E2CF1"/>
    <w:rsid w:val="004E5289"/>
    <w:rsid w:val="004F25CB"/>
    <w:rsid w:val="005022C4"/>
    <w:rsid w:val="005107E7"/>
    <w:rsid w:val="005128AC"/>
    <w:rsid w:val="00512CB4"/>
    <w:rsid w:val="00524CA5"/>
    <w:rsid w:val="00524DDF"/>
    <w:rsid w:val="00525440"/>
    <w:rsid w:val="00530EF7"/>
    <w:rsid w:val="00532078"/>
    <w:rsid w:val="00533F87"/>
    <w:rsid w:val="005350E4"/>
    <w:rsid w:val="00541907"/>
    <w:rsid w:val="0054698A"/>
    <w:rsid w:val="00547B25"/>
    <w:rsid w:val="00553882"/>
    <w:rsid w:val="00571579"/>
    <w:rsid w:val="0058133E"/>
    <w:rsid w:val="00585824"/>
    <w:rsid w:val="00594686"/>
    <w:rsid w:val="005A051C"/>
    <w:rsid w:val="005A33B8"/>
    <w:rsid w:val="005C650D"/>
    <w:rsid w:val="005C6709"/>
    <w:rsid w:val="00601E62"/>
    <w:rsid w:val="00603AA9"/>
    <w:rsid w:val="00607E43"/>
    <w:rsid w:val="006100E6"/>
    <w:rsid w:val="0061047D"/>
    <w:rsid w:val="00610693"/>
    <w:rsid w:val="006160F8"/>
    <w:rsid w:val="006245A0"/>
    <w:rsid w:val="00627736"/>
    <w:rsid w:val="00633D8D"/>
    <w:rsid w:val="00634A2A"/>
    <w:rsid w:val="006366D9"/>
    <w:rsid w:val="00643483"/>
    <w:rsid w:val="00647554"/>
    <w:rsid w:val="006603EF"/>
    <w:rsid w:val="00662372"/>
    <w:rsid w:val="0067428F"/>
    <w:rsid w:val="0067686F"/>
    <w:rsid w:val="00691A46"/>
    <w:rsid w:val="00694D52"/>
    <w:rsid w:val="006B1A40"/>
    <w:rsid w:val="006C0086"/>
    <w:rsid w:val="006C2ECA"/>
    <w:rsid w:val="00703092"/>
    <w:rsid w:val="0071121F"/>
    <w:rsid w:val="00715CD3"/>
    <w:rsid w:val="00717310"/>
    <w:rsid w:val="00744D2E"/>
    <w:rsid w:val="00752596"/>
    <w:rsid w:val="00756F8F"/>
    <w:rsid w:val="007610A9"/>
    <w:rsid w:val="0076639C"/>
    <w:rsid w:val="0077094C"/>
    <w:rsid w:val="007749CD"/>
    <w:rsid w:val="00777F48"/>
    <w:rsid w:val="00780E82"/>
    <w:rsid w:val="007838D7"/>
    <w:rsid w:val="007A1BD1"/>
    <w:rsid w:val="007B3472"/>
    <w:rsid w:val="007C3AC9"/>
    <w:rsid w:val="007D033E"/>
    <w:rsid w:val="007E5DE1"/>
    <w:rsid w:val="007E7C4A"/>
    <w:rsid w:val="007F1269"/>
    <w:rsid w:val="0080187A"/>
    <w:rsid w:val="00807BC9"/>
    <w:rsid w:val="00812144"/>
    <w:rsid w:val="008165D3"/>
    <w:rsid w:val="00827673"/>
    <w:rsid w:val="00843784"/>
    <w:rsid w:val="00844B89"/>
    <w:rsid w:val="00852FB9"/>
    <w:rsid w:val="00864C3F"/>
    <w:rsid w:val="008907DA"/>
    <w:rsid w:val="00890C6D"/>
    <w:rsid w:val="0089352F"/>
    <w:rsid w:val="008B06F6"/>
    <w:rsid w:val="008C3BEF"/>
    <w:rsid w:val="008C680D"/>
    <w:rsid w:val="008D381A"/>
    <w:rsid w:val="008E169F"/>
    <w:rsid w:val="008E60C6"/>
    <w:rsid w:val="008F195B"/>
    <w:rsid w:val="008F4565"/>
    <w:rsid w:val="008F71CC"/>
    <w:rsid w:val="008F7A15"/>
    <w:rsid w:val="00900069"/>
    <w:rsid w:val="00906B68"/>
    <w:rsid w:val="009143D4"/>
    <w:rsid w:val="00916F50"/>
    <w:rsid w:val="00917B49"/>
    <w:rsid w:val="00931334"/>
    <w:rsid w:val="0093177A"/>
    <w:rsid w:val="009324A0"/>
    <w:rsid w:val="009329BB"/>
    <w:rsid w:val="00934CD2"/>
    <w:rsid w:val="00940966"/>
    <w:rsid w:val="009415BF"/>
    <w:rsid w:val="00953D3D"/>
    <w:rsid w:val="009671C5"/>
    <w:rsid w:val="009904D6"/>
    <w:rsid w:val="009A6F94"/>
    <w:rsid w:val="009A7E66"/>
    <w:rsid w:val="009B43F8"/>
    <w:rsid w:val="009D6FD3"/>
    <w:rsid w:val="009E3822"/>
    <w:rsid w:val="00A04413"/>
    <w:rsid w:val="00A063FF"/>
    <w:rsid w:val="00A07A65"/>
    <w:rsid w:val="00A20529"/>
    <w:rsid w:val="00A2337E"/>
    <w:rsid w:val="00A266E8"/>
    <w:rsid w:val="00A36977"/>
    <w:rsid w:val="00A43C3E"/>
    <w:rsid w:val="00A50B0A"/>
    <w:rsid w:val="00A5340C"/>
    <w:rsid w:val="00A612CC"/>
    <w:rsid w:val="00A65F46"/>
    <w:rsid w:val="00A7234B"/>
    <w:rsid w:val="00A76E42"/>
    <w:rsid w:val="00A77118"/>
    <w:rsid w:val="00A9691D"/>
    <w:rsid w:val="00AB4EA4"/>
    <w:rsid w:val="00AB639B"/>
    <w:rsid w:val="00AC2721"/>
    <w:rsid w:val="00AD7952"/>
    <w:rsid w:val="00AF0332"/>
    <w:rsid w:val="00AF60CE"/>
    <w:rsid w:val="00B03891"/>
    <w:rsid w:val="00B21310"/>
    <w:rsid w:val="00B30979"/>
    <w:rsid w:val="00B47563"/>
    <w:rsid w:val="00B52482"/>
    <w:rsid w:val="00B55AE4"/>
    <w:rsid w:val="00B61F18"/>
    <w:rsid w:val="00B64858"/>
    <w:rsid w:val="00B74AD9"/>
    <w:rsid w:val="00B80446"/>
    <w:rsid w:val="00B8084A"/>
    <w:rsid w:val="00B95E56"/>
    <w:rsid w:val="00B97BEE"/>
    <w:rsid w:val="00BC36AD"/>
    <w:rsid w:val="00BD29E8"/>
    <w:rsid w:val="00BD6602"/>
    <w:rsid w:val="00BE533D"/>
    <w:rsid w:val="00BF734E"/>
    <w:rsid w:val="00C01C9C"/>
    <w:rsid w:val="00C100F9"/>
    <w:rsid w:val="00C2314B"/>
    <w:rsid w:val="00C40413"/>
    <w:rsid w:val="00C52A06"/>
    <w:rsid w:val="00C62D2D"/>
    <w:rsid w:val="00C63DBD"/>
    <w:rsid w:val="00C640D7"/>
    <w:rsid w:val="00C70FD3"/>
    <w:rsid w:val="00C8507E"/>
    <w:rsid w:val="00C86A06"/>
    <w:rsid w:val="00C90B77"/>
    <w:rsid w:val="00CB50F5"/>
    <w:rsid w:val="00CC3253"/>
    <w:rsid w:val="00CD200D"/>
    <w:rsid w:val="00CD2366"/>
    <w:rsid w:val="00CE2D0C"/>
    <w:rsid w:val="00CE5658"/>
    <w:rsid w:val="00CE5D45"/>
    <w:rsid w:val="00CE77BB"/>
    <w:rsid w:val="00CF0BBD"/>
    <w:rsid w:val="00D03931"/>
    <w:rsid w:val="00D05842"/>
    <w:rsid w:val="00D0616A"/>
    <w:rsid w:val="00D137AB"/>
    <w:rsid w:val="00D152F0"/>
    <w:rsid w:val="00D178C7"/>
    <w:rsid w:val="00D20FF2"/>
    <w:rsid w:val="00D33CBD"/>
    <w:rsid w:val="00D45189"/>
    <w:rsid w:val="00D67638"/>
    <w:rsid w:val="00D72858"/>
    <w:rsid w:val="00D83E4F"/>
    <w:rsid w:val="00D91277"/>
    <w:rsid w:val="00D94371"/>
    <w:rsid w:val="00DA0C7B"/>
    <w:rsid w:val="00DA3304"/>
    <w:rsid w:val="00DC595D"/>
    <w:rsid w:val="00DC7F24"/>
    <w:rsid w:val="00DE4A8A"/>
    <w:rsid w:val="00DF69ED"/>
    <w:rsid w:val="00E07FC5"/>
    <w:rsid w:val="00E11EF6"/>
    <w:rsid w:val="00E127B1"/>
    <w:rsid w:val="00E42170"/>
    <w:rsid w:val="00E44EC6"/>
    <w:rsid w:val="00E45598"/>
    <w:rsid w:val="00E55E15"/>
    <w:rsid w:val="00E775DE"/>
    <w:rsid w:val="00E834B7"/>
    <w:rsid w:val="00E95464"/>
    <w:rsid w:val="00E96E2D"/>
    <w:rsid w:val="00E97A2A"/>
    <w:rsid w:val="00EA3AF9"/>
    <w:rsid w:val="00EA3C4B"/>
    <w:rsid w:val="00EB1F2B"/>
    <w:rsid w:val="00EC3ED5"/>
    <w:rsid w:val="00EE1B9E"/>
    <w:rsid w:val="00EE4AAD"/>
    <w:rsid w:val="00EE70E9"/>
    <w:rsid w:val="00F11C44"/>
    <w:rsid w:val="00F35306"/>
    <w:rsid w:val="00F372BA"/>
    <w:rsid w:val="00F44566"/>
    <w:rsid w:val="00F46BC8"/>
    <w:rsid w:val="00F61E22"/>
    <w:rsid w:val="00F72829"/>
    <w:rsid w:val="00F7458C"/>
    <w:rsid w:val="00F76DBD"/>
    <w:rsid w:val="00F958EC"/>
    <w:rsid w:val="00FA0DE2"/>
    <w:rsid w:val="00FA39D2"/>
    <w:rsid w:val="00FA3FA0"/>
    <w:rsid w:val="00FC1032"/>
    <w:rsid w:val="00FC27E6"/>
    <w:rsid w:val="00FD02F6"/>
    <w:rsid w:val="00FD643B"/>
    <w:rsid w:val="00FE110F"/>
    <w:rsid w:val="00FE161A"/>
    <w:rsid w:val="00FE6B6A"/>
    <w:rsid w:val="00FF5067"/>
    <w:rsid w:val="026863B9"/>
    <w:rsid w:val="0487F15D"/>
    <w:rsid w:val="062D9013"/>
    <w:rsid w:val="08EAF993"/>
    <w:rsid w:val="0ABD3741"/>
    <w:rsid w:val="0B6B8985"/>
    <w:rsid w:val="0C1E337D"/>
    <w:rsid w:val="12F3FCDD"/>
    <w:rsid w:val="196C5AD2"/>
    <w:rsid w:val="228D8241"/>
    <w:rsid w:val="27511682"/>
    <w:rsid w:val="2806DC8D"/>
    <w:rsid w:val="3143134B"/>
    <w:rsid w:val="324FFDA0"/>
    <w:rsid w:val="343EA706"/>
    <w:rsid w:val="35FF1A36"/>
    <w:rsid w:val="370A4666"/>
    <w:rsid w:val="37D369B7"/>
    <w:rsid w:val="38AD3A04"/>
    <w:rsid w:val="38EC987E"/>
    <w:rsid w:val="3DC47326"/>
    <w:rsid w:val="3E086DF6"/>
    <w:rsid w:val="3EA1AEB5"/>
    <w:rsid w:val="3FC5533F"/>
    <w:rsid w:val="40FC13E8"/>
    <w:rsid w:val="45D6B56D"/>
    <w:rsid w:val="4809871A"/>
    <w:rsid w:val="4831D180"/>
    <w:rsid w:val="48BD409F"/>
    <w:rsid w:val="4A106EB6"/>
    <w:rsid w:val="4A37D7C2"/>
    <w:rsid w:val="4D723F81"/>
    <w:rsid w:val="4F33699B"/>
    <w:rsid w:val="50425EC8"/>
    <w:rsid w:val="51B46574"/>
    <w:rsid w:val="597841B5"/>
    <w:rsid w:val="5D8206AB"/>
    <w:rsid w:val="5EEC6B33"/>
    <w:rsid w:val="5FF869B0"/>
    <w:rsid w:val="601E87DF"/>
    <w:rsid w:val="61BFF85C"/>
    <w:rsid w:val="61C71B99"/>
    <w:rsid w:val="635BC8BD"/>
    <w:rsid w:val="68EABA09"/>
    <w:rsid w:val="6A302E73"/>
    <w:rsid w:val="6B0863D4"/>
    <w:rsid w:val="6BD85FF5"/>
    <w:rsid w:val="6BE6990F"/>
    <w:rsid w:val="6DC77879"/>
    <w:rsid w:val="6DF07BF8"/>
    <w:rsid w:val="7323BC9A"/>
    <w:rsid w:val="772E5FCF"/>
    <w:rsid w:val="77A47379"/>
    <w:rsid w:val="799AC13F"/>
    <w:rsid w:val="7AD4F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DAD9"/>
  <w15:chartTrackingRefBased/>
  <w15:docId w15:val="{FE156164-32CA-41A1-BD1E-86EDED3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0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4D2828"/>
    <w:rPr>
      <w:sz w:val="20"/>
      <w:lang w:val="x-none" w:eastAsia="lt-LT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4D2828"/>
    <w:rPr>
      <w:rFonts w:ascii="Times New Roman" w:eastAsia="Times New Roman" w:hAnsi="Times New Roman" w:cs="Times New Roman"/>
      <w:szCs w:val="20"/>
      <w:lang w:val="x-none" w:eastAsia="lt-LT"/>
    </w:rPr>
  </w:style>
  <w:style w:type="character" w:styleId="Hipersaitas">
    <w:name w:val="Hyperlink"/>
    <w:aliases w:val="Alna"/>
    <w:basedOn w:val="Numatytasispastraiposriftas"/>
    <w:unhideWhenUsed/>
    <w:rsid w:val="00541907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B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BB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426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680D"/>
    <w:rPr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680D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customStyle="1" w:styleId="prastasis1">
    <w:name w:val="Įprastasis1"/>
    <w:rsid w:val="00D451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lang w:val="lt-LT"/>
    </w:rPr>
  </w:style>
  <w:style w:type="character" w:customStyle="1" w:styleId="Numatytasispastraiposriftas1">
    <w:name w:val="Numatytasis pastraipos šriftas1"/>
    <w:rsid w:val="00D45189"/>
  </w:style>
  <w:style w:type="paragraph" w:styleId="prastasiniatinklio">
    <w:name w:val="Normal (Web)"/>
    <w:basedOn w:val="prastasis"/>
    <w:uiPriority w:val="99"/>
    <w:semiHidden/>
    <w:unhideWhenUsed/>
    <w:rsid w:val="00852FB9"/>
    <w:rPr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7458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8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1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9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CC756FA3C44D915186ADA666D0D0" ma:contentTypeVersion="15" ma:contentTypeDescription="Create a new document." ma:contentTypeScope="" ma:versionID="c5045c73a34871d7524c9bb5d32a482d">
  <xsd:schema xmlns:xsd="http://www.w3.org/2001/XMLSchema" xmlns:xs="http://www.w3.org/2001/XMLSchema" xmlns:p="http://schemas.microsoft.com/office/2006/metadata/properties" xmlns:ns1="http://schemas.microsoft.com/sharepoint/v3" xmlns:ns3="74f1fe11-c4a6-4418-8913-de4740b929b9" xmlns:ns4="864f0005-d844-461c-8372-29b891037300" targetNamespace="http://schemas.microsoft.com/office/2006/metadata/properties" ma:root="true" ma:fieldsID="e62238783abf61bb2d32ca897afe7abb" ns1:_="" ns3:_="" ns4:_="">
    <xsd:import namespace="http://schemas.microsoft.com/sharepoint/v3"/>
    <xsd:import namespace="74f1fe11-c4a6-4418-8913-de4740b929b9"/>
    <xsd:import namespace="864f0005-d844-461c-8372-29b891037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fe11-c4a6-4418-8913-de4740b9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f0005-d844-461c-8372-29b891037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D485-C346-4E16-88E0-25552C891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1fe11-c4a6-4418-8913-de4740b929b9"/>
    <ds:schemaRef ds:uri="864f0005-d844-461c-8372-29b891037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FE4DB-9696-44F1-BE38-D7F5A403F1B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74f1fe11-c4a6-4418-8913-de4740b929b9"/>
    <ds:schemaRef ds:uri="http://schemas.openxmlformats.org/package/2006/metadata/core-properties"/>
    <ds:schemaRef ds:uri="864f0005-d844-461c-8372-29b8910373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321A3B-53FC-4713-A834-0502C46A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52FF6-C63F-447B-95E0-B16AB93C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3642</Words>
  <Characters>2076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 Anicas</dc:creator>
  <cp:lastModifiedBy>Raimonda Misevičienė</cp:lastModifiedBy>
  <cp:revision>2</cp:revision>
  <cp:lastPrinted>2020-09-03T12:49:00Z</cp:lastPrinted>
  <dcterms:created xsi:type="dcterms:W3CDTF">2021-03-12T09:17:00Z</dcterms:created>
  <dcterms:modified xsi:type="dcterms:W3CDTF">2021-03-12T09:17:00Z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0x010100010ACC756FA3C44D915186ADA666D0D0</vt:lpwstr>
  </property>
</Properties>
</file>