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6ECEE" w14:textId="01A99895" w:rsidR="00A827A7" w:rsidRDefault="00A827A7" w:rsidP="00A827A7">
      <w:pPr>
        <w:jc w:val="center"/>
        <w:rPr>
          <w:szCs w:val="24"/>
        </w:rPr>
      </w:pPr>
      <w:bookmarkStart w:id="0" w:name="_GoBack"/>
      <w:bookmarkEnd w:id="0"/>
      <w:r>
        <w:rPr>
          <w:noProof/>
          <w:lang w:eastAsia="lt-LT"/>
        </w:rPr>
        <w:drawing>
          <wp:inline distT="0" distB="0" distL="0" distR="0" wp14:anchorId="2C7F2FBB" wp14:editId="471B6975">
            <wp:extent cx="499745" cy="601345"/>
            <wp:effectExtent l="0" t="0" r="0"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745" cy="601345"/>
                    </a:xfrm>
                    <a:prstGeom prst="rect">
                      <a:avLst/>
                    </a:prstGeom>
                    <a:noFill/>
                    <a:ln>
                      <a:noFill/>
                    </a:ln>
                  </pic:spPr>
                </pic:pic>
              </a:graphicData>
            </a:graphic>
          </wp:inline>
        </w:drawing>
      </w:r>
    </w:p>
    <w:p w14:paraId="6FCC31B0" w14:textId="77777777" w:rsidR="00A827A7" w:rsidRDefault="00A827A7" w:rsidP="00A827A7">
      <w:pPr>
        <w:jc w:val="center"/>
        <w:rPr>
          <w:szCs w:val="24"/>
        </w:rPr>
      </w:pPr>
    </w:p>
    <w:p w14:paraId="079B14DE" w14:textId="77777777" w:rsidR="00A827A7" w:rsidRDefault="00A827A7" w:rsidP="00A827A7">
      <w:pPr>
        <w:jc w:val="center"/>
        <w:rPr>
          <w:b/>
          <w:sz w:val="28"/>
        </w:rPr>
      </w:pPr>
      <w:r>
        <w:rPr>
          <w:b/>
          <w:sz w:val="28"/>
        </w:rPr>
        <w:t>PANEVĖŽIO MIESTO SAVIVALDYBĖS TARYBA</w:t>
      </w:r>
    </w:p>
    <w:p w14:paraId="637C39BA" w14:textId="77777777" w:rsidR="00A827A7" w:rsidRDefault="00A827A7" w:rsidP="00A827A7">
      <w:pPr>
        <w:keepNext/>
        <w:jc w:val="center"/>
        <w:outlineLvl w:val="1"/>
      </w:pPr>
    </w:p>
    <w:p w14:paraId="2FBF6D70" w14:textId="77777777" w:rsidR="00A827A7" w:rsidRDefault="00A827A7" w:rsidP="00A827A7">
      <w:pPr>
        <w:keepNext/>
        <w:jc w:val="center"/>
        <w:outlineLvl w:val="1"/>
      </w:pPr>
    </w:p>
    <w:p w14:paraId="5DD6257F" w14:textId="77777777" w:rsidR="00A827A7" w:rsidRDefault="00A827A7" w:rsidP="00A827A7">
      <w:pPr>
        <w:keepNext/>
        <w:jc w:val="center"/>
        <w:outlineLvl w:val="1"/>
        <w:rPr>
          <w:b/>
        </w:rPr>
      </w:pPr>
      <w:r>
        <w:rPr>
          <w:b/>
        </w:rPr>
        <w:t>SPRENDIMAS</w:t>
      </w:r>
    </w:p>
    <w:p w14:paraId="7B6961BC" w14:textId="77777777" w:rsidR="00A827A7" w:rsidRDefault="00A827A7" w:rsidP="00A827A7">
      <w:pPr>
        <w:jc w:val="center"/>
        <w:rPr>
          <w:b/>
        </w:rPr>
      </w:pPr>
      <w:r>
        <w:rPr>
          <w:b/>
        </w:rPr>
        <w:t>DĖL PANEVĖŽIO MIESTO SAVIVALDYBĖS VISUOMENĖS SVEIKATOS RĖMIMO SPECIALIOSIOS PROGRAMOS PRIEMONIŲ VYKDYMO 2020 METŲ ATASKAITOS PATVIRTINIMO</w:t>
      </w:r>
    </w:p>
    <w:p w14:paraId="14D75905" w14:textId="77777777" w:rsidR="00A827A7" w:rsidRDefault="00A827A7" w:rsidP="00A827A7">
      <w:pPr>
        <w:jc w:val="center"/>
      </w:pPr>
    </w:p>
    <w:p w14:paraId="247EC1B3" w14:textId="77777777" w:rsidR="00A827A7" w:rsidRDefault="00A827A7" w:rsidP="00A827A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TSP-120</w:t>
      </w:r>
      <w:r>
        <w:fldChar w:fldCharType="end"/>
      </w:r>
      <w:bookmarkEnd w:id="2"/>
    </w:p>
    <w:p w14:paraId="2DD9C24D" w14:textId="77777777" w:rsidR="00A827A7" w:rsidRDefault="00A827A7" w:rsidP="00A827A7">
      <w:pPr>
        <w:keepNext/>
        <w:jc w:val="center"/>
        <w:outlineLvl w:val="2"/>
        <w:rPr>
          <w:b/>
        </w:rPr>
      </w:pPr>
      <w:r>
        <w:t>Panevėžys</w:t>
      </w:r>
    </w:p>
    <w:p w14:paraId="15FFC863" w14:textId="77777777" w:rsidR="00A827A7" w:rsidRDefault="00A827A7" w:rsidP="00A827A7">
      <w:pPr>
        <w:jc w:val="both"/>
      </w:pPr>
    </w:p>
    <w:p w14:paraId="10B72B3A" w14:textId="77777777" w:rsidR="00A827A7" w:rsidRDefault="00A827A7" w:rsidP="00A827A7">
      <w:pPr>
        <w:ind w:firstLine="851"/>
        <w:jc w:val="both"/>
      </w:pPr>
    </w:p>
    <w:p w14:paraId="5E01F875" w14:textId="77777777" w:rsidR="00A827A7" w:rsidRDefault="00A827A7" w:rsidP="00A827A7">
      <w:pPr>
        <w:spacing w:line="360" w:lineRule="auto"/>
        <w:ind w:firstLine="720"/>
        <w:jc w:val="both"/>
      </w:pPr>
      <w:r>
        <w:t xml:space="preserve">Vadovaudamasi Lietuvos Respublikos vietos savivaldos įstatymo 16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formos patvirtinimo“ 2.1 papunkčiu, Panevėžio miesto savivaldybės visuomenės sveikatos rėmimo specialiosios programos, patvirtintos Panevėžio miesto savivaldybės tarybos 2019 m. gruodžio 19 d. sprendimu Nr. 1-489 „Dėl Panevėžio miesto savivaldybės visuomenės sveikatos rėmimo specialiosios programos patvirtinimo ir Savivaldybės tarybos 2012 m. sausio 26 d. sprendimo </w:t>
      </w:r>
      <w:r>
        <w:br/>
        <w:t xml:space="preserve">Nr. 1-13 pripažinimo netekusiu galios“, 19 punktu, Panevėžio miesto savivaldybės taryba </w:t>
      </w:r>
      <w:r>
        <w:br/>
        <w:t>n u s p r e n d ž i a:</w:t>
      </w:r>
    </w:p>
    <w:p w14:paraId="0CA576AD" w14:textId="77777777" w:rsidR="00A827A7" w:rsidRDefault="00A827A7" w:rsidP="00A827A7">
      <w:pPr>
        <w:spacing w:line="360" w:lineRule="auto"/>
        <w:ind w:firstLine="720"/>
        <w:jc w:val="both"/>
      </w:pPr>
      <w:r>
        <w:t>1. Patvirtinti Panevėžio miesto savivaldybės visuomenės sveikatos rėmimo specialiosios programos priemonių vykdymo 2020 metų ataskaitą (pridedama).</w:t>
      </w:r>
    </w:p>
    <w:p w14:paraId="42C679FA" w14:textId="77777777" w:rsidR="00A827A7" w:rsidRDefault="00A827A7" w:rsidP="00A827A7">
      <w:pPr>
        <w:spacing w:line="360" w:lineRule="auto"/>
        <w:ind w:firstLine="720"/>
        <w:jc w:val="both"/>
        <w:rPr>
          <w:szCs w:val="24"/>
        </w:rPr>
      </w:pPr>
      <w:r>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3424F53" w14:textId="77777777" w:rsidR="00A827A7" w:rsidRDefault="00A827A7" w:rsidP="00A827A7">
      <w:pPr>
        <w:spacing w:line="360" w:lineRule="auto"/>
        <w:jc w:val="both"/>
        <w:rPr>
          <w:szCs w:val="24"/>
        </w:rPr>
      </w:pPr>
    </w:p>
    <w:p w14:paraId="31EA0562" w14:textId="77777777" w:rsidR="00A827A7" w:rsidRDefault="00A827A7" w:rsidP="00A827A7">
      <w:pPr>
        <w:jc w:val="both"/>
        <w:rPr>
          <w:szCs w:val="24"/>
        </w:rPr>
      </w:pPr>
    </w:p>
    <w:p w14:paraId="79DD5F75" w14:textId="77777777" w:rsidR="00A827A7" w:rsidRDefault="00A827A7" w:rsidP="00A827A7">
      <w:pPr>
        <w:jc w:val="center"/>
        <w:rPr>
          <w:szCs w:val="24"/>
        </w:rPr>
      </w:pPr>
      <w:r>
        <w:rPr>
          <w:szCs w:val="24"/>
        </w:rPr>
        <w:t>Savivaldybės meras</w:t>
      </w:r>
      <w:r>
        <w:rPr>
          <w:szCs w:val="24"/>
        </w:rPr>
        <w:tab/>
      </w:r>
      <w:r>
        <w:rPr>
          <w:szCs w:val="24"/>
        </w:rPr>
        <w:tab/>
      </w:r>
      <w:r>
        <w:rPr>
          <w:szCs w:val="24"/>
        </w:rPr>
        <w:tab/>
      </w:r>
      <w:r>
        <w:rPr>
          <w:szCs w:val="24"/>
        </w:rPr>
        <w:tab/>
        <w:t>Rytis Mykolas Račkauskas</w:t>
      </w:r>
    </w:p>
    <w:p w14:paraId="3CA40A0F" w14:textId="77777777" w:rsidR="00A827A7" w:rsidRDefault="00A827A7" w:rsidP="00A827A7">
      <w:pPr>
        <w:jc w:val="both"/>
        <w:rPr>
          <w:szCs w:val="24"/>
        </w:rPr>
      </w:pPr>
    </w:p>
    <w:p w14:paraId="7C22B358" w14:textId="77777777" w:rsidR="00A827A7" w:rsidRDefault="00A827A7" w:rsidP="00A827A7">
      <w:pPr>
        <w:jc w:val="both"/>
        <w:rPr>
          <w:szCs w:val="24"/>
        </w:rPr>
      </w:pPr>
    </w:p>
    <w:p w14:paraId="5A472543" w14:textId="77777777" w:rsidR="00A827A7" w:rsidRDefault="00A827A7" w:rsidP="00A827A7">
      <w:pPr>
        <w:jc w:val="both"/>
        <w:rPr>
          <w:szCs w:val="24"/>
        </w:rPr>
      </w:pPr>
    </w:p>
    <w:p w14:paraId="766D6390" w14:textId="77777777" w:rsidR="00A827A7" w:rsidRDefault="00A827A7" w:rsidP="00A827A7">
      <w:pPr>
        <w:jc w:val="both"/>
        <w:rPr>
          <w:szCs w:val="24"/>
        </w:rPr>
      </w:pPr>
    </w:p>
    <w:p w14:paraId="5D917E8D" w14:textId="77777777" w:rsidR="00A827A7" w:rsidRDefault="00A827A7" w:rsidP="00A827A7">
      <w:pPr>
        <w:jc w:val="both"/>
        <w:rPr>
          <w:szCs w:val="24"/>
        </w:rPr>
      </w:pPr>
    </w:p>
    <w:p w14:paraId="31B0CF26" w14:textId="77777777" w:rsidR="00A827A7" w:rsidRDefault="00A827A7" w:rsidP="00A827A7">
      <w:pPr>
        <w:ind w:left="5812"/>
        <w:rPr>
          <w:szCs w:val="24"/>
        </w:rPr>
      </w:pPr>
      <w:r>
        <w:rPr>
          <w:szCs w:val="24"/>
        </w:rPr>
        <w:lastRenderedPageBreak/>
        <w:t xml:space="preserve">PATVIRTINTA </w:t>
      </w:r>
    </w:p>
    <w:p w14:paraId="6707BC2B" w14:textId="77777777" w:rsidR="00A827A7" w:rsidRDefault="00A827A7" w:rsidP="00A827A7">
      <w:pPr>
        <w:ind w:left="5812"/>
        <w:rPr>
          <w:szCs w:val="24"/>
        </w:rPr>
      </w:pPr>
      <w:r>
        <w:rPr>
          <w:szCs w:val="24"/>
        </w:rPr>
        <w:t>Panevėžio miesto savivaldybės tarybos</w:t>
      </w:r>
    </w:p>
    <w:p w14:paraId="2ECAB5E2" w14:textId="77777777" w:rsidR="00A827A7" w:rsidRDefault="00A827A7" w:rsidP="00A827A7">
      <w:pPr>
        <w:ind w:left="5812"/>
        <w:jc w:val="both"/>
        <w:rPr>
          <w:szCs w:val="24"/>
        </w:rPr>
      </w:pPr>
      <w:r>
        <w:rPr>
          <w:szCs w:val="24"/>
        </w:rPr>
        <w:t>2021 m.               d. sprendimu Nr.</w:t>
      </w:r>
    </w:p>
    <w:p w14:paraId="31B06709" w14:textId="77777777" w:rsidR="00A827A7" w:rsidRDefault="00A827A7" w:rsidP="00A827A7">
      <w:pPr>
        <w:ind w:left="4536"/>
        <w:jc w:val="both"/>
        <w:rPr>
          <w:szCs w:val="24"/>
        </w:rPr>
      </w:pPr>
    </w:p>
    <w:p w14:paraId="576D8621" w14:textId="77777777" w:rsidR="00A827A7" w:rsidRDefault="00A827A7" w:rsidP="00A827A7">
      <w:pPr>
        <w:jc w:val="both"/>
        <w:rPr>
          <w:szCs w:val="24"/>
        </w:rPr>
      </w:pPr>
    </w:p>
    <w:p w14:paraId="1FBF933B" w14:textId="77777777" w:rsidR="00A827A7" w:rsidRDefault="00A827A7" w:rsidP="00A827A7">
      <w:pPr>
        <w:jc w:val="center"/>
        <w:rPr>
          <w:b/>
          <w:szCs w:val="24"/>
        </w:rPr>
      </w:pPr>
      <w:r>
        <w:rPr>
          <w:b/>
          <w:szCs w:val="24"/>
        </w:rPr>
        <w:t>PANEVĖŽIO MIESTO</w:t>
      </w:r>
      <w:r>
        <w:rPr>
          <w:szCs w:val="24"/>
        </w:rPr>
        <w:t xml:space="preserve"> </w:t>
      </w:r>
      <w:r>
        <w:rPr>
          <w:b/>
        </w:rPr>
        <w:t xml:space="preserve">SAVIVALDYBĖS VISUOMENĖS SVEIKATOS RĖMIMO SPECIALIOSIOS PROGRAMOS PRIEMONIŲ VYKDYMO </w:t>
      </w:r>
      <w:r>
        <w:rPr>
          <w:b/>
          <w:szCs w:val="24"/>
        </w:rPr>
        <w:t>2020 METŲ ATASKAITA</w:t>
      </w:r>
    </w:p>
    <w:p w14:paraId="137FFFD9" w14:textId="77777777" w:rsidR="00A827A7" w:rsidRDefault="00A827A7" w:rsidP="00A827A7">
      <w:pPr>
        <w:jc w:val="center"/>
        <w:rPr>
          <w:b/>
          <w:szCs w:val="24"/>
        </w:rPr>
      </w:pPr>
    </w:p>
    <w:p w14:paraId="3086F143" w14:textId="77777777" w:rsidR="00A827A7" w:rsidRDefault="00A827A7" w:rsidP="00A827A7">
      <w:pPr>
        <w:ind w:firstLine="720"/>
        <w:jc w:val="both"/>
        <w:rPr>
          <w:color w:val="FF0000"/>
          <w:szCs w:val="24"/>
          <w:lang w:eastAsia="lt-LT"/>
        </w:rPr>
      </w:pPr>
      <w:r>
        <w:rPr>
          <w:szCs w:val="24"/>
          <w:lang w:eastAsia="lt-LT"/>
        </w:rPr>
        <w:t>Panevėžio miesto savivaldybės tarybos 2020 m. gegužės 28 d. sprendimu Nr. 1-143 „Dėl Panevėžio miesto savivaldybės visuomenės sveikatos rėmimo specialiosios programos 2020 m. priemonių finansavimo plano patvirtinimo“ patvirtintas Panevėžio miesto savivaldybės visuomenės sveikatos rėmimo specialiosios programos (toliau – VSRS programa) 2020 m. planas. Jį sudaro priemonės, atitinkančios Panevėžio miesto savivaldybės tarybos 2019 m. gruodžio 19 d. sprendimu Nr. 1-489 „Dėl Panevėžio miesto savivaldybės visuomenės sveikatos rėmimo specialiosios programos patvirtinimo ir Savivaldybės tarybos 2012 m. sausio 26 d. sprendimo Nr. 1-13 pripažinimo netekusiu galios“ nustatytas VSRS programos kryptis. Bendra suma, skirta VSRS programai įgyvendinti 2020 m., 51 306,20 Eur. Programos veiklose dalyvavo 6324 Panevėžio miesto gyventojai. Programos įgyvendinimą 2020 m. apsunkino šalyje įvestas karantinas.</w:t>
      </w:r>
      <w:r>
        <w:t xml:space="preserve"> </w:t>
      </w:r>
      <w:r>
        <w:rPr>
          <w:szCs w:val="24"/>
          <w:lang w:eastAsia="lt-LT"/>
        </w:rPr>
        <w:t>VSRS programa buvo įgyvendinama ypatingomis sąlygomis – nacionaliniu mastu taikytos Sars-CoV-2 virusinės infekcijos plitimą mažinančios priemonės, nuo kovo mėnesio galiojo ekstremalioji situacija, dalį laiko šalyje buvo paskelbtas karantinas. Planuotas veiklų įgyvendinimas visiškai ar iš dalies sutapo su karantino laikotarpiu, todėl veiklos negalėjo būti visiškai įgyvendintos dėl karantino metu taikomų judėjimo, renginių ir dalyvių skaičiaus apribojimų, mokyklų perėjimo prie nuotolinio ugdymo proceso. Dėl minėtų priežasčių liko neįsisavinta daug lėšų.</w:t>
      </w:r>
    </w:p>
    <w:p w14:paraId="43E2717B" w14:textId="77777777" w:rsidR="00A827A7" w:rsidRDefault="00A827A7" w:rsidP="00A827A7">
      <w:pPr>
        <w:tabs>
          <w:tab w:val="left" w:pos="540"/>
        </w:tabs>
        <w:ind w:firstLine="12"/>
        <w:jc w:val="both"/>
        <w:rPr>
          <w:sz w:val="22"/>
          <w:szCs w:val="22"/>
        </w:rPr>
      </w:pPr>
    </w:p>
    <w:p w14:paraId="612842DD" w14:textId="77777777" w:rsidR="00A827A7" w:rsidRDefault="00A827A7" w:rsidP="00A827A7">
      <w:pPr>
        <w:tabs>
          <w:tab w:val="left" w:pos="0"/>
        </w:tabs>
        <w:jc w:val="center"/>
        <w:rPr>
          <w:b/>
          <w:szCs w:val="24"/>
        </w:rPr>
      </w:pPr>
      <w:r>
        <w:rPr>
          <w:b/>
          <w:szCs w:val="24"/>
        </w:rPr>
        <w:t>I SKYRIUS</w:t>
      </w:r>
    </w:p>
    <w:p w14:paraId="609A078D" w14:textId="77777777" w:rsidR="00A827A7" w:rsidRDefault="00A827A7" w:rsidP="00A827A7">
      <w:pPr>
        <w:jc w:val="center"/>
        <w:rPr>
          <w:sz w:val="16"/>
          <w:szCs w:val="16"/>
          <w:lang w:eastAsia="lt-LT"/>
        </w:rPr>
      </w:pPr>
      <w:r>
        <w:rPr>
          <w:b/>
          <w:szCs w:val="24"/>
        </w:rPr>
        <w:t>SAVIVALDYBĖS VISUOMENĖS SVEIKATOS RĖMIMO SPECIALIOSIOS PROGRAMOS LĖŠOS</w:t>
      </w:r>
    </w:p>
    <w:p w14:paraId="1020A250" w14:textId="77777777" w:rsidR="00A827A7" w:rsidRDefault="00A827A7" w:rsidP="00A827A7">
      <w:pPr>
        <w:tabs>
          <w:tab w:val="left" w:pos="540"/>
          <w:tab w:val="left" w:pos="1110"/>
        </w:tabs>
        <w:ind w:firstLine="8364"/>
        <w:jc w:val="both"/>
        <w:rPr>
          <w:szCs w:val="24"/>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A827A7" w14:paraId="6DAF5BDF" w14:textId="77777777" w:rsidTr="00A827A7">
        <w:trPr>
          <w:trHeight w:val="841"/>
          <w:jc w:val="center"/>
        </w:trPr>
        <w:tc>
          <w:tcPr>
            <w:tcW w:w="613" w:type="dxa"/>
            <w:tcBorders>
              <w:top w:val="single" w:sz="4" w:space="0" w:color="000000"/>
              <w:left w:val="single" w:sz="4" w:space="0" w:color="000000"/>
              <w:bottom w:val="single" w:sz="4" w:space="0" w:color="000000"/>
              <w:right w:val="single" w:sz="4" w:space="0" w:color="000000"/>
            </w:tcBorders>
            <w:hideMark/>
          </w:tcPr>
          <w:p w14:paraId="4EFF94BA" w14:textId="77777777" w:rsidR="00A827A7" w:rsidRDefault="00A827A7">
            <w:pPr>
              <w:tabs>
                <w:tab w:val="left" w:pos="540"/>
              </w:tabs>
              <w:spacing w:line="256" w:lineRule="auto"/>
              <w:ind w:firstLine="12"/>
              <w:jc w:val="center"/>
              <w:rPr>
                <w:b/>
                <w:szCs w:val="24"/>
              </w:rPr>
            </w:pPr>
            <w:r>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hideMark/>
          </w:tcPr>
          <w:p w14:paraId="3DF99037" w14:textId="77777777" w:rsidR="00A827A7" w:rsidRDefault="00A827A7">
            <w:pPr>
              <w:tabs>
                <w:tab w:val="left" w:pos="540"/>
              </w:tabs>
              <w:spacing w:line="256" w:lineRule="auto"/>
              <w:ind w:firstLine="12"/>
              <w:jc w:val="center"/>
              <w:rPr>
                <w:b/>
                <w:szCs w:val="24"/>
              </w:rPr>
            </w:pPr>
            <w:r>
              <w:rPr>
                <w:b/>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2A1E765B" w14:textId="77777777" w:rsidR="00A827A7" w:rsidRDefault="00A827A7">
            <w:pPr>
              <w:tabs>
                <w:tab w:val="left" w:pos="540"/>
              </w:tabs>
              <w:spacing w:line="256" w:lineRule="auto"/>
              <w:ind w:firstLine="12"/>
              <w:jc w:val="center"/>
              <w:rPr>
                <w:b/>
                <w:szCs w:val="24"/>
              </w:rPr>
            </w:pPr>
            <w:r>
              <w:rPr>
                <w:b/>
                <w:szCs w:val="24"/>
              </w:rPr>
              <w:t>Surinkta lėšų, tūkst. Eur</w:t>
            </w:r>
          </w:p>
        </w:tc>
      </w:tr>
      <w:tr w:rsidR="00A827A7" w14:paraId="5E444807" w14:textId="77777777" w:rsidTr="00A827A7">
        <w:trPr>
          <w:trHeight w:val="413"/>
          <w:jc w:val="center"/>
        </w:trPr>
        <w:tc>
          <w:tcPr>
            <w:tcW w:w="613" w:type="dxa"/>
            <w:tcBorders>
              <w:top w:val="single" w:sz="4" w:space="0" w:color="000000"/>
              <w:left w:val="single" w:sz="4" w:space="0" w:color="000000"/>
              <w:bottom w:val="single" w:sz="4" w:space="0" w:color="000000"/>
              <w:right w:val="single" w:sz="4" w:space="0" w:color="000000"/>
            </w:tcBorders>
            <w:vAlign w:val="center"/>
            <w:hideMark/>
          </w:tcPr>
          <w:p w14:paraId="7B64598B" w14:textId="77777777" w:rsidR="00A827A7" w:rsidRDefault="00A827A7">
            <w:pPr>
              <w:tabs>
                <w:tab w:val="left" w:pos="540"/>
              </w:tabs>
              <w:spacing w:line="256" w:lineRule="auto"/>
              <w:ind w:firstLine="12"/>
              <w:jc w:val="center"/>
              <w:rPr>
                <w:szCs w:val="24"/>
              </w:rPr>
            </w:pPr>
            <w:r>
              <w:rPr>
                <w:szCs w:val="24"/>
              </w:rPr>
              <w:t>1.</w:t>
            </w:r>
          </w:p>
        </w:tc>
        <w:tc>
          <w:tcPr>
            <w:tcW w:w="5052" w:type="dxa"/>
            <w:tcBorders>
              <w:top w:val="single" w:sz="4" w:space="0" w:color="000000"/>
              <w:left w:val="single" w:sz="4" w:space="0" w:color="000000"/>
              <w:bottom w:val="single" w:sz="4" w:space="0" w:color="000000"/>
              <w:right w:val="single" w:sz="4" w:space="0" w:color="000000"/>
            </w:tcBorders>
            <w:vAlign w:val="center"/>
            <w:hideMark/>
          </w:tcPr>
          <w:p w14:paraId="53CC1A1D" w14:textId="77777777" w:rsidR="00A827A7" w:rsidRDefault="00A827A7">
            <w:pPr>
              <w:tabs>
                <w:tab w:val="left" w:pos="540"/>
              </w:tabs>
              <w:spacing w:line="256" w:lineRule="auto"/>
              <w:ind w:firstLine="12"/>
              <w:jc w:val="both"/>
              <w:rPr>
                <w:szCs w:val="24"/>
              </w:rPr>
            </w:pPr>
            <w:r>
              <w:rPr>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5812A4AC" w14:textId="77777777" w:rsidR="00A827A7" w:rsidRDefault="00A827A7">
            <w:pPr>
              <w:tabs>
                <w:tab w:val="left" w:pos="540"/>
              </w:tabs>
              <w:spacing w:line="256" w:lineRule="auto"/>
              <w:ind w:firstLine="12"/>
              <w:jc w:val="center"/>
              <w:rPr>
                <w:szCs w:val="24"/>
              </w:rPr>
            </w:pPr>
            <w:r>
              <w:rPr>
                <w:szCs w:val="24"/>
              </w:rPr>
              <w:t>-</w:t>
            </w:r>
          </w:p>
        </w:tc>
      </w:tr>
      <w:tr w:rsidR="00A827A7" w14:paraId="522DAD81" w14:textId="77777777" w:rsidTr="00A827A7">
        <w:trPr>
          <w:trHeight w:val="687"/>
          <w:jc w:val="center"/>
        </w:trPr>
        <w:tc>
          <w:tcPr>
            <w:tcW w:w="613" w:type="dxa"/>
            <w:tcBorders>
              <w:top w:val="single" w:sz="4" w:space="0" w:color="000000"/>
              <w:left w:val="single" w:sz="4" w:space="0" w:color="000000"/>
              <w:bottom w:val="single" w:sz="4" w:space="0" w:color="000000"/>
              <w:right w:val="single" w:sz="4" w:space="0" w:color="000000"/>
            </w:tcBorders>
            <w:vAlign w:val="center"/>
            <w:hideMark/>
          </w:tcPr>
          <w:p w14:paraId="7C8C23CF" w14:textId="77777777" w:rsidR="00A827A7" w:rsidRDefault="00A827A7">
            <w:pPr>
              <w:tabs>
                <w:tab w:val="left" w:pos="540"/>
              </w:tabs>
              <w:spacing w:line="256" w:lineRule="auto"/>
              <w:ind w:firstLine="12"/>
              <w:jc w:val="center"/>
              <w:rPr>
                <w:szCs w:val="24"/>
              </w:rPr>
            </w:pPr>
            <w:r>
              <w:rPr>
                <w:szCs w:val="24"/>
              </w:rPr>
              <w:t>2.</w:t>
            </w:r>
          </w:p>
        </w:tc>
        <w:tc>
          <w:tcPr>
            <w:tcW w:w="5052" w:type="dxa"/>
            <w:tcBorders>
              <w:top w:val="single" w:sz="4" w:space="0" w:color="000000"/>
              <w:left w:val="single" w:sz="4" w:space="0" w:color="000000"/>
              <w:bottom w:val="single" w:sz="4" w:space="0" w:color="000000"/>
              <w:right w:val="single" w:sz="4" w:space="0" w:color="000000"/>
            </w:tcBorders>
            <w:vAlign w:val="center"/>
            <w:hideMark/>
          </w:tcPr>
          <w:p w14:paraId="2746B24A" w14:textId="77777777" w:rsidR="00A827A7" w:rsidRDefault="00A827A7">
            <w:pPr>
              <w:tabs>
                <w:tab w:val="left" w:pos="540"/>
              </w:tabs>
              <w:spacing w:line="256" w:lineRule="auto"/>
              <w:ind w:firstLine="12"/>
              <w:rPr>
                <w:szCs w:val="24"/>
              </w:rPr>
            </w:pPr>
            <w:r>
              <w:rPr>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5E327E8C" w14:textId="77777777" w:rsidR="00A827A7" w:rsidRDefault="00A827A7">
            <w:pPr>
              <w:tabs>
                <w:tab w:val="left" w:pos="540"/>
              </w:tabs>
              <w:spacing w:line="256" w:lineRule="auto"/>
              <w:ind w:firstLine="12"/>
              <w:jc w:val="center"/>
              <w:rPr>
                <w:szCs w:val="24"/>
              </w:rPr>
            </w:pPr>
            <w:r>
              <w:rPr>
                <w:rFonts w:eastAsia="LiberationSerif"/>
                <w:szCs w:val="24"/>
              </w:rPr>
              <w:t>39,0</w:t>
            </w:r>
          </w:p>
        </w:tc>
      </w:tr>
      <w:tr w:rsidR="00A827A7" w14:paraId="0860C975" w14:textId="77777777" w:rsidTr="00A827A7">
        <w:trPr>
          <w:trHeight w:val="425"/>
          <w:jc w:val="center"/>
        </w:trPr>
        <w:tc>
          <w:tcPr>
            <w:tcW w:w="613" w:type="dxa"/>
            <w:tcBorders>
              <w:top w:val="single" w:sz="4" w:space="0" w:color="000000"/>
              <w:left w:val="single" w:sz="4" w:space="0" w:color="000000"/>
              <w:bottom w:val="single" w:sz="4" w:space="0" w:color="000000"/>
              <w:right w:val="single" w:sz="4" w:space="0" w:color="000000"/>
            </w:tcBorders>
            <w:vAlign w:val="center"/>
            <w:hideMark/>
          </w:tcPr>
          <w:p w14:paraId="3D66163D" w14:textId="77777777" w:rsidR="00A827A7" w:rsidRDefault="00A827A7">
            <w:pPr>
              <w:tabs>
                <w:tab w:val="left" w:pos="540"/>
              </w:tabs>
              <w:spacing w:line="256" w:lineRule="auto"/>
              <w:ind w:firstLine="12"/>
              <w:jc w:val="center"/>
              <w:rPr>
                <w:szCs w:val="24"/>
              </w:rPr>
            </w:pPr>
            <w:r>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vAlign w:val="center"/>
            <w:hideMark/>
          </w:tcPr>
          <w:p w14:paraId="106FFCFA" w14:textId="77777777" w:rsidR="00A827A7" w:rsidRDefault="00A827A7">
            <w:pPr>
              <w:tabs>
                <w:tab w:val="left" w:pos="540"/>
              </w:tabs>
              <w:spacing w:line="256" w:lineRule="auto"/>
              <w:ind w:firstLine="12"/>
              <w:rPr>
                <w:szCs w:val="24"/>
              </w:rPr>
            </w:pPr>
            <w:r>
              <w:rPr>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3348BBFE" w14:textId="77777777" w:rsidR="00A827A7" w:rsidRDefault="00A827A7">
            <w:pPr>
              <w:tabs>
                <w:tab w:val="left" w:pos="540"/>
              </w:tabs>
              <w:spacing w:line="256" w:lineRule="auto"/>
              <w:ind w:firstLine="12"/>
              <w:jc w:val="center"/>
              <w:rPr>
                <w:szCs w:val="24"/>
              </w:rPr>
            </w:pPr>
            <w:r>
              <w:rPr>
                <w:szCs w:val="24"/>
              </w:rPr>
              <w:t>-</w:t>
            </w:r>
          </w:p>
        </w:tc>
      </w:tr>
      <w:tr w:rsidR="00A827A7" w14:paraId="6F906653" w14:textId="77777777" w:rsidTr="00A827A7">
        <w:trPr>
          <w:trHeight w:val="559"/>
          <w:jc w:val="center"/>
        </w:trPr>
        <w:tc>
          <w:tcPr>
            <w:tcW w:w="613" w:type="dxa"/>
            <w:tcBorders>
              <w:top w:val="single" w:sz="4" w:space="0" w:color="000000"/>
              <w:left w:val="single" w:sz="4" w:space="0" w:color="000000"/>
              <w:bottom w:val="single" w:sz="4" w:space="0" w:color="000000"/>
              <w:right w:val="single" w:sz="4" w:space="0" w:color="auto"/>
            </w:tcBorders>
            <w:vAlign w:val="center"/>
            <w:hideMark/>
          </w:tcPr>
          <w:p w14:paraId="041D3A3D" w14:textId="77777777" w:rsidR="00A827A7" w:rsidRDefault="00A827A7">
            <w:pPr>
              <w:tabs>
                <w:tab w:val="left" w:pos="540"/>
              </w:tabs>
              <w:spacing w:line="256" w:lineRule="auto"/>
              <w:ind w:firstLine="12"/>
              <w:jc w:val="center"/>
              <w:rPr>
                <w:szCs w:val="24"/>
              </w:rPr>
            </w:pPr>
            <w:r>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vAlign w:val="center"/>
            <w:hideMark/>
          </w:tcPr>
          <w:p w14:paraId="704FFA7E" w14:textId="77777777" w:rsidR="00A827A7" w:rsidRDefault="00A827A7">
            <w:pPr>
              <w:tabs>
                <w:tab w:val="left" w:pos="540"/>
              </w:tabs>
              <w:spacing w:line="256" w:lineRule="auto"/>
              <w:ind w:firstLine="12"/>
              <w:rPr>
                <w:szCs w:val="24"/>
              </w:rPr>
            </w:pPr>
            <w:r>
              <w:rPr>
                <w:szCs w:val="24"/>
              </w:rPr>
              <w:t>Kitos lėšos</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4749A6CA" w14:textId="77777777" w:rsidR="00A827A7" w:rsidRDefault="00A827A7">
            <w:pPr>
              <w:tabs>
                <w:tab w:val="left" w:pos="540"/>
              </w:tabs>
              <w:spacing w:line="256" w:lineRule="auto"/>
              <w:ind w:firstLine="12"/>
              <w:jc w:val="center"/>
              <w:rPr>
                <w:szCs w:val="24"/>
              </w:rPr>
            </w:pPr>
            <w:r>
              <w:rPr>
                <w:szCs w:val="24"/>
              </w:rPr>
              <w:t>-</w:t>
            </w:r>
          </w:p>
        </w:tc>
      </w:tr>
      <w:tr w:rsidR="00A827A7" w14:paraId="678ED711" w14:textId="77777777" w:rsidTr="00A827A7">
        <w:trPr>
          <w:trHeight w:val="694"/>
          <w:jc w:val="center"/>
        </w:trPr>
        <w:tc>
          <w:tcPr>
            <w:tcW w:w="613" w:type="dxa"/>
            <w:tcBorders>
              <w:top w:val="single" w:sz="4" w:space="0" w:color="000000"/>
              <w:left w:val="single" w:sz="4" w:space="0" w:color="000000"/>
              <w:bottom w:val="single" w:sz="4" w:space="0" w:color="000000"/>
              <w:right w:val="single" w:sz="4" w:space="0" w:color="auto"/>
            </w:tcBorders>
            <w:vAlign w:val="center"/>
            <w:hideMark/>
          </w:tcPr>
          <w:p w14:paraId="11B28148" w14:textId="77777777" w:rsidR="00A827A7" w:rsidRDefault="00A827A7">
            <w:pPr>
              <w:tabs>
                <w:tab w:val="left" w:pos="540"/>
              </w:tabs>
              <w:spacing w:line="256" w:lineRule="auto"/>
              <w:jc w:val="center"/>
              <w:rPr>
                <w:szCs w:val="24"/>
              </w:rPr>
            </w:pPr>
            <w:r>
              <w:rPr>
                <w:szCs w:val="24"/>
              </w:rPr>
              <w:t>5.</w:t>
            </w:r>
          </w:p>
        </w:tc>
        <w:tc>
          <w:tcPr>
            <w:tcW w:w="5052" w:type="dxa"/>
            <w:tcBorders>
              <w:top w:val="single" w:sz="4" w:space="0" w:color="000000"/>
              <w:left w:val="single" w:sz="4" w:space="0" w:color="auto"/>
              <w:bottom w:val="single" w:sz="4" w:space="0" w:color="000000"/>
              <w:right w:val="single" w:sz="4" w:space="0" w:color="000000"/>
            </w:tcBorders>
            <w:vAlign w:val="center"/>
            <w:hideMark/>
          </w:tcPr>
          <w:p w14:paraId="081655D7" w14:textId="77777777" w:rsidR="00A827A7" w:rsidRDefault="00A827A7">
            <w:pPr>
              <w:tabs>
                <w:tab w:val="left" w:pos="540"/>
              </w:tabs>
              <w:spacing w:line="256" w:lineRule="auto"/>
              <w:rPr>
                <w:szCs w:val="24"/>
              </w:rPr>
            </w:pPr>
            <w:r>
              <w:rPr>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5BE7D2CD" w14:textId="77777777" w:rsidR="00A827A7" w:rsidRDefault="00A827A7">
            <w:pPr>
              <w:tabs>
                <w:tab w:val="left" w:pos="540"/>
              </w:tabs>
              <w:spacing w:line="256" w:lineRule="auto"/>
              <w:ind w:firstLine="12"/>
              <w:jc w:val="center"/>
              <w:rPr>
                <w:szCs w:val="24"/>
              </w:rPr>
            </w:pPr>
            <w:r>
              <w:rPr>
                <w:rFonts w:eastAsia="LiberationSerif"/>
                <w:szCs w:val="24"/>
              </w:rPr>
              <w:t>12,3</w:t>
            </w:r>
          </w:p>
        </w:tc>
      </w:tr>
      <w:tr w:rsidR="00A827A7" w14:paraId="67281B0B" w14:textId="77777777" w:rsidTr="00A827A7">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vAlign w:val="center"/>
            <w:hideMark/>
          </w:tcPr>
          <w:p w14:paraId="6DDD83C9" w14:textId="77777777" w:rsidR="00A827A7" w:rsidRDefault="00A827A7">
            <w:pPr>
              <w:tabs>
                <w:tab w:val="left" w:pos="540"/>
              </w:tabs>
              <w:spacing w:line="256" w:lineRule="auto"/>
              <w:ind w:firstLine="12"/>
              <w:jc w:val="right"/>
              <w:rPr>
                <w:b/>
                <w:szCs w:val="24"/>
              </w:rPr>
            </w:pPr>
            <w:r>
              <w:rPr>
                <w:b/>
                <w:szCs w:val="24"/>
              </w:rPr>
              <w:t>Iš viso:</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6615A357" w14:textId="77777777" w:rsidR="00A827A7" w:rsidRDefault="00A827A7">
            <w:pPr>
              <w:tabs>
                <w:tab w:val="left" w:pos="540"/>
              </w:tabs>
              <w:spacing w:line="256" w:lineRule="auto"/>
              <w:ind w:firstLine="12"/>
              <w:jc w:val="center"/>
              <w:rPr>
                <w:b/>
                <w:szCs w:val="24"/>
              </w:rPr>
            </w:pPr>
            <w:r>
              <w:rPr>
                <w:b/>
                <w:szCs w:val="24"/>
              </w:rPr>
              <w:t>51,3</w:t>
            </w:r>
          </w:p>
        </w:tc>
      </w:tr>
    </w:tbl>
    <w:p w14:paraId="08A2580E" w14:textId="77777777" w:rsidR="00A827A7" w:rsidRDefault="00A827A7" w:rsidP="00A827A7">
      <w:pPr>
        <w:tabs>
          <w:tab w:val="left" w:pos="0"/>
        </w:tabs>
        <w:rPr>
          <w:b/>
          <w:szCs w:val="24"/>
        </w:rPr>
      </w:pPr>
    </w:p>
    <w:p w14:paraId="5718C982" w14:textId="77777777" w:rsidR="00A827A7" w:rsidRDefault="00A827A7" w:rsidP="00A827A7">
      <w:pPr>
        <w:tabs>
          <w:tab w:val="left" w:pos="0"/>
        </w:tabs>
        <w:jc w:val="center"/>
        <w:rPr>
          <w:b/>
          <w:szCs w:val="24"/>
        </w:rPr>
      </w:pPr>
    </w:p>
    <w:p w14:paraId="6CF75172" w14:textId="77777777" w:rsidR="00A827A7" w:rsidRDefault="00A827A7" w:rsidP="00A827A7">
      <w:pPr>
        <w:tabs>
          <w:tab w:val="left" w:pos="0"/>
        </w:tabs>
        <w:jc w:val="center"/>
        <w:rPr>
          <w:b/>
          <w:szCs w:val="24"/>
        </w:rPr>
      </w:pPr>
    </w:p>
    <w:p w14:paraId="66FC7EB8" w14:textId="77777777" w:rsidR="00A827A7" w:rsidRDefault="00A827A7" w:rsidP="00A827A7">
      <w:pPr>
        <w:tabs>
          <w:tab w:val="left" w:pos="0"/>
        </w:tabs>
        <w:jc w:val="center"/>
        <w:rPr>
          <w:b/>
          <w:szCs w:val="24"/>
        </w:rPr>
      </w:pPr>
    </w:p>
    <w:p w14:paraId="7F963FDE" w14:textId="77777777" w:rsidR="00A827A7" w:rsidRDefault="00A827A7" w:rsidP="00A827A7">
      <w:pPr>
        <w:tabs>
          <w:tab w:val="left" w:pos="0"/>
        </w:tabs>
        <w:jc w:val="center"/>
        <w:rPr>
          <w:b/>
          <w:szCs w:val="24"/>
        </w:rPr>
      </w:pPr>
    </w:p>
    <w:p w14:paraId="421D1E7C" w14:textId="77777777" w:rsidR="00A827A7" w:rsidRDefault="00A827A7" w:rsidP="00A827A7">
      <w:pPr>
        <w:tabs>
          <w:tab w:val="left" w:pos="0"/>
        </w:tabs>
        <w:jc w:val="center"/>
        <w:rPr>
          <w:b/>
          <w:szCs w:val="24"/>
        </w:rPr>
      </w:pPr>
    </w:p>
    <w:p w14:paraId="7227582E" w14:textId="77777777" w:rsidR="00A827A7" w:rsidRDefault="00A827A7" w:rsidP="00A827A7">
      <w:pPr>
        <w:tabs>
          <w:tab w:val="left" w:pos="0"/>
        </w:tabs>
        <w:jc w:val="center"/>
        <w:rPr>
          <w:b/>
          <w:szCs w:val="24"/>
        </w:rPr>
      </w:pPr>
      <w:r>
        <w:rPr>
          <w:b/>
          <w:szCs w:val="24"/>
        </w:rPr>
        <w:lastRenderedPageBreak/>
        <w:t>II SKYRIUS</w:t>
      </w:r>
    </w:p>
    <w:p w14:paraId="6A6ED472" w14:textId="77777777" w:rsidR="00A827A7" w:rsidRDefault="00A827A7" w:rsidP="00A827A7">
      <w:pPr>
        <w:tabs>
          <w:tab w:val="left" w:pos="0"/>
        </w:tabs>
        <w:jc w:val="center"/>
        <w:rPr>
          <w:b/>
          <w:szCs w:val="24"/>
        </w:rPr>
      </w:pPr>
      <w:r>
        <w:rPr>
          <w:b/>
          <w:szCs w:val="24"/>
        </w:rPr>
        <w:t>SAVIVALDYBĖS VISUOMENĖS SVEIKATOS RĖMIMO SPECIALIOSIOS PROGRAMOS LĖŠOMIS VYKDYTOS PRIEMONĖS</w:t>
      </w:r>
    </w:p>
    <w:p w14:paraId="38D8FD72" w14:textId="77777777" w:rsidR="00A827A7" w:rsidRDefault="00A827A7" w:rsidP="00A827A7">
      <w:pPr>
        <w:tabs>
          <w:tab w:val="left" w:pos="0"/>
        </w:tabs>
        <w:jc w:val="center"/>
        <w:rPr>
          <w:szCs w:val="24"/>
          <w:lang w:eastAsia="lt-LT"/>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7"/>
        <w:gridCol w:w="6"/>
        <w:gridCol w:w="2971"/>
        <w:gridCol w:w="2416"/>
        <w:gridCol w:w="1413"/>
        <w:gridCol w:w="27"/>
        <w:gridCol w:w="2100"/>
      </w:tblGrid>
      <w:tr w:rsidR="00A827A7" w14:paraId="6A8E35D9" w14:textId="77777777" w:rsidTr="00A827A7">
        <w:trPr>
          <w:trHeight w:val="63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7FC4B2" w14:textId="77777777" w:rsidR="00A827A7" w:rsidRDefault="00A827A7">
            <w:pPr>
              <w:tabs>
                <w:tab w:val="left" w:pos="540"/>
              </w:tabs>
              <w:spacing w:line="256" w:lineRule="auto"/>
              <w:ind w:firstLine="12"/>
              <w:jc w:val="center"/>
              <w:rPr>
                <w:b/>
                <w:szCs w:val="24"/>
              </w:rPr>
            </w:pPr>
            <w:r>
              <w:rPr>
                <w:b/>
                <w:szCs w:val="24"/>
              </w:rPr>
              <w:t>Eil. Nr.</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BA9C909" w14:textId="77777777" w:rsidR="00A827A7" w:rsidRDefault="00A827A7">
            <w:pPr>
              <w:tabs>
                <w:tab w:val="left" w:pos="540"/>
              </w:tabs>
              <w:spacing w:line="256" w:lineRule="auto"/>
              <w:ind w:firstLine="12"/>
              <w:jc w:val="center"/>
              <w:rPr>
                <w:b/>
                <w:szCs w:val="24"/>
              </w:rPr>
            </w:pPr>
            <w:r>
              <w:rPr>
                <w:b/>
                <w:szCs w:val="24"/>
              </w:rPr>
              <w:t>Programos / priemonės poveikio sritis</w:t>
            </w:r>
          </w:p>
        </w:tc>
        <w:tc>
          <w:tcPr>
            <w:tcW w:w="2416" w:type="dxa"/>
            <w:tcBorders>
              <w:top w:val="single" w:sz="4" w:space="0" w:color="auto"/>
              <w:left w:val="single" w:sz="4" w:space="0" w:color="auto"/>
              <w:bottom w:val="single" w:sz="2" w:space="0" w:color="auto"/>
              <w:right w:val="single" w:sz="4" w:space="0" w:color="auto"/>
            </w:tcBorders>
            <w:vAlign w:val="center"/>
            <w:hideMark/>
          </w:tcPr>
          <w:p w14:paraId="3B925F85" w14:textId="77777777" w:rsidR="00A827A7" w:rsidRDefault="00A827A7">
            <w:pPr>
              <w:tabs>
                <w:tab w:val="left" w:pos="540"/>
              </w:tabs>
              <w:spacing w:line="256" w:lineRule="auto"/>
              <w:ind w:firstLine="12"/>
              <w:jc w:val="center"/>
              <w:rPr>
                <w:b/>
                <w:szCs w:val="24"/>
              </w:rPr>
            </w:pPr>
            <w:r>
              <w:rPr>
                <w:b/>
                <w:szCs w:val="24"/>
              </w:rPr>
              <w:t>Vykdytų Savivaldybės visuomenės sveikatos programų, priemonių skaičius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96757E4" w14:textId="77777777" w:rsidR="00A827A7" w:rsidRDefault="00A827A7">
            <w:pPr>
              <w:tabs>
                <w:tab w:val="left" w:pos="540"/>
              </w:tabs>
              <w:spacing w:line="256" w:lineRule="auto"/>
              <w:ind w:firstLine="12"/>
              <w:jc w:val="center"/>
              <w:rPr>
                <w:b/>
                <w:szCs w:val="24"/>
              </w:rPr>
            </w:pPr>
            <w:r>
              <w:rPr>
                <w:b/>
                <w:szCs w:val="24"/>
              </w:rPr>
              <w:t>Skirta lėšų, tūkst. Eur</w:t>
            </w:r>
          </w:p>
        </w:tc>
        <w:tc>
          <w:tcPr>
            <w:tcW w:w="2127" w:type="dxa"/>
            <w:gridSpan w:val="2"/>
            <w:tcBorders>
              <w:top w:val="single" w:sz="4" w:space="0" w:color="auto"/>
              <w:left w:val="single" w:sz="4" w:space="0" w:color="auto"/>
              <w:bottom w:val="single" w:sz="2" w:space="0" w:color="auto"/>
              <w:right w:val="single" w:sz="4" w:space="0" w:color="auto"/>
            </w:tcBorders>
            <w:vAlign w:val="center"/>
            <w:hideMark/>
          </w:tcPr>
          <w:p w14:paraId="0CA3B939" w14:textId="77777777" w:rsidR="00A827A7" w:rsidRDefault="00A827A7">
            <w:pPr>
              <w:tabs>
                <w:tab w:val="left" w:pos="540"/>
              </w:tabs>
              <w:spacing w:line="256" w:lineRule="auto"/>
              <w:ind w:firstLine="12"/>
              <w:jc w:val="center"/>
              <w:rPr>
                <w:b/>
                <w:szCs w:val="24"/>
              </w:rPr>
            </w:pPr>
            <w:r>
              <w:rPr>
                <w:b/>
                <w:szCs w:val="24"/>
              </w:rPr>
              <w:t>Panaudota</w:t>
            </w:r>
          </w:p>
          <w:p w14:paraId="000568B2" w14:textId="77777777" w:rsidR="00A827A7" w:rsidRDefault="00A827A7">
            <w:pPr>
              <w:tabs>
                <w:tab w:val="left" w:pos="540"/>
              </w:tabs>
              <w:spacing w:line="256" w:lineRule="auto"/>
              <w:ind w:firstLine="12"/>
              <w:jc w:val="center"/>
              <w:rPr>
                <w:b/>
                <w:szCs w:val="24"/>
              </w:rPr>
            </w:pPr>
            <w:r>
              <w:rPr>
                <w:b/>
                <w:szCs w:val="24"/>
              </w:rPr>
              <w:t>lėšų, tūkst. Eur</w:t>
            </w:r>
          </w:p>
        </w:tc>
      </w:tr>
      <w:tr w:rsidR="00A827A7" w14:paraId="56A9ED62" w14:textId="77777777" w:rsidTr="00A827A7">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B4C715" w14:textId="77777777" w:rsidR="00A827A7" w:rsidRDefault="00A827A7">
            <w:pPr>
              <w:tabs>
                <w:tab w:val="left" w:pos="540"/>
              </w:tabs>
              <w:spacing w:line="256" w:lineRule="auto"/>
              <w:ind w:firstLine="12"/>
              <w:jc w:val="center"/>
              <w:rPr>
                <w:szCs w:val="24"/>
              </w:rPr>
            </w:pPr>
            <w:r>
              <w:rPr>
                <w:szCs w:val="24"/>
              </w:rPr>
              <w:t>1</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E4664FD" w14:textId="77777777" w:rsidR="00A827A7" w:rsidRDefault="00A827A7">
            <w:pPr>
              <w:tabs>
                <w:tab w:val="left" w:pos="540"/>
              </w:tabs>
              <w:spacing w:line="256" w:lineRule="auto"/>
              <w:ind w:firstLine="12"/>
              <w:jc w:val="center"/>
              <w:rPr>
                <w:szCs w:val="24"/>
              </w:rPr>
            </w:pPr>
            <w:r>
              <w:rPr>
                <w:szCs w:val="24"/>
              </w:rPr>
              <w:t>2</w:t>
            </w:r>
          </w:p>
        </w:tc>
        <w:tc>
          <w:tcPr>
            <w:tcW w:w="2416" w:type="dxa"/>
            <w:tcBorders>
              <w:top w:val="single" w:sz="4" w:space="0" w:color="auto"/>
              <w:left w:val="single" w:sz="4" w:space="0" w:color="auto"/>
              <w:bottom w:val="single" w:sz="2" w:space="0" w:color="auto"/>
              <w:right w:val="single" w:sz="4" w:space="0" w:color="auto"/>
            </w:tcBorders>
            <w:vAlign w:val="center"/>
            <w:hideMark/>
          </w:tcPr>
          <w:p w14:paraId="1D9D4190" w14:textId="77777777" w:rsidR="00A827A7" w:rsidRDefault="00A827A7">
            <w:pPr>
              <w:tabs>
                <w:tab w:val="left" w:pos="540"/>
              </w:tabs>
              <w:spacing w:line="256" w:lineRule="auto"/>
              <w:ind w:firstLine="12"/>
              <w:jc w:val="center"/>
              <w:rPr>
                <w:szCs w:val="24"/>
              </w:rPr>
            </w:pPr>
            <w:r>
              <w:rPr>
                <w:szCs w:val="24"/>
              </w:rPr>
              <w:t>3</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E8EA55" w14:textId="77777777" w:rsidR="00A827A7" w:rsidRDefault="00A827A7">
            <w:pPr>
              <w:tabs>
                <w:tab w:val="left" w:pos="540"/>
              </w:tabs>
              <w:spacing w:line="256" w:lineRule="auto"/>
              <w:ind w:firstLine="12"/>
              <w:jc w:val="center"/>
              <w:rPr>
                <w:szCs w:val="24"/>
              </w:rPr>
            </w:pPr>
            <w:r>
              <w:rPr>
                <w:szCs w:val="24"/>
              </w:rPr>
              <w:t>4</w:t>
            </w:r>
          </w:p>
        </w:tc>
        <w:tc>
          <w:tcPr>
            <w:tcW w:w="2127" w:type="dxa"/>
            <w:gridSpan w:val="2"/>
            <w:tcBorders>
              <w:top w:val="single" w:sz="4" w:space="0" w:color="auto"/>
              <w:left w:val="single" w:sz="4" w:space="0" w:color="auto"/>
              <w:bottom w:val="single" w:sz="2" w:space="0" w:color="auto"/>
              <w:right w:val="single" w:sz="4" w:space="0" w:color="auto"/>
            </w:tcBorders>
            <w:vAlign w:val="center"/>
            <w:hideMark/>
          </w:tcPr>
          <w:p w14:paraId="6672A17C" w14:textId="77777777" w:rsidR="00A827A7" w:rsidRDefault="00A827A7">
            <w:pPr>
              <w:tabs>
                <w:tab w:val="left" w:pos="540"/>
              </w:tabs>
              <w:spacing w:line="256" w:lineRule="auto"/>
              <w:ind w:firstLine="12"/>
              <w:jc w:val="center"/>
              <w:rPr>
                <w:szCs w:val="24"/>
              </w:rPr>
            </w:pPr>
            <w:r>
              <w:rPr>
                <w:szCs w:val="24"/>
              </w:rPr>
              <w:t>5</w:t>
            </w:r>
          </w:p>
        </w:tc>
      </w:tr>
      <w:tr w:rsidR="00A827A7" w14:paraId="5F429EEA" w14:textId="77777777" w:rsidTr="00A827A7">
        <w:trPr>
          <w:trHeight w:val="307"/>
          <w:jc w:val="center"/>
        </w:trPr>
        <w:tc>
          <w:tcPr>
            <w:tcW w:w="9778" w:type="dxa"/>
            <w:gridSpan w:val="7"/>
            <w:tcBorders>
              <w:top w:val="single" w:sz="4" w:space="0" w:color="auto"/>
              <w:left w:val="single" w:sz="4" w:space="0" w:color="auto"/>
              <w:bottom w:val="single" w:sz="4" w:space="0" w:color="auto"/>
              <w:right w:val="single" w:sz="4" w:space="0" w:color="auto"/>
            </w:tcBorders>
            <w:vAlign w:val="center"/>
            <w:hideMark/>
          </w:tcPr>
          <w:p w14:paraId="5004B28D" w14:textId="77777777" w:rsidR="00A827A7" w:rsidRDefault="00A827A7">
            <w:pPr>
              <w:tabs>
                <w:tab w:val="left" w:pos="540"/>
              </w:tabs>
              <w:spacing w:line="256" w:lineRule="auto"/>
              <w:ind w:firstLine="12"/>
              <w:jc w:val="center"/>
              <w:rPr>
                <w:szCs w:val="24"/>
              </w:rPr>
            </w:pPr>
            <w:r>
              <w:rPr>
                <w:szCs w:val="24"/>
              </w:rPr>
              <w:t>1. Savivaldybės kompleksinės programos</w:t>
            </w:r>
          </w:p>
        </w:tc>
      </w:tr>
      <w:tr w:rsidR="00A827A7" w14:paraId="10A97964" w14:textId="77777777" w:rsidTr="00A827A7">
        <w:trPr>
          <w:trHeight w:val="251"/>
          <w:jc w:val="center"/>
        </w:trPr>
        <w:tc>
          <w:tcPr>
            <w:tcW w:w="846" w:type="dxa"/>
            <w:tcBorders>
              <w:top w:val="single" w:sz="4" w:space="0" w:color="auto"/>
              <w:left w:val="single" w:sz="4" w:space="0" w:color="auto"/>
              <w:bottom w:val="single" w:sz="4" w:space="0" w:color="auto"/>
              <w:right w:val="single" w:sz="4" w:space="0" w:color="auto"/>
            </w:tcBorders>
          </w:tcPr>
          <w:p w14:paraId="19D77317" w14:textId="77777777" w:rsidR="00A827A7" w:rsidRDefault="00A827A7">
            <w:pPr>
              <w:tabs>
                <w:tab w:val="left" w:pos="540"/>
              </w:tabs>
              <w:spacing w:line="256" w:lineRule="auto"/>
              <w:ind w:firstLine="12"/>
              <w:jc w:val="center"/>
              <w:rPr>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79670B66" w14:textId="77777777" w:rsidR="00A827A7" w:rsidRDefault="00A827A7">
            <w:pPr>
              <w:tabs>
                <w:tab w:val="left" w:pos="540"/>
              </w:tabs>
              <w:spacing w:line="256" w:lineRule="auto"/>
              <w:ind w:firstLine="12"/>
              <w:jc w:val="center"/>
              <w:rPr>
                <w:szCs w:val="24"/>
              </w:rPr>
            </w:pPr>
          </w:p>
        </w:tc>
        <w:tc>
          <w:tcPr>
            <w:tcW w:w="2416" w:type="dxa"/>
            <w:tcBorders>
              <w:top w:val="single" w:sz="4" w:space="0" w:color="auto"/>
              <w:left w:val="single" w:sz="4" w:space="0" w:color="auto"/>
              <w:bottom w:val="single" w:sz="4" w:space="0" w:color="auto"/>
              <w:right w:val="single" w:sz="4" w:space="0" w:color="auto"/>
            </w:tcBorders>
          </w:tcPr>
          <w:p w14:paraId="012D444A" w14:textId="77777777" w:rsidR="00A827A7" w:rsidRDefault="00A827A7">
            <w:pPr>
              <w:tabs>
                <w:tab w:val="left" w:pos="540"/>
              </w:tabs>
              <w:spacing w:line="256" w:lineRule="auto"/>
              <w:ind w:firstLine="12"/>
              <w:jc w:val="center"/>
              <w:rPr>
                <w:szCs w:val="24"/>
              </w:rPr>
            </w:pPr>
          </w:p>
        </w:tc>
        <w:tc>
          <w:tcPr>
            <w:tcW w:w="1413" w:type="dxa"/>
            <w:tcBorders>
              <w:top w:val="single" w:sz="4" w:space="0" w:color="auto"/>
              <w:left w:val="single" w:sz="4" w:space="0" w:color="auto"/>
              <w:bottom w:val="single" w:sz="4" w:space="0" w:color="auto"/>
              <w:right w:val="single" w:sz="4" w:space="0" w:color="auto"/>
            </w:tcBorders>
          </w:tcPr>
          <w:p w14:paraId="40A184A7" w14:textId="77777777" w:rsidR="00A827A7" w:rsidRDefault="00A827A7">
            <w:pPr>
              <w:tabs>
                <w:tab w:val="left" w:pos="540"/>
              </w:tabs>
              <w:spacing w:line="256" w:lineRule="auto"/>
              <w:ind w:firstLine="12"/>
              <w:jc w:val="center"/>
              <w:rPr>
                <w:szCs w:val="24"/>
              </w:rPr>
            </w:pPr>
          </w:p>
        </w:tc>
        <w:tc>
          <w:tcPr>
            <w:tcW w:w="2127" w:type="dxa"/>
            <w:gridSpan w:val="2"/>
            <w:tcBorders>
              <w:top w:val="single" w:sz="4" w:space="0" w:color="auto"/>
              <w:left w:val="single" w:sz="4" w:space="0" w:color="auto"/>
              <w:bottom w:val="single" w:sz="4" w:space="0" w:color="auto"/>
              <w:right w:val="single" w:sz="4" w:space="0" w:color="auto"/>
            </w:tcBorders>
          </w:tcPr>
          <w:p w14:paraId="0F6AD63C" w14:textId="77777777" w:rsidR="00A827A7" w:rsidRDefault="00A827A7">
            <w:pPr>
              <w:tabs>
                <w:tab w:val="left" w:pos="540"/>
              </w:tabs>
              <w:spacing w:line="256" w:lineRule="auto"/>
              <w:ind w:firstLine="12"/>
              <w:jc w:val="center"/>
              <w:rPr>
                <w:szCs w:val="24"/>
              </w:rPr>
            </w:pPr>
          </w:p>
        </w:tc>
      </w:tr>
      <w:tr w:rsidR="00A827A7" w14:paraId="0C5F7014" w14:textId="77777777" w:rsidTr="00A827A7">
        <w:trPr>
          <w:trHeight w:val="318"/>
          <w:jc w:val="center"/>
        </w:trPr>
        <w:tc>
          <w:tcPr>
            <w:tcW w:w="9778" w:type="dxa"/>
            <w:gridSpan w:val="7"/>
            <w:tcBorders>
              <w:top w:val="single" w:sz="4" w:space="0" w:color="auto"/>
              <w:left w:val="single" w:sz="4" w:space="0" w:color="auto"/>
              <w:bottom w:val="single" w:sz="4" w:space="0" w:color="auto"/>
              <w:right w:val="single" w:sz="4" w:space="0" w:color="auto"/>
            </w:tcBorders>
            <w:hideMark/>
          </w:tcPr>
          <w:p w14:paraId="50A2B0A4" w14:textId="77777777" w:rsidR="00A827A7" w:rsidRDefault="00A827A7">
            <w:pPr>
              <w:tabs>
                <w:tab w:val="left" w:pos="540"/>
              </w:tabs>
              <w:spacing w:line="256" w:lineRule="auto"/>
              <w:ind w:firstLine="12"/>
              <w:jc w:val="center"/>
              <w:rPr>
                <w:szCs w:val="24"/>
              </w:rPr>
            </w:pPr>
            <w:r>
              <w:rPr>
                <w:szCs w:val="24"/>
              </w:rPr>
              <w:t>2. Savivaldybės strateginio veiklos plano priemonės</w:t>
            </w:r>
          </w:p>
        </w:tc>
      </w:tr>
      <w:tr w:rsidR="00A827A7" w14:paraId="6287CA5E"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445B6357" w14:textId="77777777" w:rsidR="00A827A7" w:rsidRDefault="00A827A7">
            <w:pPr>
              <w:tabs>
                <w:tab w:val="left" w:pos="540"/>
              </w:tabs>
              <w:spacing w:line="256" w:lineRule="auto"/>
              <w:ind w:firstLine="12"/>
              <w:jc w:val="center"/>
              <w:rPr>
                <w:szCs w:val="24"/>
              </w:rPr>
            </w:pPr>
            <w:r>
              <w:rPr>
                <w:szCs w:val="24"/>
              </w:rPr>
              <w:t>2.1.</w:t>
            </w:r>
          </w:p>
        </w:tc>
        <w:tc>
          <w:tcPr>
            <w:tcW w:w="2976" w:type="dxa"/>
            <w:gridSpan w:val="2"/>
            <w:tcBorders>
              <w:top w:val="single" w:sz="4" w:space="0" w:color="auto"/>
              <w:left w:val="single" w:sz="4" w:space="0" w:color="auto"/>
              <w:bottom w:val="single" w:sz="4" w:space="0" w:color="auto"/>
              <w:right w:val="single" w:sz="4" w:space="0" w:color="auto"/>
            </w:tcBorders>
            <w:hideMark/>
          </w:tcPr>
          <w:p w14:paraId="00FEE3AA" w14:textId="77777777" w:rsidR="00A827A7" w:rsidRDefault="00A827A7">
            <w:pPr>
              <w:tabs>
                <w:tab w:val="left" w:pos="540"/>
              </w:tabs>
              <w:spacing w:line="256" w:lineRule="auto"/>
              <w:ind w:firstLine="12"/>
              <w:jc w:val="both"/>
              <w:rPr>
                <w:szCs w:val="24"/>
              </w:rPr>
            </w:pPr>
            <w:r>
              <w:rPr>
                <w:szCs w:val="24"/>
              </w:rPr>
              <w:t>užkrečiamųjų ligų prevencija ir kontrolė</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D70A92E"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6171AEE" w14:textId="77777777" w:rsidR="00A827A7" w:rsidRDefault="00A827A7">
            <w:pPr>
              <w:tabs>
                <w:tab w:val="left" w:pos="540"/>
              </w:tabs>
              <w:spacing w:line="256" w:lineRule="auto"/>
              <w:ind w:firstLine="12"/>
              <w:jc w:val="center"/>
              <w:rPr>
                <w:szCs w:val="24"/>
              </w:rPr>
            </w:pPr>
            <w:r>
              <w:rPr>
                <w:szCs w:val="24"/>
              </w:rPr>
              <w:t>2,0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F71243A" w14:textId="77777777" w:rsidR="00A827A7" w:rsidRDefault="00A827A7">
            <w:pPr>
              <w:tabs>
                <w:tab w:val="left" w:pos="540"/>
              </w:tabs>
              <w:spacing w:line="256" w:lineRule="auto"/>
              <w:ind w:firstLine="12"/>
              <w:jc w:val="center"/>
              <w:rPr>
                <w:szCs w:val="24"/>
              </w:rPr>
            </w:pPr>
            <w:r>
              <w:rPr>
                <w:szCs w:val="24"/>
              </w:rPr>
              <w:t>2,0</w:t>
            </w:r>
          </w:p>
        </w:tc>
      </w:tr>
      <w:tr w:rsidR="00A827A7" w14:paraId="5AA5797D"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0E6B5763" w14:textId="77777777" w:rsidR="00A827A7" w:rsidRDefault="00A827A7">
            <w:pPr>
              <w:tabs>
                <w:tab w:val="left" w:pos="540"/>
              </w:tabs>
              <w:spacing w:line="256" w:lineRule="auto"/>
              <w:ind w:firstLine="12"/>
              <w:jc w:val="center"/>
              <w:rPr>
                <w:szCs w:val="24"/>
              </w:rPr>
            </w:pPr>
            <w:r>
              <w:rPr>
                <w:szCs w:val="24"/>
              </w:rPr>
              <w:t>2.2.</w:t>
            </w:r>
          </w:p>
        </w:tc>
        <w:tc>
          <w:tcPr>
            <w:tcW w:w="2976" w:type="dxa"/>
            <w:gridSpan w:val="2"/>
            <w:tcBorders>
              <w:top w:val="single" w:sz="4" w:space="0" w:color="auto"/>
              <w:left w:val="single" w:sz="4" w:space="0" w:color="auto"/>
              <w:bottom w:val="single" w:sz="4" w:space="0" w:color="auto"/>
              <w:right w:val="single" w:sz="4" w:space="0" w:color="auto"/>
            </w:tcBorders>
            <w:hideMark/>
          </w:tcPr>
          <w:p w14:paraId="47041F45" w14:textId="77777777" w:rsidR="00A827A7" w:rsidRDefault="00A827A7">
            <w:pPr>
              <w:tabs>
                <w:tab w:val="left" w:pos="540"/>
              </w:tabs>
              <w:spacing w:line="256" w:lineRule="auto"/>
              <w:ind w:firstLine="12"/>
              <w:jc w:val="both"/>
              <w:rPr>
                <w:szCs w:val="24"/>
              </w:rPr>
            </w:pPr>
            <w:r>
              <w:rPr>
                <w:szCs w:val="24"/>
              </w:rPr>
              <w:t>aplinkos sveikata (triukšmo prevencija, geriamojo vandens, maudyklų vandens stebėsena</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4307DA6"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3510C24" w14:textId="77777777" w:rsidR="00A827A7" w:rsidRDefault="00A827A7">
            <w:pPr>
              <w:tabs>
                <w:tab w:val="left" w:pos="540"/>
              </w:tabs>
              <w:spacing w:line="256" w:lineRule="auto"/>
              <w:ind w:firstLine="12"/>
              <w:jc w:val="center"/>
              <w:rPr>
                <w:szCs w:val="24"/>
              </w:rPr>
            </w:pPr>
            <w:r>
              <w:t>1,15</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74B9BD0" w14:textId="77777777" w:rsidR="00A827A7" w:rsidRDefault="00A827A7">
            <w:pPr>
              <w:tabs>
                <w:tab w:val="left" w:pos="540"/>
              </w:tabs>
              <w:spacing w:line="256" w:lineRule="auto"/>
              <w:ind w:firstLine="12"/>
              <w:jc w:val="center"/>
            </w:pPr>
            <w:r>
              <w:t>0,84</w:t>
            </w:r>
          </w:p>
        </w:tc>
      </w:tr>
      <w:tr w:rsidR="00A827A7" w14:paraId="46F39CA0" w14:textId="77777777" w:rsidTr="00A827A7">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hideMark/>
          </w:tcPr>
          <w:p w14:paraId="1932A514" w14:textId="77777777" w:rsidR="00A827A7" w:rsidRDefault="00A827A7">
            <w:pPr>
              <w:tabs>
                <w:tab w:val="left" w:pos="540"/>
              </w:tabs>
              <w:spacing w:line="256" w:lineRule="auto"/>
              <w:ind w:firstLine="12"/>
              <w:jc w:val="center"/>
              <w:rPr>
                <w:szCs w:val="24"/>
              </w:rPr>
            </w:pPr>
            <w:r>
              <w:rPr>
                <w:szCs w:val="24"/>
              </w:rPr>
              <w:t>3. Bendruomenių vykdytų programų / priemonių rėmimas</w:t>
            </w:r>
          </w:p>
        </w:tc>
      </w:tr>
      <w:tr w:rsidR="00A827A7" w14:paraId="245B3FCB" w14:textId="77777777" w:rsidTr="00A827A7">
        <w:trPr>
          <w:trHeight w:val="309"/>
          <w:jc w:val="center"/>
        </w:trPr>
        <w:tc>
          <w:tcPr>
            <w:tcW w:w="852" w:type="dxa"/>
            <w:gridSpan w:val="2"/>
            <w:tcBorders>
              <w:top w:val="single" w:sz="4" w:space="0" w:color="auto"/>
              <w:left w:val="single" w:sz="4" w:space="0" w:color="auto"/>
              <w:bottom w:val="single" w:sz="4" w:space="0" w:color="auto"/>
              <w:right w:val="single" w:sz="4" w:space="0" w:color="auto"/>
            </w:tcBorders>
          </w:tcPr>
          <w:p w14:paraId="0ACC6DFC" w14:textId="77777777" w:rsidR="00A827A7" w:rsidRDefault="00A827A7">
            <w:pPr>
              <w:tabs>
                <w:tab w:val="left" w:pos="540"/>
              </w:tabs>
              <w:spacing w:line="256" w:lineRule="auto"/>
              <w:ind w:firstLine="12"/>
              <w:rPr>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5FA41770" w14:textId="77777777" w:rsidR="00A827A7" w:rsidRDefault="00A827A7">
            <w:pPr>
              <w:tabs>
                <w:tab w:val="left" w:pos="540"/>
              </w:tabs>
              <w:spacing w:line="256" w:lineRule="auto"/>
              <w:ind w:firstLine="12"/>
              <w:rPr>
                <w:szCs w:val="24"/>
              </w:rPr>
            </w:pPr>
          </w:p>
        </w:tc>
        <w:tc>
          <w:tcPr>
            <w:tcW w:w="1440" w:type="dxa"/>
            <w:gridSpan w:val="2"/>
            <w:tcBorders>
              <w:top w:val="single" w:sz="4" w:space="0" w:color="auto"/>
              <w:left w:val="single" w:sz="4" w:space="0" w:color="auto"/>
              <w:bottom w:val="single" w:sz="4" w:space="0" w:color="auto"/>
              <w:right w:val="single" w:sz="4" w:space="0" w:color="auto"/>
            </w:tcBorders>
          </w:tcPr>
          <w:p w14:paraId="35241B0D" w14:textId="77777777" w:rsidR="00A827A7" w:rsidRDefault="00A827A7">
            <w:pPr>
              <w:tabs>
                <w:tab w:val="left" w:pos="540"/>
              </w:tabs>
              <w:spacing w:line="256" w:lineRule="auto"/>
              <w:ind w:firstLine="12"/>
              <w:rPr>
                <w:szCs w:val="24"/>
              </w:rPr>
            </w:pPr>
          </w:p>
        </w:tc>
        <w:tc>
          <w:tcPr>
            <w:tcW w:w="2100" w:type="dxa"/>
            <w:tcBorders>
              <w:top w:val="single" w:sz="4" w:space="0" w:color="auto"/>
              <w:left w:val="single" w:sz="4" w:space="0" w:color="auto"/>
              <w:bottom w:val="single" w:sz="4" w:space="0" w:color="auto"/>
              <w:right w:val="single" w:sz="4" w:space="0" w:color="auto"/>
            </w:tcBorders>
          </w:tcPr>
          <w:p w14:paraId="452E82C3" w14:textId="77777777" w:rsidR="00A827A7" w:rsidRDefault="00A827A7">
            <w:pPr>
              <w:tabs>
                <w:tab w:val="left" w:pos="540"/>
              </w:tabs>
              <w:spacing w:line="256" w:lineRule="auto"/>
              <w:ind w:firstLine="12"/>
              <w:rPr>
                <w:szCs w:val="24"/>
              </w:rPr>
            </w:pPr>
          </w:p>
        </w:tc>
      </w:tr>
      <w:tr w:rsidR="00A827A7" w14:paraId="4DA3124C" w14:textId="77777777" w:rsidTr="00A827A7">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hideMark/>
          </w:tcPr>
          <w:p w14:paraId="5BAB1720" w14:textId="77777777" w:rsidR="00A827A7" w:rsidRDefault="00A827A7">
            <w:pPr>
              <w:tabs>
                <w:tab w:val="left" w:pos="540"/>
              </w:tabs>
              <w:spacing w:line="256" w:lineRule="auto"/>
              <w:jc w:val="center"/>
              <w:rPr>
                <w:szCs w:val="24"/>
              </w:rPr>
            </w:pPr>
            <w:r>
              <w:rPr>
                <w:szCs w:val="24"/>
              </w:rPr>
              <w:t>4. Kita</w:t>
            </w:r>
          </w:p>
        </w:tc>
      </w:tr>
      <w:tr w:rsidR="00A827A7" w14:paraId="303C68A1"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0401C820" w14:textId="77777777" w:rsidR="00A827A7" w:rsidRDefault="00A827A7">
            <w:pPr>
              <w:tabs>
                <w:tab w:val="left" w:pos="540"/>
              </w:tabs>
              <w:spacing w:line="256" w:lineRule="auto"/>
              <w:ind w:firstLine="12"/>
              <w:jc w:val="center"/>
            </w:pPr>
            <w:r>
              <w:rPr>
                <w:szCs w:val="24"/>
              </w:rPr>
              <w:t>4.1.</w:t>
            </w:r>
          </w:p>
        </w:tc>
        <w:tc>
          <w:tcPr>
            <w:tcW w:w="2976" w:type="dxa"/>
            <w:gridSpan w:val="2"/>
            <w:tcBorders>
              <w:top w:val="single" w:sz="4" w:space="0" w:color="auto"/>
              <w:left w:val="single" w:sz="4" w:space="0" w:color="auto"/>
              <w:bottom w:val="single" w:sz="4" w:space="0" w:color="auto"/>
              <w:right w:val="single" w:sz="4" w:space="0" w:color="auto"/>
            </w:tcBorders>
            <w:hideMark/>
          </w:tcPr>
          <w:p w14:paraId="53673749" w14:textId="77777777" w:rsidR="00A827A7" w:rsidRDefault="00A827A7">
            <w:pPr>
              <w:tabs>
                <w:tab w:val="left" w:pos="540"/>
              </w:tabs>
              <w:spacing w:line="256" w:lineRule="auto"/>
              <w:ind w:firstLine="12"/>
              <w:jc w:val="both"/>
            </w:pPr>
            <w:r>
              <w:rPr>
                <w:szCs w:val="24"/>
              </w:rPr>
              <w:t>užkrečiamųjų ligų prevencija ir kontrolė</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9C0C62F" w14:textId="77777777" w:rsidR="00A827A7" w:rsidRDefault="00A827A7">
            <w:pPr>
              <w:tabs>
                <w:tab w:val="left" w:pos="540"/>
              </w:tabs>
              <w:spacing w:line="256" w:lineRule="auto"/>
              <w:ind w:firstLine="12"/>
              <w:jc w:val="center"/>
            </w:pPr>
            <w:r>
              <w:rPr>
                <w:szCs w:val="24"/>
              </w:rPr>
              <w:t>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37FCAAC" w14:textId="77777777" w:rsidR="00A827A7" w:rsidRDefault="00A827A7">
            <w:pPr>
              <w:tabs>
                <w:tab w:val="left" w:pos="540"/>
              </w:tabs>
              <w:spacing w:line="256" w:lineRule="auto"/>
              <w:ind w:firstLine="12"/>
              <w:jc w:val="center"/>
            </w:pPr>
            <w:r>
              <w:rPr>
                <w:szCs w:val="24"/>
              </w:rPr>
              <w:t>34,8</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88EFAE8" w14:textId="77777777" w:rsidR="00A827A7" w:rsidRDefault="00A827A7">
            <w:pPr>
              <w:tabs>
                <w:tab w:val="left" w:pos="540"/>
              </w:tabs>
              <w:spacing w:line="256" w:lineRule="auto"/>
              <w:ind w:firstLine="12"/>
              <w:jc w:val="center"/>
            </w:pPr>
            <w:r>
              <w:rPr>
                <w:szCs w:val="24"/>
              </w:rPr>
              <w:t>1,0</w:t>
            </w:r>
          </w:p>
        </w:tc>
      </w:tr>
      <w:tr w:rsidR="00A827A7" w14:paraId="6045941F"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1886B3DE" w14:textId="77777777" w:rsidR="00A827A7" w:rsidRDefault="00A827A7">
            <w:pPr>
              <w:tabs>
                <w:tab w:val="left" w:pos="540"/>
              </w:tabs>
              <w:spacing w:line="256" w:lineRule="auto"/>
              <w:ind w:firstLine="12"/>
              <w:jc w:val="center"/>
              <w:rPr>
                <w:szCs w:val="24"/>
              </w:rPr>
            </w:pPr>
            <w:r>
              <w:rPr>
                <w:szCs w:val="24"/>
              </w:rPr>
              <w:t>4.2.</w:t>
            </w:r>
          </w:p>
        </w:tc>
        <w:tc>
          <w:tcPr>
            <w:tcW w:w="2976" w:type="dxa"/>
            <w:gridSpan w:val="2"/>
            <w:tcBorders>
              <w:top w:val="single" w:sz="4" w:space="0" w:color="auto"/>
              <w:left w:val="single" w:sz="4" w:space="0" w:color="auto"/>
              <w:bottom w:val="single" w:sz="4" w:space="0" w:color="auto"/>
              <w:right w:val="single" w:sz="4" w:space="0" w:color="auto"/>
            </w:tcBorders>
            <w:hideMark/>
          </w:tcPr>
          <w:p w14:paraId="02AF1B27" w14:textId="77777777" w:rsidR="00A827A7" w:rsidRDefault="00A827A7">
            <w:pPr>
              <w:tabs>
                <w:tab w:val="left" w:pos="540"/>
              </w:tabs>
              <w:spacing w:line="256" w:lineRule="auto"/>
              <w:ind w:firstLine="12"/>
              <w:jc w:val="both"/>
              <w:rPr>
                <w:szCs w:val="24"/>
              </w:rPr>
            </w:pPr>
            <w:r>
              <w:rPr>
                <w:szCs w:val="24"/>
                <w:lang w:eastAsia="lt-LT"/>
              </w:rPr>
              <w:t>aplinkos sveikata (triukšmo prevencija, geriamojo vandens, maudyklų vandens stebėsena)</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2B14FEF"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754301C" w14:textId="77777777" w:rsidR="00A827A7" w:rsidRDefault="00A827A7">
            <w:pPr>
              <w:tabs>
                <w:tab w:val="left" w:pos="540"/>
              </w:tabs>
              <w:spacing w:line="256" w:lineRule="auto"/>
              <w:ind w:firstLine="12"/>
              <w:jc w:val="center"/>
              <w:rPr>
                <w:szCs w:val="24"/>
              </w:rPr>
            </w:pPr>
            <w:r>
              <w:rPr>
                <w:szCs w:val="24"/>
              </w:rPr>
              <w:t>1,3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3C67A10" w14:textId="77777777" w:rsidR="00A827A7" w:rsidRDefault="00A827A7">
            <w:pPr>
              <w:tabs>
                <w:tab w:val="left" w:pos="540"/>
              </w:tabs>
              <w:spacing w:line="256" w:lineRule="auto"/>
              <w:ind w:firstLine="12"/>
              <w:jc w:val="center"/>
              <w:rPr>
                <w:szCs w:val="24"/>
              </w:rPr>
            </w:pPr>
            <w:r>
              <w:rPr>
                <w:szCs w:val="24"/>
              </w:rPr>
              <w:t>1,3</w:t>
            </w:r>
          </w:p>
        </w:tc>
      </w:tr>
      <w:tr w:rsidR="00A827A7" w14:paraId="24AC208B"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68506112" w14:textId="77777777" w:rsidR="00A827A7" w:rsidRDefault="00A827A7">
            <w:pPr>
              <w:tabs>
                <w:tab w:val="left" w:pos="540"/>
              </w:tabs>
              <w:spacing w:line="256" w:lineRule="auto"/>
              <w:ind w:firstLine="12"/>
              <w:jc w:val="center"/>
              <w:rPr>
                <w:szCs w:val="24"/>
              </w:rPr>
            </w:pPr>
            <w:r>
              <w:rPr>
                <w:szCs w:val="24"/>
              </w:rPr>
              <w:t>4.3.</w:t>
            </w:r>
          </w:p>
        </w:tc>
        <w:tc>
          <w:tcPr>
            <w:tcW w:w="2976" w:type="dxa"/>
            <w:gridSpan w:val="2"/>
            <w:tcBorders>
              <w:top w:val="single" w:sz="4" w:space="0" w:color="auto"/>
              <w:left w:val="single" w:sz="4" w:space="0" w:color="auto"/>
              <w:bottom w:val="single" w:sz="4" w:space="0" w:color="auto"/>
              <w:right w:val="single" w:sz="4" w:space="0" w:color="auto"/>
            </w:tcBorders>
            <w:hideMark/>
          </w:tcPr>
          <w:p w14:paraId="6EA8DA62" w14:textId="77777777" w:rsidR="00A827A7" w:rsidRDefault="00A827A7">
            <w:pPr>
              <w:tabs>
                <w:tab w:val="left" w:pos="540"/>
              </w:tabs>
              <w:spacing w:line="256" w:lineRule="auto"/>
              <w:ind w:firstLine="12"/>
              <w:jc w:val="both"/>
              <w:rPr>
                <w:sz w:val="22"/>
                <w:szCs w:val="22"/>
                <w:lang w:eastAsia="lt-LT"/>
              </w:rPr>
            </w:pPr>
            <w:r>
              <w:rPr>
                <w:szCs w:val="24"/>
              </w:rPr>
              <w:t>fizinio aktyvumo skatinimas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5ECEE28D" w14:textId="77777777" w:rsidR="00A827A7" w:rsidRDefault="00A827A7">
            <w:pPr>
              <w:tabs>
                <w:tab w:val="left" w:pos="540"/>
              </w:tabs>
              <w:spacing w:line="256" w:lineRule="auto"/>
              <w:ind w:firstLine="12"/>
              <w:jc w:val="center"/>
              <w:rPr>
                <w:szCs w:val="24"/>
              </w:rPr>
            </w:pPr>
            <w:r>
              <w:rPr>
                <w:szCs w:val="24"/>
              </w:rPr>
              <w:t>3</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1D62C4A" w14:textId="77777777" w:rsidR="00A827A7" w:rsidRDefault="00A827A7">
            <w:pPr>
              <w:tabs>
                <w:tab w:val="left" w:pos="540"/>
              </w:tabs>
              <w:spacing w:line="256" w:lineRule="auto"/>
              <w:ind w:firstLine="12"/>
              <w:jc w:val="center"/>
              <w:rPr>
                <w:szCs w:val="24"/>
              </w:rPr>
            </w:pPr>
            <w:r>
              <w:rPr>
                <w:szCs w:val="24"/>
              </w:rPr>
              <w:t>5,45</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06DF065" w14:textId="77777777" w:rsidR="00A827A7" w:rsidRDefault="00A827A7">
            <w:pPr>
              <w:tabs>
                <w:tab w:val="left" w:pos="540"/>
              </w:tabs>
              <w:spacing w:line="256" w:lineRule="auto"/>
              <w:ind w:firstLine="12"/>
              <w:jc w:val="center"/>
              <w:rPr>
                <w:szCs w:val="24"/>
              </w:rPr>
            </w:pPr>
            <w:r>
              <w:rPr>
                <w:szCs w:val="24"/>
              </w:rPr>
              <w:t>5,45</w:t>
            </w:r>
          </w:p>
        </w:tc>
      </w:tr>
      <w:tr w:rsidR="00A827A7" w14:paraId="3DCE1904"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7A6943C4" w14:textId="77777777" w:rsidR="00A827A7" w:rsidRDefault="00A827A7">
            <w:pPr>
              <w:tabs>
                <w:tab w:val="left" w:pos="540"/>
              </w:tabs>
              <w:spacing w:line="256" w:lineRule="auto"/>
              <w:ind w:firstLine="12"/>
              <w:jc w:val="center"/>
              <w:rPr>
                <w:szCs w:val="24"/>
              </w:rPr>
            </w:pPr>
            <w:r>
              <w:rPr>
                <w:szCs w:val="24"/>
              </w:rPr>
              <w:t>4.4.</w:t>
            </w:r>
          </w:p>
        </w:tc>
        <w:tc>
          <w:tcPr>
            <w:tcW w:w="2976" w:type="dxa"/>
            <w:gridSpan w:val="2"/>
            <w:tcBorders>
              <w:top w:val="single" w:sz="4" w:space="0" w:color="auto"/>
              <w:left w:val="single" w:sz="4" w:space="0" w:color="auto"/>
              <w:bottom w:val="single" w:sz="4" w:space="0" w:color="auto"/>
              <w:right w:val="single" w:sz="4" w:space="0" w:color="auto"/>
            </w:tcBorders>
            <w:hideMark/>
          </w:tcPr>
          <w:p w14:paraId="3359BD26" w14:textId="77777777" w:rsidR="00A827A7" w:rsidRDefault="00A827A7">
            <w:pPr>
              <w:tabs>
                <w:tab w:val="left" w:pos="540"/>
              </w:tabs>
              <w:spacing w:line="256" w:lineRule="auto"/>
              <w:ind w:firstLine="12"/>
              <w:jc w:val="both"/>
              <w:rPr>
                <w:szCs w:val="24"/>
              </w:rPr>
            </w:pPr>
            <w:r>
              <w:rPr>
                <w:szCs w:val="24"/>
              </w:rPr>
              <w:t>lytinė sveikata</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4BA39E4"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74BA68F" w14:textId="77777777" w:rsidR="00A827A7" w:rsidRDefault="00A827A7">
            <w:pPr>
              <w:tabs>
                <w:tab w:val="left" w:pos="540"/>
              </w:tabs>
              <w:spacing w:line="256" w:lineRule="auto"/>
              <w:ind w:firstLine="12"/>
              <w:jc w:val="center"/>
              <w:rPr>
                <w:szCs w:val="24"/>
              </w:rPr>
            </w:pPr>
            <w:r>
              <w:rPr>
                <w:szCs w:val="24"/>
              </w:rPr>
              <w:t>1,4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C41A7C6" w14:textId="77777777" w:rsidR="00A827A7" w:rsidRDefault="00A827A7">
            <w:pPr>
              <w:tabs>
                <w:tab w:val="left" w:pos="540"/>
              </w:tabs>
              <w:spacing w:line="256" w:lineRule="auto"/>
              <w:ind w:firstLine="12"/>
              <w:jc w:val="center"/>
              <w:rPr>
                <w:szCs w:val="24"/>
              </w:rPr>
            </w:pPr>
            <w:r>
              <w:rPr>
                <w:szCs w:val="24"/>
              </w:rPr>
              <w:t>0,47</w:t>
            </w:r>
          </w:p>
        </w:tc>
      </w:tr>
      <w:tr w:rsidR="00A827A7" w14:paraId="2642AA44"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26A2903D" w14:textId="77777777" w:rsidR="00A827A7" w:rsidRDefault="00A827A7">
            <w:pPr>
              <w:tabs>
                <w:tab w:val="left" w:pos="540"/>
              </w:tabs>
              <w:spacing w:line="256" w:lineRule="auto"/>
              <w:ind w:firstLine="12"/>
              <w:jc w:val="center"/>
              <w:rPr>
                <w:szCs w:val="24"/>
              </w:rPr>
            </w:pPr>
            <w:r>
              <w:rPr>
                <w:szCs w:val="24"/>
              </w:rPr>
              <w:t>4.5.</w:t>
            </w:r>
          </w:p>
        </w:tc>
        <w:tc>
          <w:tcPr>
            <w:tcW w:w="2976" w:type="dxa"/>
            <w:gridSpan w:val="2"/>
            <w:tcBorders>
              <w:top w:val="single" w:sz="4" w:space="0" w:color="auto"/>
              <w:left w:val="single" w:sz="4" w:space="0" w:color="auto"/>
              <w:bottom w:val="single" w:sz="4" w:space="0" w:color="auto"/>
              <w:right w:val="single" w:sz="4" w:space="0" w:color="auto"/>
            </w:tcBorders>
            <w:hideMark/>
          </w:tcPr>
          <w:p w14:paraId="45842936" w14:textId="77777777" w:rsidR="00A827A7" w:rsidRDefault="00A827A7">
            <w:pPr>
              <w:tabs>
                <w:tab w:val="left" w:pos="540"/>
              </w:tabs>
              <w:spacing w:line="256" w:lineRule="auto"/>
              <w:ind w:firstLine="12"/>
              <w:jc w:val="both"/>
              <w:rPr>
                <w:szCs w:val="24"/>
              </w:rPr>
            </w:pPr>
            <w:r>
              <w:rPr>
                <w:szCs w:val="24"/>
              </w:rPr>
              <w:t>nelaimingų atsitikimų ir traumų prevencija (tarp jų ir pirmosios pagalbos teikimo)</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A2DC72B" w14:textId="77777777" w:rsidR="00A827A7" w:rsidRDefault="00A827A7">
            <w:pPr>
              <w:tabs>
                <w:tab w:val="left" w:pos="540"/>
              </w:tabs>
              <w:spacing w:line="256" w:lineRule="auto"/>
              <w:ind w:firstLine="12"/>
              <w:jc w:val="center"/>
              <w:rPr>
                <w:szCs w:val="24"/>
              </w:rPr>
            </w:pPr>
            <w:r>
              <w:rPr>
                <w:szCs w:val="24"/>
              </w:rPr>
              <w:t>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93EB28F" w14:textId="77777777" w:rsidR="00A827A7" w:rsidRDefault="00A827A7">
            <w:pPr>
              <w:tabs>
                <w:tab w:val="left" w:pos="540"/>
              </w:tabs>
              <w:spacing w:line="256" w:lineRule="auto"/>
              <w:ind w:firstLine="12"/>
              <w:jc w:val="center"/>
              <w:rPr>
                <w:szCs w:val="24"/>
              </w:rPr>
            </w:pPr>
            <w:r>
              <w:rPr>
                <w:szCs w:val="24"/>
              </w:rPr>
              <w:t>1,67</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554EE32" w14:textId="77777777" w:rsidR="00A827A7" w:rsidRDefault="00A827A7">
            <w:pPr>
              <w:tabs>
                <w:tab w:val="left" w:pos="540"/>
              </w:tabs>
              <w:spacing w:line="256" w:lineRule="auto"/>
              <w:ind w:firstLine="12"/>
              <w:jc w:val="center"/>
              <w:rPr>
                <w:szCs w:val="24"/>
              </w:rPr>
            </w:pPr>
            <w:r>
              <w:rPr>
                <w:szCs w:val="24"/>
              </w:rPr>
              <w:t>1,67</w:t>
            </w:r>
          </w:p>
        </w:tc>
      </w:tr>
      <w:tr w:rsidR="00A827A7" w14:paraId="1ADE366E"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668AABB9" w14:textId="77777777" w:rsidR="00A827A7" w:rsidRDefault="00A827A7">
            <w:pPr>
              <w:tabs>
                <w:tab w:val="left" w:pos="540"/>
              </w:tabs>
              <w:spacing w:line="256" w:lineRule="auto"/>
              <w:ind w:firstLine="12"/>
              <w:jc w:val="center"/>
              <w:rPr>
                <w:szCs w:val="24"/>
              </w:rPr>
            </w:pPr>
            <w:r>
              <w:rPr>
                <w:szCs w:val="24"/>
              </w:rPr>
              <w:t>4.6.</w:t>
            </w:r>
          </w:p>
        </w:tc>
        <w:tc>
          <w:tcPr>
            <w:tcW w:w="2976" w:type="dxa"/>
            <w:gridSpan w:val="2"/>
            <w:tcBorders>
              <w:top w:val="single" w:sz="4" w:space="0" w:color="auto"/>
              <w:left w:val="single" w:sz="4" w:space="0" w:color="auto"/>
              <w:bottom w:val="single" w:sz="4" w:space="0" w:color="auto"/>
              <w:right w:val="single" w:sz="4" w:space="0" w:color="auto"/>
            </w:tcBorders>
            <w:hideMark/>
          </w:tcPr>
          <w:p w14:paraId="70EABACF" w14:textId="77777777" w:rsidR="00A827A7" w:rsidRDefault="00A827A7">
            <w:pPr>
              <w:tabs>
                <w:tab w:val="left" w:pos="540"/>
              </w:tabs>
              <w:spacing w:line="256" w:lineRule="auto"/>
              <w:ind w:firstLine="12"/>
              <w:jc w:val="both"/>
              <w:rPr>
                <w:szCs w:val="24"/>
              </w:rPr>
            </w:pPr>
            <w:r>
              <w:rPr>
                <w:szCs w:val="24"/>
              </w:rPr>
              <w:t>psichikos sveikatos stiprinimo (smurto, savižudybių prevencija, streso kontrolė ir kt.)</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80D98E6"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CAF9994" w14:textId="77777777" w:rsidR="00A827A7" w:rsidRDefault="00A827A7">
            <w:pPr>
              <w:tabs>
                <w:tab w:val="left" w:pos="540"/>
              </w:tabs>
              <w:spacing w:line="256" w:lineRule="auto"/>
              <w:ind w:firstLine="12"/>
              <w:jc w:val="center"/>
              <w:rPr>
                <w:szCs w:val="24"/>
              </w:rPr>
            </w:pPr>
            <w:r>
              <w:rPr>
                <w:szCs w:val="24"/>
              </w:rPr>
              <w:t>2,5</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7A39D81" w14:textId="77777777" w:rsidR="00A827A7" w:rsidRDefault="00A827A7">
            <w:pPr>
              <w:tabs>
                <w:tab w:val="left" w:pos="540"/>
              </w:tabs>
              <w:spacing w:line="256" w:lineRule="auto"/>
              <w:ind w:firstLine="12"/>
              <w:jc w:val="center"/>
              <w:rPr>
                <w:szCs w:val="24"/>
              </w:rPr>
            </w:pPr>
            <w:r>
              <w:rPr>
                <w:szCs w:val="24"/>
              </w:rPr>
              <w:t>0,0</w:t>
            </w:r>
          </w:p>
        </w:tc>
      </w:tr>
      <w:tr w:rsidR="00A827A7" w14:paraId="0CEBF634" w14:textId="77777777" w:rsidTr="00A827A7">
        <w:trPr>
          <w:jc w:val="center"/>
        </w:trPr>
        <w:tc>
          <w:tcPr>
            <w:tcW w:w="846" w:type="dxa"/>
            <w:tcBorders>
              <w:top w:val="single" w:sz="4" w:space="0" w:color="auto"/>
              <w:left w:val="single" w:sz="4" w:space="0" w:color="auto"/>
              <w:bottom w:val="single" w:sz="4" w:space="0" w:color="auto"/>
              <w:right w:val="single" w:sz="4" w:space="0" w:color="auto"/>
            </w:tcBorders>
            <w:hideMark/>
          </w:tcPr>
          <w:p w14:paraId="59DAE842" w14:textId="77777777" w:rsidR="00A827A7" w:rsidRDefault="00A827A7">
            <w:pPr>
              <w:tabs>
                <w:tab w:val="left" w:pos="540"/>
              </w:tabs>
              <w:spacing w:line="256" w:lineRule="auto"/>
              <w:ind w:firstLine="12"/>
              <w:jc w:val="center"/>
              <w:rPr>
                <w:szCs w:val="24"/>
              </w:rPr>
            </w:pPr>
            <w:r>
              <w:t>4.7.</w:t>
            </w:r>
          </w:p>
        </w:tc>
        <w:tc>
          <w:tcPr>
            <w:tcW w:w="2976" w:type="dxa"/>
            <w:gridSpan w:val="2"/>
            <w:tcBorders>
              <w:top w:val="single" w:sz="4" w:space="0" w:color="auto"/>
              <w:left w:val="single" w:sz="4" w:space="0" w:color="auto"/>
              <w:bottom w:val="single" w:sz="4" w:space="0" w:color="auto"/>
              <w:right w:val="single" w:sz="4" w:space="0" w:color="auto"/>
            </w:tcBorders>
            <w:hideMark/>
          </w:tcPr>
          <w:p w14:paraId="3E0D2510" w14:textId="77777777" w:rsidR="00A827A7" w:rsidRDefault="00A827A7">
            <w:pPr>
              <w:tabs>
                <w:tab w:val="left" w:pos="540"/>
              </w:tabs>
              <w:spacing w:line="256" w:lineRule="auto"/>
              <w:ind w:firstLine="12"/>
              <w:jc w:val="both"/>
              <w:rPr>
                <w:szCs w:val="24"/>
              </w:rPr>
            </w:pPr>
            <w:r>
              <w:t>kitos sritys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9539EAC" w14:textId="77777777" w:rsidR="00A827A7" w:rsidRDefault="00A827A7">
            <w:pPr>
              <w:tabs>
                <w:tab w:val="left" w:pos="540"/>
              </w:tabs>
              <w:spacing w:line="256" w:lineRule="auto"/>
              <w:ind w:firstLine="12"/>
              <w:jc w:val="center"/>
              <w:rPr>
                <w:szCs w:val="24"/>
              </w:rPr>
            </w:pPr>
            <w:r>
              <w:rPr>
                <w:szCs w:val="24"/>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7FAE761" w14:textId="77777777" w:rsidR="00A827A7" w:rsidRDefault="00A827A7">
            <w:pPr>
              <w:tabs>
                <w:tab w:val="left" w:pos="540"/>
              </w:tabs>
              <w:spacing w:line="256" w:lineRule="auto"/>
              <w:ind w:firstLine="12"/>
              <w:jc w:val="center"/>
              <w:rPr>
                <w:szCs w:val="24"/>
              </w:rPr>
            </w:pPr>
            <w:r>
              <w:rPr>
                <w:szCs w:val="24"/>
              </w:rPr>
              <w:t>1,0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F8B453D" w14:textId="77777777" w:rsidR="00A827A7" w:rsidRDefault="00A827A7">
            <w:pPr>
              <w:tabs>
                <w:tab w:val="left" w:pos="540"/>
              </w:tabs>
              <w:spacing w:line="256" w:lineRule="auto"/>
              <w:ind w:firstLine="12"/>
              <w:jc w:val="center"/>
              <w:rPr>
                <w:szCs w:val="24"/>
              </w:rPr>
            </w:pPr>
            <w:r>
              <w:rPr>
                <w:szCs w:val="24"/>
              </w:rPr>
              <w:t>0,5</w:t>
            </w:r>
          </w:p>
        </w:tc>
      </w:tr>
      <w:tr w:rsidR="00A827A7" w14:paraId="623C0C32" w14:textId="77777777" w:rsidTr="00A827A7">
        <w:trPr>
          <w:trHeight w:val="305"/>
          <w:jc w:val="center"/>
        </w:trPr>
        <w:tc>
          <w:tcPr>
            <w:tcW w:w="846" w:type="dxa"/>
            <w:tcBorders>
              <w:top w:val="single" w:sz="4" w:space="0" w:color="auto"/>
              <w:left w:val="single" w:sz="4" w:space="0" w:color="auto"/>
              <w:bottom w:val="single" w:sz="4" w:space="0" w:color="auto"/>
              <w:right w:val="single" w:sz="4" w:space="0" w:color="auto"/>
            </w:tcBorders>
          </w:tcPr>
          <w:p w14:paraId="5350CF7A" w14:textId="77777777" w:rsidR="00A827A7" w:rsidRDefault="00A827A7">
            <w:pPr>
              <w:tabs>
                <w:tab w:val="left" w:pos="540"/>
              </w:tabs>
              <w:spacing w:line="256" w:lineRule="auto"/>
              <w:ind w:firstLine="12"/>
              <w:jc w:val="center"/>
              <w:rPr>
                <w:b/>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5E346A10" w14:textId="77777777" w:rsidR="00A827A7" w:rsidRDefault="00A827A7">
            <w:pPr>
              <w:tabs>
                <w:tab w:val="left" w:pos="540"/>
              </w:tabs>
              <w:spacing w:line="256" w:lineRule="auto"/>
              <w:ind w:firstLine="12"/>
              <w:jc w:val="center"/>
              <w:rPr>
                <w:b/>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1BD5D37D" w14:textId="77777777" w:rsidR="00A827A7" w:rsidRDefault="00A827A7">
            <w:pPr>
              <w:tabs>
                <w:tab w:val="left" w:pos="540"/>
              </w:tabs>
              <w:spacing w:line="256" w:lineRule="auto"/>
              <w:ind w:firstLine="12"/>
              <w:jc w:val="center"/>
              <w:rPr>
                <w:b/>
                <w:szCs w:val="24"/>
              </w:rPr>
            </w:pPr>
            <w:r>
              <w:rPr>
                <w:b/>
                <w:szCs w:val="24"/>
              </w:rPr>
              <w:t>Iš viso lėšų:</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1F168F" w14:textId="77777777" w:rsidR="00A827A7" w:rsidRDefault="00A827A7">
            <w:pPr>
              <w:tabs>
                <w:tab w:val="left" w:pos="540"/>
              </w:tabs>
              <w:spacing w:line="256" w:lineRule="auto"/>
              <w:ind w:firstLine="12"/>
              <w:jc w:val="center"/>
              <w:rPr>
                <w:b/>
                <w:szCs w:val="24"/>
              </w:rPr>
            </w:pPr>
            <w:r>
              <w:rPr>
                <w:b/>
                <w:szCs w:val="24"/>
              </w:rPr>
              <w:t>51,3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4B155F9" w14:textId="77777777" w:rsidR="00A827A7" w:rsidRDefault="00A827A7">
            <w:pPr>
              <w:tabs>
                <w:tab w:val="left" w:pos="540"/>
              </w:tabs>
              <w:spacing w:line="256" w:lineRule="auto"/>
              <w:ind w:firstLine="12"/>
              <w:jc w:val="center"/>
              <w:rPr>
                <w:b/>
                <w:szCs w:val="24"/>
              </w:rPr>
            </w:pPr>
            <w:r>
              <w:rPr>
                <w:b/>
                <w:szCs w:val="24"/>
              </w:rPr>
              <w:t>13,23</w:t>
            </w:r>
          </w:p>
        </w:tc>
      </w:tr>
    </w:tbl>
    <w:p w14:paraId="34ACB2BB" w14:textId="77777777" w:rsidR="00A827A7" w:rsidRDefault="00A827A7" w:rsidP="00A827A7">
      <w:pPr>
        <w:ind w:firstLine="720"/>
        <w:jc w:val="both"/>
        <w:rPr>
          <w:szCs w:val="24"/>
        </w:rPr>
      </w:pPr>
    </w:p>
    <w:p w14:paraId="60517E3B" w14:textId="77777777" w:rsidR="00A827A7" w:rsidRDefault="00A827A7" w:rsidP="00A827A7"/>
    <w:p w14:paraId="31649685" w14:textId="77777777" w:rsidR="00A827A7" w:rsidRDefault="00A827A7" w:rsidP="00A827A7"/>
    <w:p w14:paraId="23AB7CB1" w14:textId="77777777" w:rsidR="00FF24BF" w:rsidRPr="00A827A7" w:rsidRDefault="00FF24BF" w:rsidP="00A827A7"/>
    <w:sectPr w:rsidR="00FF24BF" w:rsidRPr="00A827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70"/>
    <w:rsid w:val="000D6038"/>
    <w:rsid w:val="001F6F70"/>
    <w:rsid w:val="002D73FC"/>
    <w:rsid w:val="006F3256"/>
    <w:rsid w:val="009A5BC6"/>
    <w:rsid w:val="00A827A7"/>
    <w:rsid w:val="00B673D3"/>
    <w:rsid w:val="00D76CDC"/>
    <w:rsid w:val="00E37302"/>
    <w:rsid w:val="00E77D1A"/>
    <w:rsid w:val="00EE706C"/>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7C11"/>
  <w15:docId w15:val="{F2BE56BF-0E8C-472A-970A-964B6B68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73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D73FC"/>
    <w:rPr>
      <w:rFonts w:ascii="Times New Roman" w:hAnsi="Times New Roman" w:cs="Times New Roman" w:hint="default"/>
      <w:sz w:val="24"/>
    </w:rPr>
  </w:style>
  <w:style w:type="paragraph" w:styleId="Debesliotekstas">
    <w:name w:val="Balloon Text"/>
    <w:basedOn w:val="prastasis"/>
    <w:link w:val="DebesliotekstasDiagrama"/>
    <w:uiPriority w:val="99"/>
    <w:semiHidden/>
    <w:unhideWhenUsed/>
    <w:rsid w:val="00B673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73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47446">
      <w:bodyDiv w:val="1"/>
      <w:marLeft w:val="0"/>
      <w:marRight w:val="0"/>
      <w:marTop w:val="0"/>
      <w:marBottom w:val="0"/>
      <w:divBdr>
        <w:top w:val="none" w:sz="0" w:space="0" w:color="auto"/>
        <w:left w:val="none" w:sz="0" w:space="0" w:color="auto"/>
        <w:bottom w:val="none" w:sz="0" w:space="0" w:color="auto"/>
        <w:right w:val="none" w:sz="0" w:space="0" w:color="auto"/>
      </w:divBdr>
    </w:div>
    <w:div w:id="14378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3205</Words>
  <Characters>1827</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Daiva Breivienė</cp:lastModifiedBy>
  <cp:revision>2</cp:revision>
  <dcterms:created xsi:type="dcterms:W3CDTF">2021-04-01T13:00:00Z</dcterms:created>
  <dcterms:modified xsi:type="dcterms:W3CDTF">2021-04-01T13:00:00Z</dcterms:modified>
</cp:coreProperties>
</file>