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D80BF" w14:textId="77777777" w:rsidR="00AF0DD8" w:rsidRPr="00D83770" w:rsidRDefault="00D83770">
      <w:pPr>
        <w:pStyle w:val="Pagrindinistekstas"/>
        <w:jc w:val="center"/>
        <w:rPr>
          <w:rFonts w:hint="eastAsia"/>
          <w:u w:val="single"/>
        </w:rPr>
      </w:pPr>
      <w:bookmarkStart w:id="0" w:name="_GoBack"/>
      <w:bookmarkEnd w:id="0"/>
      <w:r w:rsidRPr="00D83770">
        <w:rPr>
          <w:rFonts w:ascii="Times New Roman" w:hAnsi="Times New Roman" w:cs="Times New Roman"/>
          <w:b/>
          <w:color w:val="000000"/>
          <w:u w:val="single"/>
        </w:rPr>
        <w:t>Panevėžio miesto savivaldybės visuomenės sveikatos biuras</w:t>
      </w:r>
    </w:p>
    <w:p w14:paraId="618D80C0" w14:textId="77777777" w:rsidR="00AF0DD8" w:rsidRDefault="00D83770">
      <w:pPr>
        <w:pStyle w:val="Pagrindinistekstas"/>
        <w:jc w:val="center"/>
        <w:rPr>
          <w:rFonts w:hint="eastAsia"/>
        </w:rPr>
      </w:pPr>
      <w:r>
        <w:rPr>
          <w:rFonts w:ascii="Times New Roman" w:hAnsi="Times New Roman" w:cs="Times New Roman"/>
          <w:b/>
          <w:color w:val="000000"/>
          <w:sz w:val="28"/>
          <w:szCs w:val="28"/>
        </w:rPr>
        <w:t>Panevėžio miesto savivaldybės visuomenės sveikatos rėmimo specialiosios programos 2020 m. priemonių įgyvendinimo ataskaita</w:t>
      </w:r>
    </w:p>
    <w:p w14:paraId="618D80C1" w14:textId="77777777" w:rsidR="00AF0DD8" w:rsidRDefault="00D83770">
      <w:pPr>
        <w:pStyle w:val="Pagrindinistekstas"/>
        <w:jc w:val="center"/>
        <w:rPr>
          <w:rFonts w:ascii="Times New Roman" w:hAnsi="Times New Roman" w:cs="Times New Roman"/>
          <w:color w:val="000000"/>
        </w:rPr>
      </w:pPr>
      <w:r>
        <w:rPr>
          <w:rFonts w:ascii="Times New Roman" w:hAnsi="Times New Roman" w:cs="Times New Roman"/>
          <w:color w:val="000000"/>
        </w:rPr>
        <w:t>(pagal Panevėžio miesto savivaldybės tarybos 2020 m. gegužės 28 d. sprendimu Nr. 1-143 patvirtintą finansavimo planą)</w:t>
      </w:r>
    </w:p>
    <w:tbl>
      <w:tblPr>
        <w:tblW w:w="14853" w:type="dxa"/>
        <w:tblInd w:w="6"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65"/>
        <w:gridCol w:w="1908"/>
        <w:gridCol w:w="3312"/>
        <w:gridCol w:w="3526"/>
        <w:gridCol w:w="2420"/>
        <w:gridCol w:w="1411"/>
        <w:gridCol w:w="1711"/>
      </w:tblGrid>
      <w:tr w:rsidR="00AF0DD8" w14:paraId="618D80CB" w14:textId="77777777" w:rsidTr="00D83770">
        <w:trPr>
          <w:trHeight w:val="416"/>
        </w:trPr>
        <w:tc>
          <w:tcPr>
            <w:tcW w:w="565" w:type="dxa"/>
            <w:tcBorders>
              <w:top w:val="single" w:sz="4" w:space="0" w:color="000000"/>
              <w:left w:val="single" w:sz="4" w:space="0" w:color="000000"/>
              <w:bottom w:val="single" w:sz="4" w:space="0" w:color="000000"/>
            </w:tcBorders>
            <w:shd w:val="clear" w:color="auto" w:fill="auto"/>
          </w:tcPr>
          <w:p w14:paraId="618D80C2" w14:textId="77777777" w:rsidR="00AF0DD8" w:rsidRDefault="00D83770">
            <w:pPr>
              <w:tabs>
                <w:tab w:val="left" w:pos="1843"/>
              </w:tabs>
              <w:rPr>
                <w:rFonts w:ascii="Times New Roman" w:hAnsi="Times New Roman"/>
                <w:color w:val="000000"/>
              </w:rPr>
            </w:pPr>
            <w:r>
              <w:rPr>
                <w:rFonts w:ascii="Times New Roman" w:hAnsi="Times New Roman"/>
                <w:color w:val="000000"/>
              </w:rPr>
              <w:t>Eil.</w:t>
            </w:r>
          </w:p>
          <w:p w14:paraId="618D80C3" w14:textId="77777777" w:rsidR="00AF0DD8" w:rsidRDefault="00D83770">
            <w:pPr>
              <w:tabs>
                <w:tab w:val="left" w:pos="1843"/>
              </w:tabs>
              <w:rPr>
                <w:rFonts w:ascii="Times New Roman" w:hAnsi="Times New Roman"/>
                <w:color w:val="000000"/>
              </w:rPr>
            </w:pPr>
            <w:r>
              <w:rPr>
                <w:rFonts w:ascii="Times New Roman" w:hAnsi="Times New Roman"/>
                <w:color w:val="000000"/>
              </w:rPr>
              <w:t>Nr.</w:t>
            </w:r>
          </w:p>
        </w:tc>
        <w:tc>
          <w:tcPr>
            <w:tcW w:w="1908" w:type="dxa"/>
            <w:tcBorders>
              <w:top w:val="single" w:sz="4" w:space="0" w:color="000000"/>
              <w:left w:val="single" w:sz="4" w:space="0" w:color="000000"/>
              <w:bottom w:val="single" w:sz="4" w:space="0" w:color="000000"/>
            </w:tcBorders>
            <w:shd w:val="clear" w:color="auto" w:fill="auto"/>
          </w:tcPr>
          <w:p w14:paraId="618D80C4" w14:textId="77777777" w:rsidR="00AF0DD8" w:rsidRDefault="00D83770">
            <w:pPr>
              <w:tabs>
                <w:tab w:val="left" w:pos="1843"/>
              </w:tabs>
              <w:rPr>
                <w:rFonts w:ascii="Times New Roman" w:hAnsi="Times New Roman"/>
                <w:color w:val="000000"/>
              </w:rPr>
            </w:pPr>
            <w:r>
              <w:rPr>
                <w:rFonts w:ascii="Times New Roman" w:hAnsi="Times New Roman"/>
                <w:color w:val="000000"/>
              </w:rPr>
              <w:t>Programos kryptis</w:t>
            </w:r>
          </w:p>
        </w:tc>
        <w:tc>
          <w:tcPr>
            <w:tcW w:w="3312" w:type="dxa"/>
            <w:tcBorders>
              <w:top w:val="single" w:sz="4" w:space="0" w:color="000000"/>
              <w:left w:val="single" w:sz="4" w:space="0" w:color="000000"/>
              <w:bottom w:val="single" w:sz="4" w:space="0" w:color="000000"/>
            </w:tcBorders>
            <w:shd w:val="clear" w:color="auto" w:fill="auto"/>
          </w:tcPr>
          <w:p w14:paraId="618D80C5" w14:textId="77777777" w:rsidR="00AF0DD8" w:rsidRDefault="00D83770">
            <w:pPr>
              <w:tabs>
                <w:tab w:val="left" w:pos="1843"/>
              </w:tabs>
              <w:rPr>
                <w:rFonts w:ascii="Times New Roman" w:hAnsi="Times New Roman"/>
                <w:color w:val="000000"/>
              </w:rPr>
            </w:pPr>
            <w:r>
              <w:rPr>
                <w:rFonts w:ascii="Times New Roman" w:hAnsi="Times New Roman"/>
                <w:color w:val="000000"/>
              </w:rPr>
              <w:t xml:space="preserve">Priemonės pavadinimas, </w:t>
            </w:r>
          </w:p>
        </w:tc>
        <w:tc>
          <w:tcPr>
            <w:tcW w:w="3526" w:type="dxa"/>
            <w:tcBorders>
              <w:top w:val="single" w:sz="4" w:space="0" w:color="000000"/>
              <w:left w:val="single" w:sz="4" w:space="0" w:color="000000"/>
              <w:bottom w:val="single" w:sz="4" w:space="0" w:color="000000"/>
            </w:tcBorders>
            <w:shd w:val="clear" w:color="auto" w:fill="auto"/>
          </w:tcPr>
          <w:p w14:paraId="618D80C6" w14:textId="77777777" w:rsidR="00AF0DD8" w:rsidRDefault="00D83770">
            <w:pPr>
              <w:rPr>
                <w:rFonts w:ascii="Times New Roman" w:hAnsi="Times New Roman"/>
                <w:color w:val="000000"/>
              </w:rPr>
            </w:pPr>
            <w:r>
              <w:rPr>
                <w:rFonts w:ascii="Times New Roman" w:hAnsi="Times New Roman"/>
                <w:color w:val="000000"/>
              </w:rPr>
              <w:t>Trumpas veiklos aprašymas</w:t>
            </w:r>
          </w:p>
        </w:tc>
        <w:tc>
          <w:tcPr>
            <w:tcW w:w="2420" w:type="dxa"/>
            <w:tcBorders>
              <w:top w:val="single" w:sz="4" w:space="0" w:color="000000"/>
              <w:left w:val="single" w:sz="4" w:space="0" w:color="000000"/>
              <w:bottom w:val="single" w:sz="4" w:space="0" w:color="000000"/>
            </w:tcBorders>
            <w:shd w:val="clear" w:color="auto" w:fill="auto"/>
          </w:tcPr>
          <w:p w14:paraId="618D80C7" w14:textId="77777777" w:rsidR="00AF0DD8" w:rsidRDefault="00D83770">
            <w:pPr>
              <w:rPr>
                <w:rFonts w:ascii="Times New Roman" w:hAnsi="Times New Roman"/>
                <w:color w:val="000000"/>
              </w:rPr>
            </w:pPr>
            <w:r>
              <w:rPr>
                <w:rFonts w:ascii="Times New Roman" w:hAnsi="Times New Roman"/>
                <w:color w:val="000000"/>
              </w:rPr>
              <w:t>Tikslinė grupė ir dalyvių skaičius</w:t>
            </w:r>
          </w:p>
        </w:tc>
        <w:tc>
          <w:tcPr>
            <w:tcW w:w="1411" w:type="dxa"/>
            <w:tcBorders>
              <w:top w:val="single" w:sz="4" w:space="0" w:color="000000"/>
              <w:left w:val="single" w:sz="4" w:space="0" w:color="000000"/>
              <w:bottom w:val="single" w:sz="4" w:space="0" w:color="000000"/>
            </w:tcBorders>
            <w:shd w:val="clear" w:color="auto" w:fill="auto"/>
          </w:tcPr>
          <w:p w14:paraId="618D80C8" w14:textId="77777777" w:rsidR="00AF0DD8" w:rsidRDefault="00D83770">
            <w:pPr>
              <w:jc w:val="center"/>
              <w:rPr>
                <w:rFonts w:ascii="Times New Roman" w:hAnsi="Times New Roman"/>
                <w:color w:val="000000"/>
              </w:rPr>
            </w:pPr>
            <w:r>
              <w:rPr>
                <w:rFonts w:ascii="Times New Roman" w:hAnsi="Times New Roman"/>
                <w:color w:val="000000"/>
              </w:rPr>
              <w:t>Skirta lėšų</w:t>
            </w:r>
          </w:p>
          <w:p w14:paraId="618D80C9" w14:textId="77777777" w:rsidR="00AF0DD8" w:rsidRDefault="00D83770">
            <w:pPr>
              <w:jc w:val="center"/>
              <w:rPr>
                <w:rFonts w:ascii="Times New Roman" w:hAnsi="Times New Roman"/>
                <w:color w:val="000000"/>
              </w:rPr>
            </w:pPr>
            <w:r>
              <w:rPr>
                <w:rFonts w:ascii="Times New Roman" w:hAnsi="Times New Roman"/>
                <w:color w:val="000000"/>
              </w:rPr>
              <w:t>(Eur.)</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18D80CA" w14:textId="77777777" w:rsidR="00AF0DD8" w:rsidRDefault="00D83770">
            <w:pPr>
              <w:jc w:val="center"/>
              <w:rPr>
                <w:rFonts w:ascii="Times New Roman" w:hAnsi="Times New Roman"/>
                <w:color w:val="000000"/>
              </w:rPr>
            </w:pPr>
            <w:r>
              <w:rPr>
                <w:rFonts w:ascii="Times New Roman" w:hAnsi="Times New Roman"/>
                <w:color w:val="000000"/>
              </w:rPr>
              <w:t>Panaudota lėšų</w:t>
            </w:r>
          </w:p>
        </w:tc>
      </w:tr>
      <w:tr w:rsidR="00AF0DD8" w14:paraId="618D80D3" w14:textId="77777777" w:rsidTr="00D83770">
        <w:trPr>
          <w:trHeight w:val="416"/>
        </w:trPr>
        <w:tc>
          <w:tcPr>
            <w:tcW w:w="565" w:type="dxa"/>
            <w:tcBorders>
              <w:top w:val="single" w:sz="4" w:space="0" w:color="000000"/>
              <w:left w:val="single" w:sz="4" w:space="0" w:color="000000"/>
              <w:bottom w:val="single" w:sz="4" w:space="0" w:color="000000"/>
            </w:tcBorders>
            <w:shd w:val="clear" w:color="auto" w:fill="auto"/>
          </w:tcPr>
          <w:p w14:paraId="618D80CC" w14:textId="77777777" w:rsidR="00AF0DD8" w:rsidRDefault="00D83770">
            <w:pPr>
              <w:tabs>
                <w:tab w:val="left" w:pos="1843"/>
              </w:tabs>
              <w:rPr>
                <w:rFonts w:ascii="Times New Roman" w:hAnsi="Times New Roman"/>
                <w:color w:val="000000"/>
              </w:rPr>
            </w:pPr>
            <w:r>
              <w:rPr>
                <w:rFonts w:ascii="Times New Roman" w:hAnsi="Times New Roman"/>
                <w:color w:val="000000"/>
              </w:rPr>
              <w:t>1.</w:t>
            </w:r>
          </w:p>
        </w:tc>
        <w:tc>
          <w:tcPr>
            <w:tcW w:w="1908" w:type="dxa"/>
            <w:tcBorders>
              <w:top w:val="single" w:sz="4" w:space="0" w:color="000000"/>
              <w:left w:val="single" w:sz="4" w:space="0" w:color="000000"/>
              <w:bottom w:val="single" w:sz="4" w:space="0" w:color="000000"/>
            </w:tcBorders>
            <w:shd w:val="clear" w:color="auto" w:fill="auto"/>
          </w:tcPr>
          <w:p w14:paraId="618D80CD" w14:textId="77777777" w:rsidR="00AF0DD8" w:rsidRDefault="00D83770">
            <w:pPr>
              <w:tabs>
                <w:tab w:val="left" w:pos="1843"/>
              </w:tabs>
              <w:rPr>
                <w:rFonts w:ascii="Times New Roman" w:hAnsi="Times New Roman"/>
                <w:color w:val="000000"/>
              </w:rPr>
            </w:pPr>
            <w:r>
              <w:rPr>
                <w:rFonts w:ascii="Times New Roman" w:hAnsi="Times New Roman"/>
                <w:color w:val="000000"/>
              </w:rPr>
              <w:t>Psichikos sveikatos stiprinimas</w:t>
            </w:r>
          </w:p>
        </w:tc>
        <w:tc>
          <w:tcPr>
            <w:tcW w:w="3312" w:type="dxa"/>
            <w:tcBorders>
              <w:top w:val="single" w:sz="4" w:space="0" w:color="000000"/>
              <w:left w:val="single" w:sz="4" w:space="0" w:color="000000"/>
              <w:bottom w:val="single" w:sz="4" w:space="0" w:color="000000"/>
            </w:tcBorders>
            <w:shd w:val="clear" w:color="auto" w:fill="auto"/>
          </w:tcPr>
          <w:p w14:paraId="618D80CE" w14:textId="77777777" w:rsidR="00AF0DD8" w:rsidRDefault="00D83770">
            <w:pPr>
              <w:tabs>
                <w:tab w:val="left" w:pos="1843"/>
              </w:tabs>
              <w:rPr>
                <w:rFonts w:ascii="Times New Roman" w:hAnsi="Times New Roman"/>
                <w:color w:val="000000"/>
              </w:rPr>
            </w:pPr>
            <w:r>
              <w:rPr>
                <w:rFonts w:ascii="Times New Roman" w:hAnsi="Times New Roman"/>
                <w:color w:val="000000"/>
              </w:rPr>
              <w:t>1.1. Savižudybių prevencija</w:t>
            </w:r>
          </w:p>
        </w:tc>
        <w:tc>
          <w:tcPr>
            <w:tcW w:w="3526" w:type="dxa"/>
            <w:tcBorders>
              <w:top w:val="single" w:sz="4" w:space="0" w:color="000000"/>
              <w:left w:val="single" w:sz="4" w:space="0" w:color="000000"/>
              <w:bottom w:val="single" w:sz="4" w:space="0" w:color="000000"/>
            </w:tcBorders>
            <w:shd w:val="clear" w:color="auto" w:fill="auto"/>
          </w:tcPr>
          <w:p w14:paraId="618D80CF" w14:textId="77777777" w:rsidR="00AF0DD8" w:rsidRDefault="00D83770">
            <w:pPr>
              <w:rPr>
                <w:rFonts w:hint="eastAsia"/>
              </w:rPr>
            </w:pPr>
            <w:r>
              <w:rPr>
                <w:rFonts w:ascii="Times New Roman" w:hAnsi="Times New Roman" w:cs="Times New Roman"/>
                <w:color w:val="000000"/>
                <w:highlight w:val="white"/>
              </w:rPr>
              <w:t>Įgyvendinant šią veiklą buvo planuojama pirkti savižudybių atvejo vadybininkų paslaugas. Susitikta su potencialiais atvejo vadybininkais veikloms paskirstyti.  Atvejo vadyba 2020 m.  neprasidėjo dėl nepakankamo skaičiaus psichologų Psichikos sveikatos centre ir labai apkrauto jų darbo grafiko bei dėl to, kad mieste neatsirado kitų kvalifikuotų specialistų šiai veiklai įgyvendinti.  K</w:t>
            </w:r>
            <w:r>
              <w:rPr>
                <w:rFonts w:ascii="Times New Roman" w:hAnsi="Times New Roman"/>
                <w:color w:val="000000"/>
                <w:highlight w:val="white"/>
                <w:lang w:eastAsia="lt-LT"/>
              </w:rPr>
              <w:t>aip paaiškėjo atliekant parengiamuosius veiksmus, pirmiausia reikia specialiai apmokyti asmenis, turėsiančius įgyvendinti šią priemonę. Todėl planuotas pastarosios priemonės įgyvendinimas ataskaitiniais biudžetiniais metais tapo neįmanomu ir bus nukeltas į 2021 metus.</w:t>
            </w:r>
          </w:p>
        </w:tc>
        <w:tc>
          <w:tcPr>
            <w:tcW w:w="2420" w:type="dxa"/>
            <w:tcBorders>
              <w:top w:val="single" w:sz="4" w:space="0" w:color="000000"/>
              <w:left w:val="single" w:sz="4" w:space="0" w:color="000000"/>
              <w:bottom w:val="single" w:sz="4" w:space="0" w:color="000000"/>
            </w:tcBorders>
            <w:shd w:val="clear" w:color="auto" w:fill="auto"/>
          </w:tcPr>
          <w:p w14:paraId="618D80D0" w14:textId="77777777" w:rsidR="00AF0DD8" w:rsidRDefault="00AF0DD8">
            <w:pPr>
              <w:rPr>
                <w:rFonts w:ascii="Times New Roman" w:hAnsi="Times New Roman"/>
                <w:color w:val="000000"/>
              </w:rPr>
            </w:pPr>
          </w:p>
        </w:tc>
        <w:tc>
          <w:tcPr>
            <w:tcW w:w="1411" w:type="dxa"/>
            <w:tcBorders>
              <w:top w:val="single" w:sz="4" w:space="0" w:color="000000"/>
              <w:left w:val="single" w:sz="4" w:space="0" w:color="000000"/>
              <w:bottom w:val="single" w:sz="4" w:space="0" w:color="000000"/>
            </w:tcBorders>
            <w:shd w:val="clear" w:color="auto" w:fill="auto"/>
          </w:tcPr>
          <w:p w14:paraId="618D80D1" w14:textId="77777777" w:rsidR="00AF0DD8" w:rsidRDefault="00D83770">
            <w:pPr>
              <w:rPr>
                <w:rFonts w:ascii="Times New Roman" w:hAnsi="Times New Roman"/>
                <w:color w:val="000000"/>
              </w:rPr>
            </w:pPr>
            <w:r>
              <w:rPr>
                <w:rFonts w:ascii="Times New Roman" w:hAnsi="Times New Roman"/>
                <w:color w:val="000000"/>
              </w:rPr>
              <w:t>2500</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18D80D2" w14:textId="77777777" w:rsidR="00AF0DD8" w:rsidRDefault="00D83770">
            <w:pPr>
              <w:rPr>
                <w:rFonts w:ascii="Times New Roman" w:hAnsi="Times New Roman"/>
                <w:color w:val="000000"/>
              </w:rPr>
            </w:pPr>
            <w:r>
              <w:rPr>
                <w:rFonts w:ascii="Times New Roman" w:hAnsi="Times New Roman"/>
                <w:color w:val="000000"/>
              </w:rPr>
              <w:t>0,00</w:t>
            </w:r>
          </w:p>
        </w:tc>
      </w:tr>
      <w:tr w:rsidR="00AF0DD8" w14:paraId="618D80DC" w14:textId="77777777" w:rsidTr="00D83770">
        <w:trPr>
          <w:trHeight w:val="416"/>
        </w:trPr>
        <w:tc>
          <w:tcPr>
            <w:tcW w:w="565" w:type="dxa"/>
            <w:tcBorders>
              <w:top w:val="single" w:sz="4" w:space="0" w:color="000000"/>
              <w:left w:val="single" w:sz="4" w:space="0" w:color="000000"/>
              <w:bottom w:val="single" w:sz="4" w:space="0" w:color="000000"/>
            </w:tcBorders>
            <w:shd w:val="clear" w:color="auto" w:fill="auto"/>
          </w:tcPr>
          <w:p w14:paraId="618D80D4" w14:textId="77777777" w:rsidR="00AF0DD8" w:rsidRDefault="00D83770">
            <w:pPr>
              <w:tabs>
                <w:tab w:val="left" w:pos="1843"/>
              </w:tabs>
              <w:rPr>
                <w:rFonts w:ascii="Times New Roman" w:hAnsi="Times New Roman"/>
                <w:color w:val="000000"/>
              </w:rPr>
            </w:pPr>
            <w:r>
              <w:rPr>
                <w:rFonts w:ascii="Times New Roman" w:hAnsi="Times New Roman"/>
                <w:color w:val="000000"/>
              </w:rPr>
              <w:t>2.</w:t>
            </w:r>
          </w:p>
        </w:tc>
        <w:tc>
          <w:tcPr>
            <w:tcW w:w="1908" w:type="dxa"/>
            <w:tcBorders>
              <w:top w:val="single" w:sz="4" w:space="0" w:color="000000"/>
              <w:left w:val="single" w:sz="4" w:space="0" w:color="000000"/>
              <w:bottom w:val="single" w:sz="4" w:space="0" w:color="000000"/>
            </w:tcBorders>
            <w:shd w:val="clear" w:color="auto" w:fill="auto"/>
          </w:tcPr>
          <w:p w14:paraId="618D80D5" w14:textId="77777777" w:rsidR="00AF0DD8" w:rsidRDefault="00D83770">
            <w:pPr>
              <w:tabs>
                <w:tab w:val="left" w:pos="1843"/>
              </w:tabs>
              <w:rPr>
                <w:rFonts w:ascii="Times New Roman" w:hAnsi="Times New Roman"/>
                <w:color w:val="000000"/>
              </w:rPr>
            </w:pPr>
            <w:r>
              <w:rPr>
                <w:rFonts w:ascii="Times New Roman" w:hAnsi="Times New Roman"/>
                <w:color w:val="000000"/>
              </w:rPr>
              <w:t>Užkrečiamųjų ligų profilaktika</w:t>
            </w:r>
          </w:p>
        </w:tc>
        <w:tc>
          <w:tcPr>
            <w:tcW w:w="3312" w:type="dxa"/>
            <w:tcBorders>
              <w:top w:val="single" w:sz="4" w:space="0" w:color="000000"/>
              <w:left w:val="single" w:sz="4" w:space="0" w:color="000000"/>
              <w:bottom w:val="single" w:sz="4" w:space="0" w:color="000000"/>
            </w:tcBorders>
            <w:shd w:val="clear" w:color="auto" w:fill="auto"/>
          </w:tcPr>
          <w:p w14:paraId="618D80D6" w14:textId="77777777" w:rsidR="00AF0DD8" w:rsidRDefault="00D83770">
            <w:pPr>
              <w:pStyle w:val="Sraopastraipa"/>
              <w:tabs>
                <w:tab w:val="left" w:pos="1843"/>
              </w:tabs>
              <w:ind w:left="0"/>
              <w:rPr>
                <w:rFonts w:ascii="Times New Roman" w:hAnsi="Times New Roman"/>
                <w:color w:val="000000"/>
                <w:lang w:eastAsia="lt-LT"/>
              </w:rPr>
            </w:pPr>
            <w:r>
              <w:rPr>
                <w:rFonts w:ascii="Times New Roman" w:hAnsi="Times New Roman"/>
                <w:color w:val="000000"/>
                <w:lang w:eastAsia="lt-LT"/>
              </w:rPr>
              <w:t xml:space="preserve">2.1. Narkotinių ir psichotropinių medžiagų žalos </w:t>
            </w:r>
            <w:r>
              <w:rPr>
                <w:rFonts w:ascii="Times New Roman" w:hAnsi="Times New Roman"/>
                <w:color w:val="000000"/>
                <w:lang w:eastAsia="lt-LT"/>
              </w:rPr>
              <w:lastRenderedPageBreak/>
              <w:t>mažinimo programa</w:t>
            </w:r>
          </w:p>
        </w:tc>
        <w:tc>
          <w:tcPr>
            <w:tcW w:w="3526" w:type="dxa"/>
            <w:tcBorders>
              <w:top w:val="single" w:sz="4" w:space="0" w:color="000000"/>
              <w:left w:val="single" w:sz="4" w:space="0" w:color="000000"/>
              <w:bottom w:val="single" w:sz="4" w:space="0" w:color="000000"/>
            </w:tcBorders>
            <w:shd w:val="clear" w:color="auto" w:fill="auto"/>
          </w:tcPr>
          <w:p w14:paraId="618D80D7" w14:textId="77777777" w:rsidR="00AF0DD8" w:rsidRDefault="00D83770">
            <w:pPr>
              <w:rPr>
                <w:rFonts w:ascii="Times New Roman" w:hAnsi="Times New Roman"/>
                <w:color w:val="000000"/>
                <w:lang w:eastAsia="lt-LT"/>
              </w:rPr>
            </w:pPr>
            <w:r>
              <w:rPr>
                <w:rFonts w:ascii="Times New Roman" w:hAnsi="Times New Roman"/>
                <w:color w:val="000000"/>
                <w:lang w:eastAsia="lt-LT"/>
              </w:rPr>
              <w:lastRenderedPageBreak/>
              <w:t xml:space="preserve">Programos vykdymo metu buvo mažinama aplinkos tarša ir žala </w:t>
            </w:r>
            <w:r>
              <w:rPr>
                <w:rFonts w:ascii="Times New Roman" w:hAnsi="Times New Roman"/>
                <w:color w:val="000000"/>
                <w:lang w:eastAsia="lt-LT"/>
              </w:rPr>
              <w:lastRenderedPageBreak/>
              <w:t>visuomenei, nes švirkščiamąsias ir psichotropines medžiagas vartojantys asmenys panaudotas med. priemones (švirkštus, adatas) atiduodavo programos vykdytojams. Mainais už panaudotas med. priemones programos dalyviams buvo išduodamos sterilios med. priemonės. Taip pat siekiant užkirsti kelią lytiškai plintančių infekcinių ligų plitimui, programos dalyviai buvo informuojami apie lytiniu keliu plintančias ligas ir taip pat galėjo išsitirti dėl ŽIV.</w:t>
            </w:r>
          </w:p>
        </w:tc>
        <w:tc>
          <w:tcPr>
            <w:tcW w:w="2420" w:type="dxa"/>
            <w:tcBorders>
              <w:top w:val="single" w:sz="4" w:space="0" w:color="000000"/>
              <w:left w:val="single" w:sz="4" w:space="0" w:color="000000"/>
              <w:bottom w:val="single" w:sz="4" w:space="0" w:color="000000"/>
            </w:tcBorders>
            <w:shd w:val="clear" w:color="auto" w:fill="auto"/>
          </w:tcPr>
          <w:p w14:paraId="618D80D8" w14:textId="77777777" w:rsidR="00AF0DD8" w:rsidRDefault="00D83770">
            <w:pPr>
              <w:rPr>
                <w:rFonts w:ascii="Times New Roman" w:hAnsi="Times New Roman"/>
                <w:color w:val="000000"/>
                <w:lang w:eastAsia="lt-LT"/>
              </w:rPr>
            </w:pPr>
            <w:r>
              <w:rPr>
                <w:rFonts w:ascii="Times New Roman" w:hAnsi="Times New Roman"/>
                <w:color w:val="000000"/>
                <w:lang w:eastAsia="lt-LT"/>
              </w:rPr>
              <w:lastRenderedPageBreak/>
              <w:t xml:space="preserve">Švirkščiamąsias ir psichotropines </w:t>
            </w:r>
            <w:r>
              <w:rPr>
                <w:rFonts w:ascii="Times New Roman" w:hAnsi="Times New Roman"/>
                <w:color w:val="000000"/>
                <w:lang w:eastAsia="lt-LT"/>
              </w:rPr>
              <w:lastRenderedPageBreak/>
              <w:t>medžiagas vartojantys asmenys.</w:t>
            </w:r>
          </w:p>
          <w:p w14:paraId="618D80D9" w14:textId="77777777" w:rsidR="00AF0DD8" w:rsidRDefault="00D83770">
            <w:pPr>
              <w:rPr>
                <w:rFonts w:ascii="Times New Roman" w:hAnsi="Times New Roman"/>
                <w:color w:val="000000"/>
                <w:lang w:eastAsia="lt-LT"/>
              </w:rPr>
            </w:pPr>
            <w:r>
              <w:rPr>
                <w:rFonts w:ascii="Times New Roman" w:hAnsi="Times New Roman"/>
                <w:color w:val="000000"/>
                <w:lang w:eastAsia="lt-LT"/>
              </w:rPr>
              <w:t>Įvyko 416 apsilankymų, atlikta 84 dalyviams ŽIV testų.</w:t>
            </w:r>
          </w:p>
        </w:tc>
        <w:tc>
          <w:tcPr>
            <w:tcW w:w="1411" w:type="dxa"/>
            <w:tcBorders>
              <w:top w:val="single" w:sz="4" w:space="0" w:color="000000"/>
              <w:left w:val="single" w:sz="4" w:space="0" w:color="000000"/>
              <w:bottom w:val="single" w:sz="4" w:space="0" w:color="000000"/>
            </w:tcBorders>
            <w:shd w:val="clear" w:color="auto" w:fill="auto"/>
          </w:tcPr>
          <w:p w14:paraId="618D80DA" w14:textId="77777777" w:rsidR="00AF0DD8" w:rsidRDefault="00D83770">
            <w:pPr>
              <w:rPr>
                <w:rFonts w:ascii="Times New Roman" w:hAnsi="Times New Roman"/>
                <w:color w:val="000000"/>
              </w:rPr>
            </w:pPr>
            <w:r>
              <w:rPr>
                <w:rFonts w:ascii="Times New Roman" w:hAnsi="Times New Roman"/>
                <w:color w:val="000000"/>
              </w:rPr>
              <w:lastRenderedPageBreak/>
              <w:t>2000</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18D80DB" w14:textId="77777777" w:rsidR="00AF0DD8" w:rsidRDefault="00D83770">
            <w:pPr>
              <w:rPr>
                <w:rFonts w:ascii="Times New Roman" w:hAnsi="Times New Roman"/>
                <w:color w:val="000000"/>
              </w:rPr>
            </w:pPr>
            <w:r>
              <w:rPr>
                <w:rFonts w:ascii="Times New Roman" w:hAnsi="Times New Roman"/>
                <w:color w:val="000000"/>
              </w:rPr>
              <w:t>2000</w:t>
            </w:r>
          </w:p>
        </w:tc>
      </w:tr>
      <w:tr w:rsidR="00AF0DD8" w14:paraId="618D80EB" w14:textId="77777777" w:rsidTr="00D83770">
        <w:trPr>
          <w:trHeight w:val="416"/>
        </w:trPr>
        <w:tc>
          <w:tcPr>
            <w:tcW w:w="565" w:type="dxa"/>
            <w:tcBorders>
              <w:top w:val="single" w:sz="4" w:space="0" w:color="000000"/>
              <w:left w:val="single" w:sz="4" w:space="0" w:color="000000"/>
              <w:bottom w:val="single" w:sz="4" w:space="0" w:color="000000"/>
            </w:tcBorders>
            <w:shd w:val="clear" w:color="auto" w:fill="auto"/>
          </w:tcPr>
          <w:p w14:paraId="618D80DD" w14:textId="77777777" w:rsidR="00AF0DD8" w:rsidRDefault="00AF0DD8">
            <w:pPr>
              <w:tabs>
                <w:tab w:val="left" w:pos="1843"/>
              </w:tabs>
              <w:rPr>
                <w:rFonts w:ascii="Times New Roman" w:hAnsi="Times New Roman"/>
                <w:color w:val="000000"/>
              </w:rPr>
            </w:pPr>
          </w:p>
        </w:tc>
        <w:tc>
          <w:tcPr>
            <w:tcW w:w="1908" w:type="dxa"/>
            <w:tcBorders>
              <w:top w:val="single" w:sz="4" w:space="0" w:color="000000"/>
              <w:left w:val="single" w:sz="4" w:space="0" w:color="000000"/>
              <w:bottom w:val="single" w:sz="4" w:space="0" w:color="000000"/>
            </w:tcBorders>
            <w:shd w:val="clear" w:color="auto" w:fill="auto"/>
          </w:tcPr>
          <w:p w14:paraId="618D80DE" w14:textId="77777777" w:rsidR="00AF0DD8" w:rsidRDefault="00AF0DD8">
            <w:pPr>
              <w:tabs>
                <w:tab w:val="left" w:pos="1843"/>
              </w:tabs>
              <w:rPr>
                <w:rFonts w:ascii="Times New Roman" w:hAnsi="Times New Roman"/>
                <w:color w:val="000000"/>
              </w:rPr>
            </w:pPr>
          </w:p>
        </w:tc>
        <w:tc>
          <w:tcPr>
            <w:tcW w:w="3312" w:type="dxa"/>
            <w:tcBorders>
              <w:top w:val="single" w:sz="4" w:space="0" w:color="000000"/>
              <w:left w:val="single" w:sz="4" w:space="0" w:color="000000"/>
              <w:bottom w:val="single" w:sz="4" w:space="0" w:color="000000"/>
            </w:tcBorders>
            <w:shd w:val="clear" w:color="auto" w:fill="auto"/>
          </w:tcPr>
          <w:p w14:paraId="618D80DF" w14:textId="77777777" w:rsidR="00AF0DD8" w:rsidRDefault="00D83770">
            <w:pPr>
              <w:pStyle w:val="Sraopastraipa"/>
              <w:tabs>
                <w:tab w:val="left" w:pos="1843"/>
              </w:tabs>
              <w:ind w:left="0"/>
              <w:rPr>
                <w:rFonts w:ascii="Times New Roman" w:hAnsi="Times New Roman"/>
                <w:color w:val="000000"/>
                <w:lang w:eastAsia="lt-LT"/>
              </w:rPr>
            </w:pPr>
            <w:r>
              <w:rPr>
                <w:rFonts w:ascii="Times New Roman" w:hAnsi="Times New Roman"/>
                <w:color w:val="000000"/>
                <w:lang w:eastAsia="lt-LT"/>
              </w:rPr>
              <w:t>2.2. Vaikų žarnyno ir kitų infekcinių ligų prevencijos priemonės: mokymai, įgūdžių formavimas'</w:t>
            </w:r>
          </w:p>
          <w:p w14:paraId="618D80E0" w14:textId="77777777" w:rsidR="00AF0DD8" w:rsidRDefault="00AF0DD8">
            <w:pPr>
              <w:tabs>
                <w:tab w:val="left" w:pos="1843"/>
              </w:tabs>
              <w:rPr>
                <w:rFonts w:ascii="Times New Roman" w:hAnsi="Times New Roman"/>
                <w:color w:val="000000"/>
                <w:lang w:eastAsia="lt-LT"/>
              </w:rPr>
            </w:pPr>
          </w:p>
          <w:p w14:paraId="618D80E1" w14:textId="77777777" w:rsidR="00AF0DD8" w:rsidRDefault="00AF0DD8">
            <w:pPr>
              <w:tabs>
                <w:tab w:val="left" w:pos="1843"/>
              </w:tabs>
              <w:rPr>
                <w:rFonts w:ascii="Times New Roman" w:hAnsi="Times New Roman"/>
                <w:color w:val="000000"/>
                <w:lang w:eastAsia="lt-LT"/>
              </w:rPr>
            </w:pPr>
          </w:p>
          <w:p w14:paraId="618D80E2" w14:textId="77777777" w:rsidR="00AF0DD8" w:rsidRDefault="00AF0DD8">
            <w:pPr>
              <w:tabs>
                <w:tab w:val="left" w:pos="1843"/>
              </w:tabs>
              <w:rPr>
                <w:rFonts w:ascii="Times New Roman" w:hAnsi="Times New Roman"/>
                <w:color w:val="000000"/>
                <w:lang w:eastAsia="lt-LT"/>
              </w:rPr>
            </w:pPr>
          </w:p>
          <w:p w14:paraId="618D80E3" w14:textId="77777777" w:rsidR="00AF0DD8" w:rsidRDefault="00AF0DD8">
            <w:pPr>
              <w:tabs>
                <w:tab w:val="left" w:pos="1843"/>
              </w:tabs>
              <w:rPr>
                <w:rFonts w:ascii="Times New Roman" w:hAnsi="Times New Roman"/>
                <w:color w:val="000000"/>
                <w:lang w:eastAsia="lt-LT"/>
              </w:rPr>
            </w:pPr>
          </w:p>
        </w:tc>
        <w:tc>
          <w:tcPr>
            <w:tcW w:w="3526" w:type="dxa"/>
            <w:tcBorders>
              <w:top w:val="single" w:sz="4" w:space="0" w:color="000000"/>
              <w:left w:val="single" w:sz="4" w:space="0" w:color="000000"/>
              <w:bottom w:val="single" w:sz="4" w:space="0" w:color="000000"/>
            </w:tcBorders>
            <w:shd w:val="clear" w:color="auto" w:fill="auto"/>
          </w:tcPr>
          <w:p w14:paraId="618D80E4" w14:textId="77777777" w:rsidR="00AF0DD8" w:rsidRDefault="00D83770">
            <w:pPr>
              <w:rPr>
                <w:rFonts w:ascii="Times New Roman" w:hAnsi="Times New Roman"/>
              </w:rPr>
            </w:pPr>
            <w:r>
              <w:rPr>
                <w:rFonts w:ascii="Times New Roman" w:hAnsi="Times New Roman"/>
                <w:color w:val="000000"/>
                <w:lang w:eastAsia="lt-LT"/>
              </w:rPr>
              <w:t xml:space="preserve">Įgyvendinant šią programos veiklą 14-oje lopšelių-darželių priešmokyklinio amžiaus vaikams parodyti 22 spektakliai  ,,Švarių rankų jėga'', kurių metu išsiaiškinti vaikų esami asmens higienos įgūdžiai išradingai ir žaismingai pateikiant vaikams veiklas: aktyviai sportuojant (darant mankštą ir šokant ,,Švarių rankų šokį''), žiūrint pamokančius filmukus, pasitelkiant įvairias vaizdines priemones, buvo supažindinama su vaikų žarnyno ir kitomis infekcinėmis ligomis ir taip </w:t>
            </w:r>
            <w:r>
              <w:rPr>
                <w:rFonts w:ascii="Times New Roman" w:hAnsi="Times New Roman"/>
                <w:color w:val="000000"/>
                <w:shd w:val="clear" w:color="auto" w:fill="FFFFFF"/>
                <w:lang w:eastAsia="lt-LT"/>
              </w:rPr>
              <w:t xml:space="preserve">padedama teisingai formuoti  asmens higienos </w:t>
            </w:r>
            <w:r>
              <w:rPr>
                <w:rFonts w:ascii="Times New Roman" w:hAnsi="Times New Roman"/>
                <w:color w:val="000000"/>
                <w:shd w:val="clear" w:color="auto" w:fill="FFFFFF"/>
                <w:lang w:eastAsia="lt-LT"/>
              </w:rPr>
              <w:lastRenderedPageBreak/>
              <w:t>įpročius. Kiekvienas, aktyviai dalyvavęs užsiėmime dalyvis gavo paskatinimo dovanėlę ,,TINDI'' muilą, o naujų žinių įsisavinimui ir jų praktiniam pritaikymui užduočių knygeles.</w:t>
            </w:r>
          </w:p>
          <w:p w14:paraId="618D80E5" w14:textId="77777777" w:rsidR="00AF0DD8" w:rsidRDefault="00AF0DD8">
            <w:pPr>
              <w:rPr>
                <w:rFonts w:ascii="Times New Roman" w:hAnsi="Times New Roman"/>
                <w:color w:val="000000"/>
                <w:highlight w:val="white"/>
                <w:lang w:eastAsia="lt-LT"/>
              </w:rPr>
            </w:pPr>
          </w:p>
        </w:tc>
        <w:tc>
          <w:tcPr>
            <w:tcW w:w="2420" w:type="dxa"/>
            <w:tcBorders>
              <w:top w:val="single" w:sz="4" w:space="0" w:color="000000"/>
              <w:left w:val="single" w:sz="4" w:space="0" w:color="000000"/>
              <w:bottom w:val="single" w:sz="4" w:space="0" w:color="000000"/>
            </w:tcBorders>
            <w:shd w:val="clear" w:color="auto" w:fill="auto"/>
          </w:tcPr>
          <w:p w14:paraId="618D80E6" w14:textId="77777777" w:rsidR="00AF0DD8" w:rsidRDefault="00D83770">
            <w:pPr>
              <w:rPr>
                <w:rFonts w:ascii="Times New Roman" w:hAnsi="Times New Roman"/>
                <w:color w:val="000000"/>
                <w:lang w:eastAsia="lt-LT"/>
              </w:rPr>
            </w:pPr>
            <w:r>
              <w:rPr>
                <w:rFonts w:ascii="Times New Roman" w:hAnsi="Times New Roman"/>
                <w:color w:val="000000"/>
                <w:lang w:eastAsia="lt-LT"/>
              </w:rPr>
              <w:lastRenderedPageBreak/>
              <w:t>Panevėžio miesto lopšelių-darželių priešmokyklinių grupių ugdytiniai.</w:t>
            </w:r>
          </w:p>
          <w:p w14:paraId="618D80E7" w14:textId="77777777" w:rsidR="00AF0DD8" w:rsidRDefault="00D83770">
            <w:pPr>
              <w:rPr>
                <w:rFonts w:ascii="Times New Roman" w:hAnsi="Times New Roman"/>
                <w:color w:val="000000"/>
                <w:lang w:eastAsia="lt-LT"/>
              </w:rPr>
            </w:pPr>
            <w:r>
              <w:rPr>
                <w:rFonts w:ascii="Times New Roman" w:hAnsi="Times New Roman"/>
                <w:color w:val="000000"/>
                <w:lang w:eastAsia="lt-LT"/>
              </w:rPr>
              <w:t>Dalyvavo 409 dalyviai.</w:t>
            </w:r>
          </w:p>
          <w:p w14:paraId="618D80E8" w14:textId="77777777" w:rsidR="00AF0DD8" w:rsidRDefault="00AF0DD8">
            <w:pPr>
              <w:rPr>
                <w:rFonts w:ascii="Times New Roman" w:hAnsi="Times New Roman"/>
                <w:color w:val="000000"/>
                <w:lang w:eastAsia="lt-LT"/>
              </w:rPr>
            </w:pPr>
          </w:p>
        </w:tc>
        <w:tc>
          <w:tcPr>
            <w:tcW w:w="1411" w:type="dxa"/>
            <w:tcBorders>
              <w:top w:val="single" w:sz="4" w:space="0" w:color="000000"/>
              <w:left w:val="single" w:sz="4" w:space="0" w:color="000000"/>
              <w:bottom w:val="single" w:sz="4" w:space="0" w:color="000000"/>
            </w:tcBorders>
            <w:shd w:val="clear" w:color="auto" w:fill="auto"/>
          </w:tcPr>
          <w:p w14:paraId="618D80E9" w14:textId="77777777" w:rsidR="00AF0DD8" w:rsidRDefault="00D83770">
            <w:pPr>
              <w:rPr>
                <w:rFonts w:ascii="Times New Roman" w:hAnsi="Times New Roman"/>
                <w:color w:val="000000"/>
              </w:rPr>
            </w:pPr>
            <w:r>
              <w:rPr>
                <w:rFonts w:ascii="Times New Roman" w:hAnsi="Times New Roman"/>
                <w:color w:val="000000"/>
              </w:rPr>
              <w:t xml:space="preserve">1000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18D80EA" w14:textId="77777777" w:rsidR="00AF0DD8" w:rsidRDefault="00D83770">
            <w:pPr>
              <w:rPr>
                <w:rFonts w:ascii="Times New Roman" w:hAnsi="Times New Roman"/>
                <w:color w:val="000000"/>
              </w:rPr>
            </w:pPr>
            <w:r>
              <w:rPr>
                <w:rFonts w:ascii="Times New Roman" w:hAnsi="Times New Roman"/>
                <w:color w:val="000000"/>
              </w:rPr>
              <w:t xml:space="preserve">999,75 </w:t>
            </w:r>
          </w:p>
        </w:tc>
      </w:tr>
      <w:tr w:rsidR="00AF0DD8" w14:paraId="618D80FC" w14:textId="77777777" w:rsidTr="00D83770">
        <w:tc>
          <w:tcPr>
            <w:tcW w:w="565" w:type="dxa"/>
            <w:tcBorders>
              <w:top w:val="single" w:sz="4" w:space="0" w:color="000000"/>
              <w:left w:val="single" w:sz="4" w:space="0" w:color="000000"/>
              <w:bottom w:val="single" w:sz="4" w:space="0" w:color="000000"/>
            </w:tcBorders>
            <w:shd w:val="clear" w:color="auto" w:fill="auto"/>
          </w:tcPr>
          <w:p w14:paraId="618D80EC" w14:textId="77777777" w:rsidR="00AF0DD8" w:rsidRDefault="00AF0DD8">
            <w:pPr>
              <w:tabs>
                <w:tab w:val="left" w:pos="1843"/>
              </w:tabs>
              <w:rPr>
                <w:rFonts w:ascii="Times New Roman" w:hAnsi="Times New Roman"/>
                <w:color w:val="000000"/>
              </w:rPr>
            </w:pPr>
          </w:p>
        </w:tc>
        <w:tc>
          <w:tcPr>
            <w:tcW w:w="1908" w:type="dxa"/>
            <w:tcBorders>
              <w:top w:val="single" w:sz="4" w:space="0" w:color="000000"/>
              <w:left w:val="single" w:sz="4" w:space="0" w:color="000000"/>
              <w:bottom w:val="single" w:sz="4" w:space="0" w:color="000000"/>
            </w:tcBorders>
            <w:shd w:val="clear" w:color="auto" w:fill="auto"/>
          </w:tcPr>
          <w:p w14:paraId="618D80ED" w14:textId="77777777" w:rsidR="00AF0DD8" w:rsidRDefault="00AF0DD8">
            <w:pPr>
              <w:tabs>
                <w:tab w:val="left" w:pos="1843"/>
              </w:tabs>
              <w:rPr>
                <w:rFonts w:ascii="Times New Roman" w:hAnsi="Times New Roman"/>
                <w:color w:val="000000"/>
              </w:rPr>
            </w:pPr>
          </w:p>
        </w:tc>
        <w:tc>
          <w:tcPr>
            <w:tcW w:w="3312" w:type="dxa"/>
            <w:tcBorders>
              <w:top w:val="single" w:sz="4" w:space="0" w:color="000000"/>
              <w:left w:val="single" w:sz="4" w:space="0" w:color="000000"/>
              <w:bottom w:val="single" w:sz="4" w:space="0" w:color="000000"/>
            </w:tcBorders>
            <w:shd w:val="clear" w:color="auto" w:fill="auto"/>
          </w:tcPr>
          <w:p w14:paraId="618D80EE" w14:textId="77777777" w:rsidR="00AF0DD8" w:rsidRDefault="00D83770">
            <w:pPr>
              <w:tabs>
                <w:tab w:val="left" w:pos="1843"/>
              </w:tabs>
              <w:rPr>
                <w:rFonts w:ascii="Times New Roman" w:hAnsi="Times New Roman"/>
                <w:color w:val="000000"/>
              </w:rPr>
            </w:pPr>
            <w:r>
              <w:rPr>
                <w:rFonts w:ascii="Times New Roman" w:hAnsi="Times New Roman"/>
                <w:color w:val="000000"/>
              </w:rPr>
              <w:t xml:space="preserve">2.3. Panevėžio miestosavivaldybės maudyklų vandens kokybės ir tyliosios viešosios zonos triukšmo monitoringas </w:t>
            </w:r>
          </w:p>
        </w:tc>
        <w:tc>
          <w:tcPr>
            <w:tcW w:w="3526" w:type="dxa"/>
            <w:tcBorders>
              <w:top w:val="single" w:sz="4" w:space="0" w:color="000000"/>
              <w:left w:val="single" w:sz="4" w:space="0" w:color="000000"/>
              <w:bottom w:val="single" w:sz="4" w:space="0" w:color="000000"/>
            </w:tcBorders>
            <w:shd w:val="clear" w:color="auto" w:fill="auto"/>
          </w:tcPr>
          <w:p w14:paraId="618D80EF" w14:textId="77777777" w:rsidR="00AF0DD8" w:rsidRDefault="00D83770">
            <w:pPr>
              <w:rPr>
                <w:rFonts w:ascii="Times New Roman" w:hAnsi="Times New Roman"/>
                <w:color w:val="000000"/>
              </w:rPr>
            </w:pPr>
            <w:r>
              <w:rPr>
                <w:rFonts w:ascii="Times New Roman" w:hAnsi="Times New Roman"/>
                <w:color w:val="000000"/>
              </w:rPr>
              <w:t>Trukmė: birželio–spalio mėn.</w:t>
            </w:r>
          </w:p>
          <w:p w14:paraId="618D80F0" w14:textId="77777777" w:rsidR="00AF0DD8" w:rsidRDefault="00D83770">
            <w:pPr>
              <w:rPr>
                <w:rFonts w:ascii="Times New Roman" w:hAnsi="Times New Roman"/>
                <w:color w:val="000000"/>
              </w:rPr>
            </w:pPr>
            <w:r>
              <w:rPr>
                <w:rFonts w:ascii="Times New Roman" w:hAnsi="Times New Roman"/>
                <w:color w:val="000000"/>
              </w:rPr>
              <w:t>Panevėžyje maudyklų vandens tyrimai buvo atliekami dvejose įteisintose miesto maudyklose Lėvens upės ties užeiga „Berželis“ ir Nevėžio upės ties „Ekrano gamykla“.</w:t>
            </w:r>
          </w:p>
          <w:p w14:paraId="618D80F1" w14:textId="77777777" w:rsidR="00AF0DD8" w:rsidRDefault="00D83770">
            <w:pPr>
              <w:rPr>
                <w:rFonts w:ascii="Times New Roman" w:hAnsi="Times New Roman"/>
                <w:color w:val="000000"/>
              </w:rPr>
            </w:pPr>
            <w:r>
              <w:rPr>
                <w:rFonts w:ascii="Times New Roman" w:hAnsi="Times New Roman"/>
                <w:color w:val="000000"/>
              </w:rPr>
              <w:t>Jau prasidėjus maudymosi sezonui, nuo birželio mėnesio 15 dienos pradėta tirti Poilsio parke esanti braidykla.</w:t>
            </w:r>
          </w:p>
          <w:p w14:paraId="618D80F2" w14:textId="77777777" w:rsidR="00AF0DD8" w:rsidRDefault="00D83770">
            <w:pPr>
              <w:rPr>
                <w:rFonts w:ascii="Times New Roman" w:hAnsi="Times New Roman"/>
                <w:color w:val="000000"/>
                <w:highlight w:val="white"/>
              </w:rPr>
            </w:pPr>
            <w:r>
              <w:rPr>
                <w:rFonts w:ascii="Times New Roman" w:hAnsi="Times New Roman"/>
                <w:color w:val="000000"/>
                <w:shd w:val="clear" w:color="auto" w:fill="FFFFFF"/>
              </w:rPr>
              <w:t xml:space="preserve">Triukšmo žala sveikatai neapsiriboja tik klausos pažeidimais. Triukšmas gali veikti ir fiziškai, ir psichologiškai, trikdydamas tokias pagrindines veiklas kaip miegas, poilsis, mokslas ir bendravimas, todėl triukšmo vertinimo stebėsena padeda nustatyti, ar buvo viršytas triukšmo lygis, ar ne. Tyrimo objektas buvo Panevėžio miesto tylioji viešoji zona – Berčiūnų miško parkas. Panevėžio miesto savivaldybės tyliosios viešosios zonos triukšmo monitoringas </w:t>
            </w:r>
            <w:r>
              <w:rPr>
                <w:rFonts w:ascii="Times New Roman" w:hAnsi="Times New Roman"/>
                <w:color w:val="000000"/>
                <w:shd w:val="clear" w:color="auto" w:fill="FFFFFF"/>
              </w:rPr>
              <w:lastRenderedPageBreak/>
              <w:t>buvo vykdomas rugsėjo ir spalio mėnesiais.</w:t>
            </w:r>
          </w:p>
        </w:tc>
        <w:tc>
          <w:tcPr>
            <w:tcW w:w="2420" w:type="dxa"/>
            <w:tcBorders>
              <w:top w:val="single" w:sz="4" w:space="0" w:color="000000"/>
              <w:left w:val="single" w:sz="4" w:space="0" w:color="000000"/>
              <w:bottom w:val="single" w:sz="4" w:space="0" w:color="000000"/>
            </w:tcBorders>
            <w:shd w:val="clear" w:color="auto" w:fill="auto"/>
          </w:tcPr>
          <w:p w14:paraId="618D80F3" w14:textId="77777777" w:rsidR="00AF0DD8" w:rsidRDefault="00D83770">
            <w:pPr>
              <w:rPr>
                <w:rFonts w:ascii="Times New Roman" w:hAnsi="Times New Roman"/>
                <w:color w:val="000000"/>
              </w:rPr>
            </w:pPr>
            <w:r>
              <w:rPr>
                <w:rFonts w:ascii="Times New Roman" w:hAnsi="Times New Roman"/>
                <w:color w:val="000000"/>
              </w:rPr>
              <w:lastRenderedPageBreak/>
              <w:t>Panevėžio miesto gyventojai.</w:t>
            </w:r>
          </w:p>
          <w:p w14:paraId="618D80F4" w14:textId="77777777" w:rsidR="00AF0DD8" w:rsidRDefault="00D83770">
            <w:pPr>
              <w:rPr>
                <w:rFonts w:ascii="Times New Roman" w:hAnsi="Times New Roman"/>
                <w:color w:val="000000"/>
              </w:rPr>
            </w:pPr>
            <w:r>
              <w:rPr>
                <w:rFonts w:ascii="Times New Roman" w:hAnsi="Times New Roman"/>
                <w:color w:val="000000"/>
              </w:rPr>
              <w:t>Lėvens upės ties užeiga „Berželis“ ir Nevėžio upės ties „Ekrano gamykla“</w:t>
            </w:r>
          </w:p>
          <w:p w14:paraId="618D80F5" w14:textId="77777777" w:rsidR="00AF0DD8" w:rsidRDefault="00D83770">
            <w:pPr>
              <w:rPr>
                <w:rFonts w:ascii="Times New Roman" w:hAnsi="Times New Roman"/>
                <w:color w:val="000000"/>
              </w:rPr>
            </w:pPr>
            <w:r>
              <w:rPr>
                <w:rFonts w:ascii="Times New Roman" w:hAnsi="Times New Roman"/>
                <w:color w:val="000000"/>
              </w:rPr>
              <w:t>tyrimai buvo atliekami 8 kartus per visą maudymosi sezoną, kas dvi savaites. Visą sezoną vandens kokybė šiose maudyklose buvo gera.</w:t>
            </w:r>
          </w:p>
          <w:p w14:paraId="618D80F6" w14:textId="77777777" w:rsidR="00AF0DD8" w:rsidRDefault="00D83770">
            <w:pPr>
              <w:rPr>
                <w:rFonts w:ascii="Times New Roman" w:hAnsi="Times New Roman"/>
                <w:color w:val="000000"/>
              </w:rPr>
            </w:pPr>
            <w:r>
              <w:rPr>
                <w:rFonts w:ascii="Times New Roman" w:hAnsi="Times New Roman"/>
                <w:color w:val="000000"/>
              </w:rPr>
              <w:t>Poilsio parke esančioje braidykloje vanduo buvo tiriamas 6 kartus ir atlikti 4 papildomi, pakartotiniai tyrimai, nes vanduo neatitiko higienos normos HN 92:2018  reikalavimų.</w:t>
            </w:r>
          </w:p>
          <w:p w14:paraId="618D80F7" w14:textId="77777777" w:rsidR="00AF0DD8" w:rsidRDefault="00D83770">
            <w:pPr>
              <w:rPr>
                <w:rFonts w:ascii="Times New Roman" w:hAnsi="Times New Roman"/>
                <w:color w:val="000000"/>
              </w:rPr>
            </w:pPr>
            <w:r>
              <w:rPr>
                <w:rFonts w:ascii="Times New Roman" w:hAnsi="Times New Roman"/>
                <w:color w:val="000000"/>
              </w:rPr>
              <w:t xml:space="preserve">Iš 10 atliktų tyrimų, vandens kokybė atitiko reikalavimus </w:t>
            </w:r>
            <w:r>
              <w:rPr>
                <w:rFonts w:ascii="Times New Roman" w:hAnsi="Times New Roman"/>
                <w:color w:val="000000"/>
              </w:rPr>
              <w:lastRenderedPageBreak/>
              <w:t>tik 4 kartus.</w:t>
            </w:r>
          </w:p>
          <w:p w14:paraId="618D80F8" w14:textId="77777777" w:rsidR="00AF0DD8" w:rsidRDefault="00D83770">
            <w:pPr>
              <w:rPr>
                <w:rFonts w:ascii="Times New Roman" w:hAnsi="Times New Roman"/>
                <w:color w:val="000000"/>
                <w:highlight w:val="white"/>
              </w:rPr>
            </w:pPr>
            <w:r>
              <w:rPr>
                <w:rFonts w:ascii="Times New Roman" w:hAnsi="Times New Roman"/>
                <w:color w:val="000000"/>
                <w:shd w:val="clear" w:color="auto" w:fill="FFFFFF"/>
              </w:rPr>
              <w:t>Tyrimas buvo atliekamas vadovaujantis Lietuvos standartais LST ISO 1996-1:2017, LST ISO 1996-2:2017. Tyrimai buvo atliekami dienos, vakaro, nakties metu. Buvo skaičiuojamas pravažiuojančių transporto priemonių kiekis, ir matuojamas triukšmo lygis. Tiek rugsėjo mėnesį, tiek spalio mėnesį atlikti tyrimai parodė, kad aplinkos triukšmo lygis buvo Higienos normos HN33:2011 ribose ir nebuvo viršytas tirtoje teritorijoje.</w:t>
            </w:r>
          </w:p>
          <w:p w14:paraId="618D80F9" w14:textId="77777777" w:rsidR="00AF0DD8" w:rsidRDefault="00AF0DD8">
            <w:pPr>
              <w:rPr>
                <w:rFonts w:ascii="Times New Roman" w:hAnsi="Times New Roman"/>
                <w:color w:val="000000"/>
                <w:highlight w:val="white"/>
              </w:rPr>
            </w:pPr>
          </w:p>
        </w:tc>
        <w:tc>
          <w:tcPr>
            <w:tcW w:w="1411" w:type="dxa"/>
            <w:tcBorders>
              <w:top w:val="single" w:sz="4" w:space="0" w:color="000000"/>
              <w:left w:val="single" w:sz="4" w:space="0" w:color="000000"/>
              <w:bottom w:val="single" w:sz="4" w:space="0" w:color="000000"/>
            </w:tcBorders>
            <w:shd w:val="clear" w:color="auto" w:fill="auto"/>
          </w:tcPr>
          <w:p w14:paraId="618D80FA" w14:textId="77777777" w:rsidR="00AF0DD8" w:rsidRDefault="00D83770">
            <w:pPr>
              <w:rPr>
                <w:rFonts w:ascii="Times New Roman" w:hAnsi="Times New Roman"/>
                <w:color w:val="000000"/>
              </w:rPr>
            </w:pPr>
            <w:r>
              <w:rPr>
                <w:rFonts w:ascii="Times New Roman" w:hAnsi="Times New Roman"/>
                <w:color w:val="000000"/>
              </w:rPr>
              <w:lastRenderedPageBreak/>
              <w:t xml:space="preserve">1150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18D80FB" w14:textId="77777777" w:rsidR="00AF0DD8" w:rsidRDefault="00D83770">
            <w:pPr>
              <w:rPr>
                <w:rFonts w:ascii="Times New Roman" w:hAnsi="Times New Roman"/>
                <w:color w:val="000000"/>
              </w:rPr>
            </w:pPr>
            <w:r>
              <w:rPr>
                <w:rFonts w:ascii="Times New Roman" w:hAnsi="Times New Roman"/>
                <w:color w:val="000000"/>
              </w:rPr>
              <w:t xml:space="preserve">841,30 </w:t>
            </w:r>
          </w:p>
        </w:tc>
      </w:tr>
      <w:tr w:rsidR="00AF0DD8" w14:paraId="618D8109" w14:textId="77777777" w:rsidTr="00D83770">
        <w:tc>
          <w:tcPr>
            <w:tcW w:w="565" w:type="dxa"/>
            <w:tcBorders>
              <w:top w:val="single" w:sz="4" w:space="0" w:color="000000"/>
              <w:left w:val="single" w:sz="4" w:space="0" w:color="000000"/>
              <w:bottom w:val="single" w:sz="4" w:space="0" w:color="000000"/>
            </w:tcBorders>
            <w:shd w:val="clear" w:color="auto" w:fill="auto"/>
          </w:tcPr>
          <w:p w14:paraId="618D80FD" w14:textId="77777777" w:rsidR="00AF0DD8" w:rsidRDefault="00D83770">
            <w:pPr>
              <w:tabs>
                <w:tab w:val="left" w:pos="1843"/>
              </w:tabs>
              <w:rPr>
                <w:rFonts w:ascii="Times New Roman" w:hAnsi="Times New Roman"/>
                <w:color w:val="000000"/>
              </w:rPr>
            </w:pPr>
            <w:r>
              <w:rPr>
                <w:rFonts w:ascii="Times New Roman" w:hAnsi="Times New Roman"/>
                <w:color w:val="000000"/>
              </w:rPr>
              <w:t>3.</w:t>
            </w:r>
          </w:p>
        </w:tc>
        <w:tc>
          <w:tcPr>
            <w:tcW w:w="1908" w:type="dxa"/>
            <w:tcBorders>
              <w:top w:val="single" w:sz="4" w:space="0" w:color="000000"/>
              <w:left w:val="single" w:sz="4" w:space="0" w:color="000000"/>
              <w:bottom w:val="single" w:sz="4" w:space="0" w:color="000000"/>
            </w:tcBorders>
            <w:shd w:val="clear" w:color="auto" w:fill="auto"/>
          </w:tcPr>
          <w:p w14:paraId="618D80FE" w14:textId="77777777" w:rsidR="00AF0DD8" w:rsidRDefault="00D83770">
            <w:pPr>
              <w:tabs>
                <w:tab w:val="left" w:pos="1843"/>
              </w:tabs>
              <w:rPr>
                <w:rFonts w:ascii="Times New Roman" w:hAnsi="Times New Roman"/>
                <w:color w:val="000000"/>
              </w:rPr>
            </w:pPr>
            <w:r>
              <w:rPr>
                <w:rFonts w:ascii="Times New Roman" w:hAnsi="Times New Roman"/>
                <w:color w:val="000000"/>
              </w:rPr>
              <w:t>Vaikų, suaugusiųjų ir senjorų fizinio aktyvumo skatinimas</w:t>
            </w:r>
          </w:p>
        </w:tc>
        <w:tc>
          <w:tcPr>
            <w:tcW w:w="3312" w:type="dxa"/>
            <w:tcBorders>
              <w:top w:val="single" w:sz="4" w:space="0" w:color="000000"/>
              <w:left w:val="single" w:sz="4" w:space="0" w:color="000000"/>
              <w:bottom w:val="single" w:sz="4" w:space="0" w:color="000000"/>
            </w:tcBorders>
            <w:shd w:val="clear" w:color="auto" w:fill="auto"/>
          </w:tcPr>
          <w:p w14:paraId="618D80FF" w14:textId="77777777" w:rsidR="00AF0DD8" w:rsidRDefault="00D83770">
            <w:pPr>
              <w:pStyle w:val="Sraopastraipa"/>
              <w:tabs>
                <w:tab w:val="left" w:pos="1843"/>
              </w:tabs>
              <w:ind w:left="0"/>
              <w:rPr>
                <w:rFonts w:ascii="Times New Roman" w:hAnsi="Times New Roman"/>
                <w:color w:val="000000"/>
              </w:rPr>
            </w:pPr>
            <w:r>
              <w:rPr>
                <w:rFonts w:ascii="Times New Roman" w:hAnsi="Times New Roman"/>
                <w:color w:val="000000"/>
              </w:rPr>
              <w:t>3.1. Pėsčiųjų trasos Panevėžyje sukūrimas, palaikymas ir įkėlimas į mobiliąją programėlę #walk15</w:t>
            </w:r>
          </w:p>
          <w:p w14:paraId="618D8100" w14:textId="77777777" w:rsidR="00AF0DD8" w:rsidRDefault="00AF0DD8">
            <w:pPr>
              <w:tabs>
                <w:tab w:val="left" w:pos="1843"/>
              </w:tabs>
              <w:rPr>
                <w:rFonts w:ascii="Times New Roman" w:hAnsi="Times New Roman"/>
                <w:color w:val="000000"/>
              </w:rPr>
            </w:pPr>
          </w:p>
          <w:p w14:paraId="618D8101" w14:textId="77777777" w:rsidR="00AF0DD8" w:rsidRDefault="00AF0DD8">
            <w:pPr>
              <w:tabs>
                <w:tab w:val="left" w:pos="1843"/>
              </w:tabs>
              <w:rPr>
                <w:rFonts w:ascii="Times New Roman" w:hAnsi="Times New Roman"/>
                <w:color w:val="000000"/>
              </w:rPr>
            </w:pPr>
          </w:p>
        </w:tc>
        <w:tc>
          <w:tcPr>
            <w:tcW w:w="3526" w:type="dxa"/>
            <w:tcBorders>
              <w:top w:val="single" w:sz="4" w:space="0" w:color="000000"/>
              <w:left w:val="single" w:sz="4" w:space="0" w:color="000000"/>
              <w:bottom w:val="single" w:sz="4" w:space="0" w:color="000000"/>
            </w:tcBorders>
            <w:shd w:val="clear" w:color="auto" w:fill="auto"/>
          </w:tcPr>
          <w:p w14:paraId="618D8102" w14:textId="77777777" w:rsidR="00AF0DD8" w:rsidRDefault="00D83770">
            <w:pPr>
              <w:rPr>
                <w:rFonts w:ascii="Times New Roman" w:hAnsi="Times New Roman"/>
                <w:color w:val="000000"/>
              </w:rPr>
            </w:pPr>
            <w:r>
              <w:rPr>
                <w:rFonts w:ascii="Times New Roman" w:hAnsi="Times New Roman"/>
                <w:color w:val="000000"/>
              </w:rPr>
              <w:t xml:space="preserve">Programos organizaciniai darbai vyko birželio-rugsėjo mėn. Birželio 10, 12 d. ir liepos 9 d. vyko susitikimai (3, 30 dal.), diskusijos su Panevėžio miesto savivaldybės atstovais (dalyvavo mero pavaduotojas, mero patarėjas, sveikatos poskyrio </w:t>
            </w:r>
            <w:r>
              <w:rPr>
                <w:rFonts w:ascii="Times New Roman" w:hAnsi="Times New Roman"/>
                <w:color w:val="000000"/>
              </w:rPr>
              <w:lastRenderedPageBreak/>
              <w:t>vedėjas, sporto skyriaus vedėjas, komunikacijos skyriaus vedėja, infrastruktūros skyriaus vyriausioji specialistė, tarybos nariai, bendruomenių sveikatos komiteto nariai ir kt.), su Panevėžio plėtros agentūros atstovais dėl ėjimo trasos vietos, pavadinimo ir kt.</w:t>
            </w:r>
          </w:p>
          <w:p w14:paraId="618D8103" w14:textId="77777777" w:rsidR="00AF0DD8" w:rsidRDefault="00D83770">
            <w:pPr>
              <w:rPr>
                <w:rFonts w:ascii="Times New Roman" w:hAnsi="Times New Roman"/>
              </w:rPr>
            </w:pPr>
            <w:r>
              <w:rPr>
                <w:rFonts w:ascii="Times New Roman" w:hAnsi="Times New Roman"/>
                <w:color w:val="000000"/>
              </w:rPr>
              <w:t>Viešas renginys (ėjimas), sveikatingumo trasos atidarymas vyko rugsėjo 22 d. 13 val., Kultūros ir poilsio parke, dalyvavo 229 (registruoti) dalyviai, partneriai, svečiai. Sveikatingumo trasa dalyvius vedė „#walk15“ mobilios programos kūrėjai.</w:t>
            </w:r>
            <w:r>
              <w:rPr>
                <w:rFonts w:ascii="Times New Roman" w:hAnsi="Times New Roman"/>
                <w:color w:val="000000"/>
                <w:lang w:eastAsia="lt-LT"/>
              </w:rPr>
              <w:t xml:space="preserve"> Keliaudami 5 km trasa, ėjimo dalyviai susipažino su įgarsintais informaciniais sveikatos punktais, kuriuose vyko sporto ir sveikatingumo klubo „Impuls“, IĮ „Jurgitėlės amatai“, Vaikų žaidimo kambario „Sraigė“, Aukštaičių-Žemaičių bendruomenės, Panevėžio šunų dresavimo mokyklos „Mano Bestas“, savanorių ir visuomenės sveikatos biuro aktyvios sveikatinimo veiklos (mankštos, šokiai, edukacinės programos ir kt.). Įveikus trasą, visi buvo apdovanoti dalyvio medaliais, atminimo dovanėlėmis. Renginio metu vyko partnerių AVON ir UAB „Via unica“ įsteigtų prizų loterija, o UAB „AR Maistas“ vaišino „Saulės grūdo“ trapučiais, Panevėžio jaunuolių dienos centro projektas „Solidarumo kava“ – kava, gaiviais gėrimais.</w:t>
            </w:r>
          </w:p>
          <w:p w14:paraId="618D8104" w14:textId="77777777" w:rsidR="00AF0DD8" w:rsidRDefault="00AF0DD8">
            <w:pPr>
              <w:rPr>
                <w:rFonts w:ascii="Times New Roman" w:hAnsi="Times New Roman"/>
                <w:color w:val="000000"/>
                <w:lang w:eastAsia="lt-LT"/>
              </w:rPr>
            </w:pPr>
          </w:p>
        </w:tc>
        <w:tc>
          <w:tcPr>
            <w:tcW w:w="2420" w:type="dxa"/>
            <w:tcBorders>
              <w:top w:val="single" w:sz="4" w:space="0" w:color="000000"/>
              <w:left w:val="single" w:sz="4" w:space="0" w:color="000000"/>
              <w:bottom w:val="single" w:sz="4" w:space="0" w:color="000000"/>
            </w:tcBorders>
            <w:shd w:val="clear" w:color="auto" w:fill="auto"/>
          </w:tcPr>
          <w:p w14:paraId="618D8105" w14:textId="77777777" w:rsidR="00AF0DD8" w:rsidRDefault="00D83770">
            <w:pPr>
              <w:rPr>
                <w:rFonts w:ascii="Times New Roman" w:hAnsi="Times New Roman"/>
                <w:color w:val="000000"/>
              </w:rPr>
            </w:pPr>
            <w:r>
              <w:rPr>
                <w:rFonts w:ascii="Times New Roman" w:hAnsi="Times New Roman"/>
                <w:color w:val="000000"/>
              </w:rPr>
              <w:lastRenderedPageBreak/>
              <w:t xml:space="preserve">Vaikai, suaugusieji ir senjorai (įvairaus amžiaus Panevėžio miesto gyventojai, savivaldybės atstovai, lopšelių-darželių auklėtiniai, ugdymo įstaigų moksleiviai, </w:t>
            </w:r>
            <w:r>
              <w:rPr>
                <w:rFonts w:ascii="Times New Roman" w:hAnsi="Times New Roman"/>
                <w:color w:val="000000"/>
              </w:rPr>
              <w:lastRenderedPageBreak/>
              <w:t>Panevėžio bendruomenės, Panevėžio miesto TAU studentai, Panevėžio miesto onkologinių ligonių asociacija „Myliu gyvenimą“, Panevėžio diabeto draugija „Viltis“, Panevėžio krašto žmonių su negalia sąjunga, Jaunuolių dienos centras, Sveikatos stiprinimo programos (ŠKL ir CD) dalyviai ir kt.) Iš viso: 259 dalyviai</w:t>
            </w:r>
          </w:p>
          <w:p w14:paraId="618D8106" w14:textId="77777777" w:rsidR="00AF0DD8" w:rsidRDefault="00AF0DD8">
            <w:pPr>
              <w:rPr>
                <w:rFonts w:ascii="Times New Roman" w:hAnsi="Times New Roman"/>
                <w:color w:val="000000"/>
              </w:rPr>
            </w:pPr>
          </w:p>
        </w:tc>
        <w:tc>
          <w:tcPr>
            <w:tcW w:w="1411" w:type="dxa"/>
            <w:tcBorders>
              <w:top w:val="single" w:sz="4" w:space="0" w:color="000000"/>
              <w:left w:val="single" w:sz="4" w:space="0" w:color="000000"/>
              <w:bottom w:val="single" w:sz="4" w:space="0" w:color="000000"/>
            </w:tcBorders>
            <w:shd w:val="clear" w:color="auto" w:fill="auto"/>
          </w:tcPr>
          <w:p w14:paraId="618D8107" w14:textId="77777777" w:rsidR="00AF0DD8" w:rsidRDefault="00D83770">
            <w:pPr>
              <w:pStyle w:val="Sraopastraipa"/>
              <w:rPr>
                <w:rFonts w:ascii="Times New Roman" w:hAnsi="Times New Roman"/>
                <w:color w:val="000000"/>
              </w:rPr>
            </w:pPr>
            <w:r>
              <w:rPr>
                <w:rFonts w:ascii="Times New Roman" w:hAnsi="Times New Roman"/>
                <w:color w:val="000000"/>
              </w:rPr>
              <w:lastRenderedPageBreak/>
              <w:t>2245</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18D8108" w14:textId="77777777" w:rsidR="00AF0DD8" w:rsidRDefault="00D83770">
            <w:pPr>
              <w:pStyle w:val="Sraopastraipa"/>
              <w:rPr>
                <w:rFonts w:ascii="Times New Roman" w:hAnsi="Times New Roman"/>
                <w:color w:val="000000"/>
              </w:rPr>
            </w:pPr>
            <w:r>
              <w:rPr>
                <w:rFonts w:ascii="Times New Roman" w:hAnsi="Times New Roman"/>
                <w:color w:val="000000"/>
              </w:rPr>
              <w:t>2245,50</w:t>
            </w:r>
          </w:p>
        </w:tc>
      </w:tr>
      <w:tr w:rsidR="00AF0DD8" w14:paraId="618D8116" w14:textId="77777777" w:rsidTr="00D83770">
        <w:tc>
          <w:tcPr>
            <w:tcW w:w="565" w:type="dxa"/>
            <w:tcBorders>
              <w:top w:val="single" w:sz="4" w:space="0" w:color="000000"/>
              <w:left w:val="single" w:sz="4" w:space="0" w:color="000000"/>
              <w:bottom w:val="single" w:sz="4" w:space="0" w:color="000000"/>
            </w:tcBorders>
            <w:shd w:val="clear" w:color="auto" w:fill="auto"/>
          </w:tcPr>
          <w:p w14:paraId="618D810A" w14:textId="77777777" w:rsidR="00AF0DD8" w:rsidRDefault="00AF0DD8">
            <w:pPr>
              <w:tabs>
                <w:tab w:val="left" w:pos="1843"/>
              </w:tabs>
              <w:rPr>
                <w:rFonts w:ascii="Times New Roman" w:hAnsi="Times New Roman"/>
                <w:color w:val="000000"/>
              </w:rPr>
            </w:pPr>
          </w:p>
        </w:tc>
        <w:tc>
          <w:tcPr>
            <w:tcW w:w="1908" w:type="dxa"/>
            <w:tcBorders>
              <w:top w:val="single" w:sz="4" w:space="0" w:color="000000"/>
              <w:left w:val="single" w:sz="4" w:space="0" w:color="000000"/>
              <w:bottom w:val="single" w:sz="4" w:space="0" w:color="000000"/>
            </w:tcBorders>
            <w:shd w:val="clear" w:color="auto" w:fill="auto"/>
          </w:tcPr>
          <w:p w14:paraId="618D810B" w14:textId="77777777" w:rsidR="00AF0DD8" w:rsidRDefault="00AF0DD8">
            <w:pPr>
              <w:tabs>
                <w:tab w:val="left" w:pos="1843"/>
              </w:tabs>
              <w:rPr>
                <w:rFonts w:ascii="Times New Roman" w:hAnsi="Times New Roman"/>
                <w:color w:val="000000"/>
              </w:rPr>
            </w:pPr>
          </w:p>
        </w:tc>
        <w:tc>
          <w:tcPr>
            <w:tcW w:w="3312" w:type="dxa"/>
            <w:tcBorders>
              <w:top w:val="single" w:sz="4" w:space="0" w:color="000000"/>
              <w:left w:val="single" w:sz="4" w:space="0" w:color="000000"/>
              <w:bottom w:val="single" w:sz="4" w:space="0" w:color="000000"/>
            </w:tcBorders>
            <w:shd w:val="clear" w:color="auto" w:fill="auto"/>
          </w:tcPr>
          <w:p w14:paraId="618D810C" w14:textId="77777777" w:rsidR="00AF0DD8" w:rsidRDefault="00D83770">
            <w:pPr>
              <w:pStyle w:val="Sraopastraipa"/>
              <w:tabs>
                <w:tab w:val="left" w:pos="1843"/>
              </w:tabs>
              <w:ind w:left="0"/>
              <w:rPr>
                <w:rFonts w:ascii="Times New Roman" w:hAnsi="Times New Roman"/>
                <w:color w:val="000000"/>
              </w:rPr>
            </w:pPr>
            <w:r>
              <w:rPr>
                <w:rFonts w:ascii="Times New Roman" w:hAnsi="Times New Roman"/>
                <w:color w:val="000000"/>
              </w:rPr>
              <w:t>3.2.  „Mes už blaivų ir aktyvų Panevėžį“ bėgimai-ėjimai aplink Senvagę</w:t>
            </w:r>
          </w:p>
          <w:p w14:paraId="618D810D" w14:textId="77777777" w:rsidR="00AF0DD8" w:rsidRDefault="00AF0DD8">
            <w:pPr>
              <w:pStyle w:val="Sraopastraipa"/>
              <w:tabs>
                <w:tab w:val="left" w:pos="1843"/>
              </w:tabs>
              <w:ind w:left="0"/>
              <w:rPr>
                <w:rFonts w:ascii="Times New Roman" w:hAnsi="Times New Roman"/>
                <w:color w:val="000000"/>
              </w:rPr>
            </w:pPr>
          </w:p>
        </w:tc>
        <w:tc>
          <w:tcPr>
            <w:tcW w:w="3526" w:type="dxa"/>
            <w:tcBorders>
              <w:top w:val="single" w:sz="4" w:space="0" w:color="000000"/>
              <w:left w:val="single" w:sz="4" w:space="0" w:color="000000"/>
              <w:bottom w:val="single" w:sz="4" w:space="0" w:color="000000"/>
            </w:tcBorders>
            <w:shd w:val="clear" w:color="auto" w:fill="auto"/>
          </w:tcPr>
          <w:p w14:paraId="618D810E" w14:textId="77777777" w:rsidR="00AF0DD8" w:rsidRDefault="00D83770">
            <w:pPr>
              <w:rPr>
                <w:rFonts w:ascii="Times New Roman" w:hAnsi="Times New Roman"/>
                <w:color w:val="000000"/>
              </w:rPr>
            </w:pPr>
            <w:r>
              <w:rPr>
                <w:rFonts w:ascii="Times New Roman" w:hAnsi="Times New Roman"/>
                <w:color w:val="000000"/>
              </w:rPr>
              <w:t>2020 m. (birželio-rugsėjo mėn.) kaip ir buvo suplanuoti įvyko septyni ėjimai-bėgimai, kurių pagrindinis tikslas skatinti Panevėžio miesto gyventojus rinktis fizinį aktyvumą, kaip būdą, sveikai ir be alkoholio leisti laisvalaikį. Trys renginiai vyko Senvagėje, likę keturi renginiai dėl prasidėjusios Senvagės rekonstrukcijos buvo perkelti į Panevėžio miesto kultūros ir poilsio parką. Kiekvienas renginys prasidėdavo vis kitokia „Impuls“ trenerių mankšta, Miestiečius džiugino programą priminsiančios atminimo dovanėlės, partnerių įsteigti prizai ir projekto „Solidarumo kava“ vaišės.</w:t>
            </w:r>
          </w:p>
          <w:p w14:paraId="618D810F" w14:textId="77777777" w:rsidR="00AF0DD8" w:rsidRDefault="00AF0DD8">
            <w:pPr>
              <w:rPr>
                <w:rFonts w:ascii="Times New Roman" w:hAnsi="Times New Roman"/>
                <w:color w:val="000000"/>
                <w:lang w:eastAsia="lt-LT"/>
              </w:rPr>
            </w:pPr>
          </w:p>
        </w:tc>
        <w:tc>
          <w:tcPr>
            <w:tcW w:w="2420" w:type="dxa"/>
            <w:tcBorders>
              <w:top w:val="single" w:sz="4" w:space="0" w:color="000000"/>
              <w:left w:val="single" w:sz="4" w:space="0" w:color="000000"/>
              <w:bottom w:val="single" w:sz="4" w:space="0" w:color="000000"/>
            </w:tcBorders>
            <w:shd w:val="clear" w:color="auto" w:fill="auto"/>
          </w:tcPr>
          <w:p w14:paraId="618D8110" w14:textId="77777777" w:rsidR="00AF0DD8" w:rsidRDefault="00D83770">
            <w:pPr>
              <w:rPr>
                <w:rFonts w:ascii="Times New Roman" w:hAnsi="Times New Roman"/>
                <w:color w:val="000000"/>
                <w:lang w:eastAsia="lt-LT"/>
              </w:rPr>
            </w:pPr>
            <w:r>
              <w:rPr>
                <w:rFonts w:ascii="Times New Roman" w:hAnsi="Times New Roman"/>
                <w:color w:val="000000"/>
                <w:lang w:eastAsia="lt-LT"/>
              </w:rPr>
              <w:t>Vaikai, darbingo amžiaus žmonės, senjorai (mišri tikslinė grupė).</w:t>
            </w:r>
          </w:p>
          <w:p w14:paraId="618D8111" w14:textId="77777777" w:rsidR="00AF0DD8" w:rsidRDefault="00D83770">
            <w:pPr>
              <w:rPr>
                <w:rFonts w:ascii="Times New Roman" w:hAnsi="Times New Roman"/>
              </w:rPr>
            </w:pPr>
            <w:r>
              <w:rPr>
                <w:rFonts w:ascii="Times New Roman" w:hAnsi="Times New Roman"/>
                <w:color w:val="000000"/>
                <w:lang w:eastAsia="lt-LT"/>
              </w:rPr>
              <w:t xml:space="preserve">Planuotas dalyvių skaičius – </w:t>
            </w:r>
            <w:r>
              <w:rPr>
                <w:rFonts w:ascii="Times New Roman" w:hAnsi="Times New Roman"/>
                <w:color w:val="000000"/>
                <w:u w:val="single"/>
                <w:lang w:eastAsia="lt-LT"/>
              </w:rPr>
              <w:t>350.</w:t>
            </w:r>
          </w:p>
          <w:p w14:paraId="618D8112" w14:textId="77777777" w:rsidR="00AF0DD8" w:rsidRDefault="00D83770">
            <w:pPr>
              <w:rPr>
                <w:rFonts w:ascii="Times New Roman" w:hAnsi="Times New Roman"/>
              </w:rPr>
            </w:pPr>
            <w:r>
              <w:rPr>
                <w:rFonts w:ascii="Times New Roman" w:hAnsi="Times New Roman"/>
                <w:color w:val="000000"/>
                <w:lang w:eastAsia="lt-LT"/>
              </w:rPr>
              <w:t xml:space="preserve">Dalyvavusių skaičius – </w:t>
            </w:r>
            <w:r>
              <w:rPr>
                <w:rFonts w:ascii="Times New Roman" w:hAnsi="Times New Roman"/>
                <w:color w:val="000000"/>
                <w:u w:val="single"/>
                <w:lang w:eastAsia="lt-LT"/>
              </w:rPr>
              <w:t>500.</w:t>
            </w:r>
          </w:p>
          <w:p w14:paraId="618D8113" w14:textId="77777777" w:rsidR="00AF0DD8" w:rsidRDefault="00AF0DD8">
            <w:pPr>
              <w:rPr>
                <w:rFonts w:ascii="Times New Roman" w:hAnsi="Times New Roman"/>
                <w:color w:val="000000"/>
                <w:lang w:eastAsia="lt-LT"/>
              </w:rPr>
            </w:pPr>
          </w:p>
        </w:tc>
        <w:tc>
          <w:tcPr>
            <w:tcW w:w="1411" w:type="dxa"/>
            <w:tcBorders>
              <w:top w:val="single" w:sz="4" w:space="0" w:color="000000"/>
              <w:left w:val="single" w:sz="4" w:space="0" w:color="000000"/>
              <w:bottom w:val="single" w:sz="4" w:space="0" w:color="000000"/>
            </w:tcBorders>
            <w:shd w:val="clear" w:color="auto" w:fill="auto"/>
          </w:tcPr>
          <w:p w14:paraId="618D8114" w14:textId="77777777" w:rsidR="00AF0DD8" w:rsidRDefault="00D83770">
            <w:pPr>
              <w:rPr>
                <w:rFonts w:ascii="Times New Roman" w:hAnsi="Times New Roman"/>
                <w:color w:val="000000"/>
              </w:rPr>
            </w:pPr>
            <w:r>
              <w:rPr>
                <w:rFonts w:ascii="Times New Roman" w:hAnsi="Times New Roman"/>
                <w:color w:val="000000"/>
              </w:rPr>
              <w:t xml:space="preserve">1200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18D8115" w14:textId="77777777" w:rsidR="00AF0DD8" w:rsidRDefault="00D83770">
            <w:pPr>
              <w:rPr>
                <w:rFonts w:ascii="Times New Roman" w:hAnsi="Times New Roman"/>
                <w:color w:val="000000"/>
              </w:rPr>
            </w:pPr>
            <w:r>
              <w:rPr>
                <w:rFonts w:ascii="Times New Roman" w:hAnsi="Times New Roman"/>
                <w:color w:val="000000"/>
              </w:rPr>
              <w:t xml:space="preserve">1200 </w:t>
            </w:r>
          </w:p>
        </w:tc>
      </w:tr>
      <w:tr w:rsidR="00AF0DD8" w14:paraId="618D812D" w14:textId="77777777" w:rsidTr="00D83770">
        <w:tc>
          <w:tcPr>
            <w:tcW w:w="565" w:type="dxa"/>
            <w:tcBorders>
              <w:top w:val="single" w:sz="4" w:space="0" w:color="000000"/>
              <w:left w:val="single" w:sz="4" w:space="0" w:color="000000"/>
              <w:bottom w:val="single" w:sz="4" w:space="0" w:color="000000"/>
            </w:tcBorders>
            <w:shd w:val="clear" w:color="auto" w:fill="auto"/>
          </w:tcPr>
          <w:p w14:paraId="618D8117" w14:textId="77777777" w:rsidR="00AF0DD8" w:rsidRDefault="00D83770">
            <w:pPr>
              <w:tabs>
                <w:tab w:val="left" w:pos="1843"/>
              </w:tabs>
              <w:rPr>
                <w:rFonts w:ascii="Times New Roman" w:hAnsi="Times New Roman"/>
                <w:color w:val="000000"/>
              </w:rPr>
            </w:pPr>
            <w:r>
              <w:rPr>
                <w:rFonts w:ascii="Times New Roman" w:hAnsi="Times New Roman"/>
                <w:color w:val="000000"/>
              </w:rPr>
              <w:t>4.</w:t>
            </w:r>
          </w:p>
        </w:tc>
        <w:tc>
          <w:tcPr>
            <w:tcW w:w="1908" w:type="dxa"/>
            <w:tcBorders>
              <w:top w:val="single" w:sz="4" w:space="0" w:color="000000"/>
              <w:left w:val="single" w:sz="4" w:space="0" w:color="000000"/>
              <w:bottom w:val="single" w:sz="4" w:space="0" w:color="000000"/>
            </w:tcBorders>
            <w:shd w:val="clear" w:color="auto" w:fill="auto"/>
          </w:tcPr>
          <w:p w14:paraId="618D8118" w14:textId="77777777" w:rsidR="00AF0DD8" w:rsidRDefault="00D83770">
            <w:pPr>
              <w:tabs>
                <w:tab w:val="left" w:pos="1843"/>
              </w:tabs>
              <w:rPr>
                <w:rFonts w:ascii="Times New Roman" w:hAnsi="Times New Roman"/>
                <w:color w:val="000000"/>
              </w:rPr>
            </w:pPr>
            <w:r>
              <w:rPr>
                <w:rFonts w:ascii="Times New Roman" w:hAnsi="Times New Roman"/>
                <w:color w:val="000000"/>
              </w:rPr>
              <w:t>Visuomenės sveikatos sampratos bendruomenėje formavimas</w:t>
            </w:r>
          </w:p>
        </w:tc>
        <w:tc>
          <w:tcPr>
            <w:tcW w:w="3312" w:type="dxa"/>
            <w:tcBorders>
              <w:top w:val="single" w:sz="4" w:space="0" w:color="000000"/>
              <w:left w:val="single" w:sz="4" w:space="0" w:color="000000"/>
              <w:bottom w:val="single" w:sz="4" w:space="0" w:color="000000"/>
            </w:tcBorders>
            <w:shd w:val="clear" w:color="auto" w:fill="auto"/>
          </w:tcPr>
          <w:p w14:paraId="618D8119" w14:textId="77777777" w:rsidR="00AF0DD8" w:rsidRDefault="00D83770">
            <w:pPr>
              <w:tabs>
                <w:tab w:val="left" w:pos="1843"/>
              </w:tabs>
              <w:rPr>
                <w:rFonts w:ascii="Times New Roman" w:hAnsi="Times New Roman"/>
                <w:color w:val="000000"/>
              </w:rPr>
            </w:pPr>
            <w:r>
              <w:rPr>
                <w:rFonts w:ascii="Times New Roman" w:hAnsi="Times New Roman"/>
                <w:color w:val="000000"/>
              </w:rPr>
              <w:t xml:space="preserve">4.1. „Spalis – sveikatos stiprinimo mėnuo Panevėžyje“ </w:t>
            </w:r>
          </w:p>
          <w:p w14:paraId="618D811A" w14:textId="77777777" w:rsidR="00AF0DD8" w:rsidRDefault="00AF0DD8">
            <w:pPr>
              <w:tabs>
                <w:tab w:val="left" w:pos="1843"/>
              </w:tabs>
              <w:rPr>
                <w:rFonts w:ascii="Times New Roman" w:hAnsi="Times New Roman"/>
                <w:color w:val="000000"/>
              </w:rPr>
            </w:pPr>
          </w:p>
        </w:tc>
        <w:tc>
          <w:tcPr>
            <w:tcW w:w="3526" w:type="dxa"/>
            <w:tcBorders>
              <w:top w:val="single" w:sz="4" w:space="0" w:color="000000"/>
              <w:left w:val="single" w:sz="4" w:space="0" w:color="000000"/>
              <w:bottom w:val="single" w:sz="4" w:space="0" w:color="000000"/>
            </w:tcBorders>
            <w:shd w:val="clear" w:color="auto" w:fill="auto"/>
          </w:tcPr>
          <w:p w14:paraId="618D811B" w14:textId="77777777" w:rsidR="00AF0DD8" w:rsidRDefault="00D83770">
            <w:pPr>
              <w:rPr>
                <w:rFonts w:ascii="Times New Roman" w:hAnsi="Times New Roman"/>
                <w:color w:val="000000"/>
              </w:rPr>
            </w:pPr>
            <w:r>
              <w:rPr>
                <w:rFonts w:ascii="Times New Roman" w:hAnsi="Times New Roman"/>
                <w:color w:val="000000"/>
              </w:rPr>
              <w:t>Panevėžio miesto savivaldybės visuomenės sveikatos rėmimo lėšomis finansuojama specialioji programa – „Spalis – sveikatos stiprinimo mėnuo Panevėžyje“ buvo įgyvendinama 2020 m. spalio mėn. Įvairūs fizinio aktyvumo užsiėmimai vyko miestiečiams patogiose miesto žaliosiose erdvėse ir sporto klubuose.</w:t>
            </w:r>
          </w:p>
          <w:p w14:paraId="618D811C" w14:textId="77777777" w:rsidR="00AF0DD8" w:rsidRDefault="00D83770">
            <w:pPr>
              <w:rPr>
                <w:rFonts w:ascii="Times New Roman" w:hAnsi="Times New Roman"/>
                <w:i/>
                <w:color w:val="000000"/>
                <w:u w:val="single"/>
              </w:rPr>
            </w:pPr>
            <w:r>
              <w:rPr>
                <w:rFonts w:ascii="Times New Roman" w:hAnsi="Times New Roman"/>
                <w:i/>
                <w:color w:val="000000"/>
                <w:u w:val="single"/>
              </w:rPr>
              <w:t>Šios programos tikslas:</w:t>
            </w:r>
          </w:p>
          <w:p w14:paraId="618D811D" w14:textId="77777777" w:rsidR="00AF0DD8" w:rsidRDefault="00D83770">
            <w:pPr>
              <w:rPr>
                <w:rFonts w:ascii="Times New Roman" w:hAnsi="Times New Roman"/>
                <w:color w:val="000000"/>
              </w:rPr>
            </w:pPr>
            <w:r>
              <w:rPr>
                <w:rFonts w:ascii="Times New Roman" w:hAnsi="Times New Roman"/>
                <w:color w:val="000000"/>
              </w:rPr>
              <w:t>1. Gyventojų fizinės ir psichikos sveikatos ugdymas ir jų gyvenimo kokybės gerinimas kuriant sveikatai palankias tradicijas ir įpročius.</w:t>
            </w:r>
          </w:p>
          <w:p w14:paraId="618D811E" w14:textId="77777777" w:rsidR="00AF0DD8" w:rsidRDefault="00D83770">
            <w:pPr>
              <w:rPr>
                <w:rFonts w:ascii="Times New Roman" w:hAnsi="Times New Roman"/>
              </w:rPr>
            </w:pPr>
            <w:r>
              <w:rPr>
                <w:rFonts w:ascii="Times New Roman" w:hAnsi="Times New Roman"/>
                <w:i/>
                <w:color w:val="000000"/>
                <w:u w:val="single"/>
              </w:rPr>
              <w:t>Programos uždaviniai (specifiniai uždaviniai), kurie įgyvendinami siekiant projekto tikslo</w:t>
            </w:r>
            <w:r>
              <w:rPr>
                <w:rFonts w:ascii="Times New Roman" w:hAnsi="Times New Roman"/>
                <w:color w:val="000000"/>
                <w:u w:val="single"/>
              </w:rPr>
              <w:t>:</w:t>
            </w:r>
          </w:p>
          <w:p w14:paraId="618D811F" w14:textId="77777777" w:rsidR="00AF0DD8" w:rsidRDefault="00D83770">
            <w:pPr>
              <w:rPr>
                <w:rFonts w:ascii="Times New Roman" w:hAnsi="Times New Roman"/>
                <w:color w:val="000000"/>
              </w:rPr>
            </w:pPr>
            <w:r>
              <w:rPr>
                <w:rFonts w:ascii="Times New Roman" w:hAnsi="Times New Roman"/>
                <w:color w:val="000000"/>
              </w:rPr>
              <w:t>1. Gilinti žinias ir formuoti sveiko gyvenimo būdo įgūdžius įtraukiant kuo daugiau miesto bendruomenės narių į sveikatinimo veiklas.</w:t>
            </w:r>
          </w:p>
          <w:p w14:paraId="618D8120" w14:textId="77777777" w:rsidR="00AF0DD8" w:rsidRDefault="00D83770">
            <w:pPr>
              <w:rPr>
                <w:rFonts w:ascii="Times New Roman" w:hAnsi="Times New Roman"/>
                <w:color w:val="000000"/>
              </w:rPr>
            </w:pPr>
            <w:r>
              <w:rPr>
                <w:rFonts w:ascii="Times New Roman" w:hAnsi="Times New Roman"/>
                <w:color w:val="000000"/>
              </w:rPr>
              <w:t>2. Suteikti galimybę dideliam skaičiui panevėžiečių sudalyvauti nemokamose sveikatinimo renginiuose.</w:t>
            </w:r>
          </w:p>
          <w:p w14:paraId="618D8121" w14:textId="77777777" w:rsidR="00AF0DD8" w:rsidRDefault="00D83770">
            <w:pPr>
              <w:rPr>
                <w:rFonts w:ascii="Times New Roman" w:hAnsi="Times New Roman"/>
                <w:color w:val="000000"/>
              </w:rPr>
            </w:pPr>
            <w:r>
              <w:rPr>
                <w:rFonts w:ascii="Times New Roman" w:hAnsi="Times New Roman"/>
                <w:color w:val="000000"/>
              </w:rPr>
              <w:t>3. Įtraukti miesto gyventojus į sveikatos tradicijų formavimą, palaikymą ir plėtrą Panevėžyje.</w:t>
            </w:r>
          </w:p>
          <w:p w14:paraId="618D8122" w14:textId="77777777" w:rsidR="00AF0DD8" w:rsidRDefault="00D83770">
            <w:pPr>
              <w:rPr>
                <w:rFonts w:ascii="Times New Roman" w:hAnsi="Times New Roman"/>
                <w:color w:val="000000"/>
              </w:rPr>
            </w:pPr>
            <w:r>
              <w:rPr>
                <w:rFonts w:ascii="Times New Roman" w:hAnsi="Times New Roman"/>
                <w:color w:val="000000"/>
              </w:rPr>
              <w:t>Sporto ir sveikatingumo klube vyko kineziterapijos ir pilateso užsiėmimai: gydomoji-profilaktinė mankšta, esant stuburo, sąnarių skausmui bei patologijai.</w:t>
            </w:r>
          </w:p>
          <w:p w14:paraId="618D8123" w14:textId="77777777" w:rsidR="00AF0DD8" w:rsidRDefault="00D83770">
            <w:pPr>
              <w:rPr>
                <w:rFonts w:ascii="Times New Roman" w:hAnsi="Times New Roman"/>
                <w:color w:val="000000"/>
              </w:rPr>
            </w:pPr>
            <w:r>
              <w:rPr>
                <w:rFonts w:ascii="Times New Roman" w:hAnsi="Times New Roman"/>
                <w:color w:val="000000"/>
              </w:rPr>
              <w:t>Panevėžio sporto centro baseine vyko užsiėmimai visuomenei, norintiems – aerobikos mankšta vandenyje.</w:t>
            </w:r>
          </w:p>
          <w:p w14:paraId="618D8124" w14:textId="77777777" w:rsidR="00AF0DD8" w:rsidRDefault="00D83770">
            <w:pPr>
              <w:rPr>
                <w:rFonts w:ascii="Times New Roman" w:hAnsi="Times New Roman"/>
                <w:color w:val="000000"/>
              </w:rPr>
            </w:pPr>
            <w:r>
              <w:rPr>
                <w:rFonts w:ascii="Times New Roman" w:hAnsi="Times New Roman"/>
                <w:color w:val="000000"/>
              </w:rPr>
              <w:t>Panevėžio miesto dienraštyje, Biuro interneto tinklalapyje ir kitų bendradarbiaujančių įstaigų interneto puslapiuose, lankstinukų pagalba, renginių metu buvo viešinama informacija apie vykdomus projekto užsiėmimus.</w:t>
            </w:r>
          </w:p>
          <w:p w14:paraId="618D8125" w14:textId="77777777" w:rsidR="00AF0DD8" w:rsidRDefault="00AF0DD8">
            <w:pPr>
              <w:rPr>
                <w:rFonts w:ascii="Times New Roman" w:hAnsi="Times New Roman"/>
                <w:color w:val="000000"/>
              </w:rPr>
            </w:pPr>
          </w:p>
        </w:tc>
        <w:tc>
          <w:tcPr>
            <w:tcW w:w="2420" w:type="dxa"/>
            <w:tcBorders>
              <w:top w:val="single" w:sz="4" w:space="0" w:color="000000"/>
              <w:left w:val="single" w:sz="4" w:space="0" w:color="000000"/>
              <w:bottom w:val="single" w:sz="4" w:space="0" w:color="000000"/>
            </w:tcBorders>
            <w:shd w:val="clear" w:color="auto" w:fill="auto"/>
          </w:tcPr>
          <w:p w14:paraId="618D8126" w14:textId="77777777" w:rsidR="00AF0DD8" w:rsidRDefault="00D83770">
            <w:pPr>
              <w:rPr>
                <w:rFonts w:ascii="Times New Roman" w:hAnsi="Times New Roman"/>
                <w:color w:val="000000"/>
              </w:rPr>
            </w:pPr>
            <w:r>
              <w:rPr>
                <w:rFonts w:ascii="Times New Roman" w:hAnsi="Times New Roman"/>
                <w:color w:val="000000"/>
              </w:rPr>
              <w:t>Programa orientuota į masinę auditoriją – darbingo amžiaus žmones, vaikus, senjorus, šeimas, darbo kolektyvus, miesto bendruomenes, nes siekia išjudinti visą Panevėžio miesto visuomenę įgyti sveikatos žinių ir įgūdžių, spręsti sveikatos problemas aktyviai domintis savo sveikata ir mankštinantis. Visai šiai masinei auditorijai projektu suteikiama galimybė nemokamai įgyti sveikatos žinias ir įgūdžius.</w:t>
            </w:r>
          </w:p>
          <w:p w14:paraId="618D8127" w14:textId="77777777" w:rsidR="00AF0DD8" w:rsidRDefault="00D83770">
            <w:pPr>
              <w:rPr>
                <w:rFonts w:ascii="Times New Roman" w:hAnsi="Times New Roman"/>
                <w:color w:val="000000"/>
              </w:rPr>
            </w:pPr>
            <w:r>
              <w:rPr>
                <w:rFonts w:ascii="Times New Roman" w:hAnsi="Times New Roman"/>
                <w:color w:val="000000"/>
              </w:rPr>
              <w:t>Lankstinukas „Spalis – sveikatos stiprinimo mėnuo Panevėžyje“ pagal programą „Spalis – sveikatos stiprinimo mėnuo Panevėžyje“ – 1000 vnt.</w:t>
            </w:r>
          </w:p>
          <w:p w14:paraId="618D8128" w14:textId="77777777" w:rsidR="00AF0DD8" w:rsidRDefault="00D83770">
            <w:pPr>
              <w:rPr>
                <w:rFonts w:ascii="Times New Roman" w:hAnsi="Times New Roman"/>
                <w:color w:val="000000"/>
              </w:rPr>
            </w:pPr>
            <w:r>
              <w:rPr>
                <w:rFonts w:ascii="Times New Roman" w:hAnsi="Times New Roman"/>
                <w:color w:val="000000"/>
              </w:rPr>
              <w:t>Įvyko 18 užsiėmimų, kuriuose dalyvavo 483 žmonės.</w:t>
            </w:r>
          </w:p>
          <w:p w14:paraId="618D8129" w14:textId="77777777" w:rsidR="00AF0DD8" w:rsidRDefault="00AF0DD8">
            <w:pPr>
              <w:rPr>
                <w:rFonts w:ascii="Times New Roman" w:hAnsi="Times New Roman"/>
                <w:color w:val="000000"/>
              </w:rPr>
            </w:pPr>
          </w:p>
        </w:tc>
        <w:tc>
          <w:tcPr>
            <w:tcW w:w="1411" w:type="dxa"/>
            <w:tcBorders>
              <w:top w:val="single" w:sz="4" w:space="0" w:color="000000"/>
              <w:left w:val="single" w:sz="4" w:space="0" w:color="000000"/>
              <w:bottom w:val="single" w:sz="4" w:space="0" w:color="000000"/>
            </w:tcBorders>
            <w:shd w:val="clear" w:color="auto" w:fill="auto"/>
          </w:tcPr>
          <w:p w14:paraId="618D812A" w14:textId="77777777" w:rsidR="00AF0DD8" w:rsidRDefault="00D83770">
            <w:pPr>
              <w:rPr>
                <w:rFonts w:ascii="Times New Roman" w:hAnsi="Times New Roman"/>
                <w:color w:val="000000"/>
              </w:rPr>
            </w:pPr>
            <w:r>
              <w:rPr>
                <w:rFonts w:ascii="Times New Roman" w:hAnsi="Times New Roman"/>
                <w:color w:val="000000"/>
              </w:rPr>
              <w:t xml:space="preserve">2000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18D812B" w14:textId="77777777" w:rsidR="00AF0DD8" w:rsidRDefault="00D83770">
            <w:pPr>
              <w:rPr>
                <w:rFonts w:ascii="Times New Roman" w:hAnsi="Times New Roman"/>
                <w:color w:val="000000"/>
              </w:rPr>
            </w:pPr>
            <w:r>
              <w:rPr>
                <w:rFonts w:ascii="Times New Roman" w:hAnsi="Times New Roman"/>
                <w:color w:val="000000"/>
              </w:rPr>
              <w:t xml:space="preserve">2000 </w:t>
            </w:r>
          </w:p>
          <w:p w14:paraId="618D812C" w14:textId="77777777" w:rsidR="00AF0DD8" w:rsidRDefault="00AF0DD8">
            <w:pPr>
              <w:rPr>
                <w:rFonts w:ascii="Times New Roman" w:hAnsi="Times New Roman"/>
                <w:color w:val="000000"/>
              </w:rPr>
            </w:pPr>
          </w:p>
        </w:tc>
      </w:tr>
      <w:tr w:rsidR="00AF0DD8" w14:paraId="618D8136" w14:textId="77777777" w:rsidTr="00D83770">
        <w:tc>
          <w:tcPr>
            <w:tcW w:w="565" w:type="dxa"/>
            <w:tcBorders>
              <w:top w:val="single" w:sz="4" w:space="0" w:color="000000"/>
              <w:left w:val="single" w:sz="4" w:space="0" w:color="000000"/>
              <w:bottom w:val="single" w:sz="4" w:space="0" w:color="000000"/>
            </w:tcBorders>
            <w:shd w:val="clear" w:color="auto" w:fill="auto"/>
          </w:tcPr>
          <w:p w14:paraId="618D812E" w14:textId="77777777" w:rsidR="00AF0DD8" w:rsidRDefault="00AF0DD8">
            <w:pPr>
              <w:tabs>
                <w:tab w:val="left" w:pos="1843"/>
              </w:tabs>
              <w:rPr>
                <w:rFonts w:ascii="Times New Roman" w:hAnsi="Times New Roman"/>
                <w:color w:val="000000"/>
              </w:rPr>
            </w:pPr>
          </w:p>
        </w:tc>
        <w:tc>
          <w:tcPr>
            <w:tcW w:w="1908" w:type="dxa"/>
            <w:tcBorders>
              <w:top w:val="single" w:sz="4" w:space="0" w:color="000000"/>
              <w:left w:val="single" w:sz="4" w:space="0" w:color="000000"/>
              <w:bottom w:val="single" w:sz="4" w:space="0" w:color="000000"/>
            </w:tcBorders>
            <w:shd w:val="clear" w:color="auto" w:fill="auto"/>
          </w:tcPr>
          <w:p w14:paraId="618D812F" w14:textId="77777777" w:rsidR="00AF0DD8" w:rsidRDefault="00AF0DD8">
            <w:pPr>
              <w:tabs>
                <w:tab w:val="left" w:pos="1843"/>
              </w:tabs>
              <w:rPr>
                <w:rFonts w:ascii="Times New Roman" w:hAnsi="Times New Roman"/>
                <w:color w:val="000000"/>
              </w:rPr>
            </w:pPr>
          </w:p>
        </w:tc>
        <w:tc>
          <w:tcPr>
            <w:tcW w:w="3312" w:type="dxa"/>
            <w:tcBorders>
              <w:top w:val="single" w:sz="4" w:space="0" w:color="000000"/>
              <w:left w:val="single" w:sz="4" w:space="0" w:color="000000"/>
              <w:bottom w:val="single" w:sz="4" w:space="0" w:color="000000"/>
            </w:tcBorders>
            <w:shd w:val="clear" w:color="auto" w:fill="auto"/>
          </w:tcPr>
          <w:p w14:paraId="618D8130" w14:textId="77777777" w:rsidR="00AF0DD8" w:rsidRDefault="00D83770">
            <w:pPr>
              <w:tabs>
                <w:tab w:val="left" w:pos="1843"/>
              </w:tabs>
              <w:rPr>
                <w:rFonts w:ascii="Times New Roman" w:hAnsi="Times New Roman"/>
                <w:color w:val="000000"/>
                <w:lang w:eastAsia="lt-LT"/>
              </w:rPr>
            </w:pPr>
            <w:r>
              <w:rPr>
                <w:rFonts w:ascii="Times New Roman" w:hAnsi="Times New Roman"/>
                <w:color w:val="000000"/>
                <w:lang w:eastAsia="lt-LT"/>
              </w:rPr>
              <w:t>4.2. Donorystės skatinimas bendruomenėje</w:t>
            </w:r>
            <w:r>
              <w:rPr>
                <w:rFonts w:ascii="Times New Roman" w:hAnsi="Times New Roman"/>
                <w:color w:val="000000"/>
                <w:lang w:eastAsia="lt-LT"/>
              </w:rPr>
              <w:br/>
            </w:r>
          </w:p>
        </w:tc>
        <w:tc>
          <w:tcPr>
            <w:tcW w:w="3526" w:type="dxa"/>
            <w:tcBorders>
              <w:top w:val="single" w:sz="4" w:space="0" w:color="000000"/>
              <w:left w:val="single" w:sz="4" w:space="0" w:color="000000"/>
              <w:bottom w:val="single" w:sz="4" w:space="0" w:color="000000"/>
            </w:tcBorders>
            <w:shd w:val="clear" w:color="auto" w:fill="auto"/>
          </w:tcPr>
          <w:p w14:paraId="618D8131" w14:textId="77777777" w:rsidR="00AF0DD8" w:rsidRDefault="00D83770">
            <w:pPr>
              <w:rPr>
                <w:rFonts w:ascii="Times New Roman" w:hAnsi="Times New Roman"/>
                <w:color w:val="000000"/>
                <w:lang w:eastAsia="lt-LT"/>
              </w:rPr>
            </w:pPr>
            <w:r>
              <w:rPr>
                <w:rFonts w:ascii="Times New Roman" w:hAnsi="Times New Roman"/>
                <w:color w:val="000000"/>
                <w:lang w:eastAsia="lt-LT"/>
              </w:rPr>
              <w:t>Planuotos veiklos -konferencija ir moksleivių konkursas.</w:t>
            </w:r>
          </w:p>
          <w:p w14:paraId="618D8132" w14:textId="77777777" w:rsidR="00AF0DD8" w:rsidRDefault="00D83770">
            <w:pPr>
              <w:rPr>
                <w:rFonts w:ascii="Times New Roman" w:hAnsi="Times New Roman"/>
                <w:color w:val="000000"/>
                <w:lang w:eastAsia="lt-LT"/>
              </w:rPr>
            </w:pPr>
            <w:r>
              <w:rPr>
                <w:rFonts w:ascii="Times New Roman" w:hAnsi="Times New Roman"/>
                <w:color w:val="000000"/>
                <w:lang w:eastAsia="lt-LT"/>
              </w:rPr>
              <w:t>Konferencija dėl karantino nukelta. Moksleivių konkursas buvo paskelbtas, tačiau dėl karantino nukeltas į 2021 metus, prizai konkursui jau nupirkti.</w:t>
            </w:r>
          </w:p>
        </w:tc>
        <w:tc>
          <w:tcPr>
            <w:tcW w:w="2420" w:type="dxa"/>
            <w:tcBorders>
              <w:top w:val="single" w:sz="4" w:space="0" w:color="000000"/>
              <w:left w:val="single" w:sz="4" w:space="0" w:color="000000"/>
              <w:bottom w:val="single" w:sz="4" w:space="0" w:color="000000"/>
            </w:tcBorders>
            <w:shd w:val="clear" w:color="auto" w:fill="auto"/>
          </w:tcPr>
          <w:p w14:paraId="618D8133" w14:textId="77777777" w:rsidR="00AF0DD8" w:rsidRDefault="00D83770">
            <w:pPr>
              <w:rPr>
                <w:rFonts w:ascii="Times New Roman" w:hAnsi="Times New Roman"/>
                <w:color w:val="000000"/>
              </w:rPr>
            </w:pPr>
            <w:r>
              <w:rPr>
                <w:rFonts w:ascii="Times New Roman" w:hAnsi="Times New Roman"/>
                <w:color w:val="000000"/>
                <w:lang w:eastAsia="lt-LT"/>
              </w:rPr>
              <w:t xml:space="preserve">Planuota, kad dalyvaus </w:t>
            </w:r>
            <w:r>
              <w:rPr>
                <w:rFonts w:ascii="Times New Roman" w:hAnsi="Times New Roman"/>
                <w:color w:val="000000"/>
              </w:rPr>
              <w:t>8-9 klasių mokiniai, komandos po 10 vaikų</w:t>
            </w:r>
          </w:p>
        </w:tc>
        <w:tc>
          <w:tcPr>
            <w:tcW w:w="1411" w:type="dxa"/>
            <w:tcBorders>
              <w:top w:val="single" w:sz="4" w:space="0" w:color="000000"/>
              <w:left w:val="single" w:sz="4" w:space="0" w:color="000000"/>
              <w:bottom w:val="single" w:sz="4" w:space="0" w:color="000000"/>
            </w:tcBorders>
            <w:shd w:val="clear" w:color="auto" w:fill="auto"/>
          </w:tcPr>
          <w:p w14:paraId="618D8134" w14:textId="77777777" w:rsidR="00AF0DD8" w:rsidRDefault="00D83770">
            <w:pPr>
              <w:rPr>
                <w:rFonts w:ascii="Times New Roman" w:hAnsi="Times New Roman"/>
                <w:color w:val="000000"/>
              </w:rPr>
            </w:pPr>
            <w:r>
              <w:rPr>
                <w:rFonts w:ascii="Times New Roman" w:hAnsi="Times New Roman"/>
                <w:color w:val="000000"/>
              </w:rPr>
              <w:t xml:space="preserve">1000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18D8135" w14:textId="77777777" w:rsidR="00AF0DD8" w:rsidRDefault="00D83770">
            <w:pPr>
              <w:rPr>
                <w:rFonts w:ascii="Times New Roman" w:hAnsi="Times New Roman"/>
                <w:color w:val="000000"/>
              </w:rPr>
            </w:pPr>
            <w:r>
              <w:rPr>
                <w:rFonts w:ascii="Times New Roman" w:hAnsi="Times New Roman"/>
                <w:color w:val="000000"/>
              </w:rPr>
              <w:t xml:space="preserve">500 </w:t>
            </w:r>
          </w:p>
        </w:tc>
      </w:tr>
      <w:tr w:rsidR="00AF0DD8" w14:paraId="618D8142" w14:textId="77777777" w:rsidTr="00D83770">
        <w:tc>
          <w:tcPr>
            <w:tcW w:w="565" w:type="dxa"/>
            <w:tcBorders>
              <w:top w:val="single" w:sz="4" w:space="0" w:color="000000"/>
              <w:left w:val="single" w:sz="4" w:space="0" w:color="000000"/>
              <w:bottom w:val="single" w:sz="4" w:space="0" w:color="000000"/>
            </w:tcBorders>
            <w:shd w:val="clear" w:color="auto" w:fill="auto"/>
          </w:tcPr>
          <w:p w14:paraId="618D8137" w14:textId="77777777" w:rsidR="00AF0DD8" w:rsidRDefault="00AF0DD8">
            <w:pPr>
              <w:tabs>
                <w:tab w:val="left" w:pos="1843"/>
              </w:tabs>
              <w:rPr>
                <w:rFonts w:ascii="Times New Roman" w:hAnsi="Times New Roman"/>
                <w:color w:val="000000"/>
              </w:rPr>
            </w:pPr>
          </w:p>
        </w:tc>
        <w:tc>
          <w:tcPr>
            <w:tcW w:w="1908" w:type="dxa"/>
            <w:tcBorders>
              <w:top w:val="single" w:sz="4" w:space="0" w:color="000000"/>
              <w:left w:val="single" w:sz="4" w:space="0" w:color="000000"/>
              <w:bottom w:val="single" w:sz="4" w:space="0" w:color="000000"/>
            </w:tcBorders>
            <w:shd w:val="clear" w:color="auto" w:fill="auto"/>
          </w:tcPr>
          <w:p w14:paraId="618D8138" w14:textId="77777777" w:rsidR="00AF0DD8" w:rsidRDefault="00AF0DD8">
            <w:pPr>
              <w:tabs>
                <w:tab w:val="left" w:pos="1843"/>
              </w:tabs>
              <w:rPr>
                <w:rFonts w:ascii="Times New Roman" w:hAnsi="Times New Roman"/>
                <w:color w:val="000000"/>
              </w:rPr>
            </w:pPr>
          </w:p>
        </w:tc>
        <w:tc>
          <w:tcPr>
            <w:tcW w:w="3312" w:type="dxa"/>
            <w:tcBorders>
              <w:top w:val="single" w:sz="4" w:space="0" w:color="000000"/>
              <w:left w:val="single" w:sz="4" w:space="0" w:color="000000"/>
              <w:bottom w:val="single" w:sz="4" w:space="0" w:color="000000"/>
            </w:tcBorders>
            <w:shd w:val="clear" w:color="auto" w:fill="auto"/>
          </w:tcPr>
          <w:p w14:paraId="618D8139" w14:textId="77777777" w:rsidR="00AF0DD8" w:rsidRDefault="00D83770">
            <w:pPr>
              <w:tabs>
                <w:tab w:val="left" w:pos="1843"/>
              </w:tabs>
              <w:rPr>
                <w:rFonts w:hint="eastAsia"/>
              </w:rPr>
            </w:pPr>
            <w:r>
              <w:rPr>
                <w:rStyle w:val="StrongEmphasis"/>
                <w:rFonts w:ascii="Times New Roman" w:hAnsi="Times New Roman"/>
                <w:b w:val="0"/>
                <w:bCs w:val="0"/>
                <w:color w:val="000000"/>
              </w:rPr>
              <w:t>4.3.Paskaitų ciklas progimnazijų moksleiviams lytiškumo tema</w:t>
            </w:r>
          </w:p>
          <w:p w14:paraId="618D813A" w14:textId="77777777" w:rsidR="00AF0DD8" w:rsidRDefault="00AF0DD8">
            <w:pPr>
              <w:tabs>
                <w:tab w:val="left" w:pos="1843"/>
              </w:tabs>
              <w:rPr>
                <w:rFonts w:ascii="Times New Roman" w:hAnsi="Times New Roman"/>
                <w:color w:val="000000"/>
              </w:rPr>
            </w:pPr>
          </w:p>
        </w:tc>
        <w:tc>
          <w:tcPr>
            <w:tcW w:w="3526" w:type="dxa"/>
            <w:tcBorders>
              <w:top w:val="single" w:sz="4" w:space="0" w:color="000000"/>
              <w:left w:val="single" w:sz="4" w:space="0" w:color="000000"/>
              <w:bottom w:val="single" w:sz="4" w:space="0" w:color="000000"/>
            </w:tcBorders>
            <w:shd w:val="clear" w:color="auto" w:fill="auto"/>
          </w:tcPr>
          <w:p w14:paraId="618D813B" w14:textId="77777777" w:rsidR="00AF0DD8" w:rsidRDefault="00D83770">
            <w:pPr>
              <w:pStyle w:val="prastasiniatinklio"/>
              <w:shd w:val="clear" w:color="auto" w:fill="FFFFFF"/>
              <w:spacing w:before="0" w:after="0" w:line="240" w:lineRule="auto"/>
              <w:rPr>
                <w:rFonts w:hint="eastAsia"/>
              </w:rPr>
            </w:pPr>
            <w:r>
              <w:rPr>
                <w:rStyle w:val="StrongEmphasis"/>
                <w:rFonts w:ascii="Times New Roman" w:hAnsi="Times New Roman"/>
                <w:b w:val="0"/>
                <w:bCs w:val="0"/>
                <w:color w:val="000000"/>
              </w:rPr>
              <w:t>Programa „Panevėžio miesto progimnazijų mokiniams lytiškumo tema“</w:t>
            </w:r>
            <w:r>
              <w:rPr>
                <w:rFonts w:ascii="Times New Roman" w:hAnsi="Times New Roman"/>
                <w:color w:val="000000"/>
              </w:rPr>
              <w:t>įgyvendinta rugsėjo-spalio mėn. Šio programos tikslas – suteikti žinių Panevėžio miesto mokiniams apie lytinę sveikatą, brendimą, tarpusavio bendravimą bei ugdyti pasirengimą šeimai. Programa susilaukė didelio progimnazijų susidomėjimo, nes lytiškumo tema labai aktuali. Paaugliams ypač trūksta informacijos, žinių, atvirų pokalbių su specialistais, suaugusiaisiais dėl šios lytiškumo temos subtilumo, ši tema stigmatizuota, nes vengia kalbėti tėvai ir mokytojai.</w:t>
            </w:r>
          </w:p>
          <w:p w14:paraId="618D813C" w14:textId="77777777" w:rsidR="00AF0DD8" w:rsidRDefault="00D83770">
            <w:pPr>
              <w:rPr>
                <w:rFonts w:ascii="Times New Roman" w:hAnsi="Times New Roman"/>
                <w:color w:val="000000"/>
              </w:rPr>
            </w:pPr>
            <w:r>
              <w:rPr>
                <w:rFonts w:ascii="Times New Roman" w:hAnsi="Times New Roman"/>
                <w:color w:val="000000"/>
              </w:rPr>
              <w:t>Pravestos paskaitos, užsiėmimai Panevėžio miesto progimnazijų mokiniams (6–7 kl. mergaitėms ir berniukams) lytiškumo tema., kurios mokinius sudomino savo turiniu, metodais bei įdomiomis diskusijomis, kurių metu mokiniai aktyviai dalyvavo, uždavė labai rūpimus klausimus. Paskaitas-diskusijas vedė patyrę specialistai: psichologas-psichoterapeutas ir ginekologas.</w:t>
            </w:r>
          </w:p>
        </w:tc>
        <w:tc>
          <w:tcPr>
            <w:tcW w:w="2420" w:type="dxa"/>
            <w:tcBorders>
              <w:top w:val="single" w:sz="4" w:space="0" w:color="000000"/>
              <w:left w:val="single" w:sz="4" w:space="0" w:color="000000"/>
              <w:bottom w:val="single" w:sz="4" w:space="0" w:color="000000"/>
            </w:tcBorders>
            <w:shd w:val="clear" w:color="auto" w:fill="auto"/>
          </w:tcPr>
          <w:p w14:paraId="618D813D" w14:textId="77777777" w:rsidR="00AF0DD8" w:rsidRDefault="00D83770">
            <w:pPr>
              <w:rPr>
                <w:rFonts w:ascii="Times New Roman" w:hAnsi="Times New Roman"/>
              </w:rPr>
            </w:pPr>
            <w:r>
              <w:rPr>
                <w:rFonts w:ascii="Times New Roman" w:hAnsi="Times New Roman"/>
                <w:color w:val="000000"/>
                <w:lang w:eastAsia="lt-LT"/>
              </w:rPr>
              <w:t>6-7 kl. Panevėžio miesto ugdymo įstaigų mokiniai.</w:t>
            </w:r>
            <w:r>
              <w:rPr>
                <w:rFonts w:ascii="Times New Roman" w:hAnsi="Times New Roman"/>
                <w:color w:val="000000"/>
              </w:rPr>
              <w:t xml:space="preserve"> Programos metu vyko 8 užsiėmimai (buvo suplanuota 24 renginiai – dėl pandemijos dalis neįvyko), kuriuose dalyvavo 124 mergaitės ir 115 berniukų.</w:t>
            </w:r>
          </w:p>
          <w:p w14:paraId="618D813E" w14:textId="77777777" w:rsidR="00AF0DD8" w:rsidRDefault="00D83770">
            <w:pPr>
              <w:rPr>
                <w:rFonts w:ascii="Times New Roman" w:hAnsi="Times New Roman"/>
                <w:color w:val="000000"/>
                <w:lang w:eastAsia="lt-LT"/>
              </w:rPr>
            </w:pPr>
            <w:r>
              <w:rPr>
                <w:rFonts w:ascii="Times New Roman" w:hAnsi="Times New Roman"/>
                <w:color w:val="000000"/>
                <w:lang w:eastAsia="lt-LT"/>
              </w:rPr>
              <w:t>8 paskaitos, kuriose dalyvavo 239 moksleiviai.</w:t>
            </w:r>
          </w:p>
          <w:p w14:paraId="618D813F" w14:textId="77777777" w:rsidR="00AF0DD8" w:rsidRDefault="00AF0DD8">
            <w:pPr>
              <w:rPr>
                <w:rFonts w:ascii="Times New Roman" w:hAnsi="Times New Roman"/>
                <w:color w:val="000000"/>
                <w:lang w:eastAsia="lt-LT"/>
              </w:rPr>
            </w:pPr>
          </w:p>
        </w:tc>
        <w:tc>
          <w:tcPr>
            <w:tcW w:w="1411" w:type="dxa"/>
            <w:tcBorders>
              <w:top w:val="single" w:sz="4" w:space="0" w:color="000000"/>
              <w:left w:val="single" w:sz="4" w:space="0" w:color="000000"/>
              <w:bottom w:val="single" w:sz="4" w:space="0" w:color="000000"/>
            </w:tcBorders>
            <w:shd w:val="clear" w:color="auto" w:fill="auto"/>
          </w:tcPr>
          <w:p w14:paraId="618D8140" w14:textId="77777777" w:rsidR="00AF0DD8" w:rsidRDefault="00D83770">
            <w:pPr>
              <w:rPr>
                <w:rFonts w:ascii="Times New Roman" w:hAnsi="Times New Roman"/>
                <w:color w:val="000000"/>
              </w:rPr>
            </w:pPr>
            <w:r>
              <w:rPr>
                <w:rFonts w:ascii="Times New Roman" w:hAnsi="Times New Roman"/>
                <w:color w:val="000000"/>
              </w:rPr>
              <w:t xml:space="preserve">1400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18D8141" w14:textId="77777777" w:rsidR="00AF0DD8" w:rsidRDefault="00D83770">
            <w:pPr>
              <w:rPr>
                <w:rFonts w:ascii="Times New Roman" w:hAnsi="Times New Roman"/>
                <w:color w:val="000000"/>
              </w:rPr>
            </w:pPr>
            <w:r>
              <w:rPr>
                <w:rFonts w:ascii="Times New Roman" w:hAnsi="Times New Roman"/>
                <w:color w:val="000000"/>
              </w:rPr>
              <w:t xml:space="preserve">466,64 </w:t>
            </w:r>
          </w:p>
        </w:tc>
      </w:tr>
      <w:tr w:rsidR="00AF0DD8" w14:paraId="618D814A" w14:textId="77777777" w:rsidTr="00D83770">
        <w:tc>
          <w:tcPr>
            <w:tcW w:w="565" w:type="dxa"/>
            <w:tcBorders>
              <w:top w:val="single" w:sz="4" w:space="0" w:color="000000"/>
              <w:left w:val="single" w:sz="4" w:space="0" w:color="000000"/>
              <w:bottom w:val="single" w:sz="4" w:space="0" w:color="000000"/>
            </w:tcBorders>
            <w:shd w:val="clear" w:color="auto" w:fill="auto"/>
          </w:tcPr>
          <w:p w14:paraId="618D8143" w14:textId="77777777" w:rsidR="00AF0DD8" w:rsidRDefault="00D83770">
            <w:pPr>
              <w:tabs>
                <w:tab w:val="left" w:pos="1843"/>
              </w:tabs>
              <w:rPr>
                <w:rFonts w:ascii="Times New Roman" w:hAnsi="Times New Roman"/>
                <w:color w:val="000000"/>
              </w:rPr>
            </w:pPr>
            <w:r>
              <w:rPr>
                <w:rFonts w:ascii="Times New Roman" w:hAnsi="Times New Roman"/>
                <w:color w:val="000000"/>
              </w:rPr>
              <w:t>5.</w:t>
            </w:r>
          </w:p>
        </w:tc>
        <w:tc>
          <w:tcPr>
            <w:tcW w:w="1908" w:type="dxa"/>
            <w:tcBorders>
              <w:top w:val="single" w:sz="4" w:space="0" w:color="000000"/>
              <w:left w:val="single" w:sz="4" w:space="0" w:color="000000"/>
              <w:bottom w:val="single" w:sz="4" w:space="0" w:color="000000"/>
            </w:tcBorders>
            <w:shd w:val="clear" w:color="auto" w:fill="auto"/>
          </w:tcPr>
          <w:p w14:paraId="618D8144" w14:textId="77777777" w:rsidR="00AF0DD8" w:rsidRDefault="00D83770">
            <w:pPr>
              <w:tabs>
                <w:tab w:val="left" w:pos="1843"/>
              </w:tabs>
              <w:rPr>
                <w:rFonts w:ascii="Times New Roman" w:hAnsi="Times New Roman"/>
                <w:color w:val="000000"/>
              </w:rPr>
            </w:pPr>
            <w:r>
              <w:rPr>
                <w:rFonts w:ascii="Times New Roman" w:hAnsi="Times New Roman"/>
                <w:color w:val="000000"/>
              </w:rPr>
              <w:t>Sužalojimų ir netikėtos mirties prevencija</w:t>
            </w:r>
          </w:p>
        </w:tc>
        <w:tc>
          <w:tcPr>
            <w:tcW w:w="3312" w:type="dxa"/>
            <w:tcBorders>
              <w:top w:val="single" w:sz="4" w:space="0" w:color="000000"/>
              <w:left w:val="single" w:sz="4" w:space="0" w:color="000000"/>
              <w:bottom w:val="single" w:sz="4" w:space="0" w:color="000000"/>
            </w:tcBorders>
            <w:shd w:val="clear" w:color="auto" w:fill="auto"/>
          </w:tcPr>
          <w:p w14:paraId="618D8145" w14:textId="77777777" w:rsidR="00AF0DD8" w:rsidRDefault="00D83770">
            <w:pPr>
              <w:tabs>
                <w:tab w:val="left" w:pos="1843"/>
              </w:tabs>
              <w:rPr>
                <w:rFonts w:ascii="Times New Roman" w:hAnsi="Times New Roman"/>
              </w:rPr>
            </w:pPr>
            <w:r>
              <w:rPr>
                <w:rFonts w:ascii="Times New Roman" w:hAnsi="Times New Roman"/>
              </w:rPr>
              <w:t>5.1. Atšvaitinių apykaklių dalijimas dviratininkams</w:t>
            </w:r>
          </w:p>
        </w:tc>
        <w:tc>
          <w:tcPr>
            <w:tcW w:w="3526" w:type="dxa"/>
            <w:tcBorders>
              <w:top w:val="single" w:sz="4" w:space="0" w:color="000000"/>
              <w:left w:val="single" w:sz="4" w:space="0" w:color="000000"/>
              <w:bottom w:val="single" w:sz="4" w:space="0" w:color="000000"/>
            </w:tcBorders>
            <w:shd w:val="clear" w:color="auto" w:fill="auto"/>
          </w:tcPr>
          <w:p w14:paraId="618D8146" w14:textId="77777777" w:rsidR="00AF0DD8" w:rsidRDefault="00D83770">
            <w:pPr>
              <w:pStyle w:val="prastasiniatinklio"/>
              <w:shd w:val="clear" w:color="auto" w:fill="FFFFFF"/>
              <w:spacing w:before="0" w:after="0" w:line="240" w:lineRule="auto"/>
              <w:rPr>
                <w:rFonts w:ascii="Times New Roman" w:hAnsi="Times New Roman"/>
              </w:rPr>
            </w:pPr>
            <w:r>
              <w:rPr>
                <w:rFonts w:ascii="Times New Roman" w:hAnsi="Times New Roman"/>
              </w:rPr>
              <w:t>Rugsėjo mėnesį, dienos, skirtos paminėti dienai be automobilio metu Panevėžio miesto gatvėse buvo dalijamos atšvaitinės apykaklės dviratininkams</w:t>
            </w:r>
          </w:p>
        </w:tc>
        <w:tc>
          <w:tcPr>
            <w:tcW w:w="2420" w:type="dxa"/>
            <w:tcBorders>
              <w:top w:val="single" w:sz="4" w:space="0" w:color="000000"/>
              <w:left w:val="single" w:sz="4" w:space="0" w:color="000000"/>
              <w:bottom w:val="single" w:sz="4" w:space="0" w:color="000000"/>
            </w:tcBorders>
            <w:shd w:val="clear" w:color="auto" w:fill="auto"/>
          </w:tcPr>
          <w:p w14:paraId="618D8147" w14:textId="77777777" w:rsidR="00AF0DD8" w:rsidRDefault="00D83770">
            <w:pPr>
              <w:rPr>
                <w:rFonts w:ascii="Times New Roman" w:hAnsi="Times New Roman"/>
              </w:rPr>
            </w:pPr>
            <w:r>
              <w:rPr>
                <w:rFonts w:ascii="Times New Roman" w:hAnsi="Times New Roman"/>
              </w:rPr>
              <w:t>Viso išdalinta atšvaitinių apykaklių 350 Panevėžio miesto gyventojų, kurie tą dieną naudojosi dviračiais</w:t>
            </w:r>
          </w:p>
        </w:tc>
        <w:tc>
          <w:tcPr>
            <w:tcW w:w="1411" w:type="dxa"/>
            <w:tcBorders>
              <w:top w:val="single" w:sz="4" w:space="0" w:color="000000"/>
              <w:left w:val="single" w:sz="4" w:space="0" w:color="000000"/>
              <w:bottom w:val="single" w:sz="4" w:space="0" w:color="000000"/>
            </w:tcBorders>
            <w:shd w:val="clear" w:color="auto" w:fill="auto"/>
          </w:tcPr>
          <w:p w14:paraId="618D8148" w14:textId="77777777" w:rsidR="00AF0DD8" w:rsidRDefault="00D83770">
            <w:pPr>
              <w:rPr>
                <w:rFonts w:ascii="Times New Roman" w:hAnsi="Times New Roman"/>
                <w:color w:val="000000"/>
              </w:rPr>
            </w:pPr>
            <w:r>
              <w:rPr>
                <w:rFonts w:ascii="Times New Roman" w:hAnsi="Times New Roman"/>
                <w:color w:val="000000"/>
              </w:rPr>
              <w:t>1015</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18D8149" w14:textId="77777777" w:rsidR="00AF0DD8" w:rsidRDefault="00D83770">
            <w:pPr>
              <w:rPr>
                <w:rFonts w:ascii="Times New Roman" w:hAnsi="Times New Roman"/>
                <w:color w:val="000000"/>
              </w:rPr>
            </w:pPr>
            <w:r>
              <w:rPr>
                <w:rFonts w:ascii="Times New Roman" w:hAnsi="Times New Roman"/>
                <w:color w:val="000000"/>
              </w:rPr>
              <w:t>1015</w:t>
            </w:r>
          </w:p>
        </w:tc>
      </w:tr>
      <w:tr w:rsidR="00AF0DD8" w14:paraId="618D8152" w14:textId="77777777" w:rsidTr="00D83770">
        <w:tc>
          <w:tcPr>
            <w:tcW w:w="565" w:type="dxa"/>
            <w:tcBorders>
              <w:top w:val="single" w:sz="4" w:space="0" w:color="000000"/>
              <w:left w:val="single" w:sz="4" w:space="0" w:color="000000"/>
              <w:bottom w:val="single" w:sz="4" w:space="0" w:color="000000"/>
            </w:tcBorders>
            <w:shd w:val="clear" w:color="auto" w:fill="auto"/>
          </w:tcPr>
          <w:p w14:paraId="618D814B" w14:textId="77777777" w:rsidR="00AF0DD8" w:rsidRDefault="00AF0DD8">
            <w:pPr>
              <w:tabs>
                <w:tab w:val="left" w:pos="1843"/>
              </w:tabs>
              <w:rPr>
                <w:rFonts w:ascii="Times New Roman" w:hAnsi="Times New Roman"/>
                <w:color w:val="000000"/>
              </w:rPr>
            </w:pPr>
          </w:p>
        </w:tc>
        <w:tc>
          <w:tcPr>
            <w:tcW w:w="1908" w:type="dxa"/>
            <w:tcBorders>
              <w:top w:val="single" w:sz="4" w:space="0" w:color="000000"/>
              <w:left w:val="single" w:sz="4" w:space="0" w:color="000000"/>
              <w:bottom w:val="single" w:sz="4" w:space="0" w:color="000000"/>
            </w:tcBorders>
            <w:shd w:val="clear" w:color="auto" w:fill="auto"/>
          </w:tcPr>
          <w:p w14:paraId="618D814C" w14:textId="77777777" w:rsidR="00AF0DD8" w:rsidRDefault="00AF0DD8">
            <w:pPr>
              <w:tabs>
                <w:tab w:val="left" w:pos="1843"/>
              </w:tabs>
              <w:rPr>
                <w:rFonts w:ascii="Times New Roman" w:hAnsi="Times New Roman"/>
                <w:color w:val="000000"/>
              </w:rPr>
            </w:pPr>
          </w:p>
        </w:tc>
        <w:tc>
          <w:tcPr>
            <w:tcW w:w="3312" w:type="dxa"/>
            <w:tcBorders>
              <w:top w:val="single" w:sz="4" w:space="0" w:color="000000"/>
              <w:left w:val="single" w:sz="4" w:space="0" w:color="000000"/>
              <w:bottom w:val="single" w:sz="4" w:space="0" w:color="000000"/>
            </w:tcBorders>
            <w:shd w:val="clear" w:color="auto" w:fill="auto"/>
          </w:tcPr>
          <w:p w14:paraId="618D814D" w14:textId="77777777" w:rsidR="00AF0DD8" w:rsidRDefault="00D83770">
            <w:pPr>
              <w:tabs>
                <w:tab w:val="left" w:pos="1843"/>
              </w:tabs>
              <w:rPr>
                <w:rFonts w:ascii="Times New Roman" w:hAnsi="Times New Roman"/>
              </w:rPr>
            </w:pPr>
            <w:r>
              <w:rPr>
                <w:rFonts w:ascii="Times New Roman" w:hAnsi="Times New Roman"/>
              </w:rPr>
              <w:t>5.2. Atšvaitų dalijimas miestiečiams</w:t>
            </w:r>
          </w:p>
        </w:tc>
        <w:tc>
          <w:tcPr>
            <w:tcW w:w="3526" w:type="dxa"/>
            <w:tcBorders>
              <w:top w:val="single" w:sz="4" w:space="0" w:color="000000"/>
              <w:left w:val="single" w:sz="4" w:space="0" w:color="000000"/>
              <w:bottom w:val="single" w:sz="4" w:space="0" w:color="000000"/>
            </w:tcBorders>
            <w:shd w:val="clear" w:color="auto" w:fill="auto"/>
          </w:tcPr>
          <w:p w14:paraId="618D814E" w14:textId="77777777" w:rsidR="00AF0DD8" w:rsidRDefault="00D83770">
            <w:pPr>
              <w:pStyle w:val="prastasiniatinklio"/>
              <w:shd w:val="clear" w:color="auto" w:fill="FFFFFF"/>
              <w:spacing w:before="0" w:after="0" w:line="240" w:lineRule="auto"/>
              <w:rPr>
                <w:rFonts w:ascii="Times New Roman" w:hAnsi="Times New Roman"/>
              </w:rPr>
            </w:pPr>
            <w:r>
              <w:rPr>
                <w:rFonts w:ascii="Times New Roman" w:hAnsi="Times New Roman"/>
              </w:rPr>
              <w:t>Visą rugsėjo mėnesį buvo dalijami atšvaitai Panevėžio gyventojams prie pėsčiųjų perėjų - grįžusiems į mokyklas moksleiviams ir jų tėvams. Atšvaitai buvo dalijami ir kartu su policijos pareigūnais organizuojamuose reiduose.</w:t>
            </w:r>
          </w:p>
        </w:tc>
        <w:tc>
          <w:tcPr>
            <w:tcW w:w="2420" w:type="dxa"/>
            <w:tcBorders>
              <w:top w:val="single" w:sz="4" w:space="0" w:color="000000"/>
              <w:left w:val="single" w:sz="4" w:space="0" w:color="000000"/>
              <w:bottom w:val="single" w:sz="4" w:space="0" w:color="000000"/>
            </w:tcBorders>
            <w:shd w:val="clear" w:color="auto" w:fill="auto"/>
          </w:tcPr>
          <w:p w14:paraId="618D814F" w14:textId="77777777" w:rsidR="00AF0DD8" w:rsidRDefault="00D83770">
            <w:pPr>
              <w:rPr>
                <w:rFonts w:ascii="Times New Roman" w:hAnsi="Times New Roman"/>
              </w:rPr>
            </w:pPr>
            <w:r>
              <w:rPr>
                <w:rFonts w:ascii="Times New Roman" w:hAnsi="Times New Roman"/>
              </w:rPr>
              <w:t>Iš viso išdalinta 1000 vnt. atšvaitų</w:t>
            </w:r>
          </w:p>
        </w:tc>
        <w:tc>
          <w:tcPr>
            <w:tcW w:w="1411" w:type="dxa"/>
            <w:tcBorders>
              <w:top w:val="single" w:sz="4" w:space="0" w:color="000000"/>
              <w:left w:val="single" w:sz="4" w:space="0" w:color="000000"/>
              <w:bottom w:val="single" w:sz="4" w:space="0" w:color="000000"/>
            </w:tcBorders>
            <w:shd w:val="clear" w:color="auto" w:fill="auto"/>
          </w:tcPr>
          <w:p w14:paraId="618D8150" w14:textId="77777777" w:rsidR="00AF0DD8" w:rsidRDefault="00D83770">
            <w:pPr>
              <w:rPr>
                <w:rFonts w:ascii="Times New Roman" w:hAnsi="Times New Roman"/>
                <w:color w:val="000000"/>
              </w:rPr>
            </w:pPr>
            <w:r>
              <w:rPr>
                <w:rFonts w:ascii="Times New Roman" w:hAnsi="Times New Roman"/>
                <w:color w:val="000000"/>
              </w:rPr>
              <w:t>660</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18D8151" w14:textId="77777777" w:rsidR="00AF0DD8" w:rsidRDefault="00D83770">
            <w:pPr>
              <w:rPr>
                <w:rFonts w:ascii="Times New Roman" w:hAnsi="Times New Roman"/>
                <w:color w:val="000000"/>
              </w:rPr>
            </w:pPr>
            <w:r>
              <w:rPr>
                <w:rFonts w:ascii="Times New Roman" w:hAnsi="Times New Roman"/>
                <w:color w:val="000000"/>
              </w:rPr>
              <w:t>660</w:t>
            </w:r>
          </w:p>
        </w:tc>
      </w:tr>
      <w:tr w:rsidR="00AF0DD8" w14:paraId="618D815A" w14:textId="77777777" w:rsidTr="00D83770">
        <w:tc>
          <w:tcPr>
            <w:tcW w:w="565" w:type="dxa"/>
            <w:tcBorders>
              <w:top w:val="single" w:sz="4" w:space="0" w:color="000000"/>
              <w:left w:val="single" w:sz="4" w:space="0" w:color="000000"/>
              <w:bottom w:val="single" w:sz="4" w:space="0" w:color="000000"/>
            </w:tcBorders>
            <w:shd w:val="clear" w:color="auto" w:fill="auto"/>
          </w:tcPr>
          <w:p w14:paraId="618D8153" w14:textId="77777777" w:rsidR="00AF0DD8" w:rsidRDefault="00D83770">
            <w:pPr>
              <w:pStyle w:val="Sraopastraipa"/>
              <w:shd w:val="clear" w:color="auto" w:fill="FFFFFF"/>
              <w:tabs>
                <w:tab w:val="left" w:pos="1843"/>
              </w:tabs>
              <w:ind w:left="0"/>
              <w:rPr>
                <w:rFonts w:ascii="Times New Roman" w:hAnsi="Times New Roman"/>
                <w:color w:val="000000"/>
                <w:lang w:eastAsia="lt-LT"/>
              </w:rPr>
            </w:pPr>
            <w:r>
              <w:rPr>
                <w:rFonts w:ascii="Times New Roman" w:hAnsi="Times New Roman"/>
                <w:color w:val="000000"/>
                <w:lang w:eastAsia="lt-LT"/>
              </w:rPr>
              <w:t>6.</w:t>
            </w:r>
          </w:p>
        </w:tc>
        <w:tc>
          <w:tcPr>
            <w:tcW w:w="1908" w:type="dxa"/>
            <w:tcBorders>
              <w:top w:val="single" w:sz="4" w:space="0" w:color="000000"/>
              <w:left w:val="single" w:sz="4" w:space="0" w:color="000000"/>
              <w:bottom w:val="single" w:sz="4" w:space="0" w:color="000000"/>
            </w:tcBorders>
            <w:shd w:val="clear" w:color="auto" w:fill="auto"/>
          </w:tcPr>
          <w:p w14:paraId="618D8154" w14:textId="77777777" w:rsidR="00AF0DD8" w:rsidRDefault="00D83770">
            <w:pPr>
              <w:pStyle w:val="Sraopastraipa"/>
              <w:shd w:val="clear" w:color="auto" w:fill="FFFFFF"/>
              <w:tabs>
                <w:tab w:val="left" w:pos="1843"/>
              </w:tabs>
              <w:ind w:left="0"/>
              <w:rPr>
                <w:rFonts w:ascii="Times New Roman" w:hAnsi="Times New Roman"/>
                <w:color w:val="000000"/>
                <w:lang w:eastAsia="lt-LT"/>
              </w:rPr>
            </w:pPr>
            <w:r>
              <w:rPr>
                <w:rFonts w:ascii="Times New Roman" w:hAnsi="Times New Roman"/>
                <w:color w:val="000000"/>
                <w:lang w:eastAsia="lt-LT"/>
              </w:rPr>
              <w:t>Sveikatai palankios aplinkos kūrimas</w:t>
            </w:r>
          </w:p>
        </w:tc>
        <w:tc>
          <w:tcPr>
            <w:tcW w:w="3312" w:type="dxa"/>
            <w:tcBorders>
              <w:top w:val="single" w:sz="4" w:space="0" w:color="000000"/>
              <w:left w:val="single" w:sz="4" w:space="0" w:color="000000"/>
              <w:bottom w:val="single" w:sz="4" w:space="0" w:color="000000"/>
            </w:tcBorders>
            <w:shd w:val="clear" w:color="auto" w:fill="auto"/>
          </w:tcPr>
          <w:p w14:paraId="618D8155" w14:textId="77777777" w:rsidR="00AF0DD8" w:rsidRDefault="00D83770">
            <w:pPr>
              <w:pStyle w:val="Sraopastraipa"/>
              <w:shd w:val="clear" w:color="auto" w:fill="FFFFFF"/>
              <w:tabs>
                <w:tab w:val="left" w:pos="1843"/>
              </w:tabs>
              <w:ind w:left="0"/>
              <w:rPr>
                <w:rFonts w:ascii="Times New Roman" w:hAnsi="Times New Roman"/>
                <w:color w:val="000000"/>
                <w:lang w:eastAsia="lt-LT"/>
              </w:rPr>
            </w:pPr>
            <w:r>
              <w:rPr>
                <w:rFonts w:ascii="Times New Roman" w:hAnsi="Times New Roman"/>
                <w:color w:val="000000"/>
                <w:lang w:eastAsia="lt-LT"/>
              </w:rPr>
              <w:t>6.1. Klimato kaitos profilaktikos priemonės</w:t>
            </w:r>
            <w:r>
              <w:rPr>
                <w:rFonts w:ascii="Times New Roman" w:hAnsi="Times New Roman"/>
                <w:color w:val="000000"/>
                <w:lang w:eastAsia="lt-LT"/>
              </w:rPr>
              <w:br/>
            </w:r>
          </w:p>
        </w:tc>
        <w:tc>
          <w:tcPr>
            <w:tcW w:w="3526" w:type="dxa"/>
            <w:tcBorders>
              <w:top w:val="single" w:sz="4" w:space="0" w:color="000000"/>
              <w:left w:val="single" w:sz="4" w:space="0" w:color="000000"/>
              <w:bottom w:val="single" w:sz="4" w:space="0" w:color="000000"/>
            </w:tcBorders>
            <w:shd w:val="clear" w:color="auto" w:fill="auto"/>
          </w:tcPr>
          <w:p w14:paraId="618D8156" w14:textId="77777777" w:rsidR="00AF0DD8" w:rsidRDefault="00D83770">
            <w:pPr>
              <w:shd w:val="clear" w:color="auto" w:fill="FFFFFF"/>
              <w:rPr>
                <w:rFonts w:ascii="Times New Roman" w:hAnsi="Times New Roman"/>
                <w:color w:val="000000"/>
                <w:lang w:eastAsia="lt-LT"/>
              </w:rPr>
            </w:pPr>
            <w:r>
              <w:rPr>
                <w:rFonts w:ascii="Times New Roman" w:hAnsi="Times New Roman"/>
                <w:color w:val="000000"/>
                <w:lang w:eastAsia="lt-LT"/>
              </w:rPr>
              <w:t>Buvo išleista 3000 vnt. informacinių vėduoklių „Klimato kaitos poveikis žmonių sveikatai“. Įvairaus amžiaus gyventojai renginiuose buvo informuojami apie klimato kaitos rizikos faktorius, perkaitimo ir šilumos smūgio simptomus, veiksmus reikalingus imtis esant perkaitimui ar įtariant saulės smūgį, bei kaip apsisaugoti savo sveikatą nuo karščio ir kaitros. Panevėžio miesto gyventojams buvo išdalintos informacinės vėduoklės primenant kaip reikėtų apsisaugoti nuo perkaitimo ir saulės smūgio. Panevėžiečiai galėjo ne tik paskaityti informacija, bet ir atsivėsinti per karščius ir taip išvengti perkaitimo.</w:t>
            </w:r>
          </w:p>
        </w:tc>
        <w:tc>
          <w:tcPr>
            <w:tcW w:w="2420" w:type="dxa"/>
            <w:tcBorders>
              <w:top w:val="single" w:sz="4" w:space="0" w:color="000000"/>
              <w:left w:val="single" w:sz="4" w:space="0" w:color="000000"/>
              <w:bottom w:val="single" w:sz="4" w:space="0" w:color="000000"/>
            </w:tcBorders>
            <w:shd w:val="clear" w:color="auto" w:fill="auto"/>
          </w:tcPr>
          <w:p w14:paraId="618D8157" w14:textId="77777777" w:rsidR="00AF0DD8" w:rsidRDefault="00D83770">
            <w:pPr>
              <w:rPr>
                <w:rFonts w:ascii="Times New Roman" w:hAnsi="Times New Roman"/>
                <w:color w:val="000000"/>
                <w:lang w:eastAsia="lt-LT"/>
              </w:rPr>
            </w:pPr>
            <w:r>
              <w:rPr>
                <w:rFonts w:ascii="Times New Roman" w:hAnsi="Times New Roman"/>
                <w:color w:val="000000"/>
                <w:lang w:eastAsia="lt-LT"/>
              </w:rPr>
              <w:t>Panevėžio miesto gyventojai. Išdalinta 3000 vnt. informacinių vėduoklių</w:t>
            </w:r>
          </w:p>
        </w:tc>
        <w:tc>
          <w:tcPr>
            <w:tcW w:w="1411" w:type="dxa"/>
            <w:tcBorders>
              <w:top w:val="single" w:sz="4" w:space="0" w:color="000000"/>
              <w:left w:val="single" w:sz="4" w:space="0" w:color="000000"/>
              <w:bottom w:val="single" w:sz="4" w:space="0" w:color="000000"/>
            </w:tcBorders>
            <w:shd w:val="clear" w:color="auto" w:fill="auto"/>
          </w:tcPr>
          <w:p w14:paraId="618D8158" w14:textId="77777777" w:rsidR="00AF0DD8" w:rsidRDefault="00D83770">
            <w:pPr>
              <w:rPr>
                <w:rFonts w:ascii="Times New Roman" w:hAnsi="Times New Roman"/>
                <w:color w:val="000000"/>
              </w:rPr>
            </w:pPr>
            <w:r>
              <w:rPr>
                <w:rFonts w:ascii="Times New Roman" w:hAnsi="Times New Roman"/>
                <w:color w:val="000000"/>
              </w:rPr>
              <w:t xml:space="preserve">1300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18D8159" w14:textId="77777777" w:rsidR="00AF0DD8" w:rsidRDefault="00D83770">
            <w:pPr>
              <w:rPr>
                <w:rFonts w:ascii="Times New Roman" w:hAnsi="Times New Roman"/>
                <w:color w:val="000000"/>
              </w:rPr>
            </w:pPr>
            <w:r>
              <w:rPr>
                <w:rFonts w:ascii="Times New Roman" w:hAnsi="Times New Roman"/>
                <w:color w:val="000000"/>
              </w:rPr>
              <w:t xml:space="preserve">1299,90 </w:t>
            </w:r>
          </w:p>
        </w:tc>
      </w:tr>
      <w:tr w:rsidR="00AF0DD8" w14:paraId="618D8165" w14:textId="77777777" w:rsidTr="00D83770">
        <w:tc>
          <w:tcPr>
            <w:tcW w:w="565" w:type="dxa"/>
            <w:tcBorders>
              <w:top w:val="single" w:sz="4" w:space="0" w:color="000000"/>
              <w:left w:val="single" w:sz="4" w:space="0" w:color="000000"/>
              <w:bottom w:val="single" w:sz="4" w:space="0" w:color="000000"/>
            </w:tcBorders>
            <w:shd w:val="clear" w:color="auto" w:fill="auto"/>
          </w:tcPr>
          <w:p w14:paraId="618D815B" w14:textId="77777777" w:rsidR="00AF0DD8" w:rsidRDefault="00AF0DD8">
            <w:pPr>
              <w:pStyle w:val="Sraopastraipa"/>
              <w:tabs>
                <w:tab w:val="left" w:pos="1843"/>
              </w:tabs>
              <w:ind w:left="0"/>
              <w:rPr>
                <w:rFonts w:ascii="Times New Roman" w:hAnsi="Times New Roman"/>
                <w:color w:val="000000"/>
                <w:lang w:eastAsia="lt-LT"/>
              </w:rPr>
            </w:pPr>
          </w:p>
        </w:tc>
        <w:tc>
          <w:tcPr>
            <w:tcW w:w="1908" w:type="dxa"/>
            <w:tcBorders>
              <w:top w:val="single" w:sz="4" w:space="0" w:color="000000"/>
              <w:left w:val="single" w:sz="4" w:space="0" w:color="000000"/>
              <w:bottom w:val="single" w:sz="4" w:space="0" w:color="000000"/>
            </w:tcBorders>
            <w:shd w:val="clear" w:color="auto" w:fill="auto"/>
          </w:tcPr>
          <w:p w14:paraId="618D815C" w14:textId="77777777" w:rsidR="00AF0DD8" w:rsidRDefault="00D83770">
            <w:pPr>
              <w:pStyle w:val="Sraopastraipa"/>
              <w:tabs>
                <w:tab w:val="left" w:pos="1843"/>
              </w:tabs>
              <w:ind w:left="0"/>
              <w:rPr>
                <w:rFonts w:ascii="Times New Roman" w:hAnsi="Times New Roman"/>
                <w:b/>
                <w:bCs/>
                <w:color w:val="000000"/>
                <w:lang w:eastAsia="lt-LT"/>
              </w:rPr>
            </w:pPr>
            <w:r>
              <w:rPr>
                <w:rFonts w:ascii="Times New Roman" w:hAnsi="Times New Roman"/>
                <w:b/>
                <w:bCs/>
                <w:color w:val="000000"/>
                <w:lang w:eastAsia="lt-LT"/>
              </w:rPr>
              <w:t>Viso 6 prioritetinės kryptys</w:t>
            </w:r>
          </w:p>
        </w:tc>
        <w:tc>
          <w:tcPr>
            <w:tcW w:w="3312" w:type="dxa"/>
            <w:tcBorders>
              <w:top w:val="single" w:sz="4" w:space="0" w:color="000000"/>
              <w:left w:val="single" w:sz="4" w:space="0" w:color="000000"/>
              <w:bottom w:val="single" w:sz="4" w:space="0" w:color="000000"/>
            </w:tcBorders>
            <w:shd w:val="clear" w:color="auto" w:fill="auto"/>
          </w:tcPr>
          <w:p w14:paraId="618D815D" w14:textId="77777777" w:rsidR="00AF0DD8" w:rsidRDefault="00D83770">
            <w:pPr>
              <w:pStyle w:val="Sraopastraipa"/>
              <w:tabs>
                <w:tab w:val="left" w:pos="1843"/>
              </w:tabs>
              <w:ind w:left="0"/>
              <w:rPr>
                <w:rFonts w:ascii="Times New Roman" w:hAnsi="Times New Roman"/>
                <w:b/>
                <w:bCs/>
                <w:color w:val="000000"/>
                <w:lang w:eastAsia="lt-LT"/>
              </w:rPr>
            </w:pPr>
            <w:r>
              <w:rPr>
                <w:rFonts w:ascii="Times New Roman" w:hAnsi="Times New Roman"/>
                <w:b/>
                <w:bCs/>
                <w:color w:val="000000"/>
                <w:lang w:eastAsia="lt-LT"/>
              </w:rPr>
              <w:t>Viso 12 programos veiklų</w:t>
            </w:r>
          </w:p>
          <w:p w14:paraId="618D815E" w14:textId="77777777" w:rsidR="00AF0DD8" w:rsidRDefault="00AF0DD8">
            <w:pPr>
              <w:pStyle w:val="Sraopastraipa"/>
              <w:tabs>
                <w:tab w:val="left" w:pos="1843"/>
              </w:tabs>
              <w:ind w:left="0"/>
              <w:rPr>
                <w:rFonts w:ascii="Times New Roman" w:hAnsi="Times New Roman"/>
                <w:b/>
                <w:bCs/>
                <w:color w:val="000000"/>
                <w:lang w:eastAsia="lt-LT"/>
              </w:rPr>
            </w:pPr>
          </w:p>
        </w:tc>
        <w:tc>
          <w:tcPr>
            <w:tcW w:w="3526" w:type="dxa"/>
            <w:tcBorders>
              <w:top w:val="single" w:sz="4" w:space="0" w:color="000000"/>
              <w:left w:val="single" w:sz="4" w:space="0" w:color="000000"/>
              <w:bottom w:val="single" w:sz="4" w:space="0" w:color="000000"/>
            </w:tcBorders>
            <w:shd w:val="clear" w:color="auto" w:fill="auto"/>
          </w:tcPr>
          <w:p w14:paraId="618D815F" w14:textId="77777777" w:rsidR="00AF0DD8" w:rsidRDefault="00AF0DD8">
            <w:pPr>
              <w:jc w:val="both"/>
              <w:rPr>
                <w:rFonts w:ascii="Times New Roman" w:hAnsi="Times New Roman"/>
                <w:color w:val="000000"/>
                <w:lang w:eastAsia="lt-LT"/>
              </w:rPr>
            </w:pPr>
          </w:p>
          <w:p w14:paraId="618D8160" w14:textId="77777777" w:rsidR="00AF0DD8" w:rsidRDefault="00AF0DD8">
            <w:pPr>
              <w:jc w:val="both"/>
              <w:rPr>
                <w:rFonts w:ascii="Times New Roman" w:hAnsi="Times New Roman"/>
                <w:color w:val="000000"/>
                <w:lang w:eastAsia="lt-LT"/>
              </w:rPr>
            </w:pPr>
          </w:p>
        </w:tc>
        <w:tc>
          <w:tcPr>
            <w:tcW w:w="2420" w:type="dxa"/>
            <w:tcBorders>
              <w:top w:val="single" w:sz="4" w:space="0" w:color="000000"/>
              <w:left w:val="single" w:sz="4" w:space="0" w:color="000000"/>
              <w:bottom w:val="single" w:sz="4" w:space="0" w:color="000000"/>
            </w:tcBorders>
            <w:shd w:val="clear" w:color="auto" w:fill="auto"/>
          </w:tcPr>
          <w:p w14:paraId="618D8161" w14:textId="77777777" w:rsidR="00AF0DD8" w:rsidRDefault="00D83770">
            <w:pPr>
              <w:jc w:val="both"/>
              <w:rPr>
                <w:rFonts w:ascii="Times New Roman" w:hAnsi="Times New Roman"/>
                <w:color w:val="000000"/>
                <w:lang w:eastAsia="lt-LT"/>
              </w:rPr>
            </w:pPr>
            <w:r>
              <w:rPr>
                <w:rFonts w:ascii="Times New Roman" w:hAnsi="Times New Roman"/>
                <w:b/>
                <w:bCs/>
                <w:color w:val="000000"/>
                <w:lang w:eastAsia="lt-LT"/>
              </w:rPr>
              <w:t xml:space="preserve">Viso veiklose dalyvavo 6324 panevėžiečiai </w:t>
            </w:r>
          </w:p>
          <w:p w14:paraId="618D8162" w14:textId="77777777" w:rsidR="00AF0DD8" w:rsidRDefault="00AF0DD8">
            <w:pPr>
              <w:jc w:val="both"/>
              <w:rPr>
                <w:rFonts w:ascii="Times New Roman" w:hAnsi="Times New Roman"/>
                <w:color w:val="000000"/>
                <w:lang w:eastAsia="lt-LT"/>
              </w:rPr>
            </w:pPr>
          </w:p>
        </w:tc>
        <w:tc>
          <w:tcPr>
            <w:tcW w:w="1411" w:type="dxa"/>
            <w:tcBorders>
              <w:top w:val="single" w:sz="4" w:space="0" w:color="000000"/>
              <w:left w:val="single" w:sz="4" w:space="0" w:color="000000"/>
              <w:bottom w:val="single" w:sz="4" w:space="0" w:color="000000"/>
            </w:tcBorders>
            <w:shd w:val="clear" w:color="auto" w:fill="auto"/>
          </w:tcPr>
          <w:p w14:paraId="618D8163" w14:textId="77777777" w:rsidR="00AF0DD8" w:rsidRDefault="00D83770">
            <w:pPr>
              <w:rPr>
                <w:rFonts w:ascii="Times New Roman" w:hAnsi="Times New Roman"/>
                <w:b/>
                <w:bCs/>
                <w:color w:val="000000"/>
              </w:rPr>
            </w:pPr>
            <w:r>
              <w:rPr>
                <w:rFonts w:ascii="Times New Roman" w:hAnsi="Times New Roman"/>
                <w:b/>
                <w:bCs/>
                <w:color w:val="000000"/>
              </w:rPr>
              <w:t>17470,00</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18D8164" w14:textId="77777777" w:rsidR="00AF0DD8" w:rsidRDefault="00D83770">
            <w:pPr>
              <w:rPr>
                <w:rFonts w:ascii="Times New Roman" w:hAnsi="Times New Roman"/>
                <w:b/>
                <w:bCs/>
                <w:color w:val="000000"/>
              </w:rPr>
            </w:pPr>
            <w:r>
              <w:rPr>
                <w:rFonts w:ascii="Times New Roman" w:hAnsi="Times New Roman"/>
                <w:b/>
                <w:bCs/>
                <w:color w:val="000000"/>
              </w:rPr>
              <w:t>13228,09</w:t>
            </w:r>
          </w:p>
        </w:tc>
      </w:tr>
    </w:tbl>
    <w:p w14:paraId="618D8166" w14:textId="77777777" w:rsidR="00AF0DD8" w:rsidRDefault="00AF0DD8">
      <w:pPr>
        <w:pStyle w:val="Pagrindinistekstas"/>
        <w:jc w:val="center"/>
        <w:rPr>
          <w:rFonts w:hint="eastAsia"/>
        </w:rPr>
      </w:pPr>
    </w:p>
    <w:sectPr w:rsidR="00AF0DD8" w:rsidSect="00D83770">
      <w:pgSz w:w="16838" w:h="11906" w:orient="landscape"/>
      <w:pgMar w:top="1418" w:right="1134" w:bottom="1134"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auto"/>
    <w:pitch w:val="default"/>
  </w:font>
  <w:font w:name="NSimSun">
    <w:panose1 w:val="02010609030101010101"/>
    <w:charset w:val="86"/>
    <w:family w:val="modern"/>
    <w:pitch w:val="fixed"/>
    <w:sig w:usb0="0000028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9"/>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D8"/>
    <w:rsid w:val="005E5ACD"/>
    <w:rsid w:val="006048E0"/>
    <w:rsid w:val="00AF0DD8"/>
    <w:rsid w:val="00CB7286"/>
    <w:rsid w:val="00D837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80BF"/>
  <w15:docId w15:val="{A28CF7CA-B06F-43A1-AA81-E575911F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Cs w:val="24"/>
        <w:lang w:val="lt-L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0DD8"/>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rongEmphasis">
    <w:name w:val="Strong Emphasis"/>
    <w:qFormat/>
    <w:rsid w:val="00AF0DD8"/>
    <w:rPr>
      <w:b/>
      <w:bCs/>
    </w:rPr>
  </w:style>
  <w:style w:type="paragraph" w:customStyle="1" w:styleId="Heading">
    <w:name w:val="Heading"/>
    <w:basedOn w:val="prastasis"/>
    <w:next w:val="Pagrindinistekstas"/>
    <w:qFormat/>
    <w:rsid w:val="00AF0DD8"/>
    <w:pPr>
      <w:keepNext/>
      <w:spacing w:before="240" w:after="120"/>
    </w:pPr>
    <w:rPr>
      <w:rFonts w:ascii="Liberation Sans" w:eastAsia="Microsoft YaHei" w:hAnsi="Liberation Sans"/>
      <w:sz w:val="28"/>
      <w:szCs w:val="28"/>
    </w:rPr>
  </w:style>
  <w:style w:type="paragraph" w:styleId="Pagrindinistekstas">
    <w:name w:val="Body Text"/>
    <w:basedOn w:val="prastasis"/>
    <w:rsid w:val="00AF0DD8"/>
    <w:pPr>
      <w:spacing w:after="140" w:line="276" w:lineRule="auto"/>
    </w:pPr>
  </w:style>
  <w:style w:type="paragraph" w:styleId="Sraas">
    <w:name w:val="List"/>
    <w:basedOn w:val="Pagrindinistekstas"/>
    <w:rsid w:val="00AF0DD8"/>
  </w:style>
  <w:style w:type="paragraph" w:customStyle="1" w:styleId="Antrat1">
    <w:name w:val="Antraštė1"/>
    <w:basedOn w:val="prastasis"/>
    <w:qFormat/>
    <w:rsid w:val="00AF0DD8"/>
    <w:pPr>
      <w:suppressLineNumbers/>
      <w:spacing w:before="120" w:after="120"/>
    </w:pPr>
    <w:rPr>
      <w:i/>
      <w:iCs/>
    </w:rPr>
  </w:style>
  <w:style w:type="paragraph" w:customStyle="1" w:styleId="Index">
    <w:name w:val="Index"/>
    <w:basedOn w:val="prastasis"/>
    <w:qFormat/>
    <w:rsid w:val="00AF0DD8"/>
    <w:pPr>
      <w:suppressLineNumbers/>
    </w:pPr>
  </w:style>
  <w:style w:type="paragraph" w:styleId="Sraopastraipa">
    <w:name w:val="List Paragraph"/>
    <w:basedOn w:val="prastasis"/>
    <w:qFormat/>
    <w:rsid w:val="00AF0DD8"/>
    <w:pPr>
      <w:ind w:left="720"/>
      <w:contextualSpacing/>
    </w:pPr>
  </w:style>
  <w:style w:type="paragraph" w:styleId="prastasiniatinklio">
    <w:name w:val="Normal (Web)"/>
    <w:basedOn w:val="prastasis"/>
    <w:qFormat/>
    <w:rsid w:val="00AF0DD8"/>
    <w:pPr>
      <w:spacing w:before="280" w:after="142" w:line="288" w:lineRule="auto"/>
    </w:pPr>
  </w:style>
  <w:style w:type="paragraph" w:customStyle="1" w:styleId="TableContents">
    <w:name w:val="Table Contents"/>
    <w:basedOn w:val="prastasis"/>
    <w:qFormat/>
    <w:rsid w:val="00AF0DD8"/>
    <w:pPr>
      <w:suppressLineNumbers/>
    </w:pPr>
  </w:style>
  <w:style w:type="paragraph" w:customStyle="1" w:styleId="TableHeading">
    <w:name w:val="Table Heading"/>
    <w:basedOn w:val="TableContents"/>
    <w:qFormat/>
    <w:rsid w:val="00AF0DD8"/>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8119</Words>
  <Characters>4629</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Daiva Breivienė</cp:lastModifiedBy>
  <cp:revision>2</cp:revision>
  <dcterms:created xsi:type="dcterms:W3CDTF">2021-04-01T13:10:00Z</dcterms:created>
  <dcterms:modified xsi:type="dcterms:W3CDTF">2021-04-01T13:10:00Z</dcterms:modified>
  <dc:language>lt-LT</dc:language>
</cp:coreProperties>
</file>