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D297A" w:rsidRDefault="001D3CB6" w:rsidP="005C41AC">
      <w:pPr>
        <w:jc w:val="center"/>
        <w:rPr>
          <w:szCs w:val="24"/>
        </w:rPr>
      </w:pPr>
      <w:bookmarkStart w:id="0" w:name="_GoBack"/>
      <w:bookmarkEnd w:id="0"/>
      <w:r w:rsidRPr="00CD297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D297A" w:rsidRDefault="005C41AC" w:rsidP="005C41AC">
      <w:pPr>
        <w:jc w:val="center"/>
        <w:rPr>
          <w:szCs w:val="24"/>
        </w:rPr>
      </w:pPr>
    </w:p>
    <w:p w14:paraId="34C9AB40" w14:textId="77777777" w:rsidR="0062551B" w:rsidRPr="00CD297A" w:rsidRDefault="0062551B" w:rsidP="005C41AC">
      <w:pPr>
        <w:jc w:val="center"/>
        <w:rPr>
          <w:b/>
          <w:sz w:val="28"/>
        </w:rPr>
      </w:pPr>
      <w:r w:rsidRPr="00CD297A">
        <w:rPr>
          <w:b/>
          <w:sz w:val="28"/>
        </w:rPr>
        <w:t xml:space="preserve">PANEVĖŽIO MIESTO SAVIVALDYBĖS </w:t>
      </w:r>
      <w:r w:rsidR="00A11511" w:rsidRPr="00CD297A">
        <w:rPr>
          <w:b/>
          <w:sz w:val="28"/>
        </w:rPr>
        <w:t>TARYBA</w:t>
      </w:r>
    </w:p>
    <w:p w14:paraId="34C9AB41" w14:textId="77777777" w:rsidR="005C41AC" w:rsidRPr="00CD297A" w:rsidRDefault="005C41AC" w:rsidP="00571BF3">
      <w:pPr>
        <w:keepNext/>
        <w:jc w:val="center"/>
        <w:outlineLvl w:val="1"/>
      </w:pPr>
    </w:p>
    <w:p w14:paraId="34C9AB42" w14:textId="77777777" w:rsidR="005C41AC" w:rsidRPr="00CD297A" w:rsidRDefault="005C41AC" w:rsidP="00571BF3">
      <w:pPr>
        <w:keepNext/>
        <w:jc w:val="center"/>
        <w:outlineLvl w:val="1"/>
      </w:pPr>
    </w:p>
    <w:p w14:paraId="34C9AB43" w14:textId="77777777" w:rsidR="0062551B" w:rsidRPr="00CD297A" w:rsidRDefault="00A11511" w:rsidP="00571BF3">
      <w:pPr>
        <w:keepNext/>
        <w:jc w:val="center"/>
        <w:outlineLvl w:val="1"/>
        <w:rPr>
          <w:b/>
        </w:rPr>
      </w:pPr>
      <w:r w:rsidRPr="00CD297A">
        <w:rPr>
          <w:b/>
        </w:rPr>
        <w:t>SPRENDIMAS</w:t>
      </w:r>
    </w:p>
    <w:p w14:paraId="5A1ED42B" w14:textId="088A6C8C" w:rsidR="00E46881" w:rsidRPr="00CD297A" w:rsidRDefault="009460CF" w:rsidP="00E46881">
      <w:pPr>
        <w:pStyle w:val="Antrats"/>
        <w:tabs>
          <w:tab w:val="clear" w:pos="4320"/>
          <w:tab w:val="clear" w:pos="8640"/>
          <w:tab w:val="left" w:pos="5103"/>
        </w:tabs>
        <w:jc w:val="center"/>
        <w:rPr>
          <w:b/>
          <w:caps/>
          <w:szCs w:val="22"/>
        </w:rPr>
      </w:pPr>
      <w:r w:rsidRPr="00CD297A">
        <w:rPr>
          <w:b/>
        </w:rPr>
        <w:t xml:space="preserve">DĖL </w:t>
      </w:r>
      <w:r w:rsidR="00D72E2F" w:rsidRPr="00CD297A">
        <w:rPr>
          <w:b/>
        </w:rPr>
        <w:t xml:space="preserve">ILGALAIKIO </w:t>
      </w:r>
      <w:r w:rsidR="0085645D" w:rsidRPr="00CD297A">
        <w:rPr>
          <w:b/>
        </w:rPr>
        <w:t xml:space="preserve">IR TRUMPALAIKIO </w:t>
      </w:r>
      <w:r w:rsidR="0058396B" w:rsidRPr="00CD297A">
        <w:rPr>
          <w:b/>
        </w:rPr>
        <w:t xml:space="preserve">MATERIALIOJO </w:t>
      </w:r>
      <w:r w:rsidR="00D72E2F" w:rsidRPr="00CD297A">
        <w:rPr>
          <w:b/>
        </w:rPr>
        <w:t>TURTO</w:t>
      </w:r>
      <w:r w:rsidR="008B06E3" w:rsidRPr="00CD297A">
        <w:rPr>
          <w:b/>
        </w:rPr>
        <w:t xml:space="preserve"> PERDAVIMO VALDYTI, NAUDOTI IR DISPONUOTI J</w:t>
      </w:r>
      <w:r w:rsidR="00FD7CFF" w:rsidRPr="00CD297A">
        <w:rPr>
          <w:b/>
        </w:rPr>
        <w:t>UO</w:t>
      </w:r>
      <w:r w:rsidR="008B06E3" w:rsidRPr="00CD297A">
        <w:rPr>
          <w:b/>
        </w:rPr>
        <w:t xml:space="preserve"> PAGAL PATIKĖJIMO SUTARTĮ VIEŠAJAI ĮSTAIGAI PANEVĖŽIO KAZIMIERO PALTAROKO GIMNAZIJAI</w:t>
      </w:r>
    </w:p>
    <w:p w14:paraId="34C9AB45" w14:textId="77777777" w:rsidR="0062551B" w:rsidRPr="00CD297A" w:rsidRDefault="0062551B" w:rsidP="003E58F0">
      <w:pPr>
        <w:jc w:val="center"/>
      </w:pPr>
    </w:p>
    <w:p w14:paraId="164B7336" w14:textId="4DEE2162" w:rsidR="008A0283" w:rsidRPr="00CD297A" w:rsidRDefault="008B3AC4" w:rsidP="008A0283">
      <w:pPr>
        <w:jc w:val="center"/>
      </w:pPr>
      <w:r w:rsidRPr="00CD297A">
        <w:rPr>
          <w:rStyle w:val="Style3"/>
        </w:rPr>
        <w:fldChar w:fldCharType="begin">
          <w:ffData>
            <w:name w:val="registravimoDataIlga"/>
            <w:enabled w:val="0"/>
            <w:calcOnExit w:val="0"/>
            <w:textInput/>
          </w:ffData>
        </w:fldChar>
      </w:r>
      <w:bookmarkStart w:id="1" w:name="registravimoDataIlga"/>
      <w:r w:rsidRPr="00CD297A">
        <w:rPr>
          <w:rStyle w:val="Style3"/>
        </w:rPr>
        <w:instrText xml:space="preserve"> FORMTEXT </w:instrText>
      </w:r>
      <w:r w:rsidRPr="00CD297A">
        <w:rPr>
          <w:rStyle w:val="Style3"/>
        </w:rPr>
      </w:r>
      <w:r w:rsidRPr="00CD297A">
        <w:rPr>
          <w:rStyle w:val="Style3"/>
        </w:rPr>
        <w:fldChar w:fldCharType="separate"/>
      </w:r>
      <w:r w:rsidRPr="00CD297A">
        <w:rPr>
          <w:rStyle w:val="Style3"/>
        </w:rPr>
        <w:t>2021 m. balandžio 14 d.</w:t>
      </w:r>
      <w:r w:rsidRPr="00CD297A">
        <w:rPr>
          <w:rStyle w:val="Style3"/>
        </w:rPr>
        <w:fldChar w:fldCharType="end"/>
      </w:r>
      <w:bookmarkEnd w:id="1"/>
      <w:r w:rsidR="008A0283" w:rsidRPr="00CD297A">
        <w:t xml:space="preserve"> Nr. </w:t>
      </w:r>
      <w:r w:rsidRPr="00CD297A">
        <w:fldChar w:fldCharType="begin">
          <w:ffData>
            <w:name w:val="registravimoNr"/>
            <w:enabled w:val="0"/>
            <w:calcOnExit w:val="0"/>
            <w:textInput/>
          </w:ffData>
        </w:fldChar>
      </w:r>
      <w:bookmarkStart w:id="2" w:name="registravimoNr"/>
      <w:r w:rsidRPr="00CD297A">
        <w:instrText xml:space="preserve"> FORMTEXT </w:instrText>
      </w:r>
      <w:r w:rsidRPr="00CD297A">
        <w:fldChar w:fldCharType="separate"/>
      </w:r>
      <w:r w:rsidRPr="00CD297A">
        <w:t>TSP-139</w:t>
      </w:r>
      <w:r w:rsidRPr="00CD297A">
        <w:fldChar w:fldCharType="end"/>
      </w:r>
      <w:bookmarkEnd w:id="2"/>
    </w:p>
    <w:p w14:paraId="34C9AB47" w14:textId="77777777" w:rsidR="0062551B" w:rsidRPr="00CD297A" w:rsidRDefault="0062551B" w:rsidP="00571BF3">
      <w:pPr>
        <w:keepNext/>
        <w:jc w:val="center"/>
        <w:outlineLvl w:val="2"/>
        <w:rPr>
          <w:b/>
        </w:rPr>
      </w:pPr>
      <w:r w:rsidRPr="00CD297A">
        <w:t>Panevėžys</w:t>
      </w:r>
    </w:p>
    <w:p w14:paraId="34C9AB48" w14:textId="2E842E24" w:rsidR="0062551B" w:rsidRPr="00CD297A" w:rsidRDefault="0062551B" w:rsidP="00571BF3">
      <w:pPr>
        <w:jc w:val="both"/>
      </w:pPr>
    </w:p>
    <w:p w14:paraId="1FEADC0B" w14:textId="77777777" w:rsidR="004D3049" w:rsidRPr="00CD297A" w:rsidRDefault="004D3049" w:rsidP="00571BF3">
      <w:pPr>
        <w:jc w:val="both"/>
      </w:pPr>
    </w:p>
    <w:p w14:paraId="2500BD77" w14:textId="1CA243FF" w:rsidR="008B06E3" w:rsidRPr="00CD297A" w:rsidRDefault="008B06E3" w:rsidP="00127131">
      <w:pPr>
        <w:spacing w:line="360" w:lineRule="auto"/>
        <w:ind w:firstLine="851"/>
        <w:jc w:val="both"/>
        <w:rPr>
          <w:szCs w:val="24"/>
        </w:rPr>
      </w:pPr>
      <w:r w:rsidRPr="00CD297A">
        <w:rPr>
          <w:szCs w:val="24"/>
        </w:rPr>
        <w:t xml:space="preserve">Vadovaudamasi Lietuvos Respublikos vietos savivaldos įstatymo 6 straipsnio 5 punktu, </w:t>
      </w:r>
      <w:r w:rsidRPr="00CD297A">
        <w:rPr>
          <w:szCs w:val="24"/>
        </w:rPr>
        <w:br/>
        <w:t xml:space="preserve">16 straipsnio 2 dalies 26 punktu, Lietuvos Respublikos valstybės ir savivaldybių turto valdymo, naudojimo ir disponavimo juo įstatymo 12 straipsniu, Panevėžio miesto savivaldybės tarybos </w:t>
      </w:r>
      <w:r w:rsidR="000B6A18" w:rsidRPr="00CD297A">
        <w:rPr>
          <w:szCs w:val="24"/>
        </w:rPr>
        <w:br/>
      </w:r>
      <w:r w:rsidR="0082493F" w:rsidRPr="00CD297A">
        <w:rPr>
          <w:szCs w:val="24"/>
        </w:rPr>
        <w:t>2019 m. lapkričio 21 d. sprendimu Nr. 1-462</w:t>
      </w:r>
      <w:r w:rsidR="00127131" w:rsidRPr="00CD297A">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CD297A">
        <w:rPr>
          <w:szCs w:val="24"/>
        </w:rPr>
        <w:t xml:space="preserve"> ir atsižvelgdama į viešosios įstaigos Panevėžio Kazimiero Paltaroko gimnazijos direktoriaus </w:t>
      </w:r>
      <w:r w:rsidR="0058396B" w:rsidRPr="00CD297A">
        <w:rPr>
          <w:szCs w:val="24"/>
        </w:rPr>
        <w:t>2021</w:t>
      </w:r>
      <w:r w:rsidRPr="00CD297A">
        <w:rPr>
          <w:szCs w:val="24"/>
        </w:rPr>
        <w:t xml:space="preserve"> m. </w:t>
      </w:r>
      <w:r w:rsidR="00EE2EEF" w:rsidRPr="00CD297A">
        <w:rPr>
          <w:szCs w:val="24"/>
        </w:rPr>
        <w:t>kovo</w:t>
      </w:r>
      <w:r w:rsidR="00A0171C" w:rsidRPr="00CD297A">
        <w:rPr>
          <w:szCs w:val="24"/>
        </w:rPr>
        <w:t xml:space="preserve"> 24</w:t>
      </w:r>
      <w:r w:rsidR="0082493F" w:rsidRPr="00CD297A">
        <w:rPr>
          <w:szCs w:val="24"/>
        </w:rPr>
        <w:t xml:space="preserve"> d. raštą Nr. </w:t>
      </w:r>
      <w:r w:rsidR="004D3049" w:rsidRPr="00CD297A">
        <w:rPr>
          <w:szCs w:val="24"/>
        </w:rPr>
        <w:br/>
      </w:r>
      <w:r w:rsidR="0082493F" w:rsidRPr="00CD297A">
        <w:rPr>
          <w:szCs w:val="24"/>
        </w:rPr>
        <w:t>IS-</w:t>
      </w:r>
      <w:r w:rsidR="00EE2EEF" w:rsidRPr="00CD297A">
        <w:rPr>
          <w:szCs w:val="24"/>
        </w:rPr>
        <w:t>22</w:t>
      </w:r>
      <w:r w:rsidR="0082493F" w:rsidRPr="00CD297A">
        <w:rPr>
          <w:szCs w:val="24"/>
        </w:rPr>
        <w:t xml:space="preserve"> „Dėl savivaldybės patikėjimo teise perduoto turto“</w:t>
      </w:r>
      <w:r w:rsidRPr="00CD297A">
        <w:rPr>
          <w:szCs w:val="24"/>
        </w:rPr>
        <w:t xml:space="preserve">, Panevėžio miesto savivaldybės taryba </w:t>
      </w:r>
      <w:r w:rsidRPr="00CD297A">
        <w:rPr>
          <w:spacing w:val="60"/>
          <w:szCs w:val="24"/>
        </w:rPr>
        <w:t>nusprendži</w:t>
      </w:r>
      <w:r w:rsidRPr="00CD297A">
        <w:rPr>
          <w:szCs w:val="24"/>
        </w:rPr>
        <w:t>a:</w:t>
      </w:r>
    </w:p>
    <w:p w14:paraId="28714929" w14:textId="409CC6FB" w:rsidR="008B06E3" w:rsidRPr="00CD297A" w:rsidRDefault="008B06E3" w:rsidP="0025490B">
      <w:pPr>
        <w:pStyle w:val="Sraopastraipa"/>
        <w:numPr>
          <w:ilvl w:val="0"/>
          <w:numId w:val="8"/>
        </w:numPr>
        <w:tabs>
          <w:tab w:val="left" w:pos="1134"/>
        </w:tabs>
        <w:spacing w:line="360" w:lineRule="auto"/>
        <w:ind w:left="0" w:firstLine="851"/>
        <w:jc w:val="both"/>
      </w:pPr>
      <w:r w:rsidRPr="00CD297A">
        <w:rPr>
          <w:szCs w:val="22"/>
        </w:rPr>
        <w:t xml:space="preserve">Perduoti viešajai įstaigai Panevėžio Kazimiero Paltaroko gimnazijai (kodas 190424590) </w:t>
      </w:r>
      <w:r w:rsidR="0092445E" w:rsidRPr="00CD297A">
        <w:rPr>
          <w:szCs w:val="24"/>
        </w:rPr>
        <w:t xml:space="preserve">iki 2026 m. </w:t>
      </w:r>
      <w:r w:rsidR="00EE2EEF" w:rsidRPr="00CD297A">
        <w:rPr>
          <w:szCs w:val="24"/>
        </w:rPr>
        <w:t>gegužės</w:t>
      </w:r>
      <w:r w:rsidR="00016354" w:rsidRPr="00CD297A">
        <w:rPr>
          <w:szCs w:val="24"/>
        </w:rPr>
        <w:t xml:space="preserve"> 1</w:t>
      </w:r>
      <w:r w:rsidR="0092445E" w:rsidRPr="00CD297A">
        <w:rPr>
          <w:szCs w:val="24"/>
        </w:rPr>
        <w:t xml:space="preserve"> d. </w:t>
      </w:r>
      <w:r w:rsidRPr="00CD297A">
        <w:rPr>
          <w:szCs w:val="24"/>
        </w:rPr>
        <w:t xml:space="preserve">valdyti, naudoti ir disponuoti </w:t>
      </w:r>
      <w:r w:rsidR="00273E5A" w:rsidRPr="00CD297A">
        <w:rPr>
          <w:szCs w:val="24"/>
        </w:rPr>
        <w:t xml:space="preserve">juo </w:t>
      </w:r>
      <w:r w:rsidRPr="00CD297A">
        <w:rPr>
          <w:szCs w:val="24"/>
        </w:rPr>
        <w:t xml:space="preserve">pagal patikėjimo sutartį </w:t>
      </w:r>
      <w:r w:rsidRPr="00CD297A">
        <w:rPr>
          <w:szCs w:val="22"/>
        </w:rPr>
        <w:t xml:space="preserve">Savivaldybei nuosavybės teise priklausantį ilgalaikį </w:t>
      </w:r>
      <w:r w:rsidR="00016354" w:rsidRPr="00CD297A">
        <w:rPr>
          <w:szCs w:val="22"/>
        </w:rPr>
        <w:t xml:space="preserve">ir trumpalaikį </w:t>
      </w:r>
      <w:r w:rsidR="0058396B" w:rsidRPr="00CD297A">
        <w:rPr>
          <w:szCs w:val="22"/>
        </w:rPr>
        <w:t xml:space="preserve">materialųjį </w:t>
      </w:r>
      <w:r w:rsidR="0082493F" w:rsidRPr="00CD297A">
        <w:rPr>
          <w:szCs w:val="22"/>
        </w:rPr>
        <w:t>turtą, kurio bendra įsigijimo vertė –</w:t>
      </w:r>
      <w:r w:rsidR="00F10EA3" w:rsidRPr="00CD297A">
        <w:rPr>
          <w:szCs w:val="22"/>
        </w:rPr>
        <w:t xml:space="preserve"> </w:t>
      </w:r>
      <w:r w:rsidR="00EE2EEF" w:rsidRPr="00CD297A">
        <w:rPr>
          <w:szCs w:val="22"/>
        </w:rPr>
        <w:t>18 324,79</w:t>
      </w:r>
      <w:r w:rsidR="00F972B4" w:rsidRPr="00CD297A">
        <w:rPr>
          <w:szCs w:val="22"/>
        </w:rPr>
        <w:t xml:space="preserve"> </w:t>
      </w:r>
      <w:r w:rsidR="0082493F" w:rsidRPr="00CD297A">
        <w:rPr>
          <w:szCs w:val="22"/>
        </w:rPr>
        <w:t xml:space="preserve">Eur, </w:t>
      </w:r>
      <w:r w:rsidR="00016354" w:rsidRPr="00CD297A">
        <w:rPr>
          <w:szCs w:val="22"/>
        </w:rPr>
        <w:t xml:space="preserve">ilgalaikio turto </w:t>
      </w:r>
      <w:r w:rsidR="0082493F" w:rsidRPr="00CD297A">
        <w:rPr>
          <w:szCs w:val="22"/>
        </w:rPr>
        <w:t xml:space="preserve">likutinė vertė </w:t>
      </w:r>
      <w:r w:rsidR="0058396B" w:rsidRPr="00CD297A">
        <w:rPr>
          <w:szCs w:val="22"/>
        </w:rPr>
        <w:t>2021</w:t>
      </w:r>
      <w:r w:rsidR="00F972B4" w:rsidRPr="00CD297A">
        <w:rPr>
          <w:szCs w:val="22"/>
        </w:rPr>
        <w:t xml:space="preserve"> m. </w:t>
      </w:r>
      <w:r w:rsidR="00EE2EEF" w:rsidRPr="00CD297A">
        <w:rPr>
          <w:szCs w:val="22"/>
        </w:rPr>
        <w:t>gegužės</w:t>
      </w:r>
      <w:r w:rsidR="00F972B4" w:rsidRPr="00CD297A">
        <w:rPr>
          <w:szCs w:val="22"/>
        </w:rPr>
        <w:t xml:space="preserve"> 1 d. </w:t>
      </w:r>
      <w:r w:rsidR="0082493F" w:rsidRPr="00CD297A">
        <w:rPr>
          <w:szCs w:val="22"/>
        </w:rPr>
        <w:t>–</w:t>
      </w:r>
      <w:r w:rsidR="00EE2EEF" w:rsidRPr="00CD297A">
        <w:rPr>
          <w:szCs w:val="22"/>
        </w:rPr>
        <w:t xml:space="preserve"> 0,00</w:t>
      </w:r>
      <w:r w:rsidR="0082493F" w:rsidRPr="00CD297A">
        <w:rPr>
          <w:szCs w:val="22"/>
        </w:rPr>
        <w:t xml:space="preserve"> Eur (priedas)</w:t>
      </w:r>
      <w:r w:rsidRPr="00CD297A">
        <w:rPr>
          <w:szCs w:val="22"/>
        </w:rPr>
        <w:t>.</w:t>
      </w:r>
    </w:p>
    <w:p w14:paraId="642A2B14" w14:textId="77777777" w:rsidR="004D3049" w:rsidRPr="00CD297A" w:rsidRDefault="008B06E3" w:rsidP="0025490B">
      <w:pPr>
        <w:pStyle w:val="Sraopastraipa"/>
        <w:numPr>
          <w:ilvl w:val="0"/>
          <w:numId w:val="8"/>
        </w:numPr>
        <w:tabs>
          <w:tab w:val="left" w:pos="1134"/>
        </w:tabs>
        <w:spacing w:line="360" w:lineRule="auto"/>
        <w:ind w:left="0" w:firstLine="851"/>
        <w:jc w:val="both"/>
        <w:rPr>
          <w:szCs w:val="24"/>
        </w:rPr>
      </w:pPr>
      <w:r w:rsidRPr="00CD297A">
        <w:rPr>
          <w:szCs w:val="22"/>
        </w:rPr>
        <w:t xml:space="preserve">Įpareigoti </w:t>
      </w:r>
      <w:r w:rsidRPr="00CD297A">
        <w:t>Savivaldybės administracijos vyriausiąjį specialistą Albertą Dragūną ar vyriausiąją specialistę Jolantą Petrauskę pagal įgaliojimą Nr.</w:t>
      </w:r>
      <w:r w:rsidRPr="00CD297A">
        <w:rPr>
          <w:szCs w:val="24"/>
        </w:rPr>
        <w:t xml:space="preserve"> 18-240 </w:t>
      </w:r>
      <w:r w:rsidRPr="00CD297A">
        <w:t>parengti 1 punkte minimą sutartį, ją pasirašyti ir atlikti kitus veiksmus, susijusius su sutarties vykdymu.</w:t>
      </w:r>
    </w:p>
    <w:p w14:paraId="34C9AB4C" w14:textId="21D0395A" w:rsidR="0062551B" w:rsidRPr="00CD297A" w:rsidRDefault="004D3049" w:rsidP="0025490B">
      <w:pPr>
        <w:pStyle w:val="Sraopastraipa"/>
        <w:numPr>
          <w:ilvl w:val="0"/>
          <w:numId w:val="8"/>
        </w:numPr>
        <w:tabs>
          <w:tab w:val="left" w:pos="1134"/>
        </w:tabs>
        <w:spacing w:line="360" w:lineRule="auto"/>
        <w:ind w:left="0" w:firstLine="851"/>
        <w:jc w:val="both"/>
        <w:rPr>
          <w:szCs w:val="24"/>
        </w:rPr>
      </w:pPr>
      <w:r w:rsidRPr="00CD297A">
        <w:rPr>
          <w:color w:val="000000"/>
          <w:szCs w:val="24"/>
        </w:rPr>
        <w:t>Nurodyti, kad</w:t>
      </w:r>
      <w:r w:rsidR="008078E9" w:rsidRPr="00CD297A">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EFA7D8" w:rsidR="008D7609" w:rsidRPr="00CD297A" w:rsidRDefault="008D7609" w:rsidP="005E1EB4">
      <w:pPr>
        <w:jc w:val="both"/>
        <w:rPr>
          <w:szCs w:val="24"/>
        </w:rPr>
      </w:pPr>
    </w:p>
    <w:p w14:paraId="3E06AF45" w14:textId="77777777" w:rsidR="005E1EB4" w:rsidRPr="00CD297A" w:rsidRDefault="005E1EB4" w:rsidP="005E1EB4">
      <w:pPr>
        <w:jc w:val="both"/>
        <w:rPr>
          <w:szCs w:val="24"/>
        </w:rPr>
      </w:pPr>
    </w:p>
    <w:p w14:paraId="7C7FE101" w14:textId="59062C95" w:rsidR="0082493F" w:rsidRPr="00CD297A" w:rsidRDefault="001D3CB6" w:rsidP="005E1EB4">
      <w:pPr>
        <w:jc w:val="both"/>
        <w:rPr>
          <w:rFonts w:eastAsia="Calibri"/>
          <w:szCs w:val="24"/>
        </w:rPr>
      </w:pPr>
      <w:r w:rsidRPr="00CD297A">
        <w:rPr>
          <w:rFonts w:eastAsia="Calibri"/>
          <w:szCs w:val="24"/>
        </w:rPr>
        <w:t>Savivaldybės mer</w:t>
      </w:r>
      <w:r w:rsidR="008D7609" w:rsidRPr="00CD297A">
        <w:rPr>
          <w:rFonts w:eastAsia="Calibri"/>
          <w:szCs w:val="24"/>
        </w:rPr>
        <w:t>as</w:t>
      </w:r>
      <w:r w:rsidR="008D7609" w:rsidRPr="00CD297A">
        <w:rPr>
          <w:rFonts w:eastAsia="Calibri"/>
          <w:szCs w:val="24"/>
        </w:rPr>
        <w:tab/>
      </w:r>
      <w:r w:rsidR="008D7609" w:rsidRPr="00CD297A">
        <w:rPr>
          <w:rFonts w:eastAsia="Calibri"/>
          <w:szCs w:val="24"/>
        </w:rPr>
        <w:tab/>
      </w:r>
      <w:r w:rsidR="008D7609" w:rsidRPr="00CD297A">
        <w:rPr>
          <w:rFonts w:eastAsia="Calibri"/>
          <w:szCs w:val="24"/>
        </w:rPr>
        <w:tab/>
      </w:r>
      <w:r w:rsidR="008D7609" w:rsidRPr="00CD297A">
        <w:rPr>
          <w:rFonts w:eastAsia="Calibri"/>
          <w:szCs w:val="24"/>
        </w:rPr>
        <w:tab/>
      </w:r>
      <w:r w:rsidR="008D7609" w:rsidRPr="00CD297A">
        <w:rPr>
          <w:rFonts w:eastAsia="Calibri"/>
          <w:szCs w:val="24"/>
        </w:rPr>
        <w:tab/>
      </w:r>
      <w:r w:rsidR="008D7609" w:rsidRPr="00CD297A">
        <w:rPr>
          <w:rFonts w:eastAsia="Calibri"/>
          <w:szCs w:val="24"/>
        </w:rPr>
        <w:tab/>
      </w:r>
      <w:r w:rsidR="008D7609" w:rsidRPr="00CD297A">
        <w:rPr>
          <w:rFonts w:eastAsia="Calibri"/>
          <w:szCs w:val="24"/>
        </w:rPr>
        <w:tab/>
        <w:t xml:space="preserve">  </w:t>
      </w:r>
      <w:r w:rsidR="00312D7F" w:rsidRPr="00CD297A">
        <w:rPr>
          <w:rFonts w:eastAsia="Calibri"/>
          <w:szCs w:val="24"/>
        </w:rPr>
        <w:t xml:space="preserve"> </w:t>
      </w:r>
      <w:r w:rsidR="008D7609" w:rsidRPr="00CD297A">
        <w:rPr>
          <w:rFonts w:eastAsia="Calibri"/>
          <w:szCs w:val="24"/>
        </w:rPr>
        <w:t xml:space="preserve"> Rytis Mykolas Račkauskas</w:t>
      </w:r>
    </w:p>
    <w:p w14:paraId="5CE931AF" w14:textId="77777777" w:rsidR="0082493F" w:rsidRPr="00CD297A" w:rsidRDefault="0082493F">
      <w:pPr>
        <w:rPr>
          <w:rFonts w:eastAsia="Calibri"/>
          <w:szCs w:val="24"/>
        </w:rPr>
      </w:pPr>
      <w:r w:rsidRPr="00CD297A">
        <w:rPr>
          <w:rFonts w:eastAsia="Calibri"/>
          <w:szCs w:val="24"/>
        </w:rPr>
        <w:br w:type="page"/>
      </w:r>
    </w:p>
    <w:p w14:paraId="58DCB313" w14:textId="77777777" w:rsidR="0082493F" w:rsidRPr="00CD297A" w:rsidRDefault="0082493F" w:rsidP="0082493F">
      <w:pPr>
        <w:tabs>
          <w:tab w:val="left" w:pos="7371"/>
        </w:tabs>
        <w:ind w:firstLine="5245"/>
        <w:rPr>
          <w:szCs w:val="24"/>
        </w:rPr>
      </w:pPr>
      <w:r w:rsidRPr="00CD297A">
        <w:rPr>
          <w:szCs w:val="24"/>
        </w:rPr>
        <w:lastRenderedPageBreak/>
        <w:t xml:space="preserve">Panevėžio miesto savivaldybės tarybos </w:t>
      </w:r>
    </w:p>
    <w:p w14:paraId="25CEC2F6" w14:textId="2B05235D" w:rsidR="0082493F" w:rsidRPr="00CD297A" w:rsidRDefault="0058396B" w:rsidP="0082493F">
      <w:pPr>
        <w:tabs>
          <w:tab w:val="left" w:pos="7371"/>
        </w:tabs>
        <w:ind w:firstLine="5245"/>
        <w:rPr>
          <w:szCs w:val="24"/>
        </w:rPr>
      </w:pPr>
      <w:r w:rsidRPr="00CD297A">
        <w:rPr>
          <w:szCs w:val="24"/>
        </w:rPr>
        <w:t>2021</w:t>
      </w:r>
      <w:r w:rsidR="0082493F" w:rsidRPr="00CD297A">
        <w:rPr>
          <w:szCs w:val="24"/>
        </w:rPr>
        <w:t xml:space="preserve"> m. </w:t>
      </w:r>
      <w:r w:rsidR="00EE2EEF" w:rsidRPr="00CD297A">
        <w:rPr>
          <w:szCs w:val="24"/>
        </w:rPr>
        <w:t>balandžio</w:t>
      </w:r>
      <w:r w:rsidR="0082493F" w:rsidRPr="00CD297A">
        <w:rPr>
          <w:szCs w:val="24"/>
        </w:rPr>
        <w:t xml:space="preserve">      d. sprendimo Nr. </w:t>
      </w:r>
    </w:p>
    <w:p w14:paraId="081A0FCB" w14:textId="77777777" w:rsidR="0082493F" w:rsidRPr="00CD297A" w:rsidRDefault="0082493F" w:rsidP="0082493F">
      <w:pPr>
        <w:tabs>
          <w:tab w:val="left" w:pos="4773"/>
        </w:tabs>
        <w:ind w:firstLine="5245"/>
      </w:pPr>
      <w:r w:rsidRPr="00CD297A">
        <w:rPr>
          <w:szCs w:val="24"/>
        </w:rPr>
        <w:t>priedas</w:t>
      </w:r>
    </w:p>
    <w:p w14:paraId="2E5A3818" w14:textId="77777777" w:rsidR="00127131" w:rsidRPr="00CD297A" w:rsidRDefault="00127131" w:rsidP="008D7609">
      <w:pPr>
        <w:jc w:val="both"/>
        <w:rPr>
          <w:rFonts w:eastAsia="Calibri"/>
          <w:szCs w:val="24"/>
        </w:rPr>
      </w:pPr>
    </w:p>
    <w:p w14:paraId="1573551E" w14:textId="640A44E6" w:rsidR="0082493F" w:rsidRPr="00CD297A" w:rsidRDefault="0082493F" w:rsidP="0082493F">
      <w:pPr>
        <w:tabs>
          <w:tab w:val="left" w:leader="underscore" w:pos="1701"/>
        </w:tabs>
        <w:jc w:val="center"/>
        <w:rPr>
          <w:b/>
          <w:szCs w:val="22"/>
        </w:rPr>
      </w:pPr>
      <w:r w:rsidRPr="00CD297A">
        <w:rPr>
          <w:b/>
          <w:szCs w:val="22"/>
        </w:rPr>
        <w:t xml:space="preserve">ILGALAIKIO </w:t>
      </w:r>
      <w:r w:rsidR="00016354" w:rsidRPr="00CD297A">
        <w:rPr>
          <w:b/>
          <w:szCs w:val="22"/>
        </w:rPr>
        <w:t xml:space="preserve">IR TRUMAPALAIKIO </w:t>
      </w:r>
      <w:r w:rsidR="0058396B" w:rsidRPr="00CD297A">
        <w:rPr>
          <w:b/>
          <w:szCs w:val="22"/>
        </w:rPr>
        <w:t xml:space="preserve">MATERIALIOJO </w:t>
      </w:r>
      <w:r w:rsidRPr="00CD297A">
        <w:rPr>
          <w:b/>
          <w:szCs w:val="22"/>
        </w:rPr>
        <w:t xml:space="preserve">TURTO, PERDUODAMO </w:t>
      </w:r>
      <w:r w:rsidR="004D3049" w:rsidRPr="00CD297A">
        <w:rPr>
          <w:b/>
        </w:rPr>
        <w:t xml:space="preserve">VIEŠAJAI ĮSTAIGAI </w:t>
      </w:r>
      <w:r w:rsidRPr="00CD297A">
        <w:rPr>
          <w:b/>
          <w:szCs w:val="22"/>
        </w:rPr>
        <w:t xml:space="preserve">PANEVĖŽIO KAZIMIERO PALTAROKO GIMNAZIJAI VALDYTI, NAUDOTI IR DISPONUOTI </w:t>
      </w:r>
      <w:r w:rsidR="00273E5A" w:rsidRPr="00CD297A">
        <w:rPr>
          <w:b/>
          <w:szCs w:val="22"/>
        </w:rPr>
        <w:t xml:space="preserve">JUO </w:t>
      </w:r>
      <w:r w:rsidRPr="00CD297A">
        <w:rPr>
          <w:b/>
          <w:szCs w:val="22"/>
        </w:rPr>
        <w:t>PAGAL PATIKĖJIMO SUTARTĮ, SĄRAŠAS</w:t>
      </w:r>
    </w:p>
    <w:p w14:paraId="262D848A" w14:textId="77777777" w:rsidR="00127131" w:rsidRPr="00CD297A" w:rsidRDefault="00127131" w:rsidP="0082493F">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55"/>
        <w:gridCol w:w="1756"/>
        <w:gridCol w:w="1285"/>
        <w:gridCol w:w="1003"/>
        <w:gridCol w:w="1394"/>
        <w:gridCol w:w="1394"/>
      </w:tblGrid>
      <w:tr w:rsidR="00EE2EEF" w:rsidRPr="00CD297A" w14:paraId="395E1F27" w14:textId="77777777" w:rsidTr="00EE2EEF">
        <w:trPr>
          <w:jc w:val="center"/>
        </w:trPr>
        <w:tc>
          <w:tcPr>
            <w:tcW w:w="333" w:type="pct"/>
            <w:shd w:val="clear" w:color="auto" w:fill="auto"/>
            <w:vAlign w:val="center"/>
          </w:tcPr>
          <w:p w14:paraId="23430AC4" w14:textId="77777777" w:rsidR="00EE2EEF" w:rsidRPr="00CD297A" w:rsidRDefault="00EE2EEF" w:rsidP="00FC7AEC">
            <w:pPr>
              <w:tabs>
                <w:tab w:val="left" w:leader="underscore" w:pos="1701"/>
              </w:tabs>
              <w:jc w:val="center"/>
              <w:rPr>
                <w:b/>
              </w:rPr>
            </w:pPr>
            <w:r w:rsidRPr="00CD297A">
              <w:rPr>
                <w:b/>
              </w:rPr>
              <w:t>Eil. Nr.</w:t>
            </w:r>
          </w:p>
        </w:tc>
        <w:tc>
          <w:tcPr>
            <w:tcW w:w="1119" w:type="pct"/>
            <w:shd w:val="clear" w:color="auto" w:fill="auto"/>
            <w:vAlign w:val="center"/>
          </w:tcPr>
          <w:p w14:paraId="5E00CCF4" w14:textId="77777777" w:rsidR="00EE2EEF" w:rsidRPr="00CD297A" w:rsidRDefault="00EE2EEF" w:rsidP="00FC7AEC">
            <w:pPr>
              <w:tabs>
                <w:tab w:val="left" w:leader="underscore" w:pos="1701"/>
              </w:tabs>
              <w:jc w:val="center"/>
              <w:rPr>
                <w:b/>
              </w:rPr>
            </w:pPr>
            <w:r w:rsidRPr="00CD297A">
              <w:rPr>
                <w:b/>
              </w:rPr>
              <w:t>Įrangos pavadinimas</w:t>
            </w:r>
          </w:p>
        </w:tc>
        <w:tc>
          <w:tcPr>
            <w:tcW w:w="912" w:type="pct"/>
            <w:shd w:val="clear" w:color="auto" w:fill="auto"/>
            <w:vAlign w:val="center"/>
          </w:tcPr>
          <w:p w14:paraId="5FC39EFB" w14:textId="77777777" w:rsidR="00EE2EEF" w:rsidRPr="00CD297A" w:rsidRDefault="00EE2EEF" w:rsidP="00FC7AEC">
            <w:pPr>
              <w:tabs>
                <w:tab w:val="left" w:leader="underscore" w:pos="1701"/>
              </w:tabs>
              <w:jc w:val="center"/>
              <w:rPr>
                <w:b/>
              </w:rPr>
            </w:pPr>
            <w:r w:rsidRPr="00CD297A">
              <w:rPr>
                <w:b/>
              </w:rPr>
              <w:t>Inventoriaus Nr.</w:t>
            </w:r>
          </w:p>
        </w:tc>
        <w:tc>
          <w:tcPr>
            <w:tcW w:w="667" w:type="pct"/>
            <w:shd w:val="clear" w:color="auto" w:fill="auto"/>
            <w:vAlign w:val="center"/>
          </w:tcPr>
          <w:p w14:paraId="6EB6E410" w14:textId="6C87F2A5" w:rsidR="00EE2EEF" w:rsidRPr="00CD297A" w:rsidRDefault="00EE2EEF" w:rsidP="00FC7AEC">
            <w:pPr>
              <w:tabs>
                <w:tab w:val="left" w:leader="underscore" w:pos="1701"/>
              </w:tabs>
              <w:jc w:val="center"/>
              <w:rPr>
                <w:b/>
              </w:rPr>
            </w:pPr>
            <w:r w:rsidRPr="00CD297A">
              <w:rPr>
                <w:b/>
              </w:rPr>
              <w:t>Vieneto įsigijimo vertė</w:t>
            </w:r>
            <w:r w:rsidR="00956571" w:rsidRPr="00CD297A">
              <w:rPr>
                <w:b/>
              </w:rPr>
              <w:t>,</w:t>
            </w:r>
            <w:r w:rsidRPr="00CD297A">
              <w:rPr>
                <w:b/>
              </w:rPr>
              <w:t xml:space="preserve"> Eur</w:t>
            </w:r>
          </w:p>
        </w:tc>
        <w:tc>
          <w:tcPr>
            <w:tcW w:w="521" w:type="pct"/>
            <w:shd w:val="clear" w:color="auto" w:fill="auto"/>
            <w:vAlign w:val="center"/>
          </w:tcPr>
          <w:p w14:paraId="795834B1" w14:textId="367492D6" w:rsidR="00EE2EEF" w:rsidRPr="00CD297A" w:rsidRDefault="00EE2EEF" w:rsidP="00FC7AEC">
            <w:pPr>
              <w:tabs>
                <w:tab w:val="left" w:leader="underscore" w:pos="1701"/>
              </w:tabs>
              <w:jc w:val="center"/>
              <w:rPr>
                <w:b/>
              </w:rPr>
            </w:pPr>
            <w:r w:rsidRPr="00CD297A">
              <w:rPr>
                <w:b/>
              </w:rPr>
              <w:t>Kiekis</w:t>
            </w:r>
            <w:r w:rsidR="00956571" w:rsidRPr="00CD297A">
              <w:rPr>
                <w:b/>
              </w:rPr>
              <w:t>,</w:t>
            </w:r>
            <w:r w:rsidRPr="00CD297A">
              <w:rPr>
                <w:b/>
              </w:rPr>
              <w:t xml:space="preserve"> vnt.</w:t>
            </w:r>
          </w:p>
        </w:tc>
        <w:tc>
          <w:tcPr>
            <w:tcW w:w="724" w:type="pct"/>
            <w:shd w:val="clear" w:color="auto" w:fill="auto"/>
            <w:vAlign w:val="center"/>
          </w:tcPr>
          <w:p w14:paraId="47EA664F" w14:textId="3131EEFD" w:rsidR="00EE2EEF" w:rsidRPr="00CD297A" w:rsidRDefault="00EE2EEF" w:rsidP="00FC7AEC">
            <w:pPr>
              <w:tabs>
                <w:tab w:val="left" w:leader="underscore" w:pos="1701"/>
              </w:tabs>
              <w:jc w:val="center"/>
              <w:rPr>
                <w:b/>
              </w:rPr>
            </w:pPr>
            <w:r w:rsidRPr="00CD297A">
              <w:rPr>
                <w:b/>
              </w:rPr>
              <w:t>Bendra įsigijimo vertė</w:t>
            </w:r>
            <w:r w:rsidR="00956571" w:rsidRPr="00CD297A">
              <w:rPr>
                <w:b/>
              </w:rPr>
              <w:t>,</w:t>
            </w:r>
            <w:r w:rsidRPr="00CD297A">
              <w:rPr>
                <w:b/>
              </w:rPr>
              <w:t xml:space="preserve"> Eur</w:t>
            </w:r>
          </w:p>
        </w:tc>
        <w:tc>
          <w:tcPr>
            <w:tcW w:w="724" w:type="pct"/>
            <w:shd w:val="clear" w:color="auto" w:fill="auto"/>
            <w:vAlign w:val="center"/>
          </w:tcPr>
          <w:p w14:paraId="0663AFDB" w14:textId="63AA322E" w:rsidR="00EE2EEF" w:rsidRPr="00CD297A" w:rsidRDefault="00EE2EEF" w:rsidP="00EE2EEF">
            <w:pPr>
              <w:tabs>
                <w:tab w:val="left" w:leader="underscore" w:pos="1701"/>
              </w:tabs>
              <w:jc w:val="center"/>
              <w:rPr>
                <w:b/>
              </w:rPr>
            </w:pPr>
            <w:r w:rsidRPr="00CD297A">
              <w:rPr>
                <w:b/>
              </w:rPr>
              <w:t>Bendra likutinė vertė 2021-05-01</w:t>
            </w:r>
            <w:r w:rsidR="00956571" w:rsidRPr="00CD297A">
              <w:rPr>
                <w:b/>
              </w:rPr>
              <w:t>,</w:t>
            </w:r>
            <w:r w:rsidRPr="00CD297A">
              <w:rPr>
                <w:b/>
              </w:rPr>
              <w:t xml:space="preserve"> Eur</w:t>
            </w:r>
          </w:p>
        </w:tc>
      </w:tr>
      <w:tr w:rsidR="00EE2EEF" w:rsidRPr="00CD297A" w14:paraId="69B26148" w14:textId="77777777" w:rsidTr="00EE2EEF">
        <w:trPr>
          <w:trHeight w:val="261"/>
          <w:jc w:val="center"/>
        </w:trPr>
        <w:tc>
          <w:tcPr>
            <w:tcW w:w="333" w:type="pct"/>
            <w:shd w:val="clear" w:color="auto" w:fill="auto"/>
            <w:vAlign w:val="center"/>
          </w:tcPr>
          <w:p w14:paraId="6ADDF6A7"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604C5C8D" w14:textId="77777777" w:rsidR="00EE2EEF" w:rsidRPr="00CD297A" w:rsidRDefault="00EE2EEF" w:rsidP="00FC7AEC">
            <w:pPr>
              <w:tabs>
                <w:tab w:val="left" w:leader="underscore" w:pos="1701"/>
              </w:tabs>
            </w:pPr>
            <w:r w:rsidRPr="00CD297A">
              <w:t>Darbo kėdė</w:t>
            </w:r>
          </w:p>
        </w:tc>
        <w:tc>
          <w:tcPr>
            <w:tcW w:w="912" w:type="pct"/>
            <w:shd w:val="clear" w:color="auto" w:fill="auto"/>
            <w:vAlign w:val="center"/>
          </w:tcPr>
          <w:p w14:paraId="6C877F09" w14:textId="1796DDAB"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2521791A" w14:textId="77777777" w:rsidR="00EE2EEF" w:rsidRPr="00CD297A" w:rsidRDefault="00EE2EEF" w:rsidP="00FC7AEC">
            <w:pPr>
              <w:tabs>
                <w:tab w:val="left" w:leader="underscore" w:pos="1701"/>
              </w:tabs>
              <w:jc w:val="center"/>
            </w:pPr>
            <w:r w:rsidRPr="00CD297A">
              <w:t>111,09</w:t>
            </w:r>
          </w:p>
        </w:tc>
        <w:tc>
          <w:tcPr>
            <w:tcW w:w="521" w:type="pct"/>
            <w:shd w:val="clear" w:color="auto" w:fill="auto"/>
            <w:vAlign w:val="center"/>
          </w:tcPr>
          <w:p w14:paraId="102FA59A" w14:textId="77777777" w:rsidR="00EE2EEF" w:rsidRPr="00CD297A" w:rsidRDefault="00EE2EEF" w:rsidP="00FC7AEC">
            <w:pPr>
              <w:tabs>
                <w:tab w:val="left" w:leader="underscore" w:pos="1701"/>
              </w:tabs>
              <w:jc w:val="center"/>
            </w:pPr>
            <w:r w:rsidRPr="00CD297A">
              <w:t>2</w:t>
            </w:r>
          </w:p>
        </w:tc>
        <w:tc>
          <w:tcPr>
            <w:tcW w:w="724" w:type="pct"/>
            <w:shd w:val="clear" w:color="auto" w:fill="auto"/>
            <w:vAlign w:val="center"/>
          </w:tcPr>
          <w:p w14:paraId="0EF0BF8B" w14:textId="77777777" w:rsidR="00EE2EEF" w:rsidRPr="00CD297A" w:rsidRDefault="00EE2EEF" w:rsidP="00FC7AEC">
            <w:pPr>
              <w:tabs>
                <w:tab w:val="left" w:leader="underscore" w:pos="1701"/>
              </w:tabs>
              <w:jc w:val="center"/>
            </w:pPr>
            <w:r w:rsidRPr="00CD297A">
              <w:t>222,18</w:t>
            </w:r>
          </w:p>
        </w:tc>
        <w:tc>
          <w:tcPr>
            <w:tcW w:w="724" w:type="pct"/>
            <w:shd w:val="clear" w:color="auto" w:fill="auto"/>
            <w:vAlign w:val="center"/>
          </w:tcPr>
          <w:p w14:paraId="44F0EC9F" w14:textId="72135961" w:rsidR="00EE2EEF" w:rsidRPr="00CD297A" w:rsidRDefault="00956571" w:rsidP="00FC7AEC">
            <w:pPr>
              <w:tabs>
                <w:tab w:val="left" w:leader="underscore" w:pos="1701"/>
              </w:tabs>
              <w:jc w:val="center"/>
            </w:pPr>
            <w:r w:rsidRPr="00CD297A">
              <w:t>–</w:t>
            </w:r>
          </w:p>
        </w:tc>
      </w:tr>
      <w:tr w:rsidR="00EE2EEF" w:rsidRPr="00CD297A" w14:paraId="4D680087" w14:textId="77777777" w:rsidTr="00EE2EEF">
        <w:trPr>
          <w:trHeight w:val="70"/>
          <w:jc w:val="center"/>
        </w:trPr>
        <w:tc>
          <w:tcPr>
            <w:tcW w:w="333" w:type="pct"/>
            <w:shd w:val="clear" w:color="auto" w:fill="auto"/>
            <w:vAlign w:val="center"/>
          </w:tcPr>
          <w:p w14:paraId="7B4AF8F8"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63E3EEE" w14:textId="77777777" w:rsidR="00EE2EEF" w:rsidRPr="00CD297A" w:rsidRDefault="00EE2EEF" w:rsidP="00FC7AEC">
            <w:pPr>
              <w:tabs>
                <w:tab w:val="left" w:leader="underscore" w:pos="1701"/>
              </w:tabs>
            </w:pPr>
            <w:r w:rsidRPr="00CD297A">
              <w:t>Kėdė</w:t>
            </w:r>
          </w:p>
        </w:tc>
        <w:tc>
          <w:tcPr>
            <w:tcW w:w="912" w:type="pct"/>
            <w:shd w:val="clear" w:color="auto" w:fill="auto"/>
            <w:vAlign w:val="center"/>
          </w:tcPr>
          <w:p w14:paraId="1D00D541" w14:textId="7614BC2D"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4401D935" w14:textId="77777777" w:rsidR="00EE2EEF" w:rsidRPr="00CD297A" w:rsidRDefault="00EE2EEF" w:rsidP="00FC7AEC">
            <w:pPr>
              <w:tabs>
                <w:tab w:val="left" w:leader="underscore" w:pos="1701"/>
              </w:tabs>
              <w:jc w:val="center"/>
            </w:pPr>
            <w:r w:rsidRPr="00CD297A">
              <w:t>18,924</w:t>
            </w:r>
          </w:p>
        </w:tc>
        <w:tc>
          <w:tcPr>
            <w:tcW w:w="521" w:type="pct"/>
            <w:shd w:val="clear" w:color="auto" w:fill="auto"/>
            <w:vAlign w:val="center"/>
          </w:tcPr>
          <w:p w14:paraId="15F6A1BF" w14:textId="77777777" w:rsidR="00EE2EEF" w:rsidRPr="00CD297A" w:rsidRDefault="00EE2EEF" w:rsidP="00FC7AEC">
            <w:pPr>
              <w:tabs>
                <w:tab w:val="left" w:leader="underscore" w:pos="1701"/>
              </w:tabs>
              <w:jc w:val="center"/>
            </w:pPr>
            <w:r w:rsidRPr="00CD297A">
              <w:t>220</w:t>
            </w:r>
          </w:p>
        </w:tc>
        <w:tc>
          <w:tcPr>
            <w:tcW w:w="724" w:type="pct"/>
            <w:shd w:val="clear" w:color="auto" w:fill="auto"/>
            <w:vAlign w:val="center"/>
          </w:tcPr>
          <w:p w14:paraId="31A7C78C" w14:textId="1F73FF93" w:rsidR="00EE2EEF" w:rsidRPr="00CD297A" w:rsidRDefault="00EE2EEF" w:rsidP="00FC7AEC">
            <w:pPr>
              <w:tabs>
                <w:tab w:val="left" w:leader="underscore" w:pos="1701"/>
              </w:tabs>
              <w:jc w:val="center"/>
            </w:pPr>
            <w:r w:rsidRPr="00CD297A">
              <w:t>4</w:t>
            </w:r>
            <w:r w:rsidR="00ED3A9C">
              <w:t xml:space="preserve"> </w:t>
            </w:r>
            <w:r w:rsidRPr="00CD297A">
              <w:t>163,23</w:t>
            </w:r>
          </w:p>
        </w:tc>
        <w:tc>
          <w:tcPr>
            <w:tcW w:w="724" w:type="pct"/>
            <w:shd w:val="clear" w:color="auto" w:fill="auto"/>
            <w:vAlign w:val="center"/>
          </w:tcPr>
          <w:p w14:paraId="0C9F1151" w14:textId="485529A9" w:rsidR="00EE2EEF" w:rsidRPr="00CD297A" w:rsidRDefault="00956571" w:rsidP="00FC7AEC">
            <w:pPr>
              <w:tabs>
                <w:tab w:val="left" w:leader="underscore" w:pos="1701"/>
              </w:tabs>
              <w:jc w:val="center"/>
            </w:pPr>
            <w:r w:rsidRPr="00CD297A">
              <w:t>–</w:t>
            </w:r>
          </w:p>
        </w:tc>
      </w:tr>
      <w:tr w:rsidR="00EE2EEF" w:rsidRPr="00CD297A" w14:paraId="725E7309" w14:textId="77777777" w:rsidTr="00EE2EEF">
        <w:trPr>
          <w:trHeight w:val="70"/>
          <w:jc w:val="center"/>
        </w:trPr>
        <w:tc>
          <w:tcPr>
            <w:tcW w:w="333" w:type="pct"/>
            <w:shd w:val="clear" w:color="auto" w:fill="auto"/>
            <w:vAlign w:val="center"/>
          </w:tcPr>
          <w:p w14:paraId="29E92C69"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DD04384" w14:textId="77777777" w:rsidR="00956571" w:rsidRPr="00CD297A" w:rsidRDefault="00EE2EEF" w:rsidP="00FC7AEC">
            <w:pPr>
              <w:tabs>
                <w:tab w:val="left" w:leader="underscore" w:pos="1701"/>
              </w:tabs>
            </w:pPr>
            <w:r w:rsidRPr="00CD297A">
              <w:t xml:space="preserve">Kompiuterinis rašomasis stalas </w:t>
            </w:r>
          </w:p>
          <w:p w14:paraId="71598B2A" w14:textId="1BF47F9C" w:rsidR="00EE2EEF" w:rsidRPr="00CD297A" w:rsidRDefault="00EE2EEF" w:rsidP="00FC7AEC">
            <w:pPr>
              <w:tabs>
                <w:tab w:val="left" w:leader="underscore" w:pos="1701"/>
              </w:tabs>
            </w:pPr>
            <w:r w:rsidRPr="00CD297A">
              <w:t>Nr. 4</w:t>
            </w:r>
          </w:p>
        </w:tc>
        <w:tc>
          <w:tcPr>
            <w:tcW w:w="912" w:type="pct"/>
            <w:shd w:val="clear" w:color="auto" w:fill="auto"/>
            <w:vAlign w:val="center"/>
          </w:tcPr>
          <w:p w14:paraId="133CADFE" w14:textId="535B2B9C"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19EB93C3" w14:textId="77777777" w:rsidR="00EE2EEF" w:rsidRPr="00CD297A" w:rsidRDefault="00EE2EEF" w:rsidP="00FC7AEC">
            <w:pPr>
              <w:tabs>
                <w:tab w:val="left" w:leader="underscore" w:pos="1701"/>
              </w:tabs>
              <w:jc w:val="center"/>
            </w:pPr>
            <w:r w:rsidRPr="00CD297A">
              <w:t>74,294</w:t>
            </w:r>
          </w:p>
        </w:tc>
        <w:tc>
          <w:tcPr>
            <w:tcW w:w="521" w:type="pct"/>
            <w:shd w:val="clear" w:color="auto" w:fill="auto"/>
            <w:vAlign w:val="center"/>
          </w:tcPr>
          <w:p w14:paraId="7D9052F0" w14:textId="77777777" w:rsidR="00EE2EEF" w:rsidRPr="00CD297A" w:rsidRDefault="00EE2EEF" w:rsidP="00FC7AEC">
            <w:pPr>
              <w:tabs>
                <w:tab w:val="left" w:leader="underscore" w:pos="1701"/>
              </w:tabs>
              <w:jc w:val="center"/>
            </w:pPr>
            <w:r w:rsidRPr="00CD297A">
              <w:t>20</w:t>
            </w:r>
          </w:p>
        </w:tc>
        <w:tc>
          <w:tcPr>
            <w:tcW w:w="724" w:type="pct"/>
            <w:shd w:val="clear" w:color="auto" w:fill="auto"/>
            <w:vAlign w:val="center"/>
          </w:tcPr>
          <w:p w14:paraId="24CABCBF" w14:textId="40207FD2" w:rsidR="00EE2EEF" w:rsidRPr="00CD297A" w:rsidRDefault="00EE2EEF" w:rsidP="00FC7AEC">
            <w:pPr>
              <w:tabs>
                <w:tab w:val="left" w:leader="underscore" w:pos="1701"/>
              </w:tabs>
              <w:jc w:val="center"/>
            </w:pPr>
            <w:r w:rsidRPr="00CD297A">
              <w:t>1</w:t>
            </w:r>
            <w:r w:rsidR="00ED3A9C">
              <w:t xml:space="preserve"> </w:t>
            </w:r>
            <w:r w:rsidRPr="00CD297A">
              <w:t>485,87</w:t>
            </w:r>
          </w:p>
        </w:tc>
        <w:tc>
          <w:tcPr>
            <w:tcW w:w="724" w:type="pct"/>
            <w:shd w:val="clear" w:color="auto" w:fill="auto"/>
            <w:vAlign w:val="center"/>
          </w:tcPr>
          <w:p w14:paraId="10B7B319" w14:textId="653448EA" w:rsidR="00EE2EEF" w:rsidRPr="00CD297A" w:rsidRDefault="00956571" w:rsidP="00FC7AEC">
            <w:pPr>
              <w:tabs>
                <w:tab w:val="left" w:leader="underscore" w:pos="1701"/>
              </w:tabs>
              <w:jc w:val="center"/>
            </w:pPr>
            <w:r w:rsidRPr="00CD297A">
              <w:t>–</w:t>
            </w:r>
          </w:p>
        </w:tc>
      </w:tr>
      <w:tr w:rsidR="00EE2EEF" w:rsidRPr="00CD297A" w14:paraId="594266F8" w14:textId="77777777" w:rsidTr="00EE2EEF">
        <w:trPr>
          <w:trHeight w:val="70"/>
          <w:jc w:val="center"/>
        </w:trPr>
        <w:tc>
          <w:tcPr>
            <w:tcW w:w="333" w:type="pct"/>
            <w:shd w:val="clear" w:color="auto" w:fill="auto"/>
            <w:vAlign w:val="center"/>
          </w:tcPr>
          <w:p w14:paraId="2C701FE0"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648394BD" w14:textId="77777777" w:rsidR="00EE2EEF" w:rsidRPr="00CD297A" w:rsidRDefault="00EE2EEF" w:rsidP="00FC7AEC">
            <w:pPr>
              <w:tabs>
                <w:tab w:val="left" w:leader="underscore" w:pos="1701"/>
              </w:tabs>
            </w:pPr>
            <w:r w:rsidRPr="00CD297A">
              <w:t>Spinta Nr. 2</w:t>
            </w:r>
          </w:p>
        </w:tc>
        <w:tc>
          <w:tcPr>
            <w:tcW w:w="912" w:type="pct"/>
            <w:shd w:val="clear" w:color="auto" w:fill="auto"/>
            <w:vAlign w:val="center"/>
          </w:tcPr>
          <w:p w14:paraId="26EDF1A0" w14:textId="323E59F7"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115B4E3C" w14:textId="77777777" w:rsidR="00EE2EEF" w:rsidRPr="00CD297A" w:rsidRDefault="00EE2EEF" w:rsidP="00FC7AEC">
            <w:pPr>
              <w:tabs>
                <w:tab w:val="left" w:leader="underscore" w:pos="1701"/>
              </w:tabs>
              <w:jc w:val="center"/>
            </w:pPr>
            <w:r w:rsidRPr="00CD297A">
              <w:t>96,722</w:t>
            </w:r>
          </w:p>
        </w:tc>
        <w:tc>
          <w:tcPr>
            <w:tcW w:w="521" w:type="pct"/>
            <w:shd w:val="clear" w:color="auto" w:fill="auto"/>
            <w:vAlign w:val="center"/>
          </w:tcPr>
          <w:p w14:paraId="76D515BB" w14:textId="77777777" w:rsidR="00EE2EEF" w:rsidRPr="00CD297A" w:rsidRDefault="00EE2EEF" w:rsidP="00FC7AEC">
            <w:pPr>
              <w:tabs>
                <w:tab w:val="left" w:leader="underscore" w:pos="1701"/>
              </w:tabs>
              <w:jc w:val="center"/>
            </w:pPr>
            <w:r w:rsidRPr="00CD297A">
              <w:t>10</w:t>
            </w:r>
          </w:p>
        </w:tc>
        <w:tc>
          <w:tcPr>
            <w:tcW w:w="724" w:type="pct"/>
            <w:shd w:val="clear" w:color="auto" w:fill="auto"/>
            <w:vAlign w:val="center"/>
          </w:tcPr>
          <w:p w14:paraId="67AFA124" w14:textId="77777777" w:rsidR="00EE2EEF" w:rsidRPr="00CD297A" w:rsidRDefault="00EE2EEF" w:rsidP="00FC7AEC">
            <w:pPr>
              <w:tabs>
                <w:tab w:val="left" w:leader="underscore" w:pos="1701"/>
              </w:tabs>
              <w:jc w:val="center"/>
            </w:pPr>
            <w:r w:rsidRPr="00CD297A">
              <w:t>967,22</w:t>
            </w:r>
          </w:p>
        </w:tc>
        <w:tc>
          <w:tcPr>
            <w:tcW w:w="724" w:type="pct"/>
            <w:shd w:val="clear" w:color="auto" w:fill="auto"/>
            <w:vAlign w:val="center"/>
          </w:tcPr>
          <w:p w14:paraId="57C5C5CE" w14:textId="60E490B9" w:rsidR="00EE2EEF" w:rsidRPr="00CD297A" w:rsidRDefault="00956571" w:rsidP="00FC7AEC">
            <w:pPr>
              <w:tabs>
                <w:tab w:val="left" w:leader="underscore" w:pos="1701"/>
              </w:tabs>
              <w:jc w:val="center"/>
            </w:pPr>
            <w:r w:rsidRPr="00CD297A">
              <w:t>–</w:t>
            </w:r>
          </w:p>
        </w:tc>
      </w:tr>
      <w:tr w:rsidR="00EE2EEF" w:rsidRPr="00CD297A" w14:paraId="44ED0D2D" w14:textId="77777777" w:rsidTr="00EE2EEF">
        <w:trPr>
          <w:trHeight w:val="70"/>
          <w:jc w:val="center"/>
        </w:trPr>
        <w:tc>
          <w:tcPr>
            <w:tcW w:w="333" w:type="pct"/>
            <w:shd w:val="clear" w:color="auto" w:fill="auto"/>
            <w:vAlign w:val="center"/>
          </w:tcPr>
          <w:p w14:paraId="637530F4"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21E3D9F5" w14:textId="77777777" w:rsidR="00EE2EEF" w:rsidRPr="00CD297A" w:rsidRDefault="00EE2EEF" w:rsidP="00FC7AEC">
            <w:pPr>
              <w:tabs>
                <w:tab w:val="left" w:leader="underscore" w:pos="1701"/>
              </w:tabs>
            </w:pPr>
            <w:r w:rsidRPr="00CD297A">
              <w:t>Spinta Nr. 6</w:t>
            </w:r>
          </w:p>
        </w:tc>
        <w:tc>
          <w:tcPr>
            <w:tcW w:w="912" w:type="pct"/>
            <w:shd w:val="clear" w:color="auto" w:fill="auto"/>
            <w:vAlign w:val="center"/>
          </w:tcPr>
          <w:p w14:paraId="3D2D5343" w14:textId="4204FBC0"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0EE00137" w14:textId="77777777" w:rsidR="00EE2EEF" w:rsidRPr="00CD297A" w:rsidRDefault="00EE2EEF" w:rsidP="00FC7AEC">
            <w:pPr>
              <w:tabs>
                <w:tab w:val="left" w:leader="underscore" w:pos="1701"/>
              </w:tabs>
              <w:jc w:val="center"/>
            </w:pPr>
            <w:r w:rsidRPr="00CD297A">
              <w:t>121,603</w:t>
            </w:r>
          </w:p>
        </w:tc>
        <w:tc>
          <w:tcPr>
            <w:tcW w:w="521" w:type="pct"/>
            <w:shd w:val="clear" w:color="auto" w:fill="auto"/>
            <w:vAlign w:val="center"/>
          </w:tcPr>
          <w:p w14:paraId="429B6695" w14:textId="77777777" w:rsidR="00EE2EEF" w:rsidRPr="00CD297A" w:rsidRDefault="00EE2EEF" w:rsidP="00FC7AEC">
            <w:pPr>
              <w:tabs>
                <w:tab w:val="left" w:leader="underscore" w:pos="1701"/>
              </w:tabs>
              <w:jc w:val="center"/>
            </w:pPr>
            <w:r w:rsidRPr="00CD297A">
              <w:t>10</w:t>
            </w:r>
          </w:p>
        </w:tc>
        <w:tc>
          <w:tcPr>
            <w:tcW w:w="724" w:type="pct"/>
            <w:shd w:val="clear" w:color="auto" w:fill="auto"/>
            <w:vAlign w:val="center"/>
          </w:tcPr>
          <w:p w14:paraId="5EBB4688" w14:textId="39D477D4" w:rsidR="00EE2EEF" w:rsidRPr="00CD297A" w:rsidRDefault="00EE2EEF" w:rsidP="00FC7AEC">
            <w:pPr>
              <w:tabs>
                <w:tab w:val="left" w:leader="underscore" w:pos="1701"/>
              </w:tabs>
              <w:jc w:val="center"/>
            </w:pPr>
            <w:r w:rsidRPr="00CD297A">
              <w:t>1</w:t>
            </w:r>
            <w:r w:rsidR="00ED3A9C">
              <w:t xml:space="preserve"> </w:t>
            </w:r>
            <w:r w:rsidRPr="00CD297A">
              <w:t>216,03</w:t>
            </w:r>
          </w:p>
        </w:tc>
        <w:tc>
          <w:tcPr>
            <w:tcW w:w="724" w:type="pct"/>
            <w:shd w:val="clear" w:color="auto" w:fill="auto"/>
            <w:vAlign w:val="center"/>
          </w:tcPr>
          <w:p w14:paraId="518DB888" w14:textId="45765A93" w:rsidR="00EE2EEF" w:rsidRPr="00CD297A" w:rsidRDefault="00956571" w:rsidP="00FC7AEC">
            <w:pPr>
              <w:tabs>
                <w:tab w:val="left" w:leader="underscore" w:pos="1701"/>
              </w:tabs>
              <w:jc w:val="center"/>
            </w:pPr>
            <w:r w:rsidRPr="00CD297A">
              <w:t>–</w:t>
            </w:r>
          </w:p>
        </w:tc>
      </w:tr>
      <w:tr w:rsidR="00EE2EEF" w:rsidRPr="00CD297A" w14:paraId="6BE3516B" w14:textId="77777777" w:rsidTr="00EE2EEF">
        <w:trPr>
          <w:trHeight w:val="70"/>
          <w:jc w:val="center"/>
        </w:trPr>
        <w:tc>
          <w:tcPr>
            <w:tcW w:w="333" w:type="pct"/>
            <w:shd w:val="clear" w:color="auto" w:fill="auto"/>
            <w:vAlign w:val="center"/>
          </w:tcPr>
          <w:p w14:paraId="551F5408"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2DE7AB32" w14:textId="77777777" w:rsidR="00EE2EEF" w:rsidRPr="00CD297A" w:rsidRDefault="00EE2EEF" w:rsidP="00FC7AEC">
            <w:pPr>
              <w:tabs>
                <w:tab w:val="left" w:leader="underscore" w:pos="1701"/>
              </w:tabs>
            </w:pPr>
            <w:r w:rsidRPr="00CD297A">
              <w:t>Spintelė su stalčiais</w:t>
            </w:r>
          </w:p>
        </w:tc>
        <w:tc>
          <w:tcPr>
            <w:tcW w:w="912" w:type="pct"/>
            <w:shd w:val="clear" w:color="auto" w:fill="auto"/>
            <w:vAlign w:val="center"/>
          </w:tcPr>
          <w:p w14:paraId="2B9F7368" w14:textId="6DC117C9"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1F1B393F" w14:textId="77777777" w:rsidR="00EE2EEF" w:rsidRPr="00CD297A" w:rsidRDefault="00EE2EEF" w:rsidP="00FC7AEC">
            <w:pPr>
              <w:tabs>
                <w:tab w:val="left" w:leader="underscore" w:pos="1701"/>
              </w:tabs>
              <w:jc w:val="center"/>
            </w:pPr>
            <w:r w:rsidRPr="00CD297A">
              <w:t>58,874</w:t>
            </w:r>
          </w:p>
        </w:tc>
        <w:tc>
          <w:tcPr>
            <w:tcW w:w="521" w:type="pct"/>
            <w:shd w:val="clear" w:color="auto" w:fill="auto"/>
            <w:vAlign w:val="center"/>
          </w:tcPr>
          <w:p w14:paraId="726FDEE8" w14:textId="77777777" w:rsidR="00EE2EEF" w:rsidRPr="00CD297A" w:rsidRDefault="00EE2EEF" w:rsidP="00FC7AEC">
            <w:pPr>
              <w:tabs>
                <w:tab w:val="left" w:leader="underscore" w:pos="1701"/>
              </w:tabs>
              <w:jc w:val="center"/>
            </w:pPr>
            <w:r w:rsidRPr="00CD297A">
              <w:t>20</w:t>
            </w:r>
          </w:p>
        </w:tc>
        <w:tc>
          <w:tcPr>
            <w:tcW w:w="724" w:type="pct"/>
            <w:shd w:val="clear" w:color="auto" w:fill="auto"/>
            <w:vAlign w:val="center"/>
          </w:tcPr>
          <w:p w14:paraId="48C74CE3" w14:textId="2705C002" w:rsidR="00EE2EEF" w:rsidRPr="00CD297A" w:rsidRDefault="00EE2EEF" w:rsidP="00FC7AEC">
            <w:pPr>
              <w:tabs>
                <w:tab w:val="left" w:leader="underscore" w:pos="1701"/>
              </w:tabs>
              <w:jc w:val="center"/>
            </w:pPr>
            <w:r w:rsidRPr="00CD297A">
              <w:t>1</w:t>
            </w:r>
            <w:r w:rsidR="00ED3A9C">
              <w:t xml:space="preserve"> </w:t>
            </w:r>
            <w:r w:rsidRPr="00CD297A">
              <w:t>177,48</w:t>
            </w:r>
          </w:p>
        </w:tc>
        <w:tc>
          <w:tcPr>
            <w:tcW w:w="724" w:type="pct"/>
            <w:shd w:val="clear" w:color="auto" w:fill="auto"/>
            <w:vAlign w:val="center"/>
          </w:tcPr>
          <w:p w14:paraId="20DD7BCE" w14:textId="3704A67C" w:rsidR="00EE2EEF" w:rsidRPr="00CD297A" w:rsidRDefault="00956571" w:rsidP="00FC7AEC">
            <w:pPr>
              <w:tabs>
                <w:tab w:val="left" w:leader="underscore" w:pos="1701"/>
              </w:tabs>
              <w:jc w:val="center"/>
            </w:pPr>
            <w:r w:rsidRPr="00CD297A">
              <w:t>–</w:t>
            </w:r>
          </w:p>
        </w:tc>
      </w:tr>
      <w:tr w:rsidR="00EE2EEF" w:rsidRPr="00CD297A" w14:paraId="3988EA5B" w14:textId="77777777" w:rsidTr="00EE2EEF">
        <w:trPr>
          <w:trHeight w:val="70"/>
          <w:jc w:val="center"/>
        </w:trPr>
        <w:tc>
          <w:tcPr>
            <w:tcW w:w="333" w:type="pct"/>
            <w:shd w:val="clear" w:color="auto" w:fill="auto"/>
            <w:vAlign w:val="center"/>
          </w:tcPr>
          <w:p w14:paraId="0AB76FEF"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3A4DD341" w14:textId="5DC327AB" w:rsidR="00EE2EEF" w:rsidRPr="00CD297A" w:rsidRDefault="00EE2EEF" w:rsidP="00FC7AEC">
            <w:pPr>
              <w:tabs>
                <w:tab w:val="left" w:leader="underscore" w:pos="1701"/>
              </w:tabs>
            </w:pPr>
            <w:r w:rsidRPr="00CD297A">
              <w:t xml:space="preserve">Daugiafunkcis spausdinimo aparatas </w:t>
            </w:r>
            <w:r w:rsidRPr="00CD297A">
              <w:rPr>
                <w:i/>
              </w:rPr>
              <w:t xml:space="preserve">Brother </w:t>
            </w:r>
            <w:r w:rsidRPr="00CD297A">
              <w:t>DCP8070D</w:t>
            </w:r>
            <w:r w:rsidRPr="00CD297A">
              <w:rPr>
                <w:i/>
              </w:rPr>
              <w:t xml:space="preserve"> </w:t>
            </w:r>
            <w:r w:rsidRPr="00CD297A">
              <w:t>su priedais</w:t>
            </w:r>
          </w:p>
        </w:tc>
        <w:tc>
          <w:tcPr>
            <w:tcW w:w="912" w:type="pct"/>
            <w:shd w:val="clear" w:color="auto" w:fill="auto"/>
            <w:vAlign w:val="center"/>
          </w:tcPr>
          <w:p w14:paraId="56AE3DA1" w14:textId="420144B3"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757F1B3B" w14:textId="77777777" w:rsidR="00EE2EEF" w:rsidRPr="00CD297A" w:rsidRDefault="00EE2EEF" w:rsidP="00FC7AEC">
            <w:pPr>
              <w:tabs>
                <w:tab w:val="left" w:leader="underscore" w:pos="1701"/>
              </w:tabs>
              <w:jc w:val="center"/>
            </w:pPr>
            <w:r w:rsidRPr="00CD297A">
              <w:t>222,53</w:t>
            </w:r>
          </w:p>
        </w:tc>
        <w:tc>
          <w:tcPr>
            <w:tcW w:w="521" w:type="pct"/>
            <w:shd w:val="clear" w:color="auto" w:fill="auto"/>
            <w:vAlign w:val="center"/>
          </w:tcPr>
          <w:p w14:paraId="2844AD28" w14:textId="77777777" w:rsidR="00EE2EEF" w:rsidRPr="00CD297A" w:rsidRDefault="00EE2EEF" w:rsidP="00FC7AEC">
            <w:pPr>
              <w:tabs>
                <w:tab w:val="left" w:leader="underscore" w:pos="1701"/>
              </w:tabs>
              <w:jc w:val="center"/>
            </w:pPr>
            <w:r w:rsidRPr="00CD297A">
              <w:t>2</w:t>
            </w:r>
          </w:p>
        </w:tc>
        <w:tc>
          <w:tcPr>
            <w:tcW w:w="724" w:type="pct"/>
            <w:shd w:val="clear" w:color="auto" w:fill="auto"/>
            <w:vAlign w:val="center"/>
          </w:tcPr>
          <w:p w14:paraId="6DB3A1C8" w14:textId="77777777" w:rsidR="00EE2EEF" w:rsidRPr="00CD297A" w:rsidRDefault="00EE2EEF" w:rsidP="00FC7AEC">
            <w:pPr>
              <w:tabs>
                <w:tab w:val="left" w:leader="underscore" w:pos="1701"/>
              </w:tabs>
              <w:jc w:val="center"/>
            </w:pPr>
            <w:r w:rsidRPr="00CD297A">
              <w:t>445,06</w:t>
            </w:r>
          </w:p>
        </w:tc>
        <w:tc>
          <w:tcPr>
            <w:tcW w:w="724" w:type="pct"/>
            <w:shd w:val="clear" w:color="auto" w:fill="auto"/>
            <w:vAlign w:val="center"/>
          </w:tcPr>
          <w:p w14:paraId="1F527616" w14:textId="1BF118D4" w:rsidR="00EE2EEF" w:rsidRPr="00CD297A" w:rsidRDefault="00956571" w:rsidP="00FC7AEC">
            <w:pPr>
              <w:tabs>
                <w:tab w:val="left" w:leader="underscore" w:pos="1701"/>
              </w:tabs>
              <w:jc w:val="center"/>
            </w:pPr>
            <w:r w:rsidRPr="00CD297A">
              <w:t>–</w:t>
            </w:r>
          </w:p>
        </w:tc>
      </w:tr>
      <w:tr w:rsidR="00EE2EEF" w:rsidRPr="00CD297A" w14:paraId="7D1DB21E" w14:textId="77777777" w:rsidTr="00EE2EEF">
        <w:trPr>
          <w:trHeight w:val="70"/>
          <w:jc w:val="center"/>
        </w:trPr>
        <w:tc>
          <w:tcPr>
            <w:tcW w:w="333" w:type="pct"/>
            <w:shd w:val="clear" w:color="auto" w:fill="auto"/>
            <w:vAlign w:val="center"/>
          </w:tcPr>
          <w:p w14:paraId="54938005"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39A32D4A" w14:textId="77777777" w:rsidR="00EE2EEF" w:rsidRPr="00CD297A" w:rsidRDefault="00EE2EEF" w:rsidP="00FC7AEC">
            <w:pPr>
              <w:tabs>
                <w:tab w:val="left" w:leader="underscore" w:pos="1701"/>
              </w:tabs>
            </w:pPr>
            <w:r w:rsidRPr="00CD297A">
              <w:t>Baltoji lenta su stovu</w:t>
            </w:r>
          </w:p>
        </w:tc>
        <w:tc>
          <w:tcPr>
            <w:tcW w:w="912" w:type="pct"/>
            <w:shd w:val="clear" w:color="auto" w:fill="auto"/>
            <w:vAlign w:val="center"/>
          </w:tcPr>
          <w:p w14:paraId="440D31D2" w14:textId="77777777" w:rsidR="00EE2EEF" w:rsidRPr="00CD297A" w:rsidRDefault="00EE2EEF" w:rsidP="00FC7AEC">
            <w:pPr>
              <w:tabs>
                <w:tab w:val="left" w:leader="underscore" w:pos="1701"/>
              </w:tabs>
              <w:jc w:val="center"/>
            </w:pPr>
            <w:r w:rsidRPr="00CD297A">
              <w:t>0160409</w:t>
            </w:r>
          </w:p>
        </w:tc>
        <w:tc>
          <w:tcPr>
            <w:tcW w:w="667" w:type="pct"/>
            <w:shd w:val="clear" w:color="auto" w:fill="auto"/>
            <w:vAlign w:val="center"/>
          </w:tcPr>
          <w:p w14:paraId="493D1922" w14:textId="77777777" w:rsidR="00EE2EEF" w:rsidRPr="00CD297A" w:rsidRDefault="00EE2EEF" w:rsidP="00FC7AEC">
            <w:pPr>
              <w:tabs>
                <w:tab w:val="left" w:leader="underscore" w:pos="1701"/>
              </w:tabs>
              <w:jc w:val="center"/>
            </w:pPr>
            <w:r w:rsidRPr="00CD297A">
              <w:t>357,45</w:t>
            </w:r>
          </w:p>
        </w:tc>
        <w:tc>
          <w:tcPr>
            <w:tcW w:w="521" w:type="pct"/>
            <w:shd w:val="clear" w:color="auto" w:fill="auto"/>
            <w:vAlign w:val="center"/>
          </w:tcPr>
          <w:p w14:paraId="47FA1102"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5F6B4388" w14:textId="77777777" w:rsidR="00EE2EEF" w:rsidRPr="00CD297A" w:rsidRDefault="00EE2EEF" w:rsidP="00FC7AEC">
            <w:pPr>
              <w:tabs>
                <w:tab w:val="left" w:leader="underscore" w:pos="1701"/>
              </w:tabs>
              <w:jc w:val="center"/>
            </w:pPr>
            <w:r w:rsidRPr="00CD297A">
              <w:t>357,45</w:t>
            </w:r>
          </w:p>
        </w:tc>
        <w:tc>
          <w:tcPr>
            <w:tcW w:w="724" w:type="pct"/>
            <w:shd w:val="clear" w:color="auto" w:fill="auto"/>
            <w:vAlign w:val="center"/>
          </w:tcPr>
          <w:p w14:paraId="310A8F06" w14:textId="3FFEC42E" w:rsidR="00EE2EEF" w:rsidRPr="00CD297A" w:rsidRDefault="00EE2EEF" w:rsidP="00FC7AEC">
            <w:pPr>
              <w:tabs>
                <w:tab w:val="left" w:leader="underscore" w:pos="1701"/>
              </w:tabs>
              <w:jc w:val="center"/>
            </w:pPr>
            <w:r w:rsidRPr="00CD297A">
              <w:t>0,00</w:t>
            </w:r>
          </w:p>
        </w:tc>
      </w:tr>
      <w:tr w:rsidR="00EE2EEF" w:rsidRPr="00CD297A" w14:paraId="252D7D52" w14:textId="77777777" w:rsidTr="00EE2EEF">
        <w:trPr>
          <w:trHeight w:val="185"/>
          <w:jc w:val="center"/>
        </w:trPr>
        <w:tc>
          <w:tcPr>
            <w:tcW w:w="333" w:type="pct"/>
            <w:shd w:val="clear" w:color="auto" w:fill="auto"/>
            <w:vAlign w:val="center"/>
          </w:tcPr>
          <w:p w14:paraId="77471A0A"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7DBED642" w14:textId="77777777" w:rsidR="00EE2EEF" w:rsidRPr="00CD297A" w:rsidRDefault="00EE2EEF" w:rsidP="00FC7AEC">
            <w:pPr>
              <w:tabs>
                <w:tab w:val="left" w:leader="underscore" w:pos="1701"/>
              </w:tabs>
              <w:rPr>
                <w:i/>
              </w:rPr>
            </w:pPr>
            <w:r w:rsidRPr="00CD297A">
              <w:t xml:space="preserve">Dokumentų kamera </w:t>
            </w:r>
            <w:r w:rsidRPr="00CD297A">
              <w:rPr>
                <w:i/>
              </w:rPr>
              <w:t xml:space="preserve">AverVision </w:t>
            </w:r>
            <w:r w:rsidRPr="00CD297A">
              <w:t>CP355</w:t>
            </w:r>
          </w:p>
        </w:tc>
        <w:tc>
          <w:tcPr>
            <w:tcW w:w="912" w:type="pct"/>
            <w:shd w:val="clear" w:color="auto" w:fill="auto"/>
            <w:vAlign w:val="center"/>
          </w:tcPr>
          <w:p w14:paraId="1D2EA015" w14:textId="77777777" w:rsidR="00EE2EEF" w:rsidRPr="00CD297A" w:rsidRDefault="00EE2EEF" w:rsidP="00FC7AEC">
            <w:pPr>
              <w:tabs>
                <w:tab w:val="left" w:leader="underscore" w:pos="1701"/>
              </w:tabs>
              <w:jc w:val="center"/>
            </w:pPr>
            <w:r w:rsidRPr="00CD297A">
              <w:t>0160410</w:t>
            </w:r>
          </w:p>
          <w:p w14:paraId="20C01415" w14:textId="77777777" w:rsidR="00EE2EEF" w:rsidRPr="00CD297A" w:rsidRDefault="00EE2EEF" w:rsidP="00FC7AEC">
            <w:pPr>
              <w:tabs>
                <w:tab w:val="left" w:leader="underscore" w:pos="1701"/>
              </w:tabs>
              <w:jc w:val="center"/>
            </w:pPr>
            <w:r w:rsidRPr="00CD297A">
              <w:t>0160411</w:t>
            </w:r>
          </w:p>
        </w:tc>
        <w:tc>
          <w:tcPr>
            <w:tcW w:w="667" w:type="pct"/>
            <w:shd w:val="clear" w:color="auto" w:fill="auto"/>
            <w:vAlign w:val="center"/>
          </w:tcPr>
          <w:p w14:paraId="03CF23ED" w14:textId="77777777" w:rsidR="00EE2EEF" w:rsidRPr="00CD297A" w:rsidRDefault="00EE2EEF" w:rsidP="00FC7AEC">
            <w:pPr>
              <w:tabs>
                <w:tab w:val="left" w:leader="underscore" w:pos="1701"/>
              </w:tabs>
              <w:jc w:val="center"/>
            </w:pPr>
            <w:r w:rsidRPr="00CD297A">
              <w:t>595,75</w:t>
            </w:r>
          </w:p>
        </w:tc>
        <w:tc>
          <w:tcPr>
            <w:tcW w:w="521" w:type="pct"/>
            <w:shd w:val="clear" w:color="auto" w:fill="auto"/>
            <w:vAlign w:val="center"/>
          </w:tcPr>
          <w:p w14:paraId="3CA1FAB6" w14:textId="77777777" w:rsidR="00EE2EEF" w:rsidRPr="00CD297A" w:rsidRDefault="00EE2EEF" w:rsidP="00FC7AEC">
            <w:pPr>
              <w:tabs>
                <w:tab w:val="left" w:leader="underscore" w:pos="1701"/>
              </w:tabs>
              <w:jc w:val="center"/>
            </w:pPr>
            <w:r w:rsidRPr="00CD297A">
              <w:t>2</w:t>
            </w:r>
          </w:p>
        </w:tc>
        <w:tc>
          <w:tcPr>
            <w:tcW w:w="724" w:type="pct"/>
            <w:shd w:val="clear" w:color="auto" w:fill="auto"/>
            <w:vAlign w:val="center"/>
          </w:tcPr>
          <w:p w14:paraId="2D1BFA20" w14:textId="22A3C4DA" w:rsidR="00EE2EEF" w:rsidRPr="00CD297A" w:rsidRDefault="00EE2EEF" w:rsidP="00FC7AEC">
            <w:pPr>
              <w:tabs>
                <w:tab w:val="left" w:leader="underscore" w:pos="1701"/>
              </w:tabs>
              <w:jc w:val="center"/>
            </w:pPr>
            <w:r w:rsidRPr="00CD297A">
              <w:t>1</w:t>
            </w:r>
            <w:r w:rsidR="00ED3A9C">
              <w:t xml:space="preserve"> </w:t>
            </w:r>
            <w:r w:rsidRPr="00CD297A">
              <w:t>191,50</w:t>
            </w:r>
          </w:p>
        </w:tc>
        <w:tc>
          <w:tcPr>
            <w:tcW w:w="724" w:type="pct"/>
            <w:shd w:val="clear" w:color="auto" w:fill="auto"/>
            <w:vAlign w:val="center"/>
          </w:tcPr>
          <w:p w14:paraId="25576795" w14:textId="706EE634" w:rsidR="00EE2EEF" w:rsidRPr="00CD297A" w:rsidRDefault="00EE2EEF" w:rsidP="00FC7AEC">
            <w:pPr>
              <w:tabs>
                <w:tab w:val="left" w:leader="underscore" w:pos="1701"/>
              </w:tabs>
              <w:jc w:val="center"/>
            </w:pPr>
            <w:r w:rsidRPr="00CD297A">
              <w:t>0,00</w:t>
            </w:r>
          </w:p>
        </w:tc>
      </w:tr>
      <w:tr w:rsidR="00EE2EEF" w:rsidRPr="00CD297A" w14:paraId="3D0B8A7E" w14:textId="77777777" w:rsidTr="00EE2EEF">
        <w:trPr>
          <w:trHeight w:val="185"/>
          <w:jc w:val="center"/>
        </w:trPr>
        <w:tc>
          <w:tcPr>
            <w:tcW w:w="333" w:type="pct"/>
            <w:shd w:val="clear" w:color="auto" w:fill="auto"/>
            <w:vAlign w:val="center"/>
          </w:tcPr>
          <w:p w14:paraId="5D2D837C"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361A1DF0" w14:textId="77777777" w:rsidR="00EE2EEF" w:rsidRPr="00CD297A" w:rsidRDefault="00EE2EEF" w:rsidP="00FC7AEC">
            <w:pPr>
              <w:tabs>
                <w:tab w:val="left" w:leader="underscore" w:pos="1701"/>
              </w:tabs>
              <w:rPr>
                <w:i/>
              </w:rPr>
            </w:pPr>
            <w:r w:rsidRPr="00CD297A">
              <w:t>Projektorius Nr. 1 EPSON EB-X9</w:t>
            </w:r>
          </w:p>
        </w:tc>
        <w:tc>
          <w:tcPr>
            <w:tcW w:w="912" w:type="pct"/>
            <w:shd w:val="clear" w:color="auto" w:fill="auto"/>
            <w:vAlign w:val="center"/>
          </w:tcPr>
          <w:p w14:paraId="22FB5DA0" w14:textId="77777777" w:rsidR="00EE2EEF" w:rsidRPr="00CD297A" w:rsidRDefault="00EE2EEF" w:rsidP="00FC7AEC">
            <w:pPr>
              <w:tabs>
                <w:tab w:val="left" w:leader="underscore" w:pos="1701"/>
              </w:tabs>
              <w:jc w:val="center"/>
            </w:pPr>
            <w:r w:rsidRPr="00CD297A">
              <w:t>0160435</w:t>
            </w:r>
          </w:p>
          <w:p w14:paraId="20438A02" w14:textId="77777777" w:rsidR="00EE2EEF" w:rsidRPr="00CD297A" w:rsidRDefault="00EE2EEF" w:rsidP="00FC7AEC">
            <w:pPr>
              <w:tabs>
                <w:tab w:val="left" w:leader="underscore" w:pos="1701"/>
              </w:tabs>
              <w:jc w:val="center"/>
            </w:pPr>
            <w:r w:rsidRPr="00CD297A">
              <w:t>0160436</w:t>
            </w:r>
          </w:p>
        </w:tc>
        <w:tc>
          <w:tcPr>
            <w:tcW w:w="667" w:type="pct"/>
            <w:shd w:val="clear" w:color="auto" w:fill="auto"/>
            <w:vAlign w:val="center"/>
          </w:tcPr>
          <w:p w14:paraId="5A12421F" w14:textId="77777777" w:rsidR="00EE2EEF" w:rsidRPr="00CD297A" w:rsidRDefault="00EE2EEF" w:rsidP="00FC7AEC">
            <w:pPr>
              <w:tabs>
                <w:tab w:val="left" w:leader="underscore" w:pos="1701"/>
              </w:tabs>
              <w:jc w:val="center"/>
            </w:pPr>
            <w:r w:rsidRPr="00CD297A">
              <w:t>543,18</w:t>
            </w:r>
          </w:p>
        </w:tc>
        <w:tc>
          <w:tcPr>
            <w:tcW w:w="521" w:type="pct"/>
            <w:shd w:val="clear" w:color="auto" w:fill="auto"/>
            <w:vAlign w:val="center"/>
          </w:tcPr>
          <w:p w14:paraId="097F7F79" w14:textId="77777777" w:rsidR="00EE2EEF" w:rsidRPr="00CD297A" w:rsidRDefault="00EE2EEF" w:rsidP="00FC7AEC">
            <w:pPr>
              <w:tabs>
                <w:tab w:val="left" w:leader="underscore" w:pos="1701"/>
              </w:tabs>
              <w:jc w:val="center"/>
            </w:pPr>
            <w:r w:rsidRPr="00CD297A">
              <w:t>2</w:t>
            </w:r>
          </w:p>
        </w:tc>
        <w:tc>
          <w:tcPr>
            <w:tcW w:w="724" w:type="pct"/>
            <w:shd w:val="clear" w:color="auto" w:fill="auto"/>
            <w:vAlign w:val="center"/>
          </w:tcPr>
          <w:p w14:paraId="7B4A011F" w14:textId="7FC3948A" w:rsidR="00EE2EEF" w:rsidRPr="00CD297A" w:rsidRDefault="00EE2EEF" w:rsidP="00FC7AEC">
            <w:pPr>
              <w:tabs>
                <w:tab w:val="left" w:leader="underscore" w:pos="1701"/>
              </w:tabs>
              <w:jc w:val="center"/>
            </w:pPr>
            <w:r w:rsidRPr="00CD297A">
              <w:t>1</w:t>
            </w:r>
            <w:r w:rsidR="00ED3A9C">
              <w:t xml:space="preserve"> </w:t>
            </w:r>
            <w:r w:rsidRPr="00CD297A">
              <w:t>086,36</w:t>
            </w:r>
          </w:p>
        </w:tc>
        <w:tc>
          <w:tcPr>
            <w:tcW w:w="724" w:type="pct"/>
            <w:shd w:val="clear" w:color="auto" w:fill="auto"/>
            <w:vAlign w:val="center"/>
          </w:tcPr>
          <w:p w14:paraId="6119FCFE" w14:textId="470891D4" w:rsidR="00EE2EEF" w:rsidRPr="00CD297A" w:rsidRDefault="00EE2EEF" w:rsidP="00FC7AEC">
            <w:pPr>
              <w:tabs>
                <w:tab w:val="left" w:leader="underscore" w:pos="1701"/>
              </w:tabs>
              <w:jc w:val="center"/>
            </w:pPr>
            <w:r w:rsidRPr="00CD297A">
              <w:t>0,00</w:t>
            </w:r>
          </w:p>
        </w:tc>
      </w:tr>
      <w:tr w:rsidR="00EE2EEF" w:rsidRPr="00CD297A" w14:paraId="3C17F094" w14:textId="77777777" w:rsidTr="00EE2EEF">
        <w:trPr>
          <w:trHeight w:val="185"/>
          <w:jc w:val="center"/>
        </w:trPr>
        <w:tc>
          <w:tcPr>
            <w:tcW w:w="333" w:type="pct"/>
            <w:shd w:val="clear" w:color="auto" w:fill="auto"/>
            <w:vAlign w:val="center"/>
          </w:tcPr>
          <w:p w14:paraId="7ECCE507"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157B34E8" w14:textId="77777777" w:rsidR="00EE2EEF" w:rsidRPr="00CD297A" w:rsidRDefault="00EE2EEF" w:rsidP="00FC7AEC">
            <w:pPr>
              <w:tabs>
                <w:tab w:val="left" w:leader="underscore" w:pos="1701"/>
              </w:tabs>
            </w:pPr>
            <w:r w:rsidRPr="00CD297A">
              <w:t>Mikroskopas BM 2000 D</w:t>
            </w:r>
            <w:r w:rsidRPr="00CD297A">
              <w:rPr>
                <w:i/>
              </w:rPr>
              <w:t xml:space="preserve"> </w:t>
            </w:r>
            <w:r w:rsidRPr="00CD297A">
              <w:t>su mikroskopine kamera</w:t>
            </w:r>
          </w:p>
        </w:tc>
        <w:tc>
          <w:tcPr>
            <w:tcW w:w="912" w:type="pct"/>
            <w:shd w:val="clear" w:color="auto" w:fill="auto"/>
            <w:vAlign w:val="center"/>
          </w:tcPr>
          <w:p w14:paraId="32A96965" w14:textId="77777777" w:rsidR="00EE2EEF" w:rsidRPr="00CD297A" w:rsidRDefault="00EE2EEF" w:rsidP="00FC7AEC">
            <w:pPr>
              <w:tabs>
                <w:tab w:val="left" w:leader="underscore" w:pos="1701"/>
              </w:tabs>
              <w:jc w:val="center"/>
            </w:pPr>
            <w:r w:rsidRPr="00CD297A">
              <w:t>0160482</w:t>
            </w:r>
          </w:p>
        </w:tc>
        <w:tc>
          <w:tcPr>
            <w:tcW w:w="667" w:type="pct"/>
            <w:shd w:val="clear" w:color="auto" w:fill="auto"/>
            <w:vAlign w:val="center"/>
          </w:tcPr>
          <w:p w14:paraId="283D1B9D" w14:textId="77777777" w:rsidR="00EE2EEF" w:rsidRPr="00CD297A" w:rsidRDefault="00EE2EEF" w:rsidP="00FC7AEC">
            <w:pPr>
              <w:tabs>
                <w:tab w:val="left" w:leader="underscore" w:pos="1701"/>
              </w:tabs>
              <w:jc w:val="center"/>
            </w:pPr>
            <w:r w:rsidRPr="00CD297A">
              <w:t>605,56</w:t>
            </w:r>
          </w:p>
        </w:tc>
        <w:tc>
          <w:tcPr>
            <w:tcW w:w="521" w:type="pct"/>
            <w:shd w:val="clear" w:color="auto" w:fill="auto"/>
            <w:vAlign w:val="center"/>
          </w:tcPr>
          <w:p w14:paraId="4B591A4B"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34529B4B" w14:textId="77777777" w:rsidR="00EE2EEF" w:rsidRPr="00CD297A" w:rsidRDefault="00EE2EEF" w:rsidP="00FC7AEC">
            <w:pPr>
              <w:tabs>
                <w:tab w:val="left" w:leader="underscore" w:pos="1701"/>
              </w:tabs>
              <w:jc w:val="center"/>
            </w:pPr>
            <w:r w:rsidRPr="00CD297A">
              <w:t>605,56</w:t>
            </w:r>
          </w:p>
        </w:tc>
        <w:tc>
          <w:tcPr>
            <w:tcW w:w="724" w:type="pct"/>
            <w:shd w:val="clear" w:color="auto" w:fill="auto"/>
            <w:vAlign w:val="center"/>
          </w:tcPr>
          <w:p w14:paraId="601C633C" w14:textId="640DA62A" w:rsidR="00EE2EEF" w:rsidRPr="00CD297A" w:rsidRDefault="00EE2EEF" w:rsidP="00FC7AEC">
            <w:pPr>
              <w:tabs>
                <w:tab w:val="left" w:leader="underscore" w:pos="1701"/>
              </w:tabs>
              <w:jc w:val="center"/>
            </w:pPr>
            <w:r w:rsidRPr="00CD297A">
              <w:t>0,00</w:t>
            </w:r>
          </w:p>
        </w:tc>
      </w:tr>
      <w:tr w:rsidR="00EE2EEF" w:rsidRPr="00CD297A" w14:paraId="7E7DD30D" w14:textId="77777777" w:rsidTr="00EE2EEF">
        <w:trPr>
          <w:trHeight w:val="185"/>
          <w:jc w:val="center"/>
        </w:trPr>
        <w:tc>
          <w:tcPr>
            <w:tcW w:w="333" w:type="pct"/>
            <w:shd w:val="clear" w:color="auto" w:fill="auto"/>
            <w:vAlign w:val="center"/>
          </w:tcPr>
          <w:p w14:paraId="7D753A4C"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154A8254" w14:textId="77777777" w:rsidR="00EE2EEF" w:rsidRPr="00CD297A" w:rsidRDefault="00EE2EEF" w:rsidP="00FC7AEC">
            <w:pPr>
              <w:tabs>
                <w:tab w:val="left" w:leader="underscore" w:pos="1701"/>
              </w:tabs>
              <w:rPr>
                <w:i/>
              </w:rPr>
            </w:pPr>
            <w:r w:rsidRPr="00CD297A">
              <w:t>Mikroskopas mokiniui XSP-104</w:t>
            </w:r>
          </w:p>
        </w:tc>
        <w:tc>
          <w:tcPr>
            <w:tcW w:w="912" w:type="pct"/>
            <w:shd w:val="clear" w:color="auto" w:fill="auto"/>
            <w:vAlign w:val="center"/>
          </w:tcPr>
          <w:p w14:paraId="667688C9" w14:textId="5849ADBA"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6C6A70AB" w14:textId="77777777" w:rsidR="00EE2EEF" w:rsidRPr="00CD297A" w:rsidRDefault="00EE2EEF" w:rsidP="00FC7AEC">
            <w:pPr>
              <w:tabs>
                <w:tab w:val="left" w:leader="underscore" w:pos="1701"/>
              </w:tabs>
              <w:jc w:val="center"/>
            </w:pPr>
            <w:r w:rsidRPr="00CD297A">
              <w:t>69,386</w:t>
            </w:r>
          </w:p>
        </w:tc>
        <w:tc>
          <w:tcPr>
            <w:tcW w:w="521" w:type="pct"/>
            <w:shd w:val="clear" w:color="auto" w:fill="auto"/>
            <w:vAlign w:val="center"/>
          </w:tcPr>
          <w:p w14:paraId="4A712E4E" w14:textId="77777777" w:rsidR="00EE2EEF" w:rsidRPr="00CD297A" w:rsidRDefault="00EE2EEF" w:rsidP="00FC7AEC">
            <w:pPr>
              <w:tabs>
                <w:tab w:val="left" w:leader="underscore" w:pos="1701"/>
              </w:tabs>
              <w:jc w:val="center"/>
            </w:pPr>
            <w:r w:rsidRPr="00CD297A">
              <w:t>6</w:t>
            </w:r>
          </w:p>
        </w:tc>
        <w:tc>
          <w:tcPr>
            <w:tcW w:w="724" w:type="pct"/>
            <w:shd w:val="clear" w:color="auto" w:fill="auto"/>
            <w:vAlign w:val="center"/>
          </w:tcPr>
          <w:p w14:paraId="730A4C9C" w14:textId="77777777" w:rsidR="00EE2EEF" w:rsidRPr="00CD297A" w:rsidRDefault="00EE2EEF" w:rsidP="00FC7AEC">
            <w:pPr>
              <w:tabs>
                <w:tab w:val="left" w:leader="underscore" w:pos="1701"/>
              </w:tabs>
              <w:jc w:val="center"/>
            </w:pPr>
            <w:r w:rsidRPr="00CD297A">
              <w:t>416,32</w:t>
            </w:r>
          </w:p>
        </w:tc>
        <w:tc>
          <w:tcPr>
            <w:tcW w:w="724" w:type="pct"/>
            <w:shd w:val="clear" w:color="auto" w:fill="auto"/>
            <w:vAlign w:val="center"/>
          </w:tcPr>
          <w:p w14:paraId="6D29FA8D" w14:textId="6C90D2A1" w:rsidR="00EE2EEF" w:rsidRPr="00CD297A" w:rsidRDefault="00956571" w:rsidP="00FC7AEC">
            <w:pPr>
              <w:tabs>
                <w:tab w:val="left" w:leader="underscore" w:pos="1701"/>
              </w:tabs>
              <w:jc w:val="center"/>
            </w:pPr>
            <w:r w:rsidRPr="00CD297A">
              <w:t>–</w:t>
            </w:r>
          </w:p>
        </w:tc>
      </w:tr>
      <w:tr w:rsidR="00EE2EEF" w:rsidRPr="00CD297A" w14:paraId="3DED5843" w14:textId="77777777" w:rsidTr="00EE2EEF">
        <w:trPr>
          <w:trHeight w:val="185"/>
          <w:jc w:val="center"/>
        </w:trPr>
        <w:tc>
          <w:tcPr>
            <w:tcW w:w="333" w:type="pct"/>
            <w:shd w:val="clear" w:color="auto" w:fill="auto"/>
            <w:vAlign w:val="center"/>
          </w:tcPr>
          <w:p w14:paraId="3C16A637"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4BF355A2" w14:textId="77777777" w:rsidR="00EE2EEF" w:rsidRPr="00CD297A" w:rsidRDefault="00EE2EEF" w:rsidP="00FC7AEC">
            <w:pPr>
              <w:tabs>
                <w:tab w:val="left" w:leader="underscore" w:pos="1701"/>
              </w:tabs>
            </w:pPr>
            <w:r w:rsidRPr="00CD297A">
              <w:t>Mikroskopinių preparatų rinkinys mokiniui</w:t>
            </w:r>
          </w:p>
        </w:tc>
        <w:tc>
          <w:tcPr>
            <w:tcW w:w="912" w:type="pct"/>
            <w:shd w:val="clear" w:color="auto" w:fill="auto"/>
            <w:vAlign w:val="center"/>
          </w:tcPr>
          <w:p w14:paraId="512916E5" w14:textId="506ADB3C"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30603060" w14:textId="77777777" w:rsidR="00EE2EEF" w:rsidRPr="00CD297A" w:rsidRDefault="00EE2EEF" w:rsidP="00FC7AEC">
            <w:pPr>
              <w:tabs>
                <w:tab w:val="left" w:leader="underscore" w:pos="1701"/>
              </w:tabs>
              <w:jc w:val="center"/>
            </w:pPr>
            <w:r w:rsidRPr="00CD297A">
              <w:t>10,635</w:t>
            </w:r>
          </w:p>
        </w:tc>
        <w:tc>
          <w:tcPr>
            <w:tcW w:w="521" w:type="pct"/>
            <w:shd w:val="clear" w:color="auto" w:fill="auto"/>
            <w:vAlign w:val="center"/>
          </w:tcPr>
          <w:p w14:paraId="752C9CE7" w14:textId="77777777" w:rsidR="00EE2EEF" w:rsidRPr="00CD297A" w:rsidRDefault="00EE2EEF" w:rsidP="00FC7AEC">
            <w:pPr>
              <w:tabs>
                <w:tab w:val="left" w:leader="underscore" w:pos="1701"/>
              </w:tabs>
              <w:jc w:val="center"/>
            </w:pPr>
            <w:r w:rsidRPr="00CD297A">
              <w:t>6</w:t>
            </w:r>
          </w:p>
        </w:tc>
        <w:tc>
          <w:tcPr>
            <w:tcW w:w="724" w:type="pct"/>
            <w:shd w:val="clear" w:color="auto" w:fill="auto"/>
            <w:vAlign w:val="center"/>
          </w:tcPr>
          <w:p w14:paraId="4B8C3571" w14:textId="77777777" w:rsidR="00EE2EEF" w:rsidRPr="00CD297A" w:rsidRDefault="00EE2EEF" w:rsidP="00FC7AEC">
            <w:pPr>
              <w:tabs>
                <w:tab w:val="left" w:leader="underscore" w:pos="1701"/>
              </w:tabs>
              <w:jc w:val="center"/>
            </w:pPr>
            <w:r w:rsidRPr="00CD297A">
              <w:t>63,81</w:t>
            </w:r>
          </w:p>
        </w:tc>
        <w:tc>
          <w:tcPr>
            <w:tcW w:w="724" w:type="pct"/>
            <w:shd w:val="clear" w:color="auto" w:fill="auto"/>
            <w:vAlign w:val="center"/>
          </w:tcPr>
          <w:p w14:paraId="5CEAFCB3" w14:textId="5145587F" w:rsidR="00EE2EEF" w:rsidRPr="00CD297A" w:rsidRDefault="00956571" w:rsidP="00FC7AEC">
            <w:pPr>
              <w:tabs>
                <w:tab w:val="left" w:leader="underscore" w:pos="1701"/>
              </w:tabs>
              <w:jc w:val="center"/>
            </w:pPr>
            <w:r w:rsidRPr="00CD297A">
              <w:t>–</w:t>
            </w:r>
          </w:p>
        </w:tc>
      </w:tr>
      <w:tr w:rsidR="00EE2EEF" w:rsidRPr="00CD297A" w14:paraId="0F70F556" w14:textId="77777777" w:rsidTr="00EE2EEF">
        <w:trPr>
          <w:trHeight w:val="185"/>
          <w:jc w:val="center"/>
        </w:trPr>
        <w:tc>
          <w:tcPr>
            <w:tcW w:w="333" w:type="pct"/>
            <w:shd w:val="clear" w:color="auto" w:fill="auto"/>
            <w:vAlign w:val="center"/>
          </w:tcPr>
          <w:p w14:paraId="555FD822"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58F3695D" w14:textId="77777777" w:rsidR="00EE2EEF" w:rsidRPr="00CD297A" w:rsidRDefault="00EE2EEF" w:rsidP="00FC7AEC">
            <w:pPr>
              <w:tabs>
                <w:tab w:val="left" w:leader="underscore" w:pos="1701"/>
              </w:tabs>
            </w:pPr>
            <w:r w:rsidRPr="00CD297A">
              <w:t>Mikroskopinių preparatų rinkinys mokytojui</w:t>
            </w:r>
          </w:p>
        </w:tc>
        <w:tc>
          <w:tcPr>
            <w:tcW w:w="912" w:type="pct"/>
            <w:shd w:val="clear" w:color="auto" w:fill="auto"/>
            <w:vAlign w:val="center"/>
          </w:tcPr>
          <w:p w14:paraId="0D1E0CE6" w14:textId="1E005C77"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54E18D8C" w14:textId="77777777" w:rsidR="00EE2EEF" w:rsidRPr="00CD297A" w:rsidRDefault="00EE2EEF" w:rsidP="00FC7AEC">
            <w:pPr>
              <w:tabs>
                <w:tab w:val="left" w:leader="underscore" w:pos="1701"/>
              </w:tabs>
              <w:jc w:val="center"/>
            </w:pPr>
            <w:r w:rsidRPr="00CD297A">
              <w:t>63,43</w:t>
            </w:r>
          </w:p>
        </w:tc>
        <w:tc>
          <w:tcPr>
            <w:tcW w:w="521" w:type="pct"/>
            <w:shd w:val="clear" w:color="auto" w:fill="auto"/>
            <w:vAlign w:val="center"/>
          </w:tcPr>
          <w:p w14:paraId="6C002453"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5C7E76A4" w14:textId="77777777" w:rsidR="00EE2EEF" w:rsidRPr="00CD297A" w:rsidRDefault="00EE2EEF" w:rsidP="00FC7AEC">
            <w:pPr>
              <w:tabs>
                <w:tab w:val="left" w:leader="underscore" w:pos="1701"/>
              </w:tabs>
              <w:jc w:val="center"/>
            </w:pPr>
            <w:r w:rsidRPr="00CD297A">
              <w:t>63,43</w:t>
            </w:r>
          </w:p>
        </w:tc>
        <w:tc>
          <w:tcPr>
            <w:tcW w:w="724" w:type="pct"/>
            <w:shd w:val="clear" w:color="auto" w:fill="auto"/>
            <w:vAlign w:val="center"/>
          </w:tcPr>
          <w:p w14:paraId="7A9A6065" w14:textId="59E7C561" w:rsidR="00EE2EEF" w:rsidRPr="00CD297A" w:rsidRDefault="00956571" w:rsidP="00FC7AEC">
            <w:pPr>
              <w:tabs>
                <w:tab w:val="left" w:leader="underscore" w:pos="1701"/>
              </w:tabs>
              <w:jc w:val="center"/>
            </w:pPr>
            <w:r w:rsidRPr="00CD297A">
              <w:t>–</w:t>
            </w:r>
          </w:p>
        </w:tc>
      </w:tr>
      <w:tr w:rsidR="00EE2EEF" w:rsidRPr="00CD297A" w14:paraId="286934B3" w14:textId="77777777" w:rsidTr="00EE2EEF">
        <w:trPr>
          <w:trHeight w:val="185"/>
          <w:jc w:val="center"/>
        </w:trPr>
        <w:tc>
          <w:tcPr>
            <w:tcW w:w="333" w:type="pct"/>
            <w:shd w:val="clear" w:color="auto" w:fill="auto"/>
            <w:vAlign w:val="center"/>
          </w:tcPr>
          <w:p w14:paraId="7B80946B"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ECAC536" w14:textId="77777777" w:rsidR="00EE2EEF" w:rsidRPr="00CD297A" w:rsidRDefault="00EE2EEF" w:rsidP="00FC7AEC">
            <w:pPr>
              <w:tabs>
                <w:tab w:val="left" w:leader="underscore" w:pos="1701"/>
              </w:tabs>
            </w:pPr>
            <w:r w:rsidRPr="00CD297A">
              <w:t>Chemijos priemonių rinkinys mokiniui</w:t>
            </w:r>
          </w:p>
        </w:tc>
        <w:tc>
          <w:tcPr>
            <w:tcW w:w="912" w:type="pct"/>
            <w:shd w:val="clear" w:color="auto" w:fill="auto"/>
            <w:vAlign w:val="center"/>
          </w:tcPr>
          <w:p w14:paraId="13FC514E" w14:textId="75A05E88"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51C7E903" w14:textId="77777777" w:rsidR="00EE2EEF" w:rsidRPr="00CD297A" w:rsidRDefault="00EE2EEF" w:rsidP="00FC7AEC">
            <w:pPr>
              <w:tabs>
                <w:tab w:val="left" w:leader="underscore" w:pos="1701"/>
              </w:tabs>
              <w:jc w:val="center"/>
            </w:pPr>
            <w:r w:rsidRPr="00CD297A">
              <w:t>243,205</w:t>
            </w:r>
          </w:p>
        </w:tc>
        <w:tc>
          <w:tcPr>
            <w:tcW w:w="521" w:type="pct"/>
            <w:shd w:val="clear" w:color="auto" w:fill="auto"/>
            <w:vAlign w:val="center"/>
          </w:tcPr>
          <w:p w14:paraId="7D430375" w14:textId="77777777" w:rsidR="00EE2EEF" w:rsidRPr="00CD297A" w:rsidRDefault="00EE2EEF" w:rsidP="00FC7AEC">
            <w:pPr>
              <w:tabs>
                <w:tab w:val="left" w:leader="underscore" w:pos="1701"/>
              </w:tabs>
              <w:jc w:val="center"/>
            </w:pPr>
            <w:r w:rsidRPr="00CD297A">
              <w:t>6</w:t>
            </w:r>
          </w:p>
        </w:tc>
        <w:tc>
          <w:tcPr>
            <w:tcW w:w="724" w:type="pct"/>
            <w:shd w:val="clear" w:color="auto" w:fill="auto"/>
            <w:vAlign w:val="center"/>
          </w:tcPr>
          <w:p w14:paraId="0EE8AAE0" w14:textId="0D267EED" w:rsidR="00EE2EEF" w:rsidRPr="00CD297A" w:rsidRDefault="00EE2EEF" w:rsidP="00FC7AEC">
            <w:pPr>
              <w:tabs>
                <w:tab w:val="left" w:leader="underscore" w:pos="1701"/>
              </w:tabs>
              <w:jc w:val="center"/>
            </w:pPr>
            <w:r w:rsidRPr="00CD297A">
              <w:t>1</w:t>
            </w:r>
            <w:r w:rsidR="00ED3A9C">
              <w:t xml:space="preserve"> </w:t>
            </w:r>
            <w:r w:rsidRPr="00CD297A">
              <w:t>459,23</w:t>
            </w:r>
          </w:p>
        </w:tc>
        <w:tc>
          <w:tcPr>
            <w:tcW w:w="724" w:type="pct"/>
            <w:shd w:val="clear" w:color="auto" w:fill="auto"/>
            <w:vAlign w:val="center"/>
          </w:tcPr>
          <w:p w14:paraId="0EF00129" w14:textId="363E90FC" w:rsidR="00EE2EEF" w:rsidRPr="00CD297A" w:rsidRDefault="00956571" w:rsidP="00FC7AEC">
            <w:pPr>
              <w:tabs>
                <w:tab w:val="left" w:leader="underscore" w:pos="1701"/>
              </w:tabs>
              <w:jc w:val="center"/>
            </w:pPr>
            <w:r w:rsidRPr="00CD297A">
              <w:t>–</w:t>
            </w:r>
          </w:p>
        </w:tc>
      </w:tr>
      <w:tr w:rsidR="00EE2EEF" w:rsidRPr="00CD297A" w14:paraId="3F46D2E2" w14:textId="77777777" w:rsidTr="00EE2EEF">
        <w:trPr>
          <w:trHeight w:val="185"/>
          <w:jc w:val="center"/>
        </w:trPr>
        <w:tc>
          <w:tcPr>
            <w:tcW w:w="333" w:type="pct"/>
            <w:shd w:val="clear" w:color="auto" w:fill="auto"/>
            <w:vAlign w:val="center"/>
          </w:tcPr>
          <w:p w14:paraId="67177058"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93DDE74" w14:textId="77777777" w:rsidR="00EE2EEF" w:rsidRPr="00CD297A" w:rsidRDefault="00EE2EEF" w:rsidP="00FC7AEC">
            <w:pPr>
              <w:tabs>
                <w:tab w:val="left" w:leader="underscore" w:pos="1701"/>
              </w:tabs>
            </w:pPr>
            <w:r w:rsidRPr="00CD297A">
              <w:t>Cheminių medžiagų rinkinys</w:t>
            </w:r>
          </w:p>
        </w:tc>
        <w:tc>
          <w:tcPr>
            <w:tcW w:w="912" w:type="pct"/>
            <w:shd w:val="clear" w:color="auto" w:fill="auto"/>
            <w:vAlign w:val="center"/>
          </w:tcPr>
          <w:p w14:paraId="258BACA2" w14:textId="77777777" w:rsidR="00EE2EEF" w:rsidRPr="00CD297A" w:rsidRDefault="00EE2EEF" w:rsidP="00FC7AEC">
            <w:pPr>
              <w:tabs>
                <w:tab w:val="left" w:leader="underscore" w:pos="1701"/>
              </w:tabs>
              <w:jc w:val="center"/>
            </w:pPr>
            <w:r w:rsidRPr="00CD297A">
              <w:t>0160484</w:t>
            </w:r>
          </w:p>
        </w:tc>
        <w:tc>
          <w:tcPr>
            <w:tcW w:w="667" w:type="pct"/>
            <w:shd w:val="clear" w:color="auto" w:fill="auto"/>
            <w:vAlign w:val="center"/>
          </w:tcPr>
          <w:p w14:paraId="7A6A87EF" w14:textId="77777777" w:rsidR="00EE2EEF" w:rsidRPr="00CD297A" w:rsidRDefault="00EE2EEF" w:rsidP="00FC7AEC">
            <w:pPr>
              <w:tabs>
                <w:tab w:val="left" w:leader="underscore" w:pos="1701"/>
              </w:tabs>
              <w:jc w:val="center"/>
            </w:pPr>
            <w:r w:rsidRPr="00CD297A">
              <w:t>414,22</w:t>
            </w:r>
          </w:p>
        </w:tc>
        <w:tc>
          <w:tcPr>
            <w:tcW w:w="521" w:type="pct"/>
            <w:shd w:val="clear" w:color="auto" w:fill="auto"/>
            <w:vAlign w:val="center"/>
          </w:tcPr>
          <w:p w14:paraId="63EDC7CB"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3416AD35" w14:textId="77777777" w:rsidR="00EE2EEF" w:rsidRPr="00CD297A" w:rsidRDefault="00EE2EEF" w:rsidP="00FC7AEC">
            <w:pPr>
              <w:tabs>
                <w:tab w:val="left" w:leader="underscore" w:pos="1701"/>
              </w:tabs>
              <w:jc w:val="center"/>
            </w:pPr>
            <w:r w:rsidRPr="00CD297A">
              <w:t>414,22</w:t>
            </w:r>
          </w:p>
        </w:tc>
        <w:tc>
          <w:tcPr>
            <w:tcW w:w="724" w:type="pct"/>
            <w:shd w:val="clear" w:color="auto" w:fill="auto"/>
            <w:vAlign w:val="center"/>
          </w:tcPr>
          <w:p w14:paraId="64FFAAC2" w14:textId="48ADCAE1" w:rsidR="00EE2EEF" w:rsidRPr="00CD297A" w:rsidRDefault="00EE2EEF" w:rsidP="00FC7AEC">
            <w:pPr>
              <w:tabs>
                <w:tab w:val="left" w:leader="underscore" w:pos="1701"/>
              </w:tabs>
              <w:jc w:val="center"/>
            </w:pPr>
            <w:r w:rsidRPr="00CD297A">
              <w:t>0,00</w:t>
            </w:r>
          </w:p>
        </w:tc>
      </w:tr>
      <w:tr w:rsidR="00EE2EEF" w:rsidRPr="00CD297A" w14:paraId="36D1CAB6" w14:textId="77777777" w:rsidTr="00EE2EEF">
        <w:trPr>
          <w:trHeight w:val="185"/>
          <w:jc w:val="center"/>
        </w:trPr>
        <w:tc>
          <w:tcPr>
            <w:tcW w:w="333" w:type="pct"/>
            <w:shd w:val="clear" w:color="auto" w:fill="auto"/>
            <w:vAlign w:val="center"/>
          </w:tcPr>
          <w:p w14:paraId="1B14EBFD"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CAE121E" w14:textId="77777777" w:rsidR="00EE2EEF" w:rsidRPr="00CD297A" w:rsidRDefault="00EE2EEF" w:rsidP="00FC7AEC">
            <w:pPr>
              <w:tabs>
                <w:tab w:val="left" w:leader="underscore" w:pos="1701"/>
              </w:tabs>
            </w:pPr>
            <w:r w:rsidRPr="00CD297A">
              <w:t>Molekulių modeliai</w:t>
            </w:r>
          </w:p>
        </w:tc>
        <w:tc>
          <w:tcPr>
            <w:tcW w:w="912" w:type="pct"/>
            <w:shd w:val="clear" w:color="auto" w:fill="auto"/>
            <w:vAlign w:val="center"/>
          </w:tcPr>
          <w:p w14:paraId="0CF9CE23" w14:textId="4CD4DF2D" w:rsidR="00EE2EEF" w:rsidRPr="00CD297A" w:rsidRDefault="00956571" w:rsidP="00FC7AEC">
            <w:pPr>
              <w:tabs>
                <w:tab w:val="left" w:leader="underscore" w:pos="1701"/>
              </w:tabs>
              <w:jc w:val="center"/>
            </w:pPr>
            <w:r w:rsidRPr="00CD297A">
              <w:t>–</w:t>
            </w:r>
          </w:p>
        </w:tc>
        <w:tc>
          <w:tcPr>
            <w:tcW w:w="667" w:type="pct"/>
            <w:shd w:val="clear" w:color="auto" w:fill="auto"/>
            <w:vAlign w:val="center"/>
          </w:tcPr>
          <w:p w14:paraId="6665C1E5" w14:textId="77777777" w:rsidR="00EE2EEF" w:rsidRPr="00CD297A" w:rsidRDefault="00EE2EEF" w:rsidP="00FC7AEC">
            <w:pPr>
              <w:tabs>
                <w:tab w:val="left" w:leader="underscore" w:pos="1701"/>
              </w:tabs>
              <w:jc w:val="center"/>
            </w:pPr>
            <w:r w:rsidRPr="00CD297A">
              <w:t>48,25</w:t>
            </w:r>
          </w:p>
        </w:tc>
        <w:tc>
          <w:tcPr>
            <w:tcW w:w="521" w:type="pct"/>
            <w:shd w:val="clear" w:color="auto" w:fill="auto"/>
            <w:vAlign w:val="center"/>
          </w:tcPr>
          <w:p w14:paraId="68CC5C55"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02FF2989" w14:textId="77777777" w:rsidR="00EE2EEF" w:rsidRPr="00CD297A" w:rsidRDefault="00EE2EEF" w:rsidP="00FC7AEC">
            <w:pPr>
              <w:tabs>
                <w:tab w:val="left" w:leader="underscore" w:pos="1701"/>
              </w:tabs>
              <w:jc w:val="center"/>
            </w:pPr>
            <w:r w:rsidRPr="00CD297A">
              <w:t>48,25</w:t>
            </w:r>
          </w:p>
        </w:tc>
        <w:tc>
          <w:tcPr>
            <w:tcW w:w="724" w:type="pct"/>
            <w:shd w:val="clear" w:color="auto" w:fill="auto"/>
            <w:vAlign w:val="center"/>
          </w:tcPr>
          <w:p w14:paraId="11E91B87" w14:textId="37F3B85C" w:rsidR="00EE2EEF" w:rsidRPr="00CD297A" w:rsidRDefault="00956571" w:rsidP="00FC7AEC">
            <w:pPr>
              <w:tabs>
                <w:tab w:val="left" w:leader="underscore" w:pos="1701"/>
              </w:tabs>
              <w:jc w:val="center"/>
            </w:pPr>
            <w:r w:rsidRPr="00CD297A">
              <w:t>–</w:t>
            </w:r>
          </w:p>
        </w:tc>
      </w:tr>
      <w:tr w:rsidR="00EE2EEF" w:rsidRPr="00CD297A" w14:paraId="21C288E2" w14:textId="77777777" w:rsidTr="00EE2EEF">
        <w:trPr>
          <w:trHeight w:val="185"/>
          <w:jc w:val="center"/>
        </w:trPr>
        <w:tc>
          <w:tcPr>
            <w:tcW w:w="333" w:type="pct"/>
            <w:shd w:val="clear" w:color="auto" w:fill="auto"/>
            <w:vAlign w:val="center"/>
          </w:tcPr>
          <w:p w14:paraId="295A693B"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0C83D05B" w14:textId="77777777" w:rsidR="00EE2EEF" w:rsidRPr="00CD297A" w:rsidRDefault="00EE2EEF" w:rsidP="00FC7AEC">
            <w:pPr>
              <w:tabs>
                <w:tab w:val="left" w:leader="underscore" w:pos="1701"/>
              </w:tabs>
            </w:pPr>
            <w:r w:rsidRPr="00CD297A">
              <w:t>Rinkinys klasei</w:t>
            </w:r>
          </w:p>
        </w:tc>
        <w:tc>
          <w:tcPr>
            <w:tcW w:w="912" w:type="pct"/>
            <w:shd w:val="clear" w:color="auto" w:fill="auto"/>
            <w:vAlign w:val="center"/>
          </w:tcPr>
          <w:p w14:paraId="37DCF752" w14:textId="77777777" w:rsidR="00EE2EEF" w:rsidRPr="00CD297A" w:rsidRDefault="00EE2EEF" w:rsidP="00FC7AEC">
            <w:pPr>
              <w:tabs>
                <w:tab w:val="left" w:leader="underscore" w:pos="1701"/>
              </w:tabs>
              <w:jc w:val="center"/>
            </w:pPr>
            <w:r w:rsidRPr="00CD297A">
              <w:t>0160486</w:t>
            </w:r>
          </w:p>
        </w:tc>
        <w:tc>
          <w:tcPr>
            <w:tcW w:w="667" w:type="pct"/>
            <w:shd w:val="clear" w:color="auto" w:fill="auto"/>
            <w:vAlign w:val="center"/>
          </w:tcPr>
          <w:p w14:paraId="3308CA79" w14:textId="3EB77799" w:rsidR="00EE2EEF" w:rsidRPr="00CD297A" w:rsidRDefault="00EE2EEF" w:rsidP="00FC7AEC">
            <w:pPr>
              <w:tabs>
                <w:tab w:val="left" w:leader="underscore" w:pos="1701"/>
              </w:tabs>
              <w:jc w:val="center"/>
            </w:pPr>
            <w:r w:rsidRPr="00CD297A">
              <w:t>1</w:t>
            </w:r>
            <w:r w:rsidR="00ED3A9C">
              <w:t xml:space="preserve"> </w:t>
            </w:r>
            <w:r w:rsidRPr="00CD297A">
              <w:t>471,15</w:t>
            </w:r>
          </w:p>
        </w:tc>
        <w:tc>
          <w:tcPr>
            <w:tcW w:w="521" w:type="pct"/>
            <w:shd w:val="clear" w:color="auto" w:fill="auto"/>
            <w:vAlign w:val="center"/>
          </w:tcPr>
          <w:p w14:paraId="734C5AF2" w14:textId="77777777" w:rsidR="00EE2EEF" w:rsidRPr="00CD297A" w:rsidRDefault="00EE2EEF" w:rsidP="00FC7AEC">
            <w:pPr>
              <w:tabs>
                <w:tab w:val="left" w:leader="underscore" w:pos="1701"/>
              </w:tabs>
              <w:jc w:val="center"/>
            </w:pPr>
            <w:r w:rsidRPr="00CD297A">
              <w:t>1</w:t>
            </w:r>
          </w:p>
        </w:tc>
        <w:tc>
          <w:tcPr>
            <w:tcW w:w="724" w:type="pct"/>
            <w:shd w:val="clear" w:color="auto" w:fill="auto"/>
            <w:vAlign w:val="center"/>
          </w:tcPr>
          <w:p w14:paraId="5349F1B2" w14:textId="18E00944" w:rsidR="00EE2EEF" w:rsidRPr="00CD297A" w:rsidRDefault="00EE2EEF" w:rsidP="00FC7AEC">
            <w:pPr>
              <w:tabs>
                <w:tab w:val="left" w:leader="underscore" w:pos="1701"/>
              </w:tabs>
              <w:jc w:val="center"/>
            </w:pPr>
            <w:r w:rsidRPr="00CD297A">
              <w:t>1</w:t>
            </w:r>
            <w:r w:rsidR="00ED3A9C">
              <w:t xml:space="preserve"> </w:t>
            </w:r>
            <w:r w:rsidRPr="00CD297A">
              <w:t>471,15</w:t>
            </w:r>
          </w:p>
        </w:tc>
        <w:tc>
          <w:tcPr>
            <w:tcW w:w="724" w:type="pct"/>
            <w:shd w:val="clear" w:color="auto" w:fill="auto"/>
            <w:vAlign w:val="center"/>
          </w:tcPr>
          <w:p w14:paraId="56CA1633" w14:textId="77859951" w:rsidR="00EE2EEF" w:rsidRPr="00CD297A" w:rsidRDefault="00EE2EEF" w:rsidP="00FC7AEC">
            <w:pPr>
              <w:tabs>
                <w:tab w:val="left" w:leader="underscore" w:pos="1701"/>
              </w:tabs>
              <w:jc w:val="center"/>
            </w:pPr>
            <w:r w:rsidRPr="00CD297A">
              <w:t>0,00</w:t>
            </w:r>
          </w:p>
        </w:tc>
      </w:tr>
      <w:tr w:rsidR="00EE2EEF" w:rsidRPr="00CD297A" w14:paraId="01027629" w14:textId="77777777" w:rsidTr="00EE2EEF">
        <w:trPr>
          <w:trHeight w:val="185"/>
          <w:jc w:val="center"/>
        </w:trPr>
        <w:tc>
          <w:tcPr>
            <w:tcW w:w="333" w:type="pct"/>
            <w:shd w:val="clear" w:color="auto" w:fill="auto"/>
            <w:vAlign w:val="center"/>
          </w:tcPr>
          <w:p w14:paraId="3F09FE39" w14:textId="77777777" w:rsidR="00EE2EEF" w:rsidRPr="00CD297A" w:rsidRDefault="00EE2EEF" w:rsidP="00EE2EEF">
            <w:pPr>
              <w:numPr>
                <w:ilvl w:val="0"/>
                <w:numId w:val="10"/>
              </w:numPr>
              <w:tabs>
                <w:tab w:val="left" w:pos="1701"/>
              </w:tabs>
              <w:ind w:left="0" w:firstLine="0"/>
              <w:jc w:val="center"/>
            </w:pPr>
          </w:p>
        </w:tc>
        <w:tc>
          <w:tcPr>
            <w:tcW w:w="1119" w:type="pct"/>
            <w:shd w:val="clear" w:color="auto" w:fill="auto"/>
          </w:tcPr>
          <w:p w14:paraId="7D6AAC6A" w14:textId="77777777" w:rsidR="00EE2EEF" w:rsidRPr="00CD297A" w:rsidRDefault="00EE2EEF" w:rsidP="00FC7AEC">
            <w:pPr>
              <w:tabs>
                <w:tab w:val="left" w:leader="underscore" w:pos="1701"/>
              </w:tabs>
            </w:pPr>
            <w:r w:rsidRPr="00CD297A">
              <w:t>Sensorių su priedais rinkinys</w:t>
            </w:r>
          </w:p>
        </w:tc>
        <w:tc>
          <w:tcPr>
            <w:tcW w:w="912" w:type="pct"/>
            <w:shd w:val="clear" w:color="auto" w:fill="auto"/>
            <w:vAlign w:val="center"/>
          </w:tcPr>
          <w:p w14:paraId="00656B4D" w14:textId="351582CB" w:rsidR="00EE2EEF" w:rsidRPr="00CD297A" w:rsidRDefault="00EE2EEF" w:rsidP="00FC7AEC">
            <w:pPr>
              <w:tabs>
                <w:tab w:val="left" w:leader="underscore" w:pos="1701"/>
              </w:tabs>
              <w:jc w:val="center"/>
            </w:pPr>
            <w:r w:rsidRPr="00CD297A">
              <w:t>0160523–0160526</w:t>
            </w:r>
          </w:p>
        </w:tc>
        <w:tc>
          <w:tcPr>
            <w:tcW w:w="667" w:type="pct"/>
            <w:shd w:val="clear" w:color="auto" w:fill="auto"/>
            <w:vAlign w:val="center"/>
          </w:tcPr>
          <w:p w14:paraId="4DD22823" w14:textId="77777777" w:rsidR="00EE2EEF" w:rsidRPr="00CD297A" w:rsidRDefault="00EE2EEF" w:rsidP="00FC7AEC">
            <w:pPr>
              <w:tabs>
                <w:tab w:val="left" w:leader="underscore" w:pos="1701"/>
              </w:tabs>
              <w:jc w:val="center"/>
            </w:pPr>
            <w:r w:rsidRPr="00CD297A">
              <w:t>367,61</w:t>
            </w:r>
          </w:p>
        </w:tc>
        <w:tc>
          <w:tcPr>
            <w:tcW w:w="521" w:type="pct"/>
            <w:shd w:val="clear" w:color="auto" w:fill="auto"/>
            <w:vAlign w:val="center"/>
          </w:tcPr>
          <w:p w14:paraId="125AA547" w14:textId="77777777" w:rsidR="00EE2EEF" w:rsidRPr="00CD297A" w:rsidRDefault="00EE2EEF" w:rsidP="00FC7AEC">
            <w:pPr>
              <w:tabs>
                <w:tab w:val="left" w:leader="underscore" w:pos="1701"/>
              </w:tabs>
              <w:jc w:val="center"/>
            </w:pPr>
            <w:r w:rsidRPr="00CD297A">
              <w:t>4</w:t>
            </w:r>
          </w:p>
        </w:tc>
        <w:tc>
          <w:tcPr>
            <w:tcW w:w="724" w:type="pct"/>
            <w:shd w:val="clear" w:color="auto" w:fill="auto"/>
            <w:vAlign w:val="center"/>
          </w:tcPr>
          <w:p w14:paraId="3A835F7F" w14:textId="65D02DE6" w:rsidR="00EE2EEF" w:rsidRPr="00CD297A" w:rsidRDefault="00EE2EEF" w:rsidP="00FC7AEC">
            <w:pPr>
              <w:tabs>
                <w:tab w:val="left" w:leader="underscore" w:pos="1701"/>
              </w:tabs>
              <w:jc w:val="center"/>
            </w:pPr>
            <w:r w:rsidRPr="00CD297A">
              <w:t>1</w:t>
            </w:r>
            <w:r w:rsidR="00ED3A9C">
              <w:t xml:space="preserve"> </w:t>
            </w:r>
            <w:r w:rsidRPr="00CD297A">
              <w:t>470,44</w:t>
            </w:r>
          </w:p>
        </w:tc>
        <w:tc>
          <w:tcPr>
            <w:tcW w:w="724" w:type="pct"/>
            <w:shd w:val="clear" w:color="auto" w:fill="auto"/>
            <w:vAlign w:val="center"/>
          </w:tcPr>
          <w:p w14:paraId="5CF368A5" w14:textId="4D6FDFF6" w:rsidR="00EE2EEF" w:rsidRPr="00CD297A" w:rsidRDefault="00EE2EEF" w:rsidP="00FC7AEC">
            <w:pPr>
              <w:tabs>
                <w:tab w:val="left" w:leader="underscore" w:pos="1701"/>
              </w:tabs>
              <w:jc w:val="center"/>
            </w:pPr>
            <w:r w:rsidRPr="00CD297A">
              <w:t>0,00</w:t>
            </w:r>
          </w:p>
        </w:tc>
      </w:tr>
      <w:tr w:rsidR="00EE2EEF" w:rsidRPr="00CD297A" w14:paraId="26931580" w14:textId="77777777" w:rsidTr="00EE2EEF">
        <w:trPr>
          <w:jc w:val="center"/>
        </w:trPr>
        <w:tc>
          <w:tcPr>
            <w:tcW w:w="3552" w:type="pct"/>
            <w:gridSpan w:val="5"/>
            <w:shd w:val="clear" w:color="auto" w:fill="auto"/>
            <w:vAlign w:val="center"/>
          </w:tcPr>
          <w:p w14:paraId="617ADE6B" w14:textId="76106153" w:rsidR="00EE2EEF" w:rsidRPr="00CD297A" w:rsidRDefault="00EE2EEF" w:rsidP="00EE2EEF">
            <w:pPr>
              <w:tabs>
                <w:tab w:val="left" w:leader="underscore" w:pos="1701"/>
              </w:tabs>
              <w:jc w:val="right"/>
              <w:rPr>
                <w:b/>
              </w:rPr>
            </w:pPr>
            <w:r w:rsidRPr="00CD297A">
              <w:rPr>
                <w:b/>
              </w:rPr>
              <w:t>Iš viso:</w:t>
            </w:r>
          </w:p>
        </w:tc>
        <w:tc>
          <w:tcPr>
            <w:tcW w:w="724" w:type="pct"/>
            <w:shd w:val="clear" w:color="auto" w:fill="auto"/>
          </w:tcPr>
          <w:p w14:paraId="41B39958" w14:textId="58624394" w:rsidR="00EE2EEF" w:rsidRPr="00CD297A" w:rsidRDefault="00EE2EEF" w:rsidP="00EE2EEF">
            <w:pPr>
              <w:tabs>
                <w:tab w:val="left" w:leader="underscore" w:pos="1701"/>
              </w:tabs>
              <w:jc w:val="center"/>
              <w:rPr>
                <w:b/>
              </w:rPr>
            </w:pPr>
            <w:r w:rsidRPr="00CD297A">
              <w:rPr>
                <w:b/>
              </w:rPr>
              <w:t>18 324,79</w:t>
            </w:r>
          </w:p>
        </w:tc>
        <w:tc>
          <w:tcPr>
            <w:tcW w:w="724" w:type="pct"/>
            <w:shd w:val="clear" w:color="auto" w:fill="auto"/>
          </w:tcPr>
          <w:p w14:paraId="220EA315" w14:textId="24066693" w:rsidR="00EE2EEF" w:rsidRPr="00CD297A" w:rsidRDefault="00EE2EEF" w:rsidP="00FC7AEC">
            <w:pPr>
              <w:tabs>
                <w:tab w:val="left" w:leader="underscore" w:pos="1701"/>
              </w:tabs>
              <w:jc w:val="center"/>
              <w:rPr>
                <w:b/>
              </w:rPr>
            </w:pPr>
            <w:r w:rsidRPr="00CD297A">
              <w:rPr>
                <w:b/>
              </w:rPr>
              <w:t>0,00</w:t>
            </w:r>
          </w:p>
        </w:tc>
      </w:tr>
    </w:tbl>
    <w:p w14:paraId="6ADC899A" w14:textId="77777777" w:rsidR="0082493F" w:rsidRPr="00CD297A" w:rsidRDefault="0082493F" w:rsidP="008D7609">
      <w:pPr>
        <w:jc w:val="both"/>
        <w:rPr>
          <w:rFonts w:eastAsia="Calibri"/>
          <w:szCs w:val="24"/>
        </w:rPr>
      </w:pPr>
    </w:p>
    <w:sectPr w:rsidR="0082493F" w:rsidRPr="00CD297A"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C8FB2" w14:textId="77777777" w:rsidR="00A7366F" w:rsidRDefault="00A7366F">
      <w:r>
        <w:separator/>
      </w:r>
    </w:p>
  </w:endnote>
  <w:endnote w:type="continuationSeparator" w:id="0">
    <w:p w14:paraId="722DF744" w14:textId="77777777" w:rsidR="00A7366F" w:rsidRDefault="00A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9871" w14:textId="77777777" w:rsidR="00A7366F" w:rsidRDefault="00A7366F">
      <w:r>
        <w:separator/>
      </w:r>
    </w:p>
  </w:footnote>
  <w:footnote w:type="continuationSeparator" w:id="0">
    <w:p w14:paraId="3282D017" w14:textId="77777777" w:rsidR="00A7366F" w:rsidRDefault="00A7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75741">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46E"/>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75741"/>
    <w:rsid w:val="00480D2E"/>
    <w:rsid w:val="004849ED"/>
    <w:rsid w:val="004A3610"/>
    <w:rsid w:val="004C07E0"/>
    <w:rsid w:val="004C5875"/>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E1EB4"/>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571"/>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7366F"/>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297A"/>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3A9C"/>
    <w:rsid w:val="00ED6339"/>
    <w:rsid w:val="00EE2EEF"/>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6D7D-432B-472D-8117-77BA289C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506</Words>
  <Characters>3251</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2021-04-14T06:34:00Z</dcterms:created>
  <dcterms:modified xsi:type="dcterms:W3CDTF">2021-04-14T06:34:00Z</dcterms:modified>
</cp:coreProperties>
</file>