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D7273" w14:textId="77777777" w:rsidR="005C41AC" w:rsidRPr="00DF51B9" w:rsidRDefault="001D3CB6" w:rsidP="005C41AC">
      <w:pPr>
        <w:jc w:val="center"/>
        <w:rPr>
          <w:szCs w:val="24"/>
        </w:rPr>
      </w:pPr>
      <w:bookmarkStart w:id="0" w:name="_GoBack"/>
      <w:bookmarkEnd w:id="0"/>
      <w:r w:rsidRPr="00DF51B9">
        <w:rPr>
          <w:noProof/>
          <w:lang w:eastAsia="lt-LT"/>
        </w:rPr>
        <w:drawing>
          <wp:inline distT="0" distB="0" distL="0" distR="0" wp14:anchorId="175D734B" wp14:editId="175D73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5D7274" w14:textId="77777777" w:rsidR="005C41AC" w:rsidRPr="00DF51B9" w:rsidRDefault="005C41AC" w:rsidP="005C41AC">
      <w:pPr>
        <w:jc w:val="center"/>
        <w:rPr>
          <w:szCs w:val="24"/>
        </w:rPr>
      </w:pPr>
    </w:p>
    <w:p w14:paraId="175D7275" w14:textId="77777777" w:rsidR="0062551B" w:rsidRPr="00DF51B9" w:rsidRDefault="0062551B" w:rsidP="005C41AC">
      <w:pPr>
        <w:jc w:val="center"/>
        <w:rPr>
          <w:b/>
          <w:sz w:val="28"/>
        </w:rPr>
      </w:pPr>
      <w:r w:rsidRPr="00DF51B9">
        <w:rPr>
          <w:b/>
          <w:sz w:val="28"/>
        </w:rPr>
        <w:t xml:space="preserve">PANEVĖŽIO MIESTO SAVIVALDYBĖS </w:t>
      </w:r>
      <w:r w:rsidR="00A11511" w:rsidRPr="00DF51B9">
        <w:rPr>
          <w:b/>
          <w:sz w:val="28"/>
        </w:rPr>
        <w:t>TARYBA</w:t>
      </w:r>
    </w:p>
    <w:p w14:paraId="175D7277" w14:textId="71E653C2" w:rsidR="005C41AC" w:rsidRPr="00DF51B9" w:rsidRDefault="005C41AC" w:rsidP="00571BF3">
      <w:pPr>
        <w:keepNext/>
        <w:jc w:val="center"/>
        <w:outlineLvl w:val="1"/>
      </w:pPr>
    </w:p>
    <w:p w14:paraId="2C282D3E" w14:textId="77777777" w:rsidR="00863477" w:rsidRPr="00DF51B9" w:rsidRDefault="00863477" w:rsidP="00571BF3">
      <w:pPr>
        <w:keepNext/>
        <w:jc w:val="center"/>
        <w:outlineLvl w:val="1"/>
      </w:pPr>
    </w:p>
    <w:p w14:paraId="17A57967" w14:textId="77777777" w:rsidR="00EC6EE6" w:rsidRPr="00DF51B9" w:rsidRDefault="00EC6EE6" w:rsidP="00EC6EE6">
      <w:pPr>
        <w:keepNext/>
        <w:tabs>
          <w:tab w:val="left" w:pos="851"/>
          <w:tab w:val="left" w:pos="993"/>
        </w:tabs>
        <w:jc w:val="center"/>
        <w:outlineLvl w:val="1"/>
        <w:rPr>
          <w:b/>
          <w:szCs w:val="24"/>
        </w:rPr>
      </w:pPr>
      <w:r w:rsidRPr="00DF51B9">
        <w:rPr>
          <w:b/>
          <w:szCs w:val="24"/>
        </w:rPr>
        <w:t>SPRENDIMAS</w:t>
      </w:r>
    </w:p>
    <w:p w14:paraId="422F315F" w14:textId="19696030" w:rsidR="00EC6EE6" w:rsidRPr="00DF51B9" w:rsidRDefault="00EC6EE6" w:rsidP="00EC6EE6">
      <w:pPr>
        <w:jc w:val="center"/>
        <w:rPr>
          <w:rFonts w:ascii="Times New Roman Bold" w:hAnsi="Times New Roman Bold"/>
          <w:b/>
          <w:caps/>
          <w:szCs w:val="24"/>
          <w:lang w:eastAsia="lt-LT"/>
        </w:rPr>
      </w:pPr>
      <w:r w:rsidRPr="00DF51B9">
        <w:rPr>
          <w:rFonts w:ascii="Times New Roman Bold" w:hAnsi="Times New Roman Bold"/>
          <w:b/>
          <w:caps/>
          <w:szCs w:val="24"/>
          <w:lang w:eastAsia="lt-LT"/>
        </w:rPr>
        <w:t xml:space="preserve">DĖL </w:t>
      </w:r>
      <w:r w:rsidR="00EB3281" w:rsidRPr="00DF51B9">
        <w:rPr>
          <w:rFonts w:ascii="Times New Roman Bold" w:hAnsi="Times New Roman Bold"/>
          <w:b/>
          <w:caps/>
          <w:szCs w:val="24"/>
          <w:lang w:eastAsia="lt-LT"/>
        </w:rPr>
        <w:t xml:space="preserve">PANEVĖŽIO MIESTO </w:t>
      </w:r>
      <w:r w:rsidRPr="00DF51B9">
        <w:rPr>
          <w:rFonts w:ascii="Times New Roman Bold" w:hAnsi="Times New Roman Bold"/>
          <w:b/>
          <w:caps/>
          <w:szCs w:val="24"/>
          <w:lang w:eastAsia="lt-LT"/>
        </w:rPr>
        <w:t xml:space="preserve">Savivaldybės infrastruktūros </w:t>
      </w:r>
      <w:r w:rsidR="00EB3281" w:rsidRPr="00DF51B9">
        <w:rPr>
          <w:rFonts w:ascii="Times New Roman Bold" w:hAnsi="Times New Roman Bold"/>
          <w:b/>
          <w:caps/>
          <w:szCs w:val="24"/>
          <w:lang w:eastAsia="lt-LT"/>
        </w:rPr>
        <w:t>PLĖTROS ĮMOKOS MOKĖJIMO</w:t>
      </w:r>
      <w:r w:rsidR="003F4ED0" w:rsidRPr="00DF51B9">
        <w:rPr>
          <w:rFonts w:ascii="Times New Roman Bold" w:hAnsi="Times New Roman Bold"/>
          <w:b/>
          <w:caps/>
          <w:szCs w:val="24"/>
          <w:lang w:eastAsia="lt-LT"/>
        </w:rPr>
        <w:t xml:space="preserve"> ir</w:t>
      </w:r>
      <w:r w:rsidR="00EB3281" w:rsidRPr="00DF51B9">
        <w:rPr>
          <w:rFonts w:ascii="Times New Roman Bold" w:hAnsi="Times New Roman Bold"/>
          <w:b/>
          <w:caps/>
          <w:szCs w:val="24"/>
          <w:lang w:eastAsia="lt-LT"/>
        </w:rPr>
        <w:t xml:space="preserve"> ATLEIDIMO NUO JOS</w:t>
      </w:r>
      <w:r w:rsidR="003F4ED0" w:rsidRPr="00DF51B9">
        <w:rPr>
          <w:rFonts w:ascii="Times New Roman Bold" w:hAnsi="Times New Roman Bold"/>
          <w:b/>
          <w:caps/>
          <w:szCs w:val="24"/>
          <w:lang w:eastAsia="lt-LT"/>
        </w:rPr>
        <w:t xml:space="preserve"> mokėjimo tva</w:t>
      </w:r>
      <w:r w:rsidRPr="00DF51B9">
        <w:rPr>
          <w:rFonts w:ascii="Times New Roman Bold" w:hAnsi="Times New Roman Bold"/>
          <w:b/>
          <w:caps/>
          <w:szCs w:val="24"/>
          <w:lang w:eastAsia="lt-LT"/>
        </w:rPr>
        <w:t>rkos aprašo PATVIRTINIMO</w:t>
      </w:r>
    </w:p>
    <w:p w14:paraId="2785D1E5" w14:textId="41AB3F7F" w:rsidR="00EC6EE6" w:rsidRPr="00DF51B9" w:rsidRDefault="00EC6EE6" w:rsidP="00EC6EE6">
      <w:pPr>
        <w:tabs>
          <w:tab w:val="left" w:pos="851"/>
          <w:tab w:val="left" w:pos="993"/>
        </w:tabs>
        <w:jc w:val="center"/>
        <w:rPr>
          <w:szCs w:val="24"/>
        </w:rPr>
      </w:pPr>
    </w:p>
    <w:p w14:paraId="23ECDCD0" w14:textId="77777777" w:rsidR="00285E51" w:rsidRPr="00DF51B9" w:rsidRDefault="00285E51" w:rsidP="00285E51">
      <w:pPr>
        <w:jc w:val="center"/>
      </w:pPr>
      <w:r w:rsidRPr="00DF51B9">
        <w:rPr>
          <w:rStyle w:val="Style3"/>
        </w:rPr>
        <w:fldChar w:fldCharType="begin">
          <w:ffData>
            <w:name w:val="registravimoDataIlga"/>
            <w:enabled/>
            <w:calcOnExit w:val="0"/>
            <w:textInput/>
          </w:ffData>
        </w:fldChar>
      </w:r>
      <w:bookmarkStart w:id="1" w:name="registravimoDataIlga"/>
      <w:r w:rsidRPr="00DF51B9">
        <w:rPr>
          <w:rStyle w:val="Style3"/>
        </w:rPr>
        <w:instrText xml:space="preserve"> FORMTEXT </w:instrText>
      </w:r>
      <w:r w:rsidRPr="00DF51B9">
        <w:rPr>
          <w:rStyle w:val="Style3"/>
        </w:rPr>
      </w:r>
      <w:r w:rsidRPr="00DF51B9">
        <w:rPr>
          <w:rStyle w:val="Style3"/>
        </w:rPr>
        <w:fldChar w:fldCharType="separate"/>
      </w:r>
      <w:r w:rsidRPr="00DF51B9">
        <w:rPr>
          <w:rStyle w:val="Style3"/>
        </w:rPr>
        <w:t>2021 m. balandžio 14 d.</w:t>
      </w:r>
      <w:r w:rsidRPr="00DF51B9">
        <w:rPr>
          <w:rStyle w:val="Style3"/>
        </w:rPr>
        <w:fldChar w:fldCharType="end"/>
      </w:r>
      <w:bookmarkEnd w:id="1"/>
      <w:r w:rsidRPr="00DF51B9">
        <w:t xml:space="preserve"> Nr. </w:t>
      </w:r>
      <w:r w:rsidRPr="00DF51B9">
        <w:fldChar w:fldCharType="begin">
          <w:ffData>
            <w:name w:val="registravimoNr"/>
            <w:enabled/>
            <w:calcOnExit w:val="0"/>
            <w:textInput/>
          </w:ffData>
        </w:fldChar>
      </w:r>
      <w:bookmarkStart w:id="2" w:name="registravimoNr"/>
      <w:r w:rsidRPr="00DF51B9">
        <w:instrText xml:space="preserve"> FORMTEXT </w:instrText>
      </w:r>
      <w:r w:rsidRPr="00DF51B9">
        <w:fldChar w:fldCharType="separate"/>
      </w:r>
      <w:r w:rsidRPr="00DF51B9">
        <w:t>TSP-142</w:t>
      </w:r>
      <w:r w:rsidRPr="00DF51B9">
        <w:fldChar w:fldCharType="end"/>
      </w:r>
      <w:bookmarkEnd w:id="2"/>
    </w:p>
    <w:p w14:paraId="50DFD12F" w14:textId="77777777" w:rsidR="00285E51" w:rsidRPr="00DF51B9" w:rsidRDefault="00285E51" w:rsidP="00285E51">
      <w:pPr>
        <w:keepNext/>
        <w:jc w:val="center"/>
        <w:outlineLvl w:val="2"/>
        <w:rPr>
          <w:b/>
        </w:rPr>
      </w:pPr>
      <w:r w:rsidRPr="00DF51B9">
        <w:t>Panevėžys</w:t>
      </w:r>
    </w:p>
    <w:p w14:paraId="3568C5B3" w14:textId="77777777" w:rsidR="00285E51" w:rsidRPr="00DF51B9" w:rsidRDefault="00285E51" w:rsidP="00285E51">
      <w:pPr>
        <w:jc w:val="both"/>
      </w:pPr>
    </w:p>
    <w:p w14:paraId="3FD89C2B" w14:textId="77777777" w:rsidR="00285E51" w:rsidRPr="00DF51B9" w:rsidRDefault="00285E51" w:rsidP="00285E51">
      <w:pPr>
        <w:jc w:val="both"/>
      </w:pPr>
    </w:p>
    <w:p w14:paraId="61AFB277" w14:textId="77777777" w:rsidR="00285E51" w:rsidRPr="00DF51B9" w:rsidRDefault="00285E51" w:rsidP="00EC6EE6">
      <w:pPr>
        <w:tabs>
          <w:tab w:val="left" w:pos="851"/>
          <w:tab w:val="left" w:pos="993"/>
        </w:tabs>
        <w:jc w:val="center"/>
        <w:rPr>
          <w:szCs w:val="24"/>
        </w:rPr>
      </w:pPr>
    </w:p>
    <w:p w14:paraId="42F81C33" w14:textId="4B7DE25B" w:rsidR="00EC6EE6" w:rsidRPr="00DF51B9" w:rsidRDefault="00EC6EE6" w:rsidP="00285E51">
      <w:pPr>
        <w:tabs>
          <w:tab w:val="left" w:pos="851"/>
          <w:tab w:val="left" w:pos="993"/>
        </w:tabs>
        <w:spacing w:line="360" w:lineRule="auto"/>
        <w:ind w:firstLine="851"/>
        <w:jc w:val="both"/>
        <w:rPr>
          <w:szCs w:val="24"/>
        </w:rPr>
      </w:pPr>
      <w:r w:rsidRPr="00DF51B9">
        <w:rPr>
          <w:szCs w:val="24"/>
        </w:rPr>
        <w:t xml:space="preserve">Vadovaudamasi </w:t>
      </w:r>
      <w:r w:rsidR="00242419" w:rsidRPr="00DF51B9">
        <w:rPr>
          <w:szCs w:val="24"/>
        </w:rPr>
        <w:t xml:space="preserve">Lietuvos Respublikos vietos savivaldos įstatymo 16 straipsnio 2 dalies </w:t>
      </w:r>
      <w:r w:rsidR="00285E51" w:rsidRPr="00DF51B9">
        <w:rPr>
          <w:szCs w:val="24"/>
        </w:rPr>
        <w:br/>
      </w:r>
      <w:r w:rsidR="00242419" w:rsidRPr="00DF51B9">
        <w:rPr>
          <w:szCs w:val="24"/>
        </w:rPr>
        <w:t xml:space="preserve">18 punktu, </w:t>
      </w:r>
      <w:r w:rsidRPr="00DF51B9">
        <w:rPr>
          <w:szCs w:val="24"/>
        </w:rPr>
        <w:t xml:space="preserve">Lietuvos Respublikos savivaldybių infrastruktūros plėtros įstatymo </w:t>
      </w:r>
      <w:r w:rsidR="003F4ED0" w:rsidRPr="00DF51B9">
        <w:rPr>
          <w:szCs w:val="24"/>
        </w:rPr>
        <w:t>1</w:t>
      </w:r>
      <w:r w:rsidR="00A85204" w:rsidRPr="00DF51B9">
        <w:rPr>
          <w:szCs w:val="24"/>
          <w:lang w:eastAsia="lt-LT"/>
        </w:rPr>
        <w:t>4</w:t>
      </w:r>
      <w:r w:rsidRPr="00DF51B9">
        <w:rPr>
          <w:szCs w:val="24"/>
          <w:lang w:eastAsia="lt-LT"/>
        </w:rPr>
        <w:t xml:space="preserve"> straipsnio </w:t>
      </w:r>
      <w:r w:rsidR="003F4ED0" w:rsidRPr="00DF51B9">
        <w:rPr>
          <w:szCs w:val="24"/>
          <w:lang w:eastAsia="lt-LT"/>
        </w:rPr>
        <w:t>4</w:t>
      </w:r>
      <w:r w:rsidR="00A85204" w:rsidRPr="00DF51B9">
        <w:rPr>
          <w:szCs w:val="24"/>
          <w:lang w:eastAsia="lt-LT"/>
        </w:rPr>
        <w:t xml:space="preserve"> </w:t>
      </w:r>
      <w:r w:rsidR="003F4ED0" w:rsidRPr="00DF51B9">
        <w:rPr>
          <w:szCs w:val="24"/>
          <w:lang w:eastAsia="lt-LT"/>
        </w:rPr>
        <w:t>dalimi</w:t>
      </w:r>
      <w:r w:rsidR="008C13A8" w:rsidRPr="00DF51B9">
        <w:rPr>
          <w:szCs w:val="24"/>
          <w:lang w:eastAsia="lt-LT"/>
        </w:rPr>
        <w:t xml:space="preserve"> ir 15 straipsniu</w:t>
      </w:r>
      <w:r w:rsidR="00285E51" w:rsidRPr="00DF51B9">
        <w:rPr>
          <w:szCs w:val="24"/>
          <w:lang w:eastAsia="lt-LT"/>
        </w:rPr>
        <w:t xml:space="preserve">, </w:t>
      </w:r>
      <w:r w:rsidR="00363803" w:rsidRPr="00DF51B9">
        <w:rPr>
          <w:szCs w:val="24"/>
        </w:rPr>
        <w:t>Panevėžio miesto</w:t>
      </w:r>
      <w:r w:rsidRPr="00DF51B9">
        <w:rPr>
          <w:szCs w:val="24"/>
        </w:rPr>
        <w:t xml:space="preserve"> savivaldybės taryba </w:t>
      </w:r>
      <w:r w:rsidRPr="00DF51B9">
        <w:rPr>
          <w:spacing w:val="60"/>
          <w:szCs w:val="24"/>
        </w:rPr>
        <w:t>nusprendži</w:t>
      </w:r>
      <w:r w:rsidRPr="00DF51B9">
        <w:rPr>
          <w:szCs w:val="24"/>
        </w:rPr>
        <w:t>a:</w:t>
      </w:r>
    </w:p>
    <w:p w14:paraId="435EA220" w14:textId="1632D11C" w:rsidR="00EC6EE6" w:rsidRPr="00DF51B9" w:rsidRDefault="00A85204" w:rsidP="00285E51">
      <w:pPr>
        <w:tabs>
          <w:tab w:val="left" w:pos="900"/>
        </w:tabs>
        <w:spacing w:line="360" w:lineRule="auto"/>
        <w:ind w:firstLine="851"/>
        <w:jc w:val="both"/>
        <w:rPr>
          <w:szCs w:val="24"/>
        </w:rPr>
      </w:pPr>
      <w:r w:rsidRPr="00DF51B9">
        <w:rPr>
          <w:szCs w:val="24"/>
        </w:rPr>
        <w:t>Patvirtinti Panevėžio miesto savivaldybės infrastr</w:t>
      </w:r>
      <w:r w:rsidR="00ED7178" w:rsidRPr="00DF51B9">
        <w:rPr>
          <w:szCs w:val="24"/>
        </w:rPr>
        <w:t>uktūros plėtros įmokos mokėjimo</w:t>
      </w:r>
      <w:r w:rsidR="003F4ED0" w:rsidRPr="00DF51B9">
        <w:rPr>
          <w:szCs w:val="24"/>
        </w:rPr>
        <w:t xml:space="preserve"> ir</w:t>
      </w:r>
      <w:r w:rsidR="00ED7178" w:rsidRPr="00DF51B9">
        <w:rPr>
          <w:szCs w:val="24"/>
        </w:rPr>
        <w:t xml:space="preserve"> </w:t>
      </w:r>
      <w:r w:rsidRPr="00DF51B9">
        <w:rPr>
          <w:szCs w:val="24"/>
        </w:rPr>
        <w:t xml:space="preserve">atleidimo nuo jos </w:t>
      </w:r>
      <w:r w:rsidR="003F4ED0" w:rsidRPr="00DF51B9">
        <w:rPr>
          <w:szCs w:val="24"/>
        </w:rPr>
        <w:t>mokėjimo</w:t>
      </w:r>
      <w:r w:rsidRPr="00DF51B9">
        <w:rPr>
          <w:szCs w:val="24"/>
        </w:rPr>
        <w:t xml:space="preserve"> tvarkos aprašą (pridedama)</w:t>
      </w:r>
      <w:r w:rsidR="00843F2A" w:rsidRPr="00DF51B9">
        <w:rPr>
          <w:szCs w:val="24"/>
        </w:rPr>
        <w:t>.</w:t>
      </w:r>
    </w:p>
    <w:p w14:paraId="21D88ABA" w14:textId="786F22F7" w:rsidR="00EC6EE6" w:rsidRPr="00DF51B9" w:rsidRDefault="00EC6EE6" w:rsidP="00285E51">
      <w:pPr>
        <w:tabs>
          <w:tab w:val="left" w:pos="1134"/>
        </w:tabs>
        <w:spacing w:line="360" w:lineRule="auto"/>
        <w:jc w:val="both"/>
      </w:pPr>
    </w:p>
    <w:p w14:paraId="68615E0D" w14:textId="77777777" w:rsidR="00EC6EE6" w:rsidRPr="00DF51B9" w:rsidRDefault="00EC6EE6" w:rsidP="00EC6EE6">
      <w:pPr>
        <w:tabs>
          <w:tab w:val="left" w:pos="851"/>
          <w:tab w:val="left" w:pos="993"/>
        </w:tabs>
        <w:jc w:val="both"/>
      </w:pPr>
    </w:p>
    <w:p w14:paraId="7A620969" w14:textId="24B94DC9" w:rsidR="00EC6EE6" w:rsidRPr="00DF51B9" w:rsidRDefault="00EC6EE6" w:rsidP="00EC6EE6">
      <w:pPr>
        <w:tabs>
          <w:tab w:val="left" w:pos="851"/>
          <w:tab w:val="left" w:pos="993"/>
        </w:tabs>
        <w:jc w:val="both"/>
        <w:rPr>
          <w:szCs w:val="24"/>
        </w:rPr>
      </w:pPr>
      <w:r w:rsidRPr="00DF51B9">
        <w:rPr>
          <w:szCs w:val="24"/>
          <w:lang w:eastAsia="lt-LT"/>
        </w:rPr>
        <w:t>Savivaldybės meras</w:t>
      </w:r>
      <w:r w:rsidRPr="00DF51B9">
        <w:rPr>
          <w:szCs w:val="24"/>
          <w:lang w:eastAsia="lt-LT"/>
        </w:rPr>
        <w:tab/>
      </w:r>
      <w:r w:rsidRPr="00DF51B9">
        <w:rPr>
          <w:szCs w:val="24"/>
          <w:lang w:eastAsia="lt-LT"/>
        </w:rPr>
        <w:tab/>
      </w:r>
      <w:r w:rsidRPr="00DF51B9">
        <w:rPr>
          <w:szCs w:val="24"/>
          <w:lang w:eastAsia="lt-LT"/>
        </w:rPr>
        <w:tab/>
      </w:r>
      <w:r w:rsidRPr="00DF51B9">
        <w:rPr>
          <w:szCs w:val="24"/>
          <w:lang w:eastAsia="lt-LT"/>
        </w:rPr>
        <w:tab/>
      </w:r>
      <w:r w:rsidRPr="00DF51B9">
        <w:rPr>
          <w:szCs w:val="24"/>
          <w:lang w:eastAsia="lt-LT"/>
        </w:rPr>
        <w:tab/>
      </w:r>
      <w:r w:rsidR="008B7C00" w:rsidRPr="00DF51B9">
        <w:rPr>
          <w:szCs w:val="24"/>
          <w:lang w:eastAsia="lt-LT"/>
        </w:rPr>
        <w:t xml:space="preserve">                                  </w:t>
      </w:r>
      <w:r w:rsidR="00363803" w:rsidRPr="00DF51B9">
        <w:rPr>
          <w:szCs w:val="24"/>
          <w:lang w:eastAsia="lt-LT"/>
        </w:rPr>
        <w:t>Rytis Mykolas Račkauskas</w:t>
      </w:r>
    </w:p>
    <w:p w14:paraId="1E10088B" w14:textId="77777777" w:rsidR="00EC6EE6" w:rsidRPr="00DF51B9" w:rsidRDefault="00EC6EE6" w:rsidP="00EC6EE6">
      <w:pPr>
        <w:ind w:firstLine="4253"/>
        <w:jc w:val="both"/>
        <w:sectPr w:rsidR="00EC6EE6" w:rsidRPr="00DF51B9">
          <w:headerReference w:type="even" r:id="rId9"/>
          <w:headerReference w:type="default" r:id="rId10"/>
          <w:footerReference w:type="even" r:id="rId11"/>
          <w:footerReference w:type="default" r:id="rId12"/>
          <w:headerReference w:type="first" r:id="rId13"/>
          <w:footerReference w:type="first" r:id="rId14"/>
          <w:pgSz w:w="11906" w:h="16838" w:code="9"/>
          <w:pgMar w:top="1134" w:right="566" w:bottom="1134" w:left="1418" w:header="539" w:footer="851" w:gutter="0"/>
          <w:cols w:space="1296"/>
          <w:titlePg/>
          <w:docGrid w:linePitch="360"/>
        </w:sectPr>
      </w:pPr>
    </w:p>
    <w:p w14:paraId="682478A9" w14:textId="5CDC9A7A" w:rsidR="00EC6EE6" w:rsidRPr="00DF51B9" w:rsidRDefault="00EC6EE6" w:rsidP="006953EF">
      <w:pPr>
        <w:ind w:firstLine="4820"/>
        <w:jc w:val="both"/>
        <w:rPr>
          <w:szCs w:val="24"/>
        </w:rPr>
      </w:pPr>
      <w:r w:rsidRPr="00DF51B9">
        <w:rPr>
          <w:szCs w:val="24"/>
        </w:rPr>
        <w:lastRenderedPageBreak/>
        <w:t>PATVIRTINTA</w:t>
      </w:r>
    </w:p>
    <w:p w14:paraId="5A35E620" w14:textId="331FC991" w:rsidR="00EC6EE6" w:rsidRPr="00DF51B9" w:rsidRDefault="00CE3D62" w:rsidP="006953EF">
      <w:pPr>
        <w:ind w:firstLine="4820"/>
        <w:jc w:val="both"/>
        <w:rPr>
          <w:szCs w:val="24"/>
        </w:rPr>
      </w:pPr>
      <w:r w:rsidRPr="00DF51B9">
        <w:rPr>
          <w:szCs w:val="24"/>
        </w:rPr>
        <w:t>Panevėžio miesto</w:t>
      </w:r>
      <w:r w:rsidR="00EC6EE6" w:rsidRPr="00DF51B9">
        <w:rPr>
          <w:szCs w:val="24"/>
        </w:rPr>
        <w:t xml:space="preserve"> savivaldybės tarybos</w:t>
      </w:r>
    </w:p>
    <w:p w14:paraId="60CA47B1" w14:textId="5C100F8B" w:rsidR="00EC6EE6" w:rsidRPr="00DF51B9" w:rsidRDefault="00EC6EE6" w:rsidP="006953EF">
      <w:pPr>
        <w:ind w:firstLine="4820"/>
        <w:jc w:val="both"/>
        <w:rPr>
          <w:szCs w:val="24"/>
        </w:rPr>
      </w:pPr>
      <w:r w:rsidRPr="00DF51B9">
        <w:rPr>
          <w:szCs w:val="24"/>
        </w:rPr>
        <w:t>202</w:t>
      </w:r>
      <w:r w:rsidR="00CE3D62" w:rsidRPr="00DF51B9">
        <w:rPr>
          <w:szCs w:val="24"/>
        </w:rPr>
        <w:t>1</w:t>
      </w:r>
      <w:r w:rsidRPr="00DF51B9">
        <w:rPr>
          <w:szCs w:val="24"/>
        </w:rPr>
        <w:t xml:space="preserve"> m. </w:t>
      </w:r>
      <w:r w:rsidR="00B550CA" w:rsidRPr="00DF51B9">
        <w:rPr>
          <w:szCs w:val="24"/>
        </w:rPr>
        <w:t>kov</w:t>
      </w:r>
      <w:r w:rsidR="00CE3D62" w:rsidRPr="00DF51B9">
        <w:rPr>
          <w:szCs w:val="24"/>
        </w:rPr>
        <w:t xml:space="preserve">o       </w:t>
      </w:r>
      <w:r w:rsidRPr="00DF51B9">
        <w:rPr>
          <w:szCs w:val="24"/>
        </w:rPr>
        <w:t xml:space="preserve"> d. sprendimu Nr. </w:t>
      </w:r>
    </w:p>
    <w:p w14:paraId="06322139" w14:textId="77777777" w:rsidR="0028629D" w:rsidRPr="00DF51B9" w:rsidRDefault="0028629D" w:rsidP="006953EF">
      <w:pPr>
        <w:jc w:val="both"/>
        <w:rPr>
          <w:szCs w:val="24"/>
        </w:rPr>
      </w:pPr>
    </w:p>
    <w:p w14:paraId="23A27ECA" w14:textId="7156617B" w:rsidR="00EC6EE6" w:rsidRPr="00DF51B9" w:rsidRDefault="00A85204" w:rsidP="006953EF">
      <w:pPr>
        <w:jc w:val="center"/>
        <w:rPr>
          <w:b/>
          <w:szCs w:val="24"/>
        </w:rPr>
      </w:pPr>
      <w:r w:rsidRPr="00DF51B9">
        <w:rPr>
          <w:rFonts w:ascii="Times New Roman Bold" w:hAnsi="Times New Roman Bold"/>
          <w:b/>
          <w:caps/>
          <w:szCs w:val="24"/>
          <w:lang w:eastAsia="lt-LT"/>
        </w:rPr>
        <w:t>PANEVĖŽIO MIESTO Savivaldybės infrastruktūros PLĖTROS ĮMOKOS MOKĖJIMO</w:t>
      </w:r>
      <w:r w:rsidR="003F4ED0" w:rsidRPr="00DF51B9">
        <w:rPr>
          <w:rFonts w:ascii="Times New Roman Bold" w:hAnsi="Times New Roman Bold"/>
          <w:b/>
          <w:caps/>
          <w:szCs w:val="24"/>
          <w:lang w:eastAsia="lt-LT"/>
        </w:rPr>
        <w:t xml:space="preserve"> ir ATLEIDIMO NUO JOS mokėjimo tvarkos </w:t>
      </w:r>
      <w:r w:rsidR="00EC6EE6" w:rsidRPr="00DF51B9">
        <w:rPr>
          <w:b/>
          <w:caps/>
          <w:szCs w:val="24"/>
        </w:rPr>
        <w:t>aprašAS</w:t>
      </w:r>
    </w:p>
    <w:p w14:paraId="2BE6CBAC" w14:textId="77777777" w:rsidR="00EC6EE6" w:rsidRPr="00DF51B9" w:rsidRDefault="00EC6EE6" w:rsidP="006953EF">
      <w:pPr>
        <w:rPr>
          <w:b/>
          <w:szCs w:val="24"/>
        </w:rPr>
      </w:pPr>
    </w:p>
    <w:p w14:paraId="5020597A" w14:textId="77777777" w:rsidR="00EC6EE6" w:rsidRPr="00DF51B9" w:rsidRDefault="00EC6EE6" w:rsidP="006953EF">
      <w:pPr>
        <w:jc w:val="center"/>
        <w:rPr>
          <w:b/>
          <w:szCs w:val="24"/>
        </w:rPr>
      </w:pPr>
      <w:r w:rsidRPr="00DF51B9">
        <w:rPr>
          <w:b/>
          <w:szCs w:val="24"/>
        </w:rPr>
        <w:t>I SKYRIUS</w:t>
      </w:r>
    </w:p>
    <w:p w14:paraId="5F25F005" w14:textId="77777777" w:rsidR="00411C55" w:rsidRPr="00DF51B9" w:rsidRDefault="00411C55" w:rsidP="00411C55">
      <w:pPr>
        <w:pStyle w:val="Betarp"/>
        <w:jc w:val="center"/>
        <w:rPr>
          <w:b/>
          <w:sz w:val="24"/>
          <w:szCs w:val="24"/>
        </w:rPr>
      </w:pPr>
      <w:r w:rsidRPr="00DF51B9">
        <w:rPr>
          <w:b/>
          <w:sz w:val="24"/>
          <w:szCs w:val="24"/>
        </w:rPr>
        <w:t>BENDROSIOS NUOSTATOS</w:t>
      </w:r>
    </w:p>
    <w:p w14:paraId="7806A74C" w14:textId="77777777" w:rsidR="00A85204" w:rsidRPr="00DF51B9" w:rsidRDefault="00A85204" w:rsidP="006953EF">
      <w:pPr>
        <w:jc w:val="center"/>
        <w:rPr>
          <w:b/>
          <w:bCs/>
        </w:rPr>
      </w:pPr>
    </w:p>
    <w:p w14:paraId="324D17BB" w14:textId="030D3510" w:rsidR="00A85204" w:rsidRPr="00DF51B9" w:rsidRDefault="00A85204" w:rsidP="006953EF">
      <w:pPr>
        <w:tabs>
          <w:tab w:val="left" w:pos="1276"/>
        </w:tabs>
        <w:ind w:firstLine="851"/>
        <w:jc w:val="both"/>
        <w:rPr>
          <w:szCs w:val="24"/>
        </w:rPr>
      </w:pPr>
      <w:r w:rsidRPr="00DF51B9">
        <w:rPr>
          <w:szCs w:val="24"/>
        </w:rPr>
        <w:t>1</w:t>
      </w:r>
      <w:r w:rsidR="007B3369" w:rsidRPr="00DF51B9">
        <w:rPr>
          <w:szCs w:val="24"/>
        </w:rPr>
        <w:t xml:space="preserve">. </w:t>
      </w:r>
      <w:r w:rsidRPr="00DF51B9">
        <w:rPr>
          <w:szCs w:val="24"/>
        </w:rPr>
        <w:t>Panevėžio miesto savivaldybės infrastr</w:t>
      </w:r>
      <w:r w:rsidR="00ED7178" w:rsidRPr="00DF51B9">
        <w:rPr>
          <w:szCs w:val="24"/>
        </w:rPr>
        <w:t>uktūros plėtros įmokos mokėjimo</w:t>
      </w:r>
      <w:r w:rsidR="003F4ED0" w:rsidRPr="00DF51B9">
        <w:rPr>
          <w:szCs w:val="24"/>
        </w:rPr>
        <w:t xml:space="preserve"> ir</w:t>
      </w:r>
      <w:r w:rsidR="00ED7178" w:rsidRPr="00DF51B9">
        <w:rPr>
          <w:szCs w:val="24"/>
        </w:rPr>
        <w:t xml:space="preserve"> </w:t>
      </w:r>
      <w:r w:rsidRPr="00DF51B9">
        <w:rPr>
          <w:szCs w:val="24"/>
        </w:rPr>
        <w:t>atleidimo nuo jos mokėjimo tvark</w:t>
      </w:r>
      <w:r w:rsidR="003966D7" w:rsidRPr="00DF51B9">
        <w:rPr>
          <w:szCs w:val="24"/>
        </w:rPr>
        <w:t>os aprašas</w:t>
      </w:r>
      <w:r w:rsidRPr="00DF51B9">
        <w:rPr>
          <w:szCs w:val="24"/>
        </w:rPr>
        <w:t xml:space="preserve"> (toliau – Tvark</w:t>
      </w:r>
      <w:r w:rsidR="003966D7" w:rsidRPr="00DF51B9">
        <w:rPr>
          <w:szCs w:val="24"/>
        </w:rPr>
        <w:t>os aprašas</w:t>
      </w:r>
      <w:r w:rsidRPr="00DF51B9">
        <w:rPr>
          <w:szCs w:val="24"/>
        </w:rPr>
        <w:t>) nustato savivaldybės infrastruktūros plėtros įmokos mokėjimo tvarką, atleidimo nuo savivaldybės įmokos mokėjimo atvejus, kriterijus</w:t>
      </w:r>
      <w:r w:rsidR="00D25145" w:rsidRPr="00DF51B9">
        <w:rPr>
          <w:szCs w:val="24"/>
        </w:rPr>
        <w:t>,</w:t>
      </w:r>
      <w:r w:rsidRPr="00DF51B9">
        <w:rPr>
          <w:szCs w:val="24"/>
        </w:rPr>
        <w:t xml:space="preserve"> pagal kuriuos nustatoma, kada savivaldybės infrastruktūros plėtros įmoka nemokama, atvejus, kada galimas savivaldybės įmokos mokėjimas dalimis ir kitus procedūrinius klausimus.</w:t>
      </w:r>
      <w:r w:rsidR="003966D7" w:rsidRPr="00DF51B9">
        <w:rPr>
          <w:szCs w:val="24"/>
        </w:rPr>
        <w:t xml:space="preserve"> </w:t>
      </w:r>
      <w:r w:rsidR="003966D7" w:rsidRPr="00DF51B9">
        <w:t>Tvarkos aprašas parengtas vadovaujantis Lietuvos Respublikos savivaldybių infrastruktūros plėtros įstatymo (toliau – Įstatymas) nuostatomis.</w:t>
      </w:r>
    </w:p>
    <w:p w14:paraId="52D0F670" w14:textId="186CAAAB" w:rsidR="008C13A8" w:rsidRPr="00DF51B9" w:rsidRDefault="00A85204" w:rsidP="006953EF">
      <w:pPr>
        <w:tabs>
          <w:tab w:val="left" w:pos="1276"/>
        </w:tabs>
        <w:ind w:firstLine="851"/>
        <w:jc w:val="both"/>
        <w:rPr>
          <w:szCs w:val="24"/>
        </w:rPr>
      </w:pPr>
      <w:r w:rsidRPr="00DF51B9">
        <w:rPr>
          <w:szCs w:val="24"/>
        </w:rPr>
        <w:t>2.</w:t>
      </w:r>
      <w:r w:rsidR="007B3369" w:rsidRPr="00DF51B9">
        <w:rPr>
          <w:szCs w:val="24"/>
        </w:rPr>
        <w:t xml:space="preserve"> </w:t>
      </w:r>
      <w:r w:rsidRPr="00DF51B9">
        <w:rPr>
          <w:szCs w:val="24"/>
        </w:rPr>
        <w:t>Savivaldybės infrastruktūros plėtros įmoka</w:t>
      </w:r>
      <w:r w:rsidR="00E02F3D" w:rsidRPr="00DF51B9">
        <w:rPr>
          <w:szCs w:val="24"/>
        </w:rPr>
        <w:t xml:space="preserve"> (toliau</w:t>
      </w:r>
      <w:r w:rsidR="006953EF" w:rsidRPr="00DF51B9">
        <w:rPr>
          <w:szCs w:val="24"/>
        </w:rPr>
        <w:t xml:space="preserve"> –</w:t>
      </w:r>
      <w:r w:rsidR="00E02F3D" w:rsidRPr="00DF51B9">
        <w:rPr>
          <w:szCs w:val="24"/>
        </w:rPr>
        <w:t xml:space="preserve"> </w:t>
      </w:r>
      <w:r w:rsidR="003416BF" w:rsidRPr="00DF51B9">
        <w:rPr>
          <w:szCs w:val="24"/>
        </w:rPr>
        <w:t>į</w:t>
      </w:r>
      <w:r w:rsidR="00E02F3D" w:rsidRPr="00DF51B9">
        <w:rPr>
          <w:szCs w:val="24"/>
        </w:rPr>
        <w:t>moka)</w:t>
      </w:r>
      <w:r w:rsidRPr="00DF51B9">
        <w:rPr>
          <w:szCs w:val="24"/>
        </w:rPr>
        <w:t xml:space="preserve"> – vienkartinė </w:t>
      </w:r>
      <w:r w:rsidR="00635196" w:rsidRPr="00DF51B9">
        <w:rPr>
          <w:szCs w:val="24"/>
        </w:rPr>
        <w:t>Panevėžio miesto s</w:t>
      </w:r>
      <w:r w:rsidRPr="00DF51B9">
        <w:rPr>
          <w:szCs w:val="24"/>
        </w:rPr>
        <w:t xml:space="preserve">avivaldybės tarybos sprendimu nustatyto dydžio įmoka, kurią </w:t>
      </w:r>
      <w:r w:rsidR="00635196" w:rsidRPr="00DF51B9">
        <w:rPr>
          <w:szCs w:val="24"/>
        </w:rPr>
        <w:t>S</w:t>
      </w:r>
      <w:r w:rsidRPr="00DF51B9">
        <w:rPr>
          <w:szCs w:val="24"/>
        </w:rPr>
        <w:t>avivaldybei moka Lietuvos Respublikos ar užsienio valstybės fizinis ar juridinis asmuo, kita organizacija ar jų padalinys</w:t>
      </w:r>
      <w:r w:rsidR="00FF6CF1" w:rsidRPr="00DF51B9">
        <w:rPr>
          <w:szCs w:val="24"/>
        </w:rPr>
        <w:t xml:space="preserve"> (toliau – </w:t>
      </w:r>
      <w:r w:rsidR="003416BF" w:rsidRPr="00DF51B9">
        <w:rPr>
          <w:szCs w:val="24"/>
        </w:rPr>
        <w:t>s</w:t>
      </w:r>
      <w:r w:rsidR="00FF6CF1" w:rsidRPr="00DF51B9">
        <w:rPr>
          <w:szCs w:val="24"/>
        </w:rPr>
        <w:t>tatytojas)</w:t>
      </w:r>
      <w:r w:rsidRPr="00DF51B9">
        <w:rPr>
          <w:szCs w:val="24"/>
        </w:rPr>
        <w:t>, pateikę prašymą gauti statybą leidžiantį dokumentą statiniui statyti ar rekonstruoti teritorijoje, kurioje pagal galiojančius teritorijų planavimo dokumentus numatoma savivaldybės infrastruktūros plėtra, ir (ar) planuojantys toje teritorijoje statyti ar rekonstruoti inžinerinį statinį, kuriam reikalinga savivaldybės infrastruktūra, tačiau statybą leidžiančio dokumento nereikia.</w:t>
      </w:r>
      <w:r w:rsidR="008C13A8" w:rsidRPr="00DF51B9">
        <w:rPr>
          <w:szCs w:val="24"/>
        </w:rPr>
        <w:t xml:space="preserve"> </w:t>
      </w:r>
    </w:p>
    <w:p w14:paraId="3902CF24" w14:textId="33275FBC" w:rsidR="00393AC0" w:rsidRPr="00DF51B9" w:rsidRDefault="00393AC0" w:rsidP="006953EF">
      <w:pPr>
        <w:tabs>
          <w:tab w:val="left" w:pos="1276"/>
        </w:tabs>
        <w:ind w:firstLine="851"/>
        <w:jc w:val="both"/>
        <w:rPr>
          <w:szCs w:val="24"/>
        </w:rPr>
      </w:pPr>
      <w:r w:rsidRPr="00DF51B9">
        <w:t xml:space="preserve">3. Prašymai dėl </w:t>
      </w:r>
      <w:r w:rsidR="00411C55" w:rsidRPr="00DF51B9">
        <w:t>į</w:t>
      </w:r>
      <w:r w:rsidRPr="00DF51B9">
        <w:t xml:space="preserve">mokos apskaičiavimo nagrinėjami ir </w:t>
      </w:r>
      <w:r w:rsidR="00411C55" w:rsidRPr="00DF51B9">
        <w:t>į</w:t>
      </w:r>
      <w:r w:rsidRPr="00DF51B9">
        <w:t xml:space="preserve">mokos apskaičiuojamos pagal Lietuvos Respublikos Vyriausybės </w:t>
      </w:r>
      <w:r w:rsidR="00242419" w:rsidRPr="00DF51B9">
        <w:t>2020 m. gruodžio 30 d. nutarimu Nr.</w:t>
      </w:r>
      <w:r w:rsidR="006953EF" w:rsidRPr="00DF51B9">
        <w:t xml:space="preserve"> </w:t>
      </w:r>
      <w:r w:rsidR="00242419" w:rsidRPr="00DF51B9">
        <w:t xml:space="preserve">1475 </w:t>
      </w:r>
      <w:r w:rsidRPr="00DF51B9">
        <w:t>patvirtintą Savivaldybės infrastruktūros plėtros įmokos nustatymo metodiką (toliau – Metodika).</w:t>
      </w:r>
    </w:p>
    <w:p w14:paraId="1835B6EB" w14:textId="5FFAC0FF" w:rsidR="00A85204" w:rsidRPr="00DF51B9" w:rsidRDefault="00DB33C1" w:rsidP="006953EF">
      <w:pPr>
        <w:tabs>
          <w:tab w:val="left" w:pos="1276"/>
        </w:tabs>
        <w:ind w:firstLine="851"/>
        <w:jc w:val="both"/>
        <w:rPr>
          <w:szCs w:val="24"/>
        </w:rPr>
      </w:pPr>
      <w:r w:rsidRPr="00DF51B9">
        <w:rPr>
          <w:szCs w:val="24"/>
        </w:rPr>
        <w:t>4</w:t>
      </w:r>
      <w:r w:rsidR="00E02F3D" w:rsidRPr="00DF51B9">
        <w:rPr>
          <w:szCs w:val="24"/>
        </w:rPr>
        <w:t>.</w:t>
      </w:r>
      <w:r w:rsidR="007B3369" w:rsidRPr="00DF51B9">
        <w:rPr>
          <w:szCs w:val="24"/>
        </w:rPr>
        <w:t xml:space="preserve"> </w:t>
      </w:r>
      <w:r w:rsidR="00E02F3D" w:rsidRPr="00DF51B9">
        <w:rPr>
          <w:szCs w:val="24"/>
        </w:rPr>
        <w:t>Tvarkos apraše</w:t>
      </w:r>
      <w:r w:rsidR="00A85204" w:rsidRPr="00DF51B9">
        <w:rPr>
          <w:szCs w:val="24"/>
        </w:rPr>
        <w:t xml:space="preserve"> nenurodytais atvejais yra vadovaujamasi </w:t>
      </w:r>
      <w:r w:rsidR="00242419" w:rsidRPr="00DF51B9">
        <w:rPr>
          <w:szCs w:val="24"/>
        </w:rPr>
        <w:t>M</w:t>
      </w:r>
      <w:r w:rsidR="00E02F3D" w:rsidRPr="00DF51B9">
        <w:t xml:space="preserve">etodikos </w:t>
      </w:r>
      <w:r w:rsidR="00A85204" w:rsidRPr="00DF51B9">
        <w:rPr>
          <w:szCs w:val="24"/>
        </w:rPr>
        <w:t>nuostatomis.</w:t>
      </w:r>
    </w:p>
    <w:p w14:paraId="5FB72192" w14:textId="4EF9EF7B" w:rsidR="00A85204" w:rsidRPr="00DF51B9" w:rsidRDefault="00DB33C1" w:rsidP="006953EF">
      <w:pPr>
        <w:tabs>
          <w:tab w:val="left" w:pos="1276"/>
        </w:tabs>
        <w:ind w:firstLine="851"/>
        <w:jc w:val="both"/>
        <w:rPr>
          <w:szCs w:val="24"/>
        </w:rPr>
      </w:pPr>
      <w:r w:rsidRPr="00DF51B9">
        <w:rPr>
          <w:szCs w:val="24"/>
        </w:rPr>
        <w:t>5</w:t>
      </w:r>
      <w:r w:rsidR="00A85204" w:rsidRPr="00DF51B9">
        <w:rPr>
          <w:szCs w:val="24"/>
        </w:rPr>
        <w:t>.</w:t>
      </w:r>
      <w:r w:rsidR="007B3369" w:rsidRPr="00DF51B9">
        <w:rPr>
          <w:szCs w:val="24"/>
        </w:rPr>
        <w:t xml:space="preserve"> </w:t>
      </w:r>
      <w:r w:rsidR="00A85204" w:rsidRPr="00DF51B9">
        <w:rPr>
          <w:szCs w:val="24"/>
        </w:rPr>
        <w:t>Tvarko</w:t>
      </w:r>
      <w:r w:rsidR="00E02F3D" w:rsidRPr="00DF51B9">
        <w:rPr>
          <w:szCs w:val="24"/>
        </w:rPr>
        <w:t xml:space="preserve">s apraše </w:t>
      </w:r>
      <w:r w:rsidR="00A85204" w:rsidRPr="00DF51B9">
        <w:rPr>
          <w:szCs w:val="24"/>
        </w:rPr>
        <w:t>naudojamos sąvokos</w:t>
      </w:r>
      <w:r w:rsidR="00E02F3D" w:rsidRPr="00DF51B9">
        <w:rPr>
          <w:szCs w:val="24"/>
        </w:rPr>
        <w:t xml:space="preserve"> suprantamos taip, kaip jos apibrėžtos </w:t>
      </w:r>
      <w:r w:rsidR="00242419" w:rsidRPr="00DF51B9">
        <w:rPr>
          <w:szCs w:val="24"/>
        </w:rPr>
        <w:t>Į</w:t>
      </w:r>
      <w:r w:rsidR="00596A15" w:rsidRPr="00DF51B9">
        <w:rPr>
          <w:szCs w:val="24"/>
        </w:rPr>
        <w:t>statyme</w:t>
      </w:r>
      <w:r w:rsidR="00843F2A" w:rsidRPr="00DF51B9">
        <w:rPr>
          <w:szCs w:val="24"/>
        </w:rPr>
        <w:t>.</w:t>
      </w:r>
    </w:p>
    <w:p w14:paraId="0F8FD3D4" w14:textId="77777777" w:rsidR="00A85204" w:rsidRPr="00DF51B9" w:rsidRDefault="00A85204" w:rsidP="006953EF">
      <w:pPr>
        <w:tabs>
          <w:tab w:val="left" w:pos="1276"/>
        </w:tabs>
        <w:ind w:firstLine="851"/>
        <w:jc w:val="both"/>
        <w:rPr>
          <w:szCs w:val="24"/>
        </w:rPr>
      </w:pPr>
    </w:p>
    <w:p w14:paraId="1E2F63A6" w14:textId="77777777" w:rsidR="007B3369" w:rsidRPr="00DF51B9" w:rsidRDefault="00A85204" w:rsidP="006953EF">
      <w:pPr>
        <w:tabs>
          <w:tab w:val="left" w:pos="1276"/>
        </w:tabs>
        <w:jc w:val="center"/>
        <w:rPr>
          <w:b/>
          <w:bCs/>
        </w:rPr>
      </w:pPr>
      <w:r w:rsidRPr="00DF51B9">
        <w:rPr>
          <w:b/>
          <w:bCs/>
        </w:rPr>
        <w:t>II</w:t>
      </w:r>
      <w:r w:rsidR="007B3369" w:rsidRPr="00DF51B9">
        <w:rPr>
          <w:b/>
          <w:bCs/>
        </w:rPr>
        <w:t xml:space="preserve"> SKYRIUS</w:t>
      </w:r>
    </w:p>
    <w:p w14:paraId="1BBE342D" w14:textId="54415BA6" w:rsidR="00A85204" w:rsidRPr="00DF51B9" w:rsidRDefault="00A85204" w:rsidP="006953EF">
      <w:pPr>
        <w:tabs>
          <w:tab w:val="left" w:pos="1276"/>
        </w:tabs>
        <w:jc w:val="center"/>
        <w:rPr>
          <w:b/>
          <w:bCs/>
        </w:rPr>
      </w:pPr>
      <w:r w:rsidRPr="00DF51B9">
        <w:rPr>
          <w:b/>
          <w:bCs/>
        </w:rPr>
        <w:t xml:space="preserve">ĮMOKOS MOKĖJIMO, </w:t>
      </w:r>
      <w:r w:rsidR="006953EF" w:rsidRPr="00DF51B9">
        <w:rPr>
          <w:b/>
          <w:bCs/>
        </w:rPr>
        <w:t>JO</w:t>
      </w:r>
      <w:r w:rsidR="00055AB4" w:rsidRPr="00DF51B9">
        <w:rPr>
          <w:b/>
          <w:bCs/>
        </w:rPr>
        <w:t>S</w:t>
      </w:r>
      <w:r w:rsidRPr="00DF51B9">
        <w:rPr>
          <w:b/>
          <w:bCs/>
        </w:rPr>
        <w:t xml:space="preserve"> </w:t>
      </w:r>
      <w:r w:rsidR="00660774" w:rsidRPr="00DF51B9">
        <w:rPr>
          <w:b/>
          <w:bCs/>
        </w:rPr>
        <w:t xml:space="preserve">PERSKAIČIAVIMO </w:t>
      </w:r>
      <w:r w:rsidRPr="00DF51B9">
        <w:rPr>
          <w:b/>
          <w:bCs/>
        </w:rPr>
        <w:t xml:space="preserve">ARBA </w:t>
      </w:r>
      <w:r w:rsidR="00FF6CF1" w:rsidRPr="00DF51B9">
        <w:rPr>
          <w:b/>
          <w:bCs/>
        </w:rPr>
        <w:t>GRĄŽINIMO</w:t>
      </w:r>
      <w:r w:rsidRPr="00DF51B9">
        <w:rPr>
          <w:b/>
          <w:bCs/>
        </w:rPr>
        <w:t xml:space="preserve"> ATVEJAI</w:t>
      </w:r>
    </w:p>
    <w:p w14:paraId="7766828D" w14:textId="77777777" w:rsidR="00DB33C1" w:rsidRPr="00DF51B9" w:rsidRDefault="00DB33C1" w:rsidP="006953EF">
      <w:pPr>
        <w:tabs>
          <w:tab w:val="left" w:pos="1276"/>
        </w:tabs>
        <w:ind w:firstLine="851"/>
        <w:jc w:val="both"/>
      </w:pPr>
    </w:p>
    <w:p w14:paraId="7E763C7D" w14:textId="5BFE65BA" w:rsidR="00E02F3D" w:rsidRPr="00DF51B9" w:rsidRDefault="00DB33C1" w:rsidP="006953EF">
      <w:pPr>
        <w:tabs>
          <w:tab w:val="left" w:pos="1276"/>
        </w:tabs>
        <w:ind w:firstLine="851"/>
        <w:jc w:val="both"/>
      </w:pPr>
      <w:r w:rsidRPr="00DF51B9">
        <w:t>6</w:t>
      </w:r>
      <w:r w:rsidR="00E02F3D" w:rsidRPr="00DF51B9">
        <w:t xml:space="preserve">. </w:t>
      </w:r>
      <w:r w:rsidR="00841828" w:rsidRPr="00DF51B9">
        <w:t>Statytojas</w:t>
      </w:r>
      <w:r w:rsidR="00E02F3D" w:rsidRPr="00DF51B9">
        <w:t xml:space="preserve"> </w:t>
      </w:r>
      <w:r w:rsidR="00411C55" w:rsidRPr="00DF51B9">
        <w:t>į</w:t>
      </w:r>
      <w:r w:rsidR="00E02F3D" w:rsidRPr="00DF51B9">
        <w:t xml:space="preserve">moką sumoka iki statybą leidžiančio dokumento išdavimo dienos arba iki statybos ir (ar) įrengimo darbų pradžios, kai statybą leidžiantis dokumentas neprivalomas, išskyrus atvejus, kai </w:t>
      </w:r>
      <w:r w:rsidR="00411C55" w:rsidRPr="00DF51B9">
        <w:t>į</w:t>
      </w:r>
      <w:r w:rsidR="00E02F3D" w:rsidRPr="00DF51B9">
        <w:t>moka nemokama ar mokama dalimis.</w:t>
      </w:r>
    </w:p>
    <w:p w14:paraId="12C528BE" w14:textId="3BEE8BAB" w:rsidR="00393AC0" w:rsidRPr="00DF51B9" w:rsidRDefault="00DB33C1" w:rsidP="006953EF">
      <w:pPr>
        <w:tabs>
          <w:tab w:val="left" w:pos="993"/>
        </w:tabs>
        <w:ind w:firstLine="851"/>
        <w:jc w:val="both"/>
      </w:pPr>
      <w:r w:rsidRPr="00DF51B9">
        <w:rPr>
          <w:szCs w:val="24"/>
        </w:rPr>
        <w:t>7</w:t>
      </w:r>
      <w:r w:rsidR="00A85204" w:rsidRPr="00DF51B9">
        <w:rPr>
          <w:szCs w:val="24"/>
        </w:rPr>
        <w:t>.</w:t>
      </w:r>
      <w:r w:rsidR="007B3369" w:rsidRPr="00DF51B9">
        <w:rPr>
          <w:szCs w:val="24"/>
        </w:rPr>
        <w:t xml:space="preserve"> </w:t>
      </w:r>
      <w:r w:rsidR="00393AC0" w:rsidRPr="00DF51B9">
        <w:t xml:space="preserve">Įmoka dalimis gali būti mokama, jei sudaroma savivaldybės infrastruktūros plėtros sutartis. Įmokai dalimis taikomi šie reikalavimai: pirmoji </w:t>
      </w:r>
      <w:r w:rsidR="00411C55" w:rsidRPr="00DF51B9">
        <w:t>į</w:t>
      </w:r>
      <w:r w:rsidR="00393AC0" w:rsidRPr="00DF51B9">
        <w:t xml:space="preserve">mokos dalis, kuri sumokama iki statybą leidžiančio dokumento išdavimo dienos arba iki statybos ir (ar) įrengimo darbų pradžios, kai statybą leidžiantis dokumentas neprivalomas, turi sudaryti ne mažiau kaip 20 proc. visos </w:t>
      </w:r>
      <w:r w:rsidR="00411C55" w:rsidRPr="00DF51B9">
        <w:t>į</w:t>
      </w:r>
      <w:r w:rsidR="00393AC0" w:rsidRPr="00DF51B9">
        <w:t xml:space="preserve">mokos; likusi </w:t>
      </w:r>
      <w:r w:rsidR="00411C55" w:rsidRPr="00DF51B9">
        <w:t>į</w:t>
      </w:r>
      <w:r w:rsidR="00393AC0" w:rsidRPr="00DF51B9">
        <w:t>moka gali būti išdėstoma ne daugiau kaip 4 lygiomis ir vienodais laiko intervalais mokamomis dalimis.</w:t>
      </w:r>
    </w:p>
    <w:p w14:paraId="57B43D77" w14:textId="33CF00F6" w:rsidR="00DB33C1" w:rsidRPr="00DF51B9" w:rsidRDefault="00DB33C1" w:rsidP="006953EF">
      <w:pPr>
        <w:tabs>
          <w:tab w:val="left" w:pos="1276"/>
        </w:tabs>
        <w:ind w:firstLine="851"/>
        <w:jc w:val="both"/>
      </w:pPr>
      <w:r w:rsidRPr="00DF51B9">
        <w:t xml:space="preserve">8. Įmokos dalis, </w:t>
      </w:r>
      <w:r w:rsidRPr="00DF51B9">
        <w:rPr>
          <w:szCs w:val="24"/>
        </w:rPr>
        <w:t>skirta žemės paėmimui visuomenės poreikiams finansuoti, apskaičiuojama žemės paėmimui visuomenės poreikiams reikalingas lėšas proporcingai pagal žemės sklypo (jo dalies) plotą padalijant žemės sklypų savininkams (savivaldybės infrastruktūros plėtros įmokos mokėtojams), kurių poreikiams teritorijų planavimo dokumente numatyta savivaldybės infrastruktūra ir kuriai pastatyti (įrengti) reikalinga paimti žemę visuomenės poreikiams Lietuvos Respublikos žemės įstatyme nustatytais atvejais ir tvarka.</w:t>
      </w:r>
    </w:p>
    <w:p w14:paraId="30B8B0AE" w14:textId="103A7A92" w:rsidR="00393AC0" w:rsidRPr="00DF51B9" w:rsidRDefault="00DB33C1" w:rsidP="006953EF">
      <w:pPr>
        <w:tabs>
          <w:tab w:val="left" w:pos="993"/>
        </w:tabs>
        <w:ind w:firstLine="851"/>
        <w:jc w:val="both"/>
      </w:pPr>
      <w:r w:rsidRPr="00DF51B9">
        <w:t>9</w:t>
      </w:r>
      <w:r w:rsidR="00393AC0" w:rsidRPr="00DF51B9">
        <w:t xml:space="preserve">. Kai savivaldybės infrastruktūros plėtros sutartyje numatoma, kad </w:t>
      </w:r>
      <w:r w:rsidR="00411C55" w:rsidRPr="00DF51B9">
        <w:t>į</w:t>
      </w:r>
      <w:r w:rsidR="00393AC0" w:rsidRPr="00DF51B9">
        <w:t xml:space="preserve">moka gali būti mokama dalimis, </w:t>
      </w:r>
      <w:r w:rsidR="00841828" w:rsidRPr="00DF51B9">
        <w:t>statytojas</w:t>
      </w:r>
      <w:r w:rsidR="00393AC0" w:rsidRPr="00DF51B9">
        <w:t xml:space="preserve"> iki savivaldybės infrastruktūros plėtros sutarties sudarymo dienos turi pateikti </w:t>
      </w:r>
      <w:r w:rsidR="00A83A7B" w:rsidRPr="00DF51B9">
        <w:t>o</w:t>
      </w:r>
      <w:r w:rsidR="00393AC0" w:rsidRPr="00DF51B9">
        <w:t>rganizatoriui banko ar draudimo kompanijos garantiją arba laidavimo raštą</w:t>
      </w:r>
      <w:r w:rsidR="006953EF" w:rsidRPr="00DF51B9">
        <w:t>,</w:t>
      </w:r>
      <w:r w:rsidR="00246F86" w:rsidRPr="00DF51B9">
        <w:t xml:space="preserve"> </w:t>
      </w:r>
      <w:r w:rsidR="00393AC0" w:rsidRPr="00DF51B9">
        <w:t>kuriuo būtų užtikrinama</w:t>
      </w:r>
      <w:r w:rsidR="00CB15C3" w:rsidRPr="00DF51B9">
        <w:t>, kad</w:t>
      </w:r>
      <w:r w:rsidR="00393AC0" w:rsidRPr="00DF51B9">
        <w:t xml:space="preserve"> </w:t>
      </w:r>
      <w:r w:rsidR="006953EF" w:rsidRPr="00DF51B9">
        <w:t>vis</w:t>
      </w:r>
      <w:r w:rsidR="00CB15C3" w:rsidRPr="00DF51B9">
        <w:t>a</w:t>
      </w:r>
      <w:r w:rsidR="006953EF" w:rsidRPr="00DF51B9">
        <w:t xml:space="preserve"> </w:t>
      </w:r>
      <w:r w:rsidR="00393AC0" w:rsidRPr="00DF51B9">
        <w:t>apskaičiuot</w:t>
      </w:r>
      <w:r w:rsidR="00CB15C3" w:rsidRPr="00DF51B9">
        <w:t>a</w:t>
      </w:r>
      <w:r w:rsidR="00393AC0" w:rsidRPr="00DF51B9">
        <w:t xml:space="preserve"> </w:t>
      </w:r>
      <w:r w:rsidR="00411C55" w:rsidRPr="00DF51B9">
        <w:t>į</w:t>
      </w:r>
      <w:r w:rsidR="00393AC0" w:rsidRPr="00DF51B9">
        <w:t>mok</w:t>
      </w:r>
      <w:r w:rsidR="00CB15C3" w:rsidRPr="00DF51B9">
        <w:t>a bus</w:t>
      </w:r>
      <w:r w:rsidR="00393AC0" w:rsidRPr="00DF51B9">
        <w:t xml:space="preserve"> sumokė</w:t>
      </w:r>
      <w:r w:rsidR="00CB15C3" w:rsidRPr="00DF51B9">
        <w:t>ta</w:t>
      </w:r>
      <w:r w:rsidR="00393AC0" w:rsidRPr="00DF51B9">
        <w:t xml:space="preserve">. Nepateikus užtikrinimo, </w:t>
      </w:r>
      <w:r w:rsidR="00A83A7B" w:rsidRPr="00DF51B9">
        <w:t>o</w:t>
      </w:r>
      <w:r w:rsidR="00393AC0" w:rsidRPr="00DF51B9">
        <w:t xml:space="preserve">rganizatorius sudaro infrastruktūros plėtros sutartį, kurioje </w:t>
      </w:r>
      <w:r w:rsidR="00CB15C3" w:rsidRPr="00DF51B9">
        <w:t>nurodoma</w:t>
      </w:r>
      <w:r w:rsidR="00393AC0" w:rsidRPr="00DF51B9">
        <w:t xml:space="preserve">, kad </w:t>
      </w:r>
      <w:r w:rsidR="00411C55" w:rsidRPr="00DF51B9">
        <w:t>į</w:t>
      </w:r>
      <w:r w:rsidR="00393AC0" w:rsidRPr="00DF51B9">
        <w:t>moka</w:t>
      </w:r>
      <w:r w:rsidR="00CB15C3" w:rsidRPr="00DF51B9">
        <w:t xml:space="preserve"> dalimis</w:t>
      </w:r>
      <w:r w:rsidR="00393AC0" w:rsidRPr="00DF51B9">
        <w:t xml:space="preserve"> nemokama.</w:t>
      </w:r>
    </w:p>
    <w:p w14:paraId="35B44361" w14:textId="45AC76F9" w:rsidR="00393AC0" w:rsidRPr="00DF51B9" w:rsidRDefault="00DB33C1" w:rsidP="006953EF">
      <w:pPr>
        <w:tabs>
          <w:tab w:val="left" w:pos="709"/>
          <w:tab w:val="left" w:pos="1276"/>
        </w:tabs>
        <w:ind w:firstLine="851"/>
        <w:jc w:val="both"/>
      </w:pPr>
      <w:r w:rsidRPr="00DF51B9">
        <w:lastRenderedPageBreak/>
        <w:t>10</w:t>
      </w:r>
      <w:r w:rsidR="00393AC0" w:rsidRPr="00DF51B9">
        <w:t xml:space="preserve">. Kai </w:t>
      </w:r>
      <w:r w:rsidR="00411C55" w:rsidRPr="00DF51B9">
        <w:t>į</w:t>
      </w:r>
      <w:r w:rsidR="00393AC0" w:rsidRPr="00DF51B9">
        <w:t>moka mokama dalimis, ji turi būti sumokėta ne vėliau kaip iki statinių statybos užbaigimo dienos (jeigu atliekamos atskirų statinių statybos užbaigimo procedūros – iki pirmojo statinio statybos užbaigimo).</w:t>
      </w:r>
    </w:p>
    <w:p w14:paraId="352676AC" w14:textId="188CC3C5" w:rsidR="00393AC0" w:rsidRPr="00DF51B9" w:rsidRDefault="00DB33C1" w:rsidP="006953EF">
      <w:pPr>
        <w:tabs>
          <w:tab w:val="left" w:pos="1134"/>
        </w:tabs>
        <w:ind w:firstLine="851"/>
        <w:jc w:val="both"/>
      </w:pPr>
      <w:r w:rsidRPr="00DF51B9">
        <w:t>11</w:t>
      </w:r>
      <w:r w:rsidR="00393AC0" w:rsidRPr="00DF51B9">
        <w:t xml:space="preserve">. Dokumentai, patvirtinantys </w:t>
      </w:r>
      <w:r w:rsidR="00411C55" w:rsidRPr="00DF51B9">
        <w:t>į</w:t>
      </w:r>
      <w:r w:rsidR="00393AC0" w:rsidRPr="00DF51B9">
        <w:t xml:space="preserve">mokos sumokėjimą, jos mokėjimą dalimis arba atleidimą nuo </w:t>
      </w:r>
      <w:r w:rsidR="00411C55" w:rsidRPr="00DF51B9">
        <w:t>į</w:t>
      </w:r>
      <w:r w:rsidR="00393AC0" w:rsidRPr="00DF51B9">
        <w:t>mokos mokėjimo, pateikiami kartu su prašymu išduoti statybą leidžiantį dokumentą Lietuvos Respublikos statybos įstatyme (toliau – Statybos įstatymas) nustatyta tvarka.</w:t>
      </w:r>
    </w:p>
    <w:p w14:paraId="1FA36BD2" w14:textId="6131FBDC" w:rsidR="00393AC0" w:rsidRPr="00DF51B9" w:rsidRDefault="00393AC0" w:rsidP="006953EF">
      <w:pPr>
        <w:tabs>
          <w:tab w:val="left" w:pos="1134"/>
        </w:tabs>
        <w:ind w:firstLine="851"/>
        <w:jc w:val="both"/>
      </w:pPr>
      <w:r w:rsidRPr="00DF51B9">
        <w:t>1</w:t>
      </w:r>
      <w:r w:rsidR="00DB33C1" w:rsidRPr="00DF51B9">
        <w:t>2</w:t>
      </w:r>
      <w:r w:rsidRPr="00DF51B9">
        <w:t xml:space="preserve">. </w:t>
      </w:r>
      <w:r w:rsidR="00841828" w:rsidRPr="00DF51B9">
        <w:t>Statytojas</w:t>
      </w:r>
      <w:r w:rsidRPr="00DF51B9">
        <w:t xml:space="preserve">, atlikęs Įstatymo 14 straipsnio 2 dalyje nurodyto statinio įrengimo ar statybos darbus </w:t>
      </w:r>
      <w:r w:rsidR="006953EF" w:rsidRPr="00DF51B9">
        <w:t>ir</w:t>
      </w:r>
      <w:r w:rsidRPr="00DF51B9">
        <w:t xml:space="preserve"> parengęs statinio kadastro duomenų bylą, turi pateikti </w:t>
      </w:r>
      <w:r w:rsidR="00B434B8" w:rsidRPr="00DF51B9">
        <w:t xml:space="preserve">organizatoriui </w:t>
      </w:r>
      <w:r w:rsidRPr="00DF51B9">
        <w:t xml:space="preserve">Metodikoje nurodytos formos prašymą perskaičiuoti </w:t>
      </w:r>
      <w:r w:rsidR="00411C55" w:rsidRPr="00DF51B9">
        <w:t>į</w:t>
      </w:r>
      <w:r w:rsidRPr="00DF51B9">
        <w:t>mokos dydį iki savivaldybės infrastruktūros perdavimo valdytojui. Įmokos dydis perskaičiuojamas Metodikoje nustatyta tvarka.</w:t>
      </w:r>
    </w:p>
    <w:p w14:paraId="5B6C07C4" w14:textId="33C98FA2" w:rsidR="00393AC0" w:rsidRPr="00DF51B9" w:rsidRDefault="00393AC0" w:rsidP="006953EF">
      <w:pPr>
        <w:tabs>
          <w:tab w:val="left" w:pos="1134"/>
        </w:tabs>
        <w:ind w:firstLine="851"/>
        <w:jc w:val="both"/>
      </w:pPr>
      <w:r w:rsidRPr="00DF51B9">
        <w:t>1</w:t>
      </w:r>
      <w:r w:rsidR="00DB33C1" w:rsidRPr="00DF51B9">
        <w:t>3</w:t>
      </w:r>
      <w:r w:rsidRPr="00DF51B9">
        <w:t xml:space="preserve">. </w:t>
      </w:r>
      <w:r w:rsidR="00841828" w:rsidRPr="00DF51B9">
        <w:t>Statytojas</w:t>
      </w:r>
      <w:r w:rsidRPr="00DF51B9">
        <w:t xml:space="preserve"> privalo kartu su dokumentais, reikalingais gauti statybos užbaigimo aktą ar sudaryti deklaraciją apie statybos užbaigimą, pateikti ir </w:t>
      </w:r>
      <w:r w:rsidR="00411C55" w:rsidRPr="00DF51B9">
        <w:t>į</w:t>
      </w:r>
      <w:r w:rsidRPr="00DF51B9">
        <w:t xml:space="preserve">mokos perskaičiavimo duomenis tam, kad subjektai, numatyti Statybos įstatymo 28 straipsnyje ir tikrinantys statybos užbaigimo procedūras, įvertintų, ar visa </w:t>
      </w:r>
      <w:r w:rsidR="00411C55" w:rsidRPr="00DF51B9">
        <w:t>į</w:t>
      </w:r>
      <w:r w:rsidRPr="00DF51B9">
        <w:t xml:space="preserve">mokos suma buvo sumokėta. Jei </w:t>
      </w:r>
      <w:r w:rsidR="00411C55" w:rsidRPr="00DF51B9">
        <w:t>į</w:t>
      </w:r>
      <w:r w:rsidRPr="00DF51B9">
        <w:t>mokos mokėtojas šiame Tvarkos aprašo punkte nurodytos pareigos nevykdo, statybos užbaigimo aktas ir (ar) deklaracija apie statybos užbaigimą n</w:t>
      </w:r>
      <w:r w:rsidR="00CB15C3" w:rsidRPr="00DF51B9">
        <w:t>e</w:t>
      </w:r>
      <w:r w:rsidRPr="00DF51B9">
        <w:t>išduodami, o statytojo surašyta deklaracija apie statybos užbaigimą (kartu su jos registracija) ar išduotas statybos užbaigimo aktas gali būti pripažįstami negaliojančiais Statybos įstatymo 28 straipsnyje</w:t>
      </w:r>
      <w:r w:rsidR="00246F86" w:rsidRPr="00DF51B9">
        <w:t xml:space="preserve"> </w:t>
      </w:r>
      <w:r w:rsidRPr="00DF51B9">
        <w:t>nustatyta tvarka.</w:t>
      </w:r>
    </w:p>
    <w:p w14:paraId="14060E79" w14:textId="33F4169C" w:rsidR="002B5DD9" w:rsidRPr="00DF51B9" w:rsidRDefault="002B5DD9" w:rsidP="006953EF">
      <w:pPr>
        <w:tabs>
          <w:tab w:val="left" w:pos="1134"/>
        </w:tabs>
        <w:ind w:firstLine="851"/>
        <w:jc w:val="both"/>
      </w:pPr>
      <w:r w:rsidRPr="00DF51B9">
        <w:t>1</w:t>
      </w:r>
      <w:r w:rsidR="00DB33C1" w:rsidRPr="00DF51B9">
        <w:t>4</w:t>
      </w:r>
      <w:r w:rsidRPr="00DF51B9">
        <w:t xml:space="preserve">. Statybą leidžiančio dokumento neišdavimo atveju sumokėta </w:t>
      </w:r>
      <w:r w:rsidR="00411C55" w:rsidRPr="00DF51B9">
        <w:t>į</w:t>
      </w:r>
      <w:r w:rsidRPr="00DF51B9">
        <w:t xml:space="preserve">moka grąžinama Įstatymo 15 straipsnio 5 dalyje nustatyta tvarka. Statybą leidžiantį dokumentą pripažinus neteisėtu ir jį panaikinus bei priėmus Statybos įstatymo 33 straipsnio 2 dalies 1 ar 2 punkte numatytą sprendimą, </w:t>
      </w:r>
      <w:r w:rsidR="00411C55" w:rsidRPr="00DF51B9">
        <w:t>į</w:t>
      </w:r>
      <w:r w:rsidRPr="00DF51B9">
        <w:t xml:space="preserve">moka (jos dalis) grąžinama </w:t>
      </w:r>
      <w:r w:rsidR="00411C55" w:rsidRPr="00DF51B9">
        <w:t>į</w:t>
      </w:r>
      <w:r w:rsidRPr="00DF51B9">
        <w:t xml:space="preserve">mokos mokėtojui atsižvelgiant į įsiteisėjusiu teismo sprendimu nustatytą </w:t>
      </w:r>
      <w:r w:rsidR="00411C55" w:rsidRPr="00DF51B9">
        <w:t>S</w:t>
      </w:r>
      <w:r w:rsidRPr="00DF51B9">
        <w:t>avivaldybės kaltės laipsnį.</w:t>
      </w:r>
    </w:p>
    <w:p w14:paraId="4765EAFC" w14:textId="34D8B0B8" w:rsidR="002B5DD9" w:rsidRPr="00DF51B9" w:rsidRDefault="002B5DD9" w:rsidP="006953EF">
      <w:pPr>
        <w:tabs>
          <w:tab w:val="left" w:pos="1134"/>
        </w:tabs>
        <w:ind w:firstLine="851"/>
        <w:jc w:val="both"/>
      </w:pPr>
      <w:r w:rsidRPr="00DF51B9">
        <w:t>1</w:t>
      </w:r>
      <w:r w:rsidR="00DB33C1" w:rsidRPr="00DF51B9">
        <w:t>5</w:t>
      </w:r>
      <w:r w:rsidRPr="00DF51B9">
        <w:t xml:space="preserve">. </w:t>
      </w:r>
      <w:r w:rsidR="00841828" w:rsidRPr="00DF51B9">
        <w:t>S</w:t>
      </w:r>
      <w:r w:rsidR="00DB33C1" w:rsidRPr="00DF51B9">
        <w:t>t</w:t>
      </w:r>
      <w:r w:rsidR="00841828" w:rsidRPr="00DF51B9">
        <w:t>atytojui</w:t>
      </w:r>
      <w:r w:rsidRPr="00DF51B9">
        <w:t xml:space="preserve"> laiku nesumokėjus </w:t>
      </w:r>
      <w:r w:rsidR="00411C55" w:rsidRPr="00DF51B9">
        <w:t>į</w:t>
      </w:r>
      <w:r w:rsidRPr="00DF51B9">
        <w:t xml:space="preserve">mokos, </w:t>
      </w:r>
      <w:r w:rsidR="00A83A7B" w:rsidRPr="00DF51B9">
        <w:t>o</w:t>
      </w:r>
      <w:r w:rsidRPr="00DF51B9">
        <w:t xml:space="preserve">rganizatorius turi teisę Lietuvos Respublikos civilinio kodekso nustatyta tvarka skaičiuoti palūkanas nuo nesumokėtos </w:t>
      </w:r>
      <w:r w:rsidR="00411C55" w:rsidRPr="00DF51B9">
        <w:t>į</w:t>
      </w:r>
      <w:r w:rsidRPr="00DF51B9">
        <w:t>mokos sumos.</w:t>
      </w:r>
    </w:p>
    <w:p w14:paraId="512DD357" w14:textId="77777777" w:rsidR="00DB33C1" w:rsidRPr="00DF51B9" w:rsidRDefault="00DB33C1" w:rsidP="006953EF">
      <w:pPr>
        <w:tabs>
          <w:tab w:val="left" w:pos="1134"/>
        </w:tabs>
        <w:ind w:firstLine="709"/>
        <w:jc w:val="both"/>
      </w:pPr>
    </w:p>
    <w:p w14:paraId="2BF4AAC7" w14:textId="23704EFF" w:rsidR="002B5DD9" w:rsidRPr="00DF51B9" w:rsidRDefault="007B3369" w:rsidP="006953EF">
      <w:pPr>
        <w:tabs>
          <w:tab w:val="left" w:pos="851"/>
          <w:tab w:val="left" w:pos="993"/>
        </w:tabs>
        <w:ind w:firstLine="567"/>
        <w:jc w:val="center"/>
      </w:pPr>
      <w:r w:rsidRPr="00DF51B9">
        <w:rPr>
          <w:b/>
        </w:rPr>
        <w:t>III</w:t>
      </w:r>
      <w:r w:rsidR="002B5DD9" w:rsidRPr="00DF51B9">
        <w:rPr>
          <w:b/>
        </w:rPr>
        <w:t xml:space="preserve"> SKYRIUS</w:t>
      </w:r>
    </w:p>
    <w:p w14:paraId="644856FA" w14:textId="7D23598F" w:rsidR="002B5DD9" w:rsidRPr="00DF51B9" w:rsidRDefault="002B5DD9" w:rsidP="006953EF">
      <w:pPr>
        <w:tabs>
          <w:tab w:val="left" w:pos="851"/>
          <w:tab w:val="left" w:pos="993"/>
        </w:tabs>
        <w:ind w:firstLine="567"/>
        <w:jc w:val="center"/>
        <w:rPr>
          <w:b/>
        </w:rPr>
      </w:pPr>
      <w:r w:rsidRPr="00DF51B9">
        <w:rPr>
          <w:b/>
        </w:rPr>
        <w:t>ATLEIDIMAS NUO ĮMOKOS MOKĖJIMO</w:t>
      </w:r>
    </w:p>
    <w:p w14:paraId="19F0CEB8" w14:textId="77777777" w:rsidR="00246F86" w:rsidRPr="00DF51B9" w:rsidRDefault="00246F86" w:rsidP="006953EF">
      <w:pPr>
        <w:tabs>
          <w:tab w:val="left" w:pos="993"/>
          <w:tab w:val="left" w:pos="1134"/>
        </w:tabs>
        <w:ind w:firstLine="709"/>
        <w:jc w:val="both"/>
        <w:rPr>
          <w:szCs w:val="24"/>
        </w:rPr>
      </w:pPr>
    </w:p>
    <w:p w14:paraId="53BE0C17" w14:textId="05BA5D02" w:rsidR="00CD407A" w:rsidRPr="00DF51B9" w:rsidRDefault="002B5DD9" w:rsidP="00CD407A">
      <w:pPr>
        <w:tabs>
          <w:tab w:val="left" w:pos="993"/>
          <w:tab w:val="left" w:pos="1134"/>
        </w:tabs>
        <w:ind w:firstLine="851"/>
        <w:jc w:val="both"/>
      </w:pPr>
      <w:r w:rsidRPr="00DF51B9">
        <w:rPr>
          <w:szCs w:val="24"/>
        </w:rPr>
        <w:t>1</w:t>
      </w:r>
      <w:r w:rsidR="00DB33C1" w:rsidRPr="00DF51B9">
        <w:rPr>
          <w:szCs w:val="24"/>
        </w:rPr>
        <w:t>6</w:t>
      </w:r>
      <w:r w:rsidRPr="00DF51B9">
        <w:rPr>
          <w:szCs w:val="24"/>
        </w:rPr>
        <w:t xml:space="preserve">. </w:t>
      </w:r>
      <w:r w:rsidR="00841828" w:rsidRPr="00DF51B9">
        <w:t xml:space="preserve">Statytojas </w:t>
      </w:r>
      <w:r w:rsidR="00411C55" w:rsidRPr="00DF51B9">
        <w:t>į</w:t>
      </w:r>
      <w:r w:rsidR="00841828" w:rsidRPr="00DF51B9">
        <w:t>mokos nemoka</w:t>
      </w:r>
      <w:r w:rsidR="007A1161" w:rsidRPr="00DF51B9">
        <w:t xml:space="preserve"> arba</w:t>
      </w:r>
      <w:r w:rsidR="00CD407A" w:rsidRPr="00DF51B9">
        <w:t xml:space="preserve"> nuo jos mokėjimo</w:t>
      </w:r>
      <w:r w:rsidR="007A1161" w:rsidRPr="00DF51B9">
        <w:t xml:space="preserve"> atleidžiamas </w:t>
      </w:r>
      <w:r w:rsidR="00FF6CF1" w:rsidRPr="00DF51B9">
        <w:t>šiais atvejais:</w:t>
      </w:r>
    </w:p>
    <w:p w14:paraId="531DABC2" w14:textId="77777777" w:rsidR="00CD407A" w:rsidRPr="00DF51B9" w:rsidRDefault="005A27B8" w:rsidP="00CD407A">
      <w:pPr>
        <w:tabs>
          <w:tab w:val="left" w:pos="993"/>
          <w:tab w:val="left" w:pos="1134"/>
        </w:tabs>
        <w:ind w:firstLine="851"/>
        <w:jc w:val="both"/>
      </w:pPr>
      <w:r w:rsidRPr="00DF51B9">
        <w:t>1</w:t>
      </w:r>
      <w:r w:rsidR="00FF6CF1" w:rsidRPr="00DF51B9">
        <w:t>6.1</w:t>
      </w:r>
      <w:r w:rsidRPr="00DF51B9">
        <w:t xml:space="preserve">. </w:t>
      </w:r>
      <w:r w:rsidR="00FF6CF1" w:rsidRPr="00DF51B9">
        <w:rPr>
          <w:szCs w:val="24"/>
          <w:lang w:eastAsia="en-GB"/>
        </w:rPr>
        <w:t xml:space="preserve">Įmoka nemokama, </w:t>
      </w:r>
      <w:r w:rsidR="00D36642" w:rsidRPr="00DF51B9">
        <w:rPr>
          <w:szCs w:val="24"/>
          <w:lang w:eastAsia="en-GB"/>
        </w:rPr>
        <w:t>kai išduo</w:t>
      </w:r>
      <w:r w:rsidR="00FF6CF1" w:rsidRPr="00DF51B9">
        <w:rPr>
          <w:szCs w:val="24"/>
          <w:lang w:eastAsia="en-GB"/>
        </w:rPr>
        <w:t>damas</w:t>
      </w:r>
      <w:r w:rsidR="00D36642" w:rsidRPr="00DF51B9">
        <w:rPr>
          <w:szCs w:val="24"/>
          <w:lang w:eastAsia="en-GB"/>
        </w:rPr>
        <w:t xml:space="preserve"> statybą leidžiantis dokumentas šių statinių statybai ar rekonstrukcijai:</w:t>
      </w:r>
    </w:p>
    <w:p w14:paraId="4FBAC15C" w14:textId="77777777" w:rsidR="00CD407A" w:rsidRPr="00DF51B9" w:rsidRDefault="00D36642" w:rsidP="00CD407A">
      <w:pPr>
        <w:tabs>
          <w:tab w:val="left" w:pos="993"/>
          <w:tab w:val="left" w:pos="1134"/>
        </w:tabs>
        <w:ind w:firstLine="851"/>
        <w:jc w:val="both"/>
      </w:pPr>
      <w:r w:rsidRPr="00DF51B9">
        <w:rPr>
          <w:szCs w:val="24"/>
          <w:lang w:eastAsia="en-GB"/>
        </w:rPr>
        <w:t>1</w:t>
      </w:r>
      <w:r w:rsidR="00FF6CF1" w:rsidRPr="00DF51B9">
        <w:rPr>
          <w:szCs w:val="24"/>
          <w:lang w:eastAsia="en-GB"/>
        </w:rPr>
        <w:t>6</w:t>
      </w:r>
      <w:r w:rsidRPr="00DF51B9">
        <w:rPr>
          <w:szCs w:val="24"/>
          <w:lang w:eastAsia="en-GB"/>
        </w:rPr>
        <w:t>.1.</w:t>
      </w:r>
      <w:r w:rsidR="00FF6CF1" w:rsidRPr="00DF51B9">
        <w:rPr>
          <w:szCs w:val="24"/>
          <w:lang w:eastAsia="en-GB"/>
        </w:rPr>
        <w:t>1.</w:t>
      </w:r>
      <w:r w:rsidRPr="00DF51B9">
        <w:rPr>
          <w:szCs w:val="24"/>
          <w:lang w:eastAsia="en-GB"/>
        </w:rPr>
        <w:t xml:space="preserve"> valstybei svarbaus projekto statiniui (statiniams) </w:t>
      </w:r>
      <w:r w:rsidRPr="00DF51B9">
        <w:rPr>
          <w:bCs/>
          <w:szCs w:val="24"/>
          <w:lang w:eastAsia="en-GB"/>
        </w:rPr>
        <w:t>ar statiniui (statiniams) valstybei svarbaus projekto teritorijoje, kurios ribas nustato Vyriausybė</w:t>
      </w:r>
      <w:r w:rsidRPr="00DF51B9">
        <w:rPr>
          <w:szCs w:val="24"/>
          <w:lang w:eastAsia="en-GB"/>
        </w:rPr>
        <w:t>;</w:t>
      </w:r>
    </w:p>
    <w:p w14:paraId="35EB69D4" w14:textId="0DDF6F3A" w:rsidR="00D36642" w:rsidRPr="00DF51B9" w:rsidRDefault="00D36642" w:rsidP="00CD407A">
      <w:pPr>
        <w:tabs>
          <w:tab w:val="left" w:pos="993"/>
          <w:tab w:val="left" w:pos="1134"/>
        </w:tabs>
        <w:ind w:firstLine="851"/>
        <w:jc w:val="both"/>
      </w:pPr>
      <w:r w:rsidRPr="00DF51B9">
        <w:rPr>
          <w:szCs w:val="24"/>
          <w:lang w:eastAsia="en-GB"/>
        </w:rPr>
        <w:t>1</w:t>
      </w:r>
      <w:r w:rsidR="00FF6CF1" w:rsidRPr="00DF51B9">
        <w:rPr>
          <w:szCs w:val="24"/>
          <w:lang w:eastAsia="en-GB"/>
        </w:rPr>
        <w:t>6</w:t>
      </w:r>
      <w:r w:rsidRPr="00DF51B9">
        <w:rPr>
          <w:szCs w:val="24"/>
          <w:lang w:eastAsia="en-GB"/>
        </w:rPr>
        <w:t>.</w:t>
      </w:r>
      <w:r w:rsidR="00FF6CF1" w:rsidRPr="00DF51B9">
        <w:rPr>
          <w:szCs w:val="24"/>
          <w:lang w:eastAsia="en-GB"/>
        </w:rPr>
        <w:t>1.</w:t>
      </w:r>
      <w:r w:rsidRPr="00DF51B9">
        <w:rPr>
          <w:szCs w:val="24"/>
          <w:lang w:eastAsia="en-GB"/>
        </w:rPr>
        <w:t xml:space="preserve">2. </w:t>
      </w:r>
      <w:r w:rsidRPr="00DF51B9">
        <w:rPr>
          <w:bCs/>
          <w:szCs w:val="24"/>
          <w:lang w:eastAsia="en-GB"/>
        </w:rPr>
        <w:t>geležinkelio infrastruktūros objektui (objektams),</w:t>
      </w:r>
      <w:r w:rsidRPr="00DF51B9">
        <w:rPr>
          <w:b/>
          <w:bCs/>
          <w:szCs w:val="24"/>
          <w:lang w:eastAsia="en-GB"/>
        </w:rPr>
        <w:t xml:space="preserve"> </w:t>
      </w:r>
      <w:r w:rsidRPr="00DF51B9">
        <w:rPr>
          <w:szCs w:val="24"/>
          <w:lang w:eastAsia="en-GB"/>
        </w:rPr>
        <w:t>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14:paraId="6D929483" w14:textId="4CA93BE5" w:rsidR="005A27B8" w:rsidRPr="00DF51B9" w:rsidRDefault="00D36642" w:rsidP="00D36642">
      <w:pPr>
        <w:tabs>
          <w:tab w:val="left" w:pos="993"/>
          <w:tab w:val="left" w:pos="1134"/>
        </w:tabs>
        <w:ind w:firstLine="851"/>
        <w:jc w:val="both"/>
      </w:pPr>
      <w:r w:rsidRPr="00DF51B9">
        <w:rPr>
          <w:szCs w:val="24"/>
          <w:lang w:eastAsia="en-GB"/>
        </w:rPr>
        <w:t>1</w:t>
      </w:r>
      <w:r w:rsidR="00FF6CF1" w:rsidRPr="00DF51B9">
        <w:rPr>
          <w:szCs w:val="24"/>
          <w:lang w:eastAsia="en-GB"/>
        </w:rPr>
        <w:t>6</w:t>
      </w:r>
      <w:r w:rsidRPr="00DF51B9">
        <w:rPr>
          <w:szCs w:val="24"/>
          <w:lang w:eastAsia="en-GB"/>
        </w:rPr>
        <w:t>.</w:t>
      </w:r>
      <w:r w:rsidR="00FF6CF1" w:rsidRPr="00DF51B9">
        <w:rPr>
          <w:szCs w:val="24"/>
          <w:lang w:eastAsia="en-GB"/>
        </w:rPr>
        <w:t>1.</w:t>
      </w:r>
      <w:r w:rsidRPr="00DF51B9">
        <w:rPr>
          <w:szCs w:val="24"/>
          <w:lang w:eastAsia="en-GB"/>
        </w:rPr>
        <w:t>3.</w:t>
      </w:r>
      <w:r w:rsidR="00CD407A" w:rsidRPr="00DF51B9">
        <w:rPr>
          <w:szCs w:val="24"/>
          <w:lang w:eastAsia="en-GB"/>
        </w:rPr>
        <w:t xml:space="preserve"> </w:t>
      </w:r>
      <w:r w:rsidRPr="00DF51B9">
        <w:rPr>
          <w:szCs w:val="24"/>
          <w:lang w:eastAsia="en-GB"/>
        </w:rPr>
        <w:t>savivaldybės infrastruktūros ir (ar) jos aptarnavimui skirtiems statiniams.</w:t>
      </w:r>
    </w:p>
    <w:p w14:paraId="57C03990" w14:textId="1142F0C3" w:rsidR="002B5DD9" w:rsidRPr="00DF51B9" w:rsidRDefault="00DB33C1" w:rsidP="006953EF">
      <w:pPr>
        <w:tabs>
          <w:tab w:val="left" w:pos="709"/>
          <w:tab w:val="left" w:pos="1134"/>
        </w:tabs>
        <w:ind w:firstLine="851"/>
        <w:jc w:val="both"/>
        <w:rPr>
          <w:szCs w:val="24"/>
        </w:rPr>
      </w:pPr>
      <w:r w:rsidRPr="00DF51B9">
        <w:rPr>
          <w:szCs w:val="24"/>
        </w:rPr>
        <w:t>1</w:t>
      </w:r>
      <w:r w:rsidR="00FF6CF1" w:rsidRPr="00DF51B9">
        <w:rPr>
          <w:szCs w:val="24"/>
        </w:rPr>
        <w:t>6.2.</w:t>
      </w:r>
      <w:r w:rsidR="007B3369" w:rsidRPr="00DF51B9">
        <w:rPr>
          <w:szCs w:val="24"/>
        </w:rPr>
        <w:t xml:space="preserve"> </w:t>
      </w:r>
      <w:r w:rsidR="00246F86" w:rsidRPr="00DF51B9">
        <w:rPr>
          <w:szCs w:val="24"/>
        </w:rPr>
        <w:t>Statytojas n</w:t>
      </w:r>
      <w:r w:rsidR="00A85204" w:rsidRPr="00DF51B9">
        <w:rPr>
          <w:szCs w:val="24"/>
        </w:rPr>
        <w:t>uo savivaldybės infrastruktūros plėtros įmokos atleidžia</w:t>
      </w:r>
      <w:r w:rsidR="00246F86" w:rsidRPr="00DF51B9">
        <w:rPr>
          <w:szCs w:val="24"/>
        </w:rPr>
        <w:t>mas</w:t>
      </w:r>
      <w:r w:rsidR="00A85204" w:rsidRPr="00DF51B9">
        <w:rPr>
          <w:szCs w:val="24"/>
        </w:rPr>
        <w:t>, kai pagal savivaldybės infrastruktūros plėtros sutartį jų lėšomis suprojektuotos, pastatytos ir (ar) įrengtos savivaldybės infrastruktūros išlaidos (įskaitant ir statytojų žemės, kurioje yra pastatyta ir įrengta savivaldybės infrastruktūra ir kuri yra</w:t>
      </w:r>
      <w:r w:rsidR="0028629D" w:rsidRPr="00DF51B9">
        <w:rPr>
          <w:szCs w:val="24"/>
        </w:rPr>
        <w:t xml:space="preserve"> </w:t>
      </w:r>
      <w:r w:rsidR="00A85204" w:rsidRPr="00DF51B9">
        <w:rPr>
          <w:szCs w:val="24"/>
        </w:rPr>
        <w:t>perduodama infrastruktūros valdytojui kartu</w:t>
      </w:r>
      <w:r w:rsidR="00CB15C3" w:rsidRPr="00DF51B9">
        <w:rPr>
          <w:szCs w:val="24"/>
        </w:rPr>
        <w:t xml:space="preserve"> su</w:t>
      </w:r>
      <w:r w:rsidR="00A85204" w:rsidRPr="00DF51B9">
        <w:rPr>
          <w:szCs w:val="24"/>
        </w:rPr>
        <w:t xml:space="preserve"> įrengta infrastruktūra, vertę (apskaičiuojant pagal tą pačią tvarką kaip ir žemės paėmimo visuomenės poreikiams) </w:t>
      </w:r>
      <w:r w:rsidR="002B5DD9" w:rsidRPr="00DF51B9">
        <w:rPr>
          <w:szCs w:val="24"/>
        </w:rPr>
        <w:t xml:space="preserve">yra </w:t>
      </w:r>
      <w:r w:rsidR="00A85204" w:rsidRPr="00DF51B9">
        <w:rPr>
          <w:szCs w:val="24"/>
        </w:rPr>
        <w:t>ne mažesnės negu šioje sutartyje numatyta savivaldybės infrastruktūros plėtros įmoka.</w:t>
      </w:r>
    </w:p>
    <w:p w14:paraId="551BF662" w14:textId="303333B3" w:rsidR="00A85204" w:rsidRPr="00DF51B9" w:rsidRDefault="00A85204" w:rsidP="006953EF">
      <w:pPr>
        <w:tabs>
          <w:tab w:val="left" w:pos="709"/>
          <w:tab w:val="left" w:pos="1276"/>
        </w:tabs>
        <w:ind w:firstLine="851"/>
        <w:jc w:val="both"/>
        <w:rPr>
          <w:szCs w:val="24"/>
        </w:rPr>
      </w:pPr>
      <w:r w:rsidRPr="00DF51B9">
        <w:rPr>
          <w:szCs w:val="24"/>
        </w:rPr>
        <w:t>Tuo atveju, kai statytojo lėšomis suprojektuotos, pastatytos ir (ar) įrengtos savivaldybės infrastruktūros išlaidos mažesnės negu sutartyje numatyta savivaldybės infrastruktūros plėtros įmoka, statytojas sumoka šį skirtumą.</w:t>
      </w:r>
    </w:p>
    <w:p w14:paraId="7632E405" w14:textId="691853DA" w:rsidR="00D9764F" w:rsidRPr="00DF51B9" w:rsidRDefault="00DB33C1" w:rsidP="006953EF">
      <w:pPr>
        <w:tabs>
          <w:tab w:val="left" w:pos="709"/>
          <w:tab w:val="left" w:pos="1134"/>
        </w:tabs>
        <w:ind w:firstLine="851"/>
        <w:jc w:val="both"/>
        <w:rPr>
          <w:szCs w:val="24"/>
        </w:rPr>
      </w:pPr>
      <w:r w:rsidRPr="00DF51B9">
        <w:rPr>
          <w:szCs w:val="24"/>
        </w:rPr>
        <w:t>1</w:t>
      </w:r>
      <w:r w:rsidR="00FF6CF1" w:rsidRPr="00DF51B9">
        <w:rPr>
          <w:szCs w:val="24"/>
        </w:rPr>
        <w:t>7</w:t>
      </w:r>
      <w:r w:rsidRPr="00DF51B9">
        <w:rPr>
          <w:szCs w:val="24"/>
        </w:rPr>
        <w:t>.</w:t>
      </w:r>
      <w:r w:rsidR="006953EF" w:rsidRPr="00DF51B9">
        <w:rPr>
          <w:szCs w:val="24"/>
        </w:rPr>
        <w:t xml:space="preserve"> </w:t>
      </w:r>
      <w:r w:rsidR="00A85204" w:rsidRPr="00DF51B9">
        <w:rPr>
          <w:szCs w:val="24"/>
        </w:rPr>
        <w:t>Nuo savivaldybės infrastruktūros plėtros įmokos atleidžiam</w:t>
      </w:r>
      <w:r w:rsidR="00411C55" w:rsidRPr="00DF51B9">
        <w:rPr>
          <w:szCs w:val="24"/>
        </w:rPr>
        <w:t>i</w:t>
      </w:r>
      <w:r w:rsidR="00A85204" w:rsidRPr="00DF51B9">
        <w:rPr>
          <w:szCs w:val="24"/>
        </w:rPr>
        <w:t xml:space="preserve"> </w:t>
      </w:r>
      <w:r w:rsidRPr="00DF51B9">
        <w:rPr>
          <w:szCs w:val="24"/>
        </w:rPr>
        <w:t xml:space="preserve">tie </w:t>
      </w:r>
      <w:r w:rsidR="00A85204" w:rsidRPr="00DF51B9">
        <w:rPr>
          <w:szCs w:val="24"/>
        </w:rPr>
        <w:t xml:space="preserve">statytojai, kurie iki </w:t>
      </w:r>
      <w:r w:rsidR="00242419" w:rsidRPr="00DF51B9">
        <w:rPr>
          <w:szCs w:val="24"/>
        </w:rPr>
        <w:t>Į</w:t>
      </w:r>
      <w:r w:rsidR="00A85204" w:rsidRPr="00DF51B9">
        <w:rPr>
          <w:szCs w:val="24"/>
        </w:rPr>
        <w:t xml:space="preserve">statymo įsigaliojimo dienos yra pradėję statybos leidimo gavimo procedūrą, tačiau jo dar nėra gavę, bet yra </w:t>
      </w:r>
      <w:r w:rsidR="00A83A7B" w:rsidRPr="00DF51B9">
        <w:rPr>
          <w:szCs w:val="24"/>
        </w:rPr>
        <w:t xml:space="preserve">gavę </w:t>
      </w:r>
      <w:r w:rsidR="007820E0" w:rsidRPr="00DF51B9">
        <w:rPr>
          <w:szCs w:val="24"/>
        </w:rPr>
        <w:t>Panevėžio</w:t>
      </w:r>
      <w:r w:rsidR="00A85204" w:rsidRPr="00DF51B9">
        <w:rPr>
          <w:szCs w:val="24"/>
        </w:rPr>
        <w:t xml:space="preserve"> miesto savivaldybės administracijos arba kitų infrastruktūros valdytojų prisijungimo prie miesto </w:t>
      </w:r>
      <w:r w:rsidR="00BD1650" w:rsidRPr="00DF51B9">
        <w:rPr>
          <w:szCs w:val="24"/>
        </w:rPr>
        <w:t xml:space="preserve">susisiekimo </w:t>
      </w:r>
      <w:r w:rsidR="00A85204" w:rsidRPr="00DF51B9">
        <w:rPr>
          <w:szCs w:val="24"/>
        </w:rPr>
        <w:t xml:space="preserve">komunikacijų </w:t>
      </w:r>
      <w:r w:rsidR="00F93384" w:rsidRPr="00DF51B9">
        <w:rPr>
          <w:szCs w:val="24"/>
        </w:rPr>
        <w:t>ir</w:t>
      </w:r>
      <w:r w:rsidR="00BD1650" w:rsidRPr="00DF51B9">
        <w:rPr>
          <w:szCs w:val="24"/>
        </w:rPr>
        <w:t xml:space="preserve"> inžinerinių tinklų </w:t>
      </w:r>
      <w:r w:rsidR="00A85204" w:rsidRPr="00DF51B9">
        <w:rPr>
          <w:szCs w:val="24"/>
        </w:rPr>
        <w:t xml:space="preserve">sąlygas, jomis vadovaujasi </w:t>
      </w:r>
      <w:r w:rsidR="00411C55" w:rsidRPr="00DF51B9">
        <w:rPr>
          <w:szCs w:val="24"/>
        </w:rPr>
        <w:t>ir</w:t>
      </w:r>
      <w:r w:rsidR="00A85204" w:rsidRPr="00DF51B9">
        <w:rPr>
          <w:szCs w:val="24"/>
        </w:rPr>
        <w:t xml:space="preserve"> prisiima jose numatytas atsakomybes</w:t>
      </w:r>
      <w:r w:rsidR="00596A15" w:rsidRPr="00DF51B9">
        <w:rPr>
          <w:szCs w:val="24"/>
        </w:rPr>
        <w:t>.</w:t>
      </w:r>
    </w:p>
    <w:p w14:paraId="19627BE5" w14:textId="743B01E4" w:rsidR="00D9764F" w:rsidRPr="00DF51B9" w:rsidRDefault="00FF6CF1" w:rsidP="00D36642">
      <w:pPr>
        <w:tabs>
          <w:tab w:val="left" w:pos="709"/>
          <w:tab w:val="left" w:pos="1134"/>
        </w:tabs>
        <w:ind w:firstLine="851"/>
        <w:jc w:val="both"/>
        <w:rPr>
          <w:szCs w:val="24"/>
        </w:rPr>
      </w:pPr>
      <w:r w:rsidRPr="00DF51B9">
        <w:rPr>
          <w:szCs w:val="24"/>
        </w:rPr>
        <w:t>18</w:t>
      </w:r>
      <w:r w:rsidR="00D36642" w:rsidRPr="00DF51B9">
        <w:rPr>
          <w:szCs w:val="24"/>
        </w:rPr>
        <w:t>.</w:t>
      </w:r>
      <w:r w:rsidR="00DF51B9" w:rsidRPr="00DF51B9">
        <w:rPr>
          <w:szCs w:val="24"/>
        </w:rPr>
        <w:t xml:space="preserve"> Tvarkos aprašo 16.2 papunktyje ir 17 punkte numatytais atvejais</w:t>
      </w:r>
      <w:r w:rsidR="00D36642" w:rsidRPr="00DF51B9">
        <w:rPr>
          <w:szCs w:val="24"/>
        </w:rPr>
        <w:t xml:space="preserve"> </w:t>
      </w:r>
      <w:r w:rsidR="00DF51B9" w:rsidRPr="00DF51B9">
        <w:rPr>
          <w:szCs w:val="24"/>
        </w:rPr>
        <w:t>s</w:t>
      </w:r>
      <w:r w:rsidR="00D36642" w:rsidRPr="00DF51B9">
        <w:rPr>
          <w:szCs w:val="24"/>
        </w:rPr>
        <w:t>prendimus dėl atleidimo nuo įmokos mokėjimo priima organizatorius.</w:t>
      </w:r>
    </w:p>
    <w:p w14:paraId="11B68010" w14:textId="77777777" w:rsidR="00DC394E" w:rsidRPr="00DF51B9" w:rsidRDefault="00DC394E" w:rsidP="00D36642">
      <w:pPr>
        <w:tabs>
          <w:tab w:val="left" w:pos="709"/>
          <w:tab w:val="left" w:pos="1134"/>
        </w:tabs>
        <w:ind w:firstLine="851"/>
        <w:jc w:val="both"/>
        <w:rPr>
          <w:b/>
          <w:szCs w:val="24"/>
        </w:rPr>
      </w:pPr>
    </w:p>
    <w:p w14:paraId="0892414E" w14:textId="77777777" w:rsidR="00EC6EE6" w:rsidRPr="00DF51B9" w:rsidRDefault="00EC6EE6" w:rsidP="006953EF">
      <w:pPr>
        <w:jc w:val="center"/>
        <w:rPr>
          <w:b/>
          <w:szCs w:val="24"/>
        </w:rPr>
      </w:pPr>
      <w:r w:rsidRPr="00DF51B9">
        <w:rPr>
          <w:b/>
          <w:szCs w:val="24"/>
        </w:rPr>
        <w:t>IV SKYRIUS</w:t>
      </w:r>
    </w:p>
    <w:p w14:paraId="6DDFFD4A" w14:textId="77777777" w:rsidR="00EC6EE6" w:rsidRPr="00DF51B9" w:rsidRDefault="00EC6EE6" w:rsidP="006953EF">
      <w:pPr>
        <w:jc w:val="center"/>
        <w:rPr>
          <w:b/>
          <w:szCs w:val="24"/>
        </w:rPr>
      </w:pPr>
      <w:r w:rsidRPr="00DF51B9">
        <w:rPr>
          <w:b/>
          <w:szCs w:val="24"/>
        </w:rPr>
        <w:t>BAIGIAMOSIOS NUOSTATOS</w:t>
      </w:r>
    </w:p>
    <w:p w14:paraId="4504E350" w14:textId="77777777" w:rsidR="00EC6EE6" w:rsidRPr="00DF51B9" w:rsidRDefault="00EC6EE6" w:rsidP="006953EF">
      <w:pPr>
        <w:ind w:firstLine="993"/>
        <w:jc w:val="center"/>
        <w:rPr>
          <w:b/>
          <w:szCs w:val="24"/>
        </w:rPr>
      </w:pPr>
    </w:p>
    <w:p w14:paraId="4C9FE601" w14:textId="232604DD" w:rsidR="00EC6EE6" w:rsidRPr="00DF51B9" w:rsidRDefault="00B550CA" w:rsidP="006953EF">
      <w:pPr>
        <w:tabs>
          <w:tab w:val="left" w:pos="851"/>
          <w:tab w:val="left" w:pos="1276"/>
        </w:tabs>
        <w:ind w:firstLine="851"/>
        <w:jc w:val="both"/>
        <w:rPr>
          <w:szCs w:val="24"/>
        </w:rPr>
      </w:pPr>
      <w:r w:rsidRPr="00DF51B9">
        <w:rPr>
          <w:szCs w:val="24"/>
        </w:rPr>
        <w:t>19</w:t>
      </w:r>
      <w:r w:rsidR="006953EF" w:rsidRPr="00DF51B9">
        <w:rPr>
          <w:szCs w:val="24"/>
        </w:rPr>
        <w:t xml:space="preserve">. </w:t>
      </w:r>
      <w:r w:rsidR="00EC6EE6" w:rsidRPr="00DF51B9">
        <w:rPr>
          <w:szCs w:val="24"/>
        </w:rPr>
        <w:t xml:space="preserve">Tvarkos aprašas keičiamas, papildomas ar pripažįstamas netekusiu galios </w:t>
      </w:r>
      <w:r w:rsidR="0028629D" w:rsidRPr="00DF51B9">
        <w:rPr>
          <w:szCs w:val="24"/>
        </w:rPr>
        <w:t>Panevėžio miesto s</w:t>
      </w:r>
      <w:r w:rsidR="00EC6EE6" w:rsidRPr="00DF51B9">
        <w:rPr>
          <w:szCs w:val="24"/>
        </w:rPr>
        <w:t>avivaldybės tarybos sprendimu.</w:t>
      </w:r>
    </w:p>
    <w:p w14:paraId="50E44924" w14:textId="02FA2379" w:rsidR="00825894" w:rsidRPr="00DF51B9" w:rsidRDefault="0028629D" w:rsidP="0028629D">
      <w:pPr>
        <w:tabs>
          <w:tab w:val="left" w:pos="851"/>
          <w:tab w:val="left" w:pos="993"/>
          <w:tab w:val="left" w:pos="7560"/>
        </w:tabs>
        <w:jc w:val="center"/>
        <w:rPr>
          <w:szCs w:val="24"/>
        </w:rPr>
      </w:pPr>
      <w:r w:rsidRPr="00DF51B9">
        <w:rPr>
          <w:szCs w:val="24"/>
        </w:rPr>
        <w:t>______________________</w:t>
      </w:r>
    </w:p>
    <w:sectPr w:rsidR="00825894" w:rsidRPr="00DF51B9" w:rsidSect="00F93384">
      <w:headerReference w:type="default" r:id="rId15"/>
      <w:footerReference w:type="default" r:id="rId16"/>
      <w:footerReference w:type="first" r:id="rId17"/>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8F6B7" w14:textId="77777777" w:rsidR="00F06831" w:rsidRDefault="00F06831">
      <w:r>
        <w:separator/>
      </w:r>
    </w:p>
  </w:endnote>
  <w:endnote w:type="continuationSeparator" w:id="0">
    <w:p w14:paraId="13A89FE3" w14:textId="77777777" w:rsidR="00F06831" w:rsidRDefault="00F0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panose1 w:val="00000000000000000000"/>
    <w:charset w:val="00"/>
    <w:family w:val="roman"/>
    <w:notTrueType/>
    <w:pitch w:val="default"/>
  </w:font>
  <w:font w:name="HelveticaLT">
    <w:altName w:val="Times New Roman"/>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4303" w14:textId="77777777" w:rsidR="00EC6EE6" w:rsidRDefault="00EC6EE6">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39EB" w14:textId="77777777" w:rsidR="00EC6EE6" w:rsidRDefault="00EC6EE6">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8E19" w14:textId="77777777" w:rsidR="00EC6EE6" w:rsidRDefault="00EC6EE6">
    <w:pPr>
      <w:tabs>
        <w:tab w:val="center" w:pos="4819"/>
        <w:tab w:val="right" w:pos="9638"/>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5" w14:textId="77777777" w:rsidR="0062551B" w:rsidRDefault="0062551B" w:rsidP="00BE4566">
    <w:pPr>
      <w:tabs>
        <w:tab w:val="left" w:pos="8445"/>
      </w:tabs>
    </w:pPr>
    <w:r>
      <w:tab/>
    </w:r>
  </w:p>
  <w:p w14:paraId="175D7356" w14:textId="77777777" w:rsidR="0062551B" w:rsidRDefault="0062551B"/>
  <w:p w14:paraId="175D7357" w14:textId="77777777" w:rsidR="0062551B" w:rsidRDefault="0062551B">
    <w:pPr>
      <w:pStyle w:val="Porat"/>
      <w:rPr>
        <w:rFonts w:ascii="HelveticaLT" w:hAnsi="HelveticaLT"/>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8" w14:textId="77777777" w:rsidR="0062551B" w:rsidRDefault="0062551B" w:rsidP="00DD20B8">
    <w:pPr>
      <w:pStyle w:val="Porat"/>
    </w:pPr>
  </w:p>
  <w:p w14:paraId="175D7359" w14:textId="77777777" w:rsidR="0062551B" w:rsidRDefault="0062551B" w:rsidP="00DD20B8">
    <w:pPr>
      <w:pStyle w:val="Porat"/>
    </w:pPr>
  </w:p>
  <w:p w14:paraId="175D735A" w14:textId="77777777" w:rsidR="0062551B" w:rsidRDefault="0062551B" w:rsidP="00DD20B8">
    <w:pPr>
      <w:pStyle w:val="Porat"/>
    </w:pPr>
  </w:p>
  <w:p w14:paraId="175D735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2EB18" w14:textId="77777777" w:rsidR="00F06831" w:rsidRDefault="00F06831">
      <w:r>
        <w:separator/>
      </w:r>
    </w:p>
  </w:footnote>
  <w:footnote w:type="continuationSeparator" w:id="0">
    <w:p w14:paraId="3261B38E" w14:textId="77777777" w:rsidR="00F06831" w:rsidRDefault="00F06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1FD" w14:textId="77777777" w:rsidR="00EC6EE6" w:rsidRDefault="00EC6EE6">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02F156E6" w14:textId="77777777" w:rsidR="00EC6EE6" w:rsidRDefault="00EC6EE6">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113840"/>
      <w:docPartObj>
        <w:docPartGallery w:val="Page Numbers (Top of Page)"/>
        <w:docPartUnique/>
      </w:docPartObj>
    </w:sdtPr>
    <w:sdtEndPr/>
    <w:sdtContent>
      <w:p w14:paraId="21706AE0" w14:textId="77777777" w:rsidR="00EC6EE6" w:rsidRDefault="00EC6EE6">
        <w:pPr>
          <w:pStyle w:val="Antrats"/>
          <w:jc w:val="center"/>
        </w:pPr>
        <w:r>
          <w:fldChar w:fldCharType="begin"/>
        </w:r>
        <w:r>
          <w:instrText>PAGE   \* MERGEFORMAT</w:instrText>
        </w:r>
        <w:r>
          <w:fldChar w:fldCharType="separate"/>
        </w:r>
        <w:r w:rsidR="00A85204">
          <w:rPr>
            <w:noProof/>
          </w:rPr>
          <w:t>2</w:t>
        </w:r>
        <w:r>
          <w:fldChar w:fldCharType="end"/>
        </w:r>
      </w:p>
    </w:sdtContent>
  </w:sdt>
  <w:p w14:paraId="70C0E053" w14:textId="77777777" w:rsidR="00EC6EE6" w:rsidRDefault="00EC6EE6">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A76C9" w14:textId="77777777" w:rsidR="00EC6EE6" w:rsidRDefault="00EC6EE6">
    <w:pPr>
      <w:tabs>
        <w:tab w:val="center" w:pos="4819"/>
        <w:tab w:val="right" w:pos="9638"/>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1" w14:textId="77777777" w:rsidR="0062551B" w:rsidRDefault="0062551B">
    <w:pPr>
      <w:pStyle w:val="Antrats"/>
      <w:jc w:val="center"/>
    </w:pPr>
  </w:p>
  <w:p w14:paraId="175D7352" w14:textId="77777777" w:rsidR="0062551B" w:rsidRDefault="0062551B">
    <w:pPr>
      <w:pStyle w:val="Antrats"/>
      <w:jc w:val="center"/>
    </w:pPr>
  </w:p>
  <w:p w14:paraId="175D7353" w14:textId="77777777" w:rsidR="0062551B" w:rsidRDefault="002E4357">
    <w:pPr>
      <w:pStyle w:val="Antrats"/>
      <w:jc w:val="center"/>
    </w:pPr>
    <w:r>
      <w:fldChar w:fldCharType="begin"/>
    </w:r>
    <w:r>
      <w:instrText xml:space="preserve"> PAGE   \* MERGEFORMAT </w:instrText>
    </w:r>
    <w:r>
      <w:fldChar w:fldCharType="separate"/>
    </w:r>
    <w:r w:rsidR="00166FAA">
      <w:rPr>
        <w:noProof/>
      </w:rPr>
      <w:t>4</w:t>
    </w:r>
    <w:r>
      <w:rPr>
        <w:noProof/>
      </w:rPr>
      <w:fldChar w:fldCharType="end"/>
    </w:r>
  </w:p>
  <w:p w14:paraId="175D735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D05FC3"/>
    <w:multiLevelType w:val="multilevel"/>
    <w:tmpl w:val="321822E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C0A80"/>
    <w:multiLevelType w:val="hybridMultilevel"/>
    <w:tmpl w:val="FAAE6DC4"/>
    <w:lvl w:ilvl="0" w:tplc="FBF206B0">
      <w:start w:val="1"/>
      <w:numFmt w:val="upperRoman"/>
      <w:lvlText w:val="%1."/>
      <w:lvlJc w:val="left"/>
      <w:pPr>
        <w:ind w:left="4122" w:hanging="720"/>
      </w:pPr>
      <w:rPr>
        <w:rFonts w:hint="default"/>
      </w:rPr>
    </w:lvl>
    <w:lvl w:ilvl="1" w:tplc="04270019" w:tentative="1">
      <w:start w:val="1"/>
      <w:numFmt w:val="lowerLetter"/>
      <w:lvlText w:val="%2."/>
      <w:lvlJc w:val="left"/>
      <w:pPr>
        <w:ind w:left="4482" w:hanging="360"/>
      </w:pPr>
    </w:lvl>
    <w:lvl w:ilvl="2" w:tplc="0427001B" w:tentative="1">
      <w:start w:val="1"/>
      <w:numFmt w:val="lowerRoman"/>
      <w:lvlText w:val="%3."/>
      <w:lvlJc w:val="right"/>
      <w:pPr>
        <w:ind w:left="5202" w:hanging="180"/>
      </w:pPr>
    </w:lvl>
    <w:lvl w:ilvl="3" w:tplc="0427000F" w:tentative="1">
      <w:start w:val="1"/>
      <w:numFmt w:val="decimal"/>
      <w:lvlText w:val="%4."/>
      <w:lvlJc w:val="left"/>
      <w:pPr>
        <w:ind w:left="5922" w:hanging="360"/>
      </w:pPr>
    </w:lvl>
    <w:lvl w:ilvl="4" w:tplc="04270019" w:tentative="1">
      <w:start w:val="1"/>
      <w:numFmt w:val="lowerLetter"/>
      <w:lvlText w:val="%5."/>
      <w:lvlJc w:val="left"/>
      <w:pPr>
        <w:ind w:left="6642" w:hanging="360"/>
      </w:pPr>
    </w:lvl>
    <w:lvl w:ilvl="5" w:tplc="0427001B" w:tentative="1">
      <w:start w:val="1"/>
      <w:numFmt w:val="lowerRoman"/>
      <w:lvlText w:val="%6."/>
      <w:lvlJc w:val="right"/>
      <w:pPr>
        <w:ind w:left="7362" w:hanging="180"/>
      </w:pPr>
    </w:lvl>
    <w:lvl w:ilvl="6" w:tplc="0427000F" w:tentative="1">
      <w:start w:val="1"/>
      <w:numFmt w:val="decimal"/>
      <w:lvlText w:val="%7."/>
      <w:lvlJc w:val="left"/>
      <w:pPr>
        <w:ind w:left="8082" w:hanging="360"/>
      </w:pPr>
    </w:lvl>
    <w:lvl w:ilvl="7" w:tplc="04270019" w:tentative="1">
      <w:start w:val="1"/>
      <w:numFmt w:val="lowerLetter"/>
      <w:lvlText w:val="%8."/>
      <w:lvlJc w:val="left"/>
      <w:pPr>
        <w:ind w:left="8802" w:hanging="360"/>
      </w:pPr>
    </w:lvl>
    <w:lvl w:ilvl="8" w:tplc="0427001B" w:tentative="1">
      <w:start w:val="1"/>
      <w:numFmt w:val="lowerRoman"/>
      <w:lvlText w:val="%9."/>
      <w:lvlJc w:val="right"/>
      <w:pPr>
        <w:ind w:left="9522" w:hanging="180"/>
      </w:pPr>
    </w:lvl>
  </w:abstractNum>
  <w:abstractNum w:abstractNumId="2" w15:restartNumberingAfterBreak="0">
    <w:nsid w:val="16614DCE"/>
    <w:multiLevelType w:val="multilevel"/>
    <w:tmpl w:val="A8960D66"/>
    <w:lvl w:ilvl="0">
      <w:start w:val="1"/>
      <w:numFmt w:val="decimal"/>
      <w:lvlText w:val="%1."/>
      <w:lvlJc w:val="left"/>
      <w:pPr>
        <w:ind w:left="644" w:hanging="360"/>
      </w:p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8394E"/>
    <w:multiLevelType w:val="hybridMultilevel"/>
    <w:tmpl w:val="6B309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344910"/>
    <w:multiLevelType w:val="hybridMultilevel"/>
    <w:tmpl w:val="C3F089FC"/>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5B0DF9"/>
    <w:multiLevelType w:val="multilevel"/>
    <w:tmpl w:val="FAA6363C"/>
    <w:lvl w:ilvl="0">
      <w:start w:val="1"/>
      <w:numFmt w:val="decimal"/>
      <w:lvlText w:val="%1."/>
      <w:lvlJc w:val="left"/>
      <w:pPr>
        <w:ind w:left="1070" w:hanging="360"/>
      </w:pPr>
      <w:rPr>
        <w:color w:val="000000"/>
      </w:rPr>
    </w:lvl>
    <w:lvl w:ilvl="1">
      <w:start w:val="1"/>
      <w:numFmt w:val="decimal"/>
      <w:lvlText w:val="%1.%2."/>
      <w:lvlJc w:val="left"/>
      <w:pPr>
        <w:ind w:left="227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AA0B56"/>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07120A2"/>
    <w:multiLevelType w:val="hybridMultilevel"/>
    <w:tmpl w:val="598A5658"/>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9" w15:restartNumberingAfterBreak="0">
    <w:nsid w:val="64531D7E"/>
    <w:multiLevelType w:val="multilevel"/>
    <w:tmpl w:val="373EC17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734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66E6A"/>
    <w:multiLevelType w:val="hybridMultilevel"/>
    <w:tmpl w:val="0EDE9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2"/>
  </w:num>
  <w:num w:numId="5">
    <w:abstractNumId w:val="2"/>
  </w:num>
  <w:num w:numId="6">
    <w:abstractNumId w:val="1"/>
  </w:num>
  <w:num w:numId="7">
    <w:abstractNumId w:val="7"/>
  </w:num>
  <w:num w:numId="8">
    <w:abstractNumId w:val="11"/>
  </w:num>
  <w:num w:numId="9">
    <w:abstractNumId w:val="6"/>
  </w:num>
  <w:num w:numId="10">
    <w:abstractNumId w:val="4"/>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7769"/>
    <w:rsid w:val="0005169C"/>
    <w:rsid w:val="00055AB4"/>
    <w:rsid w:val="00075594"/>
    <w:rsid w:val="00075D5A"/>
    <w:rsid w:val="000811E1"/>
    <w:rsid w:val="00091CE4"/>
    <w:rsid w:val="000B295D"/>
    <w:rsid w:val="000B4C28"/>
    <w:rsid w:val="000B501C"/>
    <w:rsid w:val="000B7580"/>
    <w:rsid w:val="000D5BD4"/>
    <w:rsid w:val="000E5933"/>
    <w:rsid w:val="000E7131"/>
    <w:rsid w:val="000F7A22"/>
    <w:rsid w:val="0010065C"/>
    <w:rsid w:val="001008DE"/>
    <w:rsid w:val="00101F07"/>
    <w:rsid w:val="00124B60"/>
    <w:rsid w:val="00132ABE"/>
    <w:rsid w:val="00153B94"/>
    <w:rsid w:val="001646F4"/>
    <w:rsid w:val="00165320"/>
    <w:rsid w:val="00166FAA"/>
    <w:rsid w:val="00167E72"/>
    <w:rsid w:val="00173B51"/>
    <w:rsid w:val="001A221E"/>
    <w:rsid w:val="001B1FE3"/>
    <w:rsid w:val="001C5675"/>
    <w:rsid w:val="001C6BAD"/>
    <w:rsid w:val="001D1AC1"/>
    <w:rsid w:val="001D3CB6"/>
    <w:rsid w:val="001E4DFD"/>
    <w:rsid w:val="001E56DC"/>
    <w:rsid w:val="001F7914"/>
    <w:rsid w:val="00201FFC"/>
    <w:rsid w:val="0020204A"/>
    <w:rsid w:val="0020547B"/>
    <w:rsid w:val="00206FC7"/>
    <w:rsid w:val="002275C8"/>
    <w:rsid w:val="0023417F"/>
    <w:rsid w:val="00234FD8"/>
    <w:rsid w:val="00242419"/>
    <w:rsid w:val="00246F86"/>
    <w:rsid w:val="0024706D"/>
    <w:rsid w:val="002526D2"/>
    <w:rsid w:val="002630A9"/>
    <w:rsid w:val="002658A0"/>
    <w:rsid w:val="00276412"/>
    <w:rsid w:val="00285E51"/>
    <w:rsid w:val="00285ED2"/>
    <w:rsid w:val="0028629D"/>
    <w:rsid w:val="002915B5"/>
    <w:rsid w:val="00291649"/>
    <w:rsid w:val="00293059"/>
    <w:rsid w:val="002A2097"/>
    <w:rsid w:val="002B3778"/>
    <w:rsid w:val="002B5DD9"/>
    <w:rsid w:val="002D0B3C"/>
    <w:rsid w:val="002D123A"/>
    <w:rsid w:val="002D57F9"/>
    <w:rsid w:val="002D6E40"/>
    <w:rsid w:val="002D75F0"/>
    <w:rsid w:val="002D7E2D"/>
    <w:rsid w:val="002E2386"/>
    <w:rsid w:val="002E4357"/>
    <w:rsid w:val="002F6A8F"/>
    <w:rsid w:val="002F7001"/>
    <w:rsid w:val="00303346"/>
    <w:rsid w:val="00312A5C"/>
    <w:rsid w:val="00325CF1"/>
    <w:rsid w:val="00337555"/>
    <w:rsid w:val="003416BF"/>
    <w:rsid w:val="00344F6A"/>
    <w:rsid w:val="00354236"/>
    <w:rsid w:val="00355495"/>
    <w:rsid w:val="00355EE8"/>
    <w:rsid w:val="00363803"/>
    <w:rsid w:val="00363B94"/>
    <w:rsid w:val="00392558"/>
    <w:rsid w:val="00393AC0"/>
    <w:rsid w:val="003966D7"/>
    <w:rsid w:val="0039707D"/>
    <w:rsid w:val="003A2769"/>
    <w:rsid w:val="003A3559"/>
    <w:rsid w:val="003B2299"/>
    <w:rsid w:val="003B5CC5"/>
    <w:rsid w:val="003C3575"/>
    <w:rsid w:val="003D113C"/>
    <w:rsid w:val="003D6535"/>
    <w:rsid w:val="003E58F0"/>
    <w:rsid w:val="003F21E6"/>
    <w:rsid w:val="003F3684"/>
    <w:rsid w:val="003F4ED0"/>
    <w:rsid w:val="004014AB"/>
    <w:rsid w:val="004017EA"/>
    <w:rsid w:val="00402D75"/>
    <w:rsid w:val="004100D4"/>
    <w:rsid w:val="00411C55"/>
    <w:rsid w:val="004159FD"/>
    <w:rsid w:val="00420850"/>
    <w:rsid w:val="004209E9"/>
    <w:rsid w:val="00421D43"/>
    <w:rsid w:val="004376E8"/>
    <w:rsid w:val="0045091E"/>
    <w:rsid w:val="0045092B"/>
    <w:rsid w:val="004564CD"/>
    <w:rsid w:val="00464BB1"/>
    <w:rsid w:val="00466DA1"/>
    <w:rsid w:val="00480D2E"/>
    <w:rsid w:val="004849ED"/>
    <w:rsid w:val="004A3610"/>
    <w:rsid w:val="004A46CB"/>
    <w:rsid w:val="004C07E0"/>
    <w:rsid w:val="004C6395"/>
    <w:rsid w:val="004C6A0F"/>
    <w:rsid w:val="004C7F6C"/>
    <w:rsid w:val="004D0E87"/>
    <w:rsid w:val="004D35C5"/>
    <w:rsid w:val="004D4497"/>
    <w:rsid w:val="004E0D52"/>
    <w:rsid w:val="004E3AA0"/>
    <w:rsid w:val="004E4142"/>
    <w:rsid w:val="004E6068"/>
    <w:rsid w:val="00510DE4"/>
    <w:rsid w:val="00514527"/>
    <w:rsid w:val="005166E3"/>
    <w:rsid w:val="00520943"/>
    <w:rsid w:val="0052387D"/>
    <w:rsid w:val="00524D2D"/>
    <w:rsid w:val="00533646"/>
    <w:rsid w:val="005578D0"/>
    <w:rsid w:val="00562BCD"/>
    <w:rsid w:val="00565845"/>
    <w:rsid w:val="00566FC8"/>
    <w:rsid w:val="00571BF3"/>
    <w:rsid w:val="00576824"/>
    <w:rsid w:val="00584C4D"/>
    <w:rsid w:val="00590464"/>
    <w:rsid w:val="00595F80"/>
    <w:rsid w:val="00596A15"/>
    <w:rsid w:val="005A27B8"/>
    <w:rsid w:val="005A63F9"/>
    <w:rsid w:val="005B1469"/>
    <w:rsid w:val="005B152D"/>
    <w:rsid w:val="005B727C"/>
    <w:rsid w:val="005C41AC"/>
    <w:rsid w:val="005C605B"/>
    <w:rsid w:val="005D6E2A"/>
    <w:rsid w:val="005E242F"/>
    <w:rsid w:val="005E69A6"/>
    <w:rsid w:val="005E79A2"/>
    <w:rsid w:val="005F44E3"/>
    <w:rsid w:val="005F6353"/>
    <w:rsid w:val="0060717D"/>
    <w:rsid w:val="00611EE0"/>
    <w:rsid w:val="006127B2"/>
    <w:rsid w:val="006128BC"/>
    <w:rsid w:val="0061401B"/>
    <w:rsid w:val="0061576C"/>
    <w:rsid w:val="006244B6"/>
    <w:rsid w:val="0062551B"/>
    <w:rsid w:val="00625C86"/>
    <w:rsid w:val="00630B08"/>
    <w:rsid w:val="0063199C"/>
    <w:rsid w:val="00635196"/>
    <w:rsid w:val="006529AB"/>
    <w:rsid w:val="00655408"/>
    <w:rsid w:val="00655E6A"/>
    <w:rsid w:val="00660774"/>
    <w:rsid w:val="006608E7"/>
    <w:rsid w:val="00662FB1"/>
    <w:rsid w:val="0068030A"/>
    <w:rsid w:val="00683DB6"/>
    <w:rsid w:val="006953EF"/>
    <w:rsid w:val="006A723D"/>
    <w:rsid w:val="006B0BC0"/>
    <w:rsid w:val="006B1157"/>
    <w:rsid w:val="006D107B"/>
    <w:rsid w:val="006D434C"/>
    <w:rsid w:val="006D6344"/>
    <w:rsid w:val="006D7A59"/>
    <w:rsid w:val="006E4EBC"/>
    <w:rsid w:val="00701945"/>
    <w:rsid w:val="00707ACA"/>
    <w:rsid w:val="007129E5"/>
    <w:rsid w:val="00740946"/>
    <w:rsid w:val="00743B7D"/>
    <w:rsid w:val="007452C6"/>
    <w:rsid w:val="00780E8C"/>
    <w:rsid w:val="00781D64"/>
    <w:rsid w:val="007820E0"/>
    <w:rsid w:val="00785145"/>
    <w:rsid w:val="00793437"/>
    <w:rsid w:val="00794A98"/>
    <w:rsid w:val="00796E6A"/>
    <w:rsid w:val="007978F3"/>
    <w:rsid w:val="007A1161"/>
    <w:rsid w:val="007A38DC"/>
    <w:rsid w:val="007B10B5"/>
    <w:rsid w:val="007B3369"/>
    <w:rsid w:val="007D3F07"/>
    <w:rsid w:val="007E2B12"/>
    <w:rsid w:val="007E7EC0"/>
    <w:rsid w:val="007F1F9E"/>
    <w:rsid w:val="007F2ABF"/>
    <w:rsid w:val="007F3F25"/>
    <w:rsid w:val="00801DD2"/>
    <w:rsid w:val="00811E67"/>
    <w:rsid w:val="008212D1"/>
    <w:rsid w:val="00825894"/>
    <w:rsid w:val="00831906"/>
    <w:rsid w:val="008345A9"/>
    <w:rsid w:val="00841828"/>
    <w:rsid w:val="00843F2A"/>
    <w:rsid w:val="00855E10"/>
    <w:rsid w:val="008608CB"/>
    <w:rsid w:val="00861041"/>
    <w:rsid w:val="0086111D"/>
    <w:rsid w:val="00863477"/>
    <w:rsid w:val="00876E15"/>
    <w:rsid w:val="0088367B"/>
    <w:rsid w:val="00883F12"/>
    <w:rsid w:val="008A2000"/>
    <w:rsid w:val="008B28AB"/>
    <w:rsid w:val="008B3D51"/>
    <w:rsid w:val="008B7C00"/>
    <w:rsid w:val="008C13A8"/>
    <w:rsid w:val="008C24EC"/>
    <w:rsid w:val="008D7F28"/>
    <w:rsid w:val="008E21C8"/>
    <w:rsid w:val="008E4DF5"/>
    <w:rsid w:val="008F1635"/>
    <w:rsid w:val="008F62A9"/>
    <w:rsid w:val="009111D4"/>
    <w:rsid w:val="00916D5D"/>
    <w:rsid w:val="00931ACB"/>
    <w:rsid w:val="00942B11"/>
    <w:rsid w:val="00956EFA"/>
    <w:rsid w:val="0097168F"/>
    <w:rsid w:val="00973DE5"/>
    <w:rsid w:val="00976276"/>
    <w:rsid w:val="00983960"/>
    <w:rsid w:val="0099046B"/>
    <w:rsid w:val="00990645"/>
    <w:rsid w:val="009A4733"/>
    <w:rsid w:val="009A6A52"/>
    <w:rsid w:val="009B542B"/>
    <w:rsid w:val="009C3C68"/>
    <w:rsid w:val="009C55DF"/>
    <w:rsid w:val="009C60F7"/>
    <w:rsid w:val="009C70E8"/>
    <w:rsid w:val="009D1163"/>
    <w:rsid w:val="009D4140"/>
    <w:rsid w:val="009E190F"/>
    <w:rsid w:val="009E5C02"/>
    <w:rsid w:val="009F0B95"/>
    <w:rsid w:val="009F5E68"/>
    <w:rsid w:val="00A0004E"/>
    <w:rsid w:val="00A11511"/>
    <w:rsid w:val="00A269D7"/>
    <w:rsid w:val="00A3432F"/>
    <w:rsid w:val="00A3474A"/>
    <w:rsid w:val="00A35485"/>
    <w:rsid w:val="00A36213"/>
    <w:rsid w:val="00A37460"/>
    <w:rsid w:val="00A562AA"/>
    <w:rsid w:val="00A57683"/>
    <w:rsid w:val="00A717BC"/>
    <w:rsid w:val="00A72F74"/>
    <w:rsid w:val="00A81759"/>
    <w:rsid w:val="00A82245"/>
    <w:rsid w:val="00A83444"/>
    <w:rsid w:val="00A83A7B"/>
    <w:rsid w:val="00A84DDD"/>
    <w:rsid w:val="00A85204"/>
    <w:rsid w:val="00A90AC8"/>
    <w:rsid w:val="00A9461E"/>
    <w:rsid w:val="00A97838"/>
    <w:rsid w:val="00AA693E"/>
    <w:rsid w:val="00AB02B7"/>
    <w:rsid w:val="00AB0E39"/>
    <w:rsid w:val="00AD3429"/>
    <w:rsid w:val="00AD3E4E"/>
    <w:rsid w:val="00AD778C"/>
    <w:rsid w:val="00AF0142"/>
    <w:rsid w:val="00B028E3"/>
    <w:rsid w:val="00B05FC9"/>
    <w:rsid w:val="00B14AEE"/>
    <w:rsid w:val="00B408ED"/>
    <w:rsid w:val="00B434B8"/>
    <w:rsid w:val="00B44F79"/>
    <w:rsid w:val="00B52FFC"/>
    <w:rsid w:val="00B550CA"/>
    <w:rsid w:val="00B61A88"/>
    <w:rsid w:val="00B6518B"/>
    <w:rsid w:val="00B664FD"/>
    <w:rsid w:val="00B81D40"/>
    <w:rsid w:val="00B83E18"/>
    <w:rsid w:val="00B9242A"/>
    <w:rsid w:val="00B92EBF"/>
    <w:rsid w:val="00BA458B"/>
    <w:rsid w:val="00BB0318"/>
    <w:rsid w:val="00BB130F"/>
    <w:rsid w:val="00BB4EF8"/>
    <w:rsid w:val="00BB6886"/>
    <w:rsid w:val="00BB786E"/>
    <w:rsid w:val="00BC525E"/>
    <w:rsid w:val="00BD1650"/>
    <w:rsid w:val="00BD1B2B"/>
    <w:rsid w:val="00BD5C3A"/>
    <w:rsid w:val="00BE4566"/>
    <w:rsid w:val="00BF06D7"/>
    <w:rsid w:val="00BF0A1B"/>
    <w:rsid w:val="00BF16C7"/>
    <w:rsid w:val="00C008EA"/>
    <w:rsid w:val="00C07451"/>
    <w:rsid w:val="00C13EA5"/>
    <w:rsid w:val="00C14F8B"/>
    <w:rsid w:val="00C164B2"/>
    <w:rsid w:val="00C20A68"/>
    <w:rsid w:val="00C40FD3"/>
    <w:rsid w:val="00C420AA"/>
    <w:rsid w:val="00C52416"/>
    <w:rsid w:val="00C5353B"/>
    <w:rsid w:val="00C576E9"/>
    <w:rsid w:val="00C72861"/>
    <w:rsid w:val="00C72CB4"/>
    <w:rsid w:val="00C75F05"/>
    <w:rsid w:val="00C80783"/>
    <w:rsid w:val="00C9091E"/>
    <w:rsid w:val="00CB15C3"/>
    <w:rsid w:val="00CB2C06"/>
    <w:rsid w:val="00CC23E4"/>
    <w:rsid w:val="00CC5B6A"/>
    <w:rsid w:val="00CD407A"/>
    <w:rsid w:val="00CD5C26"/>
    <w:rsid w:val="00CD5CCA"/>
    <w:rsid w:val="00CD6ACB"/>
    <w:rsid w:val="00CE1C5C"/>
    <w:rsid w:val="00CE3D62"/>
    <w:rsid w:val="00CF4026"/>
    <w:rsid w:val="00D16849"/>
    <w:rsid w:val="00D25145"/>
    <w:rsid w:val="00D25AF1"/>
    <w:rsid w:val="00D25F2C"/>
    <w:rsid w:val="00D26161"/>
    <w:rsid w:val="00D33742"/>
    <w:rsid w:val="00D36642"/>
    <w:rsid w:val="00D625ED"/>
    <w:rsid w:val="00D679FC"/>
    <w:rsid w:val="00D9764F"/>
    <w:rsid w:val="00DB33C1"/>
    <w:rsid w:val="00DB5818"/>
    <w:rsid w:val="00DB618F"/>
    <w:rsid w:val="00DC0371"/>
    <w:rsid w:val="00DC394E"/>
    <w:rsid w:val="00DC75E0"/>
    <w:rsid w:val="00DD20B8"/>
    <w:rsid w:val="00DE0D95"/>
    <w:rsid w:val="00DF51B9"/>
    <w:rsid w:val="00E00B4D"/>
    <w:rsid w:val="00E02F3D"/>
    <w:rsid w:val="00E10E30"/>
    <w:rsid w:val="00E21A77"/>
    <w:rsid w:val="00E34BFA"/>
    <w:rsid w:val="00E37844"/>
    <w:rsid w:val="00E429EE"/>
    <w:rsid w:val="00E60928"/>
    <w:rsid w:val="00E6329A"/>
    <w:rsid w:val="00E73C7C"/>
    <w:rsid w:val="00E756DA"/>
    <w:rsid w:val="00E81C99"/>
    <w:rsid w:val="00E874D4"/>
    <w:rsid w:val="00E9055A"/>
    <w:rsid w:val="00E94693"/>
    <w:rsid w:val="00E94E7A"/>
    <w:rsid w:val="00EA2453"/>
    <w:rsid w:val="00EA6A5E"/>
    <w:rsid w:val="00EB01E1"/>
    <w:rsid w:val="00EB1E52"/>
    <w:rsid w:val="00EB3281"/>
    <w:rsid w:val="00EB48F6"/>
    <w:rsid w:val="00EC4E26"/>
    <w:rsid w:val="00EC6EE6"/>
    <w:rsid w:val="00ED32D2"/>
    <w:rsid w:val="00ED54C5"/>
    <w:rsid w:val="00ED6156"/>
    <w:rsid w:val="00ED6339"/>
    <w:rsid w:val="00ED7178"/>
    <w:rsid w:val="00EE1D18"/>
    <w:rsid w:val="00EF2435"/>
    <w:rsid w:val="00F0681D"/>
    <w:rsid w:val="00F06831"/>
    <w:rsid w:val="00F43577"/>
    <w:rsid w:val="00F47074"/>
    <w:rsid w:val="00F51B6C"/>
    <w:rsid w:val="00F726F9"/>
    <w:rsid w:val="00F81831"/>
    <w:rsid w:val="00F83894"/>
    <w:rsid w:val="00F86B18"/>
    <w:rsid w:val="00F93384"/>
    <w:rsid w:val="00F9348D"/>
    <w:rsid w:val="00F97C2A"/>
    <w:rsid w:val="00FA5FAE"/>
    <w:rsid w:val="00FB5985"/>
    <w:rsid w:val="00FB6C36"/>
    <w:rsid w:val="00FC1FBA"/>
    <w:rsid w:val="00FD6215"/>
    <w:rsid w:val="00FD7127"/>
    <w:rsid w:val="00FE4E52"/>
    <w:rsid w:val="00FE623E"/>
    <w:rsid w:val="00FF6C40"/>
    <w:rsid w:val="00FF6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D7273"/>
  <w15:docId w15:val="{3572FB68-DA87-49E1-9E6A-BEB8D8E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character" w:customStyle="1" w:styleId="FontStyle14">
    <w:name w:val="Font Style14"/>
    <w:basedOn w:val="Numatytasispastraiposriftas"/>
    <w:uiPriority w:val="99"/>
    <w:rsid w:val="00A269D7"/>
    <w:rPr>
      <w:rFonts w:ascii="Times New Roman" w:hAnsi="Times New Roman" w:cs="Times New Roman" w:hint="default"/>
      <w:b/>
      <w:bCs/>
      <w:sz w:val="22"/>
      <w:szCs w:val="22"/>
    </w:rPr>
  </w:style>
  <w:style w:type="table" w:styleId="Lentelstinklelis">
    <w:name w:val="Table Grid"/>
    <w:basedOn w:val="prastojilentel"/>
    <w:uiPriority w:val="39"/>
    <w:locked/>
    <w:rsid w:val="00A269D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D32D2"/>
    <w:rPr>
      <w:sz w:val="16"/>
      <w:szCs w:val="16"/>
    </w:rPr>
  </w:style>
  <w:style w:type="paragraph" w:styleId="Komentarotekstas">
    <w:name w:val="annotation text"/>
    <w:basedOn w:val="prastasis"/>
    <w:link w:val="KomentarotekstasDiagrama"/>
    <w:uiPriority w:val="99"/>
    <w:semiHidden/>
    <w:unhideWhenUsed/>
    <w:rsid w:val="00ED32D2"/>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ED32D2"/>
    <w:rPr>
      <w:rFonts w:asciiTheme="minorHAnsi" w:eastAsiaTheme="minorHAnsi" w:hAnsiTheme="minorHAnsi" w:cstheme="minorBidi"/>
      <w:sz w:val="20"/>
      <w:szCs w:val="20"/>
      <w:lang w:eastAsia="en-US"/>
    </w:rPr>
  </w:style>
  <w:style w:type="paragraph" w:customStyle="1" w:styleId="Default">
    <w:name w:val="Default"/>
    <w:rsid w:val="00D26161"/>
    <w:pPr>
      <w:autoSpaceDE w:val="0"/>
      <w:autoSpaceDN w:val="0"/>
      <w:adjustRightInd w:val="0"/>
    </w:pPr>
    <w:rPr>
      <w:color w:val="000000"/>
      <w:sz w:val="24"/>
      <w:szCs w:val="24"/>
    </w:rPr>
  </w:style>
  <w:style w:type="paragraph" w:styleId="Betarp">
    <w:name w:val="No Spacing"/>
    <w:qFormat/>
    <w:rsid w:val="00411C55"/>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7F07-9F81-4043-92E6-32BFD3A6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1050</Words>
  <Characters>7887</Characters>
  <Application>Microsoft Office Word</Application>
  <DocSecurity>4</DocSecurity>
  <Lines>65</Lines>
  <Paragraphs>17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2021-02-02T13:05:00Z</cp:lastPrinted>
  <dcterms:created xsi:type="dcterms:W3CDTF">2021-04-14T07:13:00Z</dcterms:created>
  <dcterms:modified xsi:type="dcterms:W3CDTF">2021-04-14T07:13:00Z</dcterms:modified>
</cp:coreProperties>
</file>