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59B8C" w14:textId="77777777" w:rsidR="0009752F" w:rsidRDefault="003F30FB">
      <w:pPr>
        <w:spacing w:after="0" w:line="240" w:lineRule="auto"/>
        <w:jc w:val="center"/>
        <w:rPr>
          <w:rFonts w:ascii="Times New Roman" w:hAnsi="Times New Roman" w:cs="Times New Roman"/>
          <w:sz w:val="24"/>
          <w:szCs w:val="24"/>
          <w:lang w:eastAsia="en-US"/>
        </w:rPr>
      </w:pPr>
      <w:bookmarkStart w:id="0" w:name="_GoBack"/>
      <w:bookmarkEnd w:id="0"/>
      <w:r>
        <w:rPr>
          <w:rFonts w:ascii="Times New Roman" w:hAnsi="Times New Roman" w:cs="Times New Roman"/>
          <w:noProof/>
          <w:sz w:val="24"/>
          <w:szCs w:val="24"/>
          <w:lang w:eastAsia="lt-LT"/>
        </w:rPr>
        <w:drawing>
          <wp:inline distT="0" distB="0" distL="0" distR="0" wp14:anchorId="6845A474" wp14:editId="6845A475">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l="-73" t="-60" r="-73" b="-60"/>
                    <a:stretch>
                      <a:fillRect/>
                    </a:stretch>
                  </pic:blipFill>
                  <pic:spPr bwMode="auto">
                    <a:xfrm>
                      <a:off x="0" y="0"/>
                      <a:ext cx="494665" cy="599440"/>
                    </a:xfrm>
                    <a:prstGeom prst="rect">
                      <a:avLst/>
                    </a:prstGeom>
                  </pic:spPr>
                </pic:pic>
              </a:graphicData>
            </a:graphic>
          </wp:inline>
        </w:drawing>
      </w:r>
    </w:p>
    <w:p w14:paraId="68459B8D" w14:textId="77777777" w:rsidR="0009752F" w:rsidRDefault="0009752F">
      <w:pPr>
        <w:spacing w:after="0" w:line="240" w:lineRule="auto"/>
        <w:jc w:val="both"/>
        <w:rPr>
          <w:rFonts w:ascii="Times New Roman" w:hAnsi="Times New Roman" w:cs="Times New Roman"/>
          <w:sz w:val="24"/>
          <w:szCs w:val="24"/>
          <w:lang w:eastAsia="en-US"/>
        </w:rPr>
      </w:pPr>
    </w:p>
    <w:p w14:paraId="68459B8E" w14:textId="77777777" w:rsidR="0009752F" w:rsidRPr="009F57F7" w:rsidRDefault="003F30FB" w:rsidP="009F57F7">
      <w:pPr>
        <w:spacing w:after="0" w:line="240" w:lineRule="auto"/>
        <w:jc w:val="center"/>
        <w:rPr>
          <w:rFonts w:ascii="Times New Roman" w:hAnsi="Times New Roman" w:cs="Times New Roman"/>
          <w:b/>
          <w:sz w:val="28"/>
          <w:szCs w:val="28"/>
          <w:lang w:eastAsia="en-US"/>
        </w:rPr>
      </w:pPr>
      <w:r w:rsidRPr="009F57F7">
        <w:rPr>
          <w:rFonts w:ascii="Times New Roman" w:hAnsi="Times New Roman" w:cs="Times New Roman"/>
          <w:b/>
          <w:sz w:val="28"/>
          <w:szCs w:val="28"/>
          <w:lang w:eastAsia="en-US"/>
        </w:rPr>
        <w:t>PANEVĖŽIO MIESTO SAVIVALDYBĖS TARYBA</w:t>
      </w:r>
    </w:p>
    <w:p w14:paraId="68459B8F" w14:textId="77777777" w:rsidR="0009752F" w:rsidRDefault="0009752F">
      <w:pPr>
        <w:keepNext/>
        <w:spacing w:after="0" w:line="240" w:lineRule="auto"/>
        <w:jc w:val="both"/>
        <w:outlineLvl w:val="1"/>
        <w:rPr>
          <w:rFonts w:ascii="Times New Roman" w:hAnsi="Times New Roman" w:cs="Times New Roman"/>
          <w:b/>
          <w:sz w:val="24"/>
          <w:szCs w:val="24"/>
          <w:lang w:eastAsia="en-US"/>
        </w:rPr>
      </w:pPr>
    </w:p>
    <w:p w14:paraId="68459B90" w14:textId="77777777" w:rsidR="0009752F" w:rsidRDefault="0009752F">
      <w:pPr>
        <w:keepNext/>
        <w:spacing w:after="0" w:line="240" w:lineRule="auto"/>
        <w:jc w:val="both"/>
        <w:outlineLvl w:val="1"/>
        <w:rPr>
          <w:rFonts w:ascii="Times New Roman" w:hAnsi="Times New Roman" w:cs="Times New Roman"/>
          <w:sz w:val="24"/>
          <w:szCs w:val="24"/>
          <w:lang w:eastAsia="en-US"/>
        </w:rPr>
      </w:pPr>
    </w:p>
    <w:p w14:paraId="68459B91" w14:textId="77777777" w:rsidR="0009752F" w:rsidRDefault="003F30FB" w:rsidP="009F57F7">
      <w:pPr>
        <w:keepNext/>
        <w:spacing w:after="0" w:line="240" w:lineRule="auto"/>
        <w:jc w:val="center"/>
        <w:outlineLvl w:val="1"/>
        <w:rPr>
          <w:rFonts w:ascii="Times New Roman" w:hAnsi="Times New Roman" w:cs="Times New Roman"/>
          <w:b/>
          <w:sz w:val="24"/>
          <w:szCs w:val="24"/>
          <w:lang w:eastAsia="en-US"/>
        </w:rPr>
      </w:pPr>
      <w:r>
        <w:rPr>
          <w:rFonts w:ascii="Times New Roman" w:hAnsi="Times New Roman" w:cs="Times New Roman"/>
          <w:b/>
          <w:sz w:val="24"/>
          <w:szCs w:val="24"/>
          <w:lang w:eastAsia="en-US"/>
        </w:rPr>
        <w:t>SPRENDIMAS</w:t>
      </w:r>
    </w:p>
    <w:p w14:paraId="68459B92" w14:textId="77777777" w:rsidR="0009752F" w:rsidRDefault="003F30FB" w:rsidP="009F57F7">
      <w:pPr>
        <w:keepNext/>
        <w:spacing w:after="0" w:line="240" w:lineRule="auto"/>
        <w:jc w:val="center"/>
        <w:outlineLvl w:val="0"/>
      </w:pPr>
      <w:r>
        <w:rPr>
          <w:rFonts w:ascii="Times New Roman" w:hAnsi="Times New Roman" w:cs="Times New Roman"/>
          <w:b/>
          <w:sz w:val="24"/>
          <w:szCs w:val="24"/>
          <w:lang w:eastAsia="en-US"/>
        </w:rPr>
        <w:t>DĖL PANEVĖŽIO MIESTO SAVIVALDYBĖS 2021 METŲ SOCIALINIŲ PASLAUGŲ PLANO PATVIRTINIMO</w:t>
      </w:r>
    </w:p>
    <w:p w14:paraId="68459B93" w14:textId="77777777" w:rsidR="0009752F" w:rsidRDefault="0009752F">
      <w:pPr>
        <w:spacing w:after="0" w:line="240" w:lineRule="auto"/>
        <w:jc w:val="center"/>
        <w:rPr>
          <w:rFonts w:ascii="Times New Roman" w:hAnsi="Times New Roman" w:cs="Times New Roman"/>
          <w:b/>
          <w:sz w:val="24"/>
          <w:szCs w:val="24"/>
          <w:lang w:eastAsia="en-US"/>
        </w:rPr>
      </w:pPr>
    </w:p>
    <w:p w14:paraId="68459B94" w14:textId="77777777" w:rsidR="0009752F" w:rsidRDefault="003F30FB">
      <w:pPr>
        <w:keepNext/>
        <w:spacing w:after="0" w:line="240" w:lineRule="auto"/>
        <w:jc w:val="center"/>
        <w:outlineLvl w:val="2"/>
        <w:rPr>
          <w:rFonts w:ascii="Times New Roman" w:hAnsi="Times New Roman" w:cs="Times New Roman"/>
          <w:sz w:val="24"/>
          <w:szCs w:val="24"/>
          <w:lang w:eastAsia="en-US"/>
        </w:rPr>
      </w:pPr>
      <w:r>
        <w:fldChar w:fldCharType="begin">
          <w:ffData>
            <w:name w:val="registravimoDataIlga"/>
            <w:enabled/>
            <w:calcOnExit w:val="0"/>
            <w:textInput/>
          </w:ffData>
        </w:fldChar>
      </w:r>
      <w:r>
        <w:rPr>
          <w:rFonts w:ascii="Times New Roman" w:hAnsi="Times New Roman" w:cs="Times New Roman"/>
          <w:sz w:val="24"/>
          <w:szCs w:val="24"/>
        </w:rPr>
        <w:instrText>FORMTEXT</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1" w:name="registravimoDataIlga"/>
      <w:r>
        <w:rPr>
          <w:rFonts w:ascii="Times New Roman" w:hAnsi="Times New Roman" w:cs="Times New Roman"/>
          <w:sz w:val="24"/>
          <w:szCs w:val="24"/>
          <w:lang w:eastAsia="en-US"/>
        </w:rPr>
        <w:t>2021 m. balandžio 19 d.</w:t>
      </w:r>
      <w:r>
        <w:rPr>
          <w:rFonts w:ascii="Times New Roman" w:hAnsi="Times New Roman" w:cs="Times New Roman"/>
          <w:sz w:val="24"/>
          <w:szCs w:val="24"/>
        </w:rPr>
        <w:fldChar w:fldCharType="end"/>
      </w:r>
      <w:bookmarkEnd w:id="1"/>
      <w:r>
        <w:rPr>
          <w:rFonts w:ascii="Times New Roman" w:hAnsi="Times New Roman" w:cs="Times New Roman"/>
          <w:sz w:val="24"/>
          <w:szCs w:val="24"/>
          <w:lang w:eastAsia="en-US"/>
        </w:rPr>
        <w:t xml:space="preserve"> Nr. </w:t>
      </w:r>
      <w:r>
        <w:fldChar w:fldCharType="begin">
          <w:ffData>
            <w:name w:val="registravimoNr"/>
            <w:enabled/>
            <w:calcOnExit w:val="0"/>
            <w:textInput/>
          </w:ffData>
        </w:fldChar>
      </w:r>
      <w:r>
        <w:rPr>
          <w:rFonts w:ascii="Times New Roman" w:hAnsi="Times New Roman" w:cs="Times New Roman"/>
          <w:sz w:val="24"/>
          <w:szCs w:val="24"/>
        </w:rPr>
        <w:instrText>FORMTEXT</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2" w:name="registravimoNr"/>
      <w:r>
        <w:rPr>
          <w:rFonts w:ascii="Times New Roman" w:hAnsi="Times New Roman" w:cs="Times New Roman"/>
          <w:sz w:val="24"/>
          <w:szCs w:val="24"/>
          <w:lang w:eastAsia="en-US"/>
        </w:rPr>
        <w:t>TSP-161</w:t>
      </w:r>
      <w:r>
        <w:rPr>
          <w:rFonts w:ascii="Times New Roman" w:hAnsi="Times New Roman" w:cs="Times New Roman"/>
          <w:sz w:val="24"/>
          <w:szCs w:val="24"/>
        </w:rPr>
        <w:fldChar w:fldCharType="end"/>
      </w:r>
      <w:bookmarkEnd w:id="2"/>
    </w:p>
    <w:p w14:paraId="68459B95" w14:textId="77777777" w:rsidR="0009752F" w:rsidRDefault="003F30FB">
      <w:pPr>
        <w:keepNext/>
        <w:spacing w:after="0" w:line="240" w:lineRule="auto"/>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Panevėžys</w:t>
      </w:r>
    </w:p>
    <w:p w14:paraId="68459B96" w14:textId="77777777" w:rsidR="0009752F" w:rsidRDefault="0009752F">
      <w:pPr>
        <w:keepNext/>
        <w:spacing w:after="0" w:line="240" w:lineRule="auto"/>
        <w:jc w:val="both"/>
        <w:outlineLvl w:val="2"/>
        <w:rPr>
          <w:rFonts w:ascii="Times New Roman" w:hAnsi="Times New Roman" w:cs="Times New Roman"/>
          <w:b/>
          <w:sz w:val="24"/>
          <w:szCs w:val="24"/>
          <w:lang w:eastAsia="en-US"/>
        </w:rPr>
      </w:pPr>
    </w:p>
    <w:p w14:paraId="68459B97" w14:textId="77777777" w:rsidR="0009752F" w:rsidRDefault="0009752F">
      <w:pPr>
        <w:spacing w:after="0" w:line="360" w:lineRule="auto"/>
        <w:jc w:val="both"/>
        <w:rPr>
          <w:rFonts w:ascii="Times New Roman" w:hAnsi="Times New Roman" w:cs="Times New Roman"/>
          <w:b/>
          <w:sz w:val="24"/>
          <w:szCs w:val="24"/>
          <w:lang w:eastAsia="en-US"/>
        </w:rPr>
      </w:pPr>
    </w:p>
    <w:p w14:paraId="68459B98" w14:textId="215137D9" w:rsidR="0009752F" w:rsidRDefault="003F30FB" w:rsidP="009F57F7">
      <w:pPr>
        <w:spacing w:after="0" w:line="360" w:lineRule="auto"/>
        <w:ind w:firstLine="851"/>
        <w:jc w:val="both"/>
      </w:pPr>
      <w:r>
        <w:rPr>
          <w:rFonts w:ascii="Times New Roman" w:hAnsi="Times New Roman" w:cs="Times New Roman"/>
          <w:sz w:val="24"/>
          <w:szCs w:val="24"/>
        </w:rPr>
        <w:t xml:space="preserve">Vadovaudamasi Lietuvos Respublikos socialinių paslaugų įstatymo 13 straipsnio </w:t>
      </w:r>
      <w:r>
        <w:rPr>
          <w:rFonts w:ascii="Times New Roman" w:hAnsi="Times New Roman" w:cs="Times New Roman"/>
          <w:sz w:val="24"/>
          <w:szCs w:val="24"/>
        </w:rPr>
        <w:br/>
        <w:t>3 dalimi, Socialinių paslaugų planavimo metodikos, patvirtintos Lietuvos Respublikos Vyriausybės 2006 m. lapkričio 15 d. nutarimu Nr. 1132</w:t>
      </w:r>
      <w:r w:rsidR="009F57F7">
        <w:rPr>
          <w:rFonts w:ascii="Times New Roman" w:hAnsi="Times New Roman" w:cs="Times New Roman"/>
          <w:sz w:val="24"/>
          <w:szCs w:val="24"/>
        </w:rPr>
        <w:t xml:space="preserve"> „</w:t>
      </w:r>
      <w:r w:rsidR="009F57F7" w:rsidRPr="009F57F7">
        <w:rPr>
          <w:rFonts w:ascii="Times New Roman" w:hAnsi="Times New Roman" w:cs="Times New Roman"/>
          <w:sz w:val="24"/>
          <w:szCs w:val="24"/>
        </w:rPr>
        <w:t>Dėl Socialinių paslaugų planavimo metodikos patvirtinimo</w:t>
      </w:r>
      <w:r w:rsidR="009F57F7">
        <w:rPr>
          <w:rFonts w:ascii="Times New Roman" w:hAnsi="Times New Roman" w:cs="Times New Roman"/>
          <w:sz w:val="24"/>
          <w:szCs w:val="24"/>
        </w:rPr>
        <w:t>“</w:t>
      </w:r>
      <w:r>
        <w:rPr>
          <w:rFonts w:ascii="Times New Roman" w:hAnsi="Times New Roman" w:cs="Times New Roman"/>
          <w:sz w:val="24"/>
          <w:szCs w:val="24"/>
        </w:rPr>
        <w:t>, 33 punktu (su vėlesniais pakeitimais), Panevėžio miesto savivaldybės taryba n u s p r e n d ž i a:</w:t>
      </w:r>
    </w:p>
    <w:p w14:paraId="68459B99" w14:textId="77777777" w:rsidR="0009752F" w:rsidRDefault="003F30FB" w:rsidP="009F57F7">
      <w:pPr>
        <w:spacing w:after="0" w:line="360" w:lineRule="auto"/>
        <w:ind w:firstLine="851"/>
        <w:jc w:val="both"/>
      </w:pPr>
      <w:r>
        <w:rPr>
          <w:rFonts w:ascii="Times New Roman" w:hAnsi="Times New Roman" w:cs="Times New Roman"/>
          <w:sz w:val="24"/>
          <w:szCs w:val="24"/>
        </w:rPr>
        <w:t>Patvirtinti Panevėžio miesto savivaldybės 2021 metų socialinių paslaugų planą (pridedama).</w:t>
      </w:r>
    </w:p>
    <w:p w14:paraId="68459B9A" w14:textId="77777777" w:rsidR="0009752F" w:rsidRDefault="0009752F">
      <w:pPr>
        <w:spacing w:after="0" w:line="240" w:lineRule="auto"/>
        <w:jc w:val="both"/>
        <w:rPr>
          <w:rFonts w:ascii="Times New Roman" w:hAnsi="Times New Roman" w:cs="Times New Roman"/>
          <w:sz w:val="24"/>
          <w:szCs w:val="24"/>
          <w:lang w:eastAsia="en-US"/>
        </w:rPr>
      </w:pPr>
    </w:p>
    <w:p w14:paraId="68459B9B" w14:textId="77777777" w:rsidR="0009752F" w:rsidRDefault="0009752F">
      <w:pPr>
        <w:spacing w:after="0" w:line="240" w:lineRule="auto"/>
        <w:jc w:val="both"/>
        <w:rPr>
          <w:rFonts w:ascii="Times New Roman" w:hAnsi="Times New Roman" w:cs="Times New Roman"/>
          <w:sz w:val="24"/>
          <w:szCs w:val="24"/>
          <w:lang w:eastAsia="en-US"/>
        </w:rPr>
      </w:pPr>
    </w:p>
    <w:p w14:paraId="68459B9C" w14:textId="77777777" w:rsidR="0009752F" w:rsidRDefault="003F30FB">
      <w:pPr>
        <w:tabs>
          <w:tab w:val="left" w:pos="6663"/>
        </w:tabs>
        <w:spacing w:after="0" w:line="240" w:lineRule="auto"/>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Savivaldybės meras</w:t>
      </w:r>
      <w:r>
        <w:rPr>
          <w:rFonts w:ascii="Times New Roman" w:eastAsia="Calibri" w:hAnsi="Times New Roman" w:cs="Times New Roman"/>
          <w:sz w:val="24"/>
          <w:szCs w:val="24"/>
          <w:lang w:eastAsia="en-US"/>
        </w:rPr>
        <w:tab/>
        <w:t>Rytis Mykolas Račkauskas</w:t>
      </w:r>
      <w:r>
        <w:br w:type="page"/>
      </w:r>
    </w:p>
    <w:p w14:paraId="68459B9D" w14:textId="77777777" w:rsidR="0009752F" w:rsidRDefault="0009752F">
      <w:pPr>
        <w:spacing w:after="0" w:line="276" w:lineRule="auto"/>
        <w:jc w:val="both"/>
        <w:rPr>
          <w:rFonts w:ascii="Times New Roman" w:hAnsi="Times New Roman" w:cs="Times New Roman"/>
          <w:sz w:val="24"/>
          <w:szCs w:val="24"/>
          <w:lang w:eastAsia="en-US"/>
        </w:rPr>
      </w:pPr>
    </w:p>
    <w:p w14:paraId="68459B9E" w14:textId="77777777" w:rsidR="0009752F" w:rsidRDefault="003F30FB">
      <w:pPr>
        <w:widowControl w:val="0"/>
        <w:shd w:val="clear" w:color="auto" w:fill="FFFFFF"/>
        <w:spacing w:after="0" w:line="276" w:lineRule="auto"/>
        <w:ind w:firstLine="5102"/>
        <w:jc w:val="both"/>
        <w:rPr>
          <w:rFonts w:ascii="Times New Roman" w:hAnsi="Times New Roman" w:cs="Times New Roman"/>
          <w:sz w:val="24"/>
          <w:szCs w:val="24"/>
        </w:rPr>
      </w:pPr>
      <w:r>
        <w:rPr>
          <w:rFonts w:ascii="Times New Roman" w:hAnsi="Times New Roman" w:cs="Times New Roman"/>
          <w:sz w:val="24"/>
          <w:szCs w:val="24"/>
        </w:rPr>
        <w:t>PATVIRTINTA</w:t>
      </w:r>
    </w:p>
    <w:p w14:paraId="68459B9F" w14:textId="77777777" w:rsidR="0009752F" w:rsidRDefault="003F30FB">
      <w:pPr>
        <w:widowControl w:val="0"/>
        <w:shd w:val="clear" w:color="auto" w:fill="FFFFFF"/>
        <w:tabs>
          <w:tab w:val="left" w:leader="underscore" w:pos="4526"/>
        </w:tabs>
        <w:spacing w:after="0" w:line="276" w:lineRule="auto"/>
        <w:ind w:firstLine="5102"/>
        <w:jc w:val="both"/>
        <w:rPr>
          <w:rFonts w:ascii="Times New Roman" w:hAnsi="Times New Roman" w:cs="Times New Roman"/>
          <w:sz w:val="24"/>
          <w:szCs w:val="24"/>
        </w:rPr>
      </w:pPr>
      <w:r>
        <w:rPr>
          <w:rFonts w:ascii="Times New Roman" w:hAnsi="Times New Roman" w:cs="Times New Roman"/>
          <w:sz w:val="24"/>
          <w:szCs w:val="24"/>
        </w:rPr>
        <w:t>Panevėžio miesto savivaldybės tarybos</w:t>
      </w:r>
    </w:p>
    <w:p w14:paraId="68459BA0" w14:textId="4610A89B" w:rsidR="0009752F" w:rsidRDefault="008E2F3E">
      <w:pPr>
        <w:widowControl w:val="0"/>
        <w:shd w:val="clear" w:color="auto" w:fill="FFFFFF"/>
        <w:tabs>
          <w:tab w:val="left" w:leader="underscore" w:pos="3754"/>
          <w:tab w:val="left" w:leader="underscore" w:pos="4805"/>
        </w:tabs>
        <w:spacing w:after="0" w:line="276" w:lineRule="auto"/>
        <w:ind w:firstLine="5102"/>
        <w:jc w:val="both"/>
        <w:rPr>
          <w:rFonts w:ascii="Times New Roman" w:hAnsi="Times New Roman" w:cs="Times New Roman"/>
          <w:sz w:val="24"/>
          <w:szCs w:val="24"/>
        </w:rPr>
      </w:pPr>
      <w:r>
        <w:rPr>
          <w:rFonts w:ascii="Times New Roman" w:hAnsi="Times New Roman" w:cs="Times New Roman"/>
          <w:sz w:val="24"/>
          <w:szCs w:val="24"/>
        </w:rPr>
        <w:t xml:space="preserve">                                 </w:t>
      </w:r>
      <w:r w:rsidR="003F30FB">
        <w:rPr>
          <w:rFonts w:ascii="Times New Roman" w:hAnsi="Times New Roman" w:cs="Times New Roman"/>
          <w:sz w:val="24"/>
          <w:szCs w:val="24"/>
        </w:rPr>
        <w:t xml:space="preserve"> sprendimu Nr. </w:t>
      </w:r>
    </w:p>
    <w:p w14:paraId="68459BA1" w14:textId="77777777" w:rsidR="0009752F" w:rsidRDefault="0009752F">
      <w:pPr>
        <w:spacing w:after="0" w:line="276" w:lineRule="auto"/>
        <w:jc w:val="both"/>
        <w:rPr>
          <w:rFonts w:ascii="Times New Roman" w:hAnsi="Times New Roman" w:cs="Times New Roman"/>
          <w:b/>
          <w:sz w:val="24"/>
          <w:szCs w:val="24"/>
        </w:rPr>
      </w:pPr>
    </w:p>
    <w:p w14:paraId="68459BA2" w14:textId="77777777" w:rsidR="0009752F" w:rsidRDefault="003F30FB" w:rsidP="00CF408D">
      <w:pPr>
        <w:spacing w:after="0" w:line="240" w:lineRule="auto"/>
        <w:ind w:firstLine="851"/>
        <w:jc w:val="center"/>
      </w:pPr>
      <w:r>
        <w:rPr>
          <w:rFonts w:ascii="Times New Roman" w:hAnsi="Times New Roman" w:cs="Times New Roman"/>
          <w:b/>
          <w:sz w:val="24"/>
          <w:szCs w:val="24"/>
        </w:rPr>
        <w:t>PANEVĖŽIO MIESTO SAVIVALDYBĖS 2021 METŲ SOCIALINIŲ PASLAUGŲ PLANAS</w:t>
      </w:r>
    </w:p>
    <w:p w14:paraId="68459BA3" w14:textId="77777777" w:rsidR="0009752F" w:rsidRDefault="0009752F" w:rsidP="00CF408D">
      <w:pPr>
        <w:shd w:val="clear" w:color="auto" w:fill="FFFFFF"/>
        <w:spacing w:after="0" w:line="240" w:lineRule="auto"/>
        <w:ind w:firstLine="851"/>
        <w:jc w:val="both"/>
        <w:rPr>
          <w:rFonts w:ascii="Times New Roman" w:hAnsi="Times New Roman" w:cs="Times New Roman"/>
          <w:b/>
          <w:sz w:val="24"/>
          <w:szCs w:val="24"/>
        </w:rPr>
      </w:pPr>
    </w:p>
    <w:p w14:paraId="68459BA4" w14:textId="77777777" w:rsidR="0009752F" w:rsidRDefault="003F30FB" w:rsidP="00CF408D">
      <w:pPr>
        <w:pStyle w:val="Sraopastraipa"/>
        <w:shd w:val="clear" w:color="auto" w:fill="FFFFFF"/>
        <w:tabs>
          <w:tab w:val="left" w:pos="1560"/>
        </w:tabs>
        <w:ind w:left="0" w:firstLine="851"/>
        <w:jc w:val="center"/>
        <w:rPr>
          <w:b/>
          <w:bCs/>
          <w:szCs w:val="24"/>
        </w:rPr>
      </w:pPr>
      <w:bookmarkStart w:id="3" w:name="part_6c9cd4e23e2d47e4bf2030ecdd70ea67"/>
      <w:bookmarkEnd w:id="3"/>
      <w:r>
        <w:rPr>
          <w:b/>
          <w:bCs/>
          <w:szCs w:val="24"/>
        </w:rPr>
        <w:t>I. ĮVADAS</w:t>
      </w:r>
    </w:p>
    <w:p w14:paraId="68459BA5" w14:textId="77777777" w:rsidR="0009752F" w:rsidRDefault="0009752F" w:rsidP="008E2F3E">
      <w:pPr>
        <w:pStyle w:val="Sraopastraipa"/>
        <w:widowControl w:val="0"/>
        <w:shd w:val="clear" w:color="auto" w:fill="FFFFFF"/>
        <w:ind w:left="0" w:firstLine="851"/>
        <w:jc w:val="both"/>
        <w:rPr>
          <w:b/>
          <w:bCs/>
          <w:szCs w:val="24"/>
        </w:rPr>
      </w:pPr>
    </w:p>
    <w:p w14:paraId="68459BA6" w14:textId="77777777" w:rsidR="0009752F" w:rsidRDefault="003F30FB" w:rsidP="008E2F3E">
      <w:pPr>
        <w:pStyle w:val="Sraopastraipa"/>
        <w:widowControl w:val="0"/>
        <w:numPr>
          <w:ilvl w:val="0"/>
          <w:numId w:val="3"/>
        </w:numPr>
        <w:shd w:val="clear" w:color="auto" w:fill="FFFFFF"/>
        <w:ind w:left="0" w:firstLine="851"/>
        <w:jc w:val="both"/>
        <w:rPr>
          <w:b/>
          <w:bCs/>
          <w:szCs w:val="24"/>
        </w:rPr>
      </w:pPr>
      <w:r>
        <w:rPr>
          <w:b/>
          <w:bCs/>
          <w:szCs w:val="24"/>
        </w:rPr>
        <w:t>Bendra informacija</w:t>
      </w:r>
    </w:p>
    <w:p w14:paraId="68459BA7" w14:textId="50591C12" w:rsidR="0009752F" w:rsidRDefault="003F30FB" w:rsidP="008E2F3E">
      <w:pPr>
        <w:spacing w:after="0" w:line="240" w:lineRule="auto"/>
        <w:ind w:firstLine="851"/>
        <w:jc w:val="both"/>
      </w:pPr>
      <w:r>
        <w:rPr>
          <w:rFonts w:ascii="Times New Roman" w:hAnsi="Times New Roman" w:cs="Times New Roman"/>
          <w:sz w:val="24"/>
          <w:szCs w:val="24"/>
        </w:rPr>
        <w:t xml:space="preserve">Panevėžio miesto savivaldybės 2021 metų socialinių paslaugų planas (toliau – </w:t>
      </w:r>
      <w:r w:rsidR="004F255C" w:rsidRPr="005F1D31">
        <w:rPr>
          <w:rFonts w:ascii="Times New Roman" w:hAnsi="Times New Roman" w:cs="Times New Roman"/>
          <w:sz w:val="24"/>
          <w:szCs w:val="24"/>
        </w:rPr>
        <w:t xml:space="preserve">socialinių </w:t>
      </w:r>
      <w:r w:rsidRPr="005F1D31">
        <w:rPr>
          <w:rFonts w:ascii="Times New Roman" w:hAnsi="Times New Roman" w:cs="Times New Roman"/>
          <w:sz w:val="24"/>
          <w:szCs w:val="24"/>
        </w:rPr>
        <w:t>paslaugų planas</w:t>
      </w:r>
      <w:r>
        <w:rPr>
          <w:rFonts w:ascii="Times New Roman" w:hAnsi="Times New Roman" w:cs="Times New Roman"/>
          <w:sz w:val="24"/>
          <w:szCs w:val="24"/>
        </w:rPr>
        <w:t xml:space="preserve">) parengtas vadovaujantis Lietuvos Respublikos socialinių paslaugų įstatymu, </w:t>
      </w:r>
      <w:r w:rsidR="00CF408D">
        <w:rPr>
          <w:rFonts w:ascii="Times New Roman" w:hAnsi="Times New Roman" w:cs="Times New Roman"/>
          <w:sz w:val="24"/>
          <w:szCs w:val="24"/>
        </w:rPr>
        <w:t xml:space="preserve">Socialinių paslaugų planavimo metodika, patvirtinta </w:t>
      </w:r>
      <w:r>
        <w:rPr>
          <w:rFonts w:ascii="Times New Roman" w:hAnsi="Times New Roman" w:cs="Times New Roman"/>
          <w:sz w:val="24"/>
          <w:szCs w:val="24"/>
        </w:rPr>
        <w:t>Lietuvos Respublikos Vyriausybės 2006</w:t>
      </w:r>
      <w:r w:rsidR="00CF408D">
        <w:rPr>
          <w:rFonts w:ascii="Times New Roman" w:hAnsi="Times New Roman" w:cs="Times New Roman"/>
          <w:sz w:val="24"/>
          <w:szCs w:val="24"/>
        </w:rPr>
        <w:t xml:space="preserve"> m. lapkričio </w:t>
      </w:r>
      <w:r>
        <w:rPr>
          <w:rFonts w:ascii="Times New Roman" w:hAnsi="Times New Roman" w:cs="Times New Roman"/>
          <w:sz w:val="24"/>
          <w:szCs w:val="24"/>
        </w:rPr>
        <w:t xml:space="preserve">15 </w:t>
      </w:r>
      <w:r w:rsidR="00CF408D">
        <w:rPr>
          <w:rFonts w:ascii="Times New Roman" w:hAnsi="Times New Roman" w:cs="Times New Roman"/>
          <w:sz w:val="24"/>
          <w:szCs w:val="24"/>
        </w:rPr>
        <w:t xml:space="preserve">d. </w:t>
      </w:r>
      <w:r>
        <w:rPr>
          <w:rFonts w:ascii="Times New Roman" w:hAnsi="Times New Roman" w:cs="Times New Roman"/>
          <w:sz w:val="24"/>
          <w:szCs w:val="24"/>
        </w:rPr>
        <w:t>nutarimu Nr. 1132 „Dėl Socialinių paslaugų planavimo metodikos patvirtinimo“ (su vėlesniais pakeitimais), Lietuvos Respublikos socialinės apsaugos ir darbo ministro 2007</w:t>
      </w:r>
      <w:r w:rsidR="00CF408D">
        <w:rPr>
          <w:rFonts w:ascii="Times New Roman" w:hAnsi="Times New Roman" w:cs="Times New Roman"/>
          <w:sz w:val="24"/>
          <w:szCs w:val="24"/>
        </w:rPr>
        <w:t xml:space="preserve"> m. balandžio </w:t>
      </w:r>
      <w:r>
        <w:rPr>
          <w:rFonts w:ascii="Times New Roman" w:hAnsi="Times New Roman" w:cs="Times New Roman"/>
          <w:sz w:val="24"/>
          <w:szCs w:val="24"/>
        </w:rPr>
        <w:t xml:space="preserve">12 </w:t>
      </w:r>
      <w:r w:rsidR="00CF408D">
        <w:rPr>
          <w:rFonts w:ascii="Times New Roman" w:hAnsi="Times New Roman" w:cs="Times New Roman"/>
          <w:sz w:val="24"/>
          <w:szCs w:val="24"/>
        </w:rPr>
        <w:t xml:space="preserve">d. </w:t>
      </w:r>
      <w:r>
        <w:rPr>
          <w:rFonts w:ascii="Times New Roman" w:hAnsi="Times New Roman" w:cs="Times New Roman"/>
          <w:sz w:val="24"/>
          <w:szCs w:val="24"/>
        </w:rPr>
        <w:t>įsakymu Nr. A1-104 „Dėl Socialinių paslaugų plano formos ir socialinių paslaugų efektyvumo vertinimo kriterijų patvirtinimo“. Socialinių paslaugų plano paskirtis – nustatyti socialinių paslaugų teikimo mastą ir rūšis Panevėžio miesto savivaldybėje (toliau –</w:t>
      </w:r>
      <w:r w:rsidR="00CF408D">
        <w:rPr>
          <w:rFonts w:ascii="Times New Roman" w:hAnsi="Times New Roman" w:cs="Times New Roman"/>
          <w:sz w:val="24"/>
          <w:szCs w:val="24"/>
        </w:rPr>
        <w:t xml:space="preserve"> </w:t>
      </w:r>
      <w:r w:rsidRPr="005F1D31">
        <w:rPr>
          <w:rFonts w:ascii="Times New Roman" w:hAnsi="Times New Roman" w:cs="Times New Roman"/>
          <w:sz w:val="24"/>
          <w:szCs w:val="24"/>
        </w:rPr>
        <w:t>Savivaldybė</w:t>
      </w:r>
      <w:r>
        <w:rPr>
          <w:rFonts w:ascii="Times New Roman" w:hAnsi="Times New Roman" w:cs="Times New Roman"/>
          <w:sz w:val="24"/>
          <w:szCs w:val="24"/>
        </w:rPr>
        <w:t xml:space="preserve">) 2021 metams, atsižvelgiant į gyventojų poreikius. </w:t>
      </w:r>
    </w:p>
    <w:p w14:paraId="68459BA8" w14:textId="096F2A64" w:rsidR="0009752F" w:rsidRDefault="003F30FB" w:rsidP="008E2F3E">
      <w:pPr>
        <w:spacing w:after="0" w:line="240" w:lineRule="auto"/>
        <w:ind w:firstLine="851"/>
        <w:jc w:val="both"/>
        <w:rPr>
          <w:rFonts w:ascii="Times New Roman" w:eastAsia="Calibri" w:hAnsi="Times New Roman" w:cs="Times New Roman"/>
          <w:bCs/>
          <w:sz w:val="24"/>
          <w:szCs w:val="24"/>
        </w:rPr>
      </w:pPr>
      <w:r>
        <w:rPr>
          <w:rFonts w:ascii="Times New Roman" w:hAnsi="Times New Roman" w:cs="Times New Roman"/>
          <w:sz w:val="24"/>
          <w:szCs w:val="24"/>
        </w:rPr>
        <w:t xml:space="preserve">Taip pat socialinių paslaugų planas parengtas atsižvelgiant į </w:t>
      </w:r>
      <w:r w:rsidR="00CF408D">
        <w:rPr>
          <w:rFonts w:ascii="Times New Roman" w:hAnsi="Times New Roman" w:cs="Times New Roman"/>
          <w:sz w:val="24"/>
          <w:szCs w:val="24"/>
        </w:rPr>
        <w:t xml:space="preserve">Aštuonioliktosios Lietuvos Respublikos Vyriausybės programos, patvirtintos </w:t>
      </w:r>
      <w:r>
        <w:rPr>
          <w:rFonts w:ascii="Times New Roman" w:hAnsi="Times New Roman" w:cs="Times New Roman"/>
          <w:sz w:val="24"/>
          <w:szCs w:val="24"/>
        </w:rPr>
        <w:t xml:space="preserve">Lietuvos Respublikos Seimo 2020 m. gruodžio 11 d. nutarimu XIV-72 </w:t>
      </w:r>
      <w:r w:rsidR="004F255C">
        <w:rPr>
          <w:rFonts w:ascii="Times New Roman" w:hAnsi="Times New Roman" w:cs="Times New Roman"/>
          <w:sz w:val="24"/>
          <w:szCs w:val="24"/>
        </w:rPr>
        <w:t>„</w:t>
      </w:r>
      <w:r w:rsidR="004F255C" w:rsidRPr="004F255C">
        <w:rPr>
          <w:rFonts w:ascii="Times New Roman" w:hAnsi="Times New Roman" w:cs="Times New Roman"/>
          <w:sz w:val="24"/>
          <w:szCs w:val="24"/>
        </w:rPr>
        <w:t>Dėl Aštuonioliktosios Lietuvos Respublikos Vyriausybės programos</w:t>
      </w:r>
      <w:r w:rsidR="004F255C">
        <w:rPr>
          <w:rFonts w:ascii="Times New Roman" w:hAnsi="Times New Roman" w:cs="Times New Roman"/>
          <w:sz w:val="24"/>
          <w:szCs w:val="24"/>
        </w:rPr>
        <w:t xml:space="preserve">“ </w:t>
      </w:r>
      <w:r>
        <w:rPr>
          <w:rFonts w:ascii="Times New Roman" w:hAnsi="Times New Roman" w:cs="Times New Roman"/>
          <w:sz w:val="24"/>
          <w:szCs w:val="24"/>
        </w:rPr>
        <w:t>(toliau</w:t>
      </w:r>
      <w:r w:rsidR="00CF408D">
        <w:rPr>
          <w:rFonts w:ascii="Times New Roman" w:hAnsi="Times New Roman" w:cs="Times New Roman"/>
          <w:sz w:val="24"/>
          <w:szCs w:val="24"/>
        </w:rPr>
        <w:t xml:space="preserve"> –</w:t>
      </w:r>
      <w:r>
        <w:rPr>
          <w:rFonts w:ascii="Times New Roman" w:hAnsi="Times New Roman" w:cs="Times New Roman"/>
          <w:sz w:val="24"/>
          <w:szCs w:val="24"/>
        </w:rPr>
        <w:t xml:space="preserve"> Programa)</w:t>
      </w:r>
      <w:r w:rsidR="00CF408D">
        <w:rPr>
          <w:rFonts w:ascii="Times New Roman" w:hAnsi="Times New Roman" w:cs="Times New Roman"/>
          <w:sz w:val="24"/>
          <w:szCs w:val="24"/>
        </w:rPr>
        <w:t>,</w:t>
      </w:r>
      <w:r>
        <w:rPr>
          <w:rFonts w:ascii="Times New Roman" w:hAnsi="Times New Roman" w:cs="Times New Roman"/>
          <w:sz w:val="24"/>
          <w:szCs w:val="24"/>
        </w:rPr>
        <w:t xml:space="preserve"> prioritetą </w:t>
      </w:r>
      <w:r w:rsidR="00CF408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bCs/>
          <w:sz w:val="24"/>
          <w:szCs w:val="24"/>
        </w:rPr>
        <w:t>individualius asmens poreikius atitinkančios socialinės paslaugos. Programa grindžiama šiais principais:</w:t>
      </w:r>
    </w:p>
    <w:p w14:paraId="68459BA9" w14:textId="10A44385" w:rsidR="0009752F" w:rsidRDefault="003F30FB" w:rsidP="008E2F3E">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F255C">
        <w:rPr>
          <w:rFonts w:ascii="Times New Roman" w:eastAsia="Calibri" w:hAnsi="Times New Roman" w:cs="Times New Roman"/>
          <w:bCs/>
          <w:sz w:val="24"/>
          <w:szCs w:val="24"/>
        </w:rPr>
        <w:t>p</w:t>
      </w:r>
      <w:r>
        <w:rPr>
          <w:rFonts w:ascii="Times New Roman" w:eastAsia="Calibri" w:hAnsi="Times New Roman" w:cs="Times New Roman"/>
          <w:bCs/>
          <w:sz w:val="24"/>
          <w:szCs w:val="24"/>
        </w:rPr>
        <w:t>aslaugų prieinamumas pagal individualius poreikius;</w:t>
      </w:r>
    </w:p>
    <w:p w14:paraId="68459BAA" w14:textId="1FDA26C0" w:rsidR="0009752F" w:rsidRDefault="003F30FB" w:rsidP="008E2F3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255C">
        <w:rPr>
          <w:rFonts w:ascii="Times New Roman" w:hAnsi="Times New Roman" w:cs="Times New Roman"/>
          <w:bCs/>
          <w:sz w:val="24"/>
          <w:szCs w:val="24"/>
        </w:rPr>
        <w:t>s</w:t>
      </w:r>
      <w:r>
        <w:rPr>
          <w:rFonts w:ascii="Times New Roman" w:hAnsi="Times New Roman" w:cs="Times New Roman"/>
          <w:bCs/>
          <w:sz w:val="24"/>
          <w:szCs w:val="24"/>
        </w:rPr>
        <w:t>ocialinių paslaugų prieinamumo didinimas;</w:t>
      </w:r>
    </w:p>
    <w:p w14:paraId="68459BAB" w14:textId="0DA5B466" w:rsidR="0009752F" w:rsidRDefault="003F30FB" w:rsidP="008E2F3E">
      <w:pPr>
        <w:spacing w:after="0" w:line="240" w:lineRule="auto"/>
        <w:ind w:firstLine="851"/>
        <w:jc w:val="both"/>
      </w:pPr>
      <w:r>
        <w:rPr>
          <w:rFonts w:ascii="Times New Roman" w:hAnsi="Times New Roman" w:cs="Times New Roman"/>
          <w:bCs/>
          <w:sz w:val="24"/>
          <w:szCs w:val="24"/>
        </w:rPr>
        <w:t xml:space="preserve">- </w:t>
      </w:r>
      <w:r w:rsidR="004F255C">
        <w:rPr>
          <w:rFonts w:ascii="Times New Roman" w:eastAsia="Calibri" w:hAnsi="Times New Roman" w:cs="Times New Roman"/>
          <w:bCs/>
          <w:sz w:val="24"/>
          <w:szCs w:val="24"/>
        </w:rPr>
        <w:t>g</w:t>
      </w:r>
      <w:r>
        <w:rPr>
          <w:rFonts w:ascii="Times New Roman" w:eastAsia="Calibri" w:hAnsi="Times New Roman" w:cs="Times New Roman"/>
          <w:bCs/>
          <w:sz w:val="24"/>
          <w:szCs w:val="24"/>
        </w:rPr>
        <w:t>lobos ir slaugos priežiūros paslaugų namuose didinimas;</w:t>
      </w:r>
    </w:p>
    <w:p w14:paraId="68459BAC" w14:textId="74505779" w:rsidR="0009752F" w:rsidRDefault="003F30FB" w:rsidP="008E2F3E">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4F255C">
        <w:rPr>
          <w:rFonts w:ascii="Times New Roman" w:eastAsia="Calibri" w:hAnsi="Times New Roman" w:cs="Times New Roman"/>
          <w:sz w:val="24"/>
          <w:szCs w:val="24"/>
          <w:lang w:eastAsia="en-GB"/>
        </w:rPr>
        <w:t>i</w:t>
      </w:r>
      <w:r>
        <w:rPr>
          <w:rFonts w:ascii="Times New Roman" w:eastAsia="Calibri" w:hAnsi="Times New Roman" w:cs="Times New Roman"/>
          <w:sz w:val="24"/>
          <w:szCs w:val="24"/>
          <w:lang w:eastAsia="en-GB"/>
        </w:rPr>
        <w:t>ndividualizuotai ir kompleksiškai teikiamos socialinės paslaugos</w:t>
      </w:r>
      <w:r w:rsidR="004F255C">
        <w:rPr>
          <w:rFonts w:ascii="Times New Roman" w:eastAsia="Calibri" w:hAnsi="Times New Roman" w:cs="Times New Roman"/>
          <w:sz w:val="24"/>
          <w:szCs w:val="24"/>
          <w:lang w:eastAsia="en-GB"/>
        </w:rPr>
        <w:t>.</w:t>
      </w:r>
    </w:p>
    <w:p w14:paraId="68459BAD" w14:textId="77777777" w:rsidR="0009752F" w:rsidRDefault="003F30FB" w:rsidP="008E2F3E">
      <w:pPr>
        <w:widowControl w:val="0"/>
        <w:numPr>
          <w:ilvl w:val="0"/>
          <w:numId w:val="3"/>
        </w:numPr>
        <w:shd w:val="clear" w:color="auto" w:fill="FFFFFF"/>
        <w:spacing w:after="0" w:line="240"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Socialinių paslaugų teikimo ir plėtros tikslai</w:t>
      </w:r>
    </w:p>
    <w:p w14:paraId="68459BAE" w14:textId="77777777" w:rsidR="0009752F" w:rsidRDefault="003F30FB" w:rsidP="008E2F3E">
      <w:pPr>
        <w:widowControl w:val="0"/>
        <w:shd w:val="clear" w:color="auto" w:fill="FFFFFF"/>
        <w:spacing w:after="0" w:line="240" w:lineRule="auto"/>
        <w:ind w:firstLine="851"/>
        <w:jc w:val="both"/>
      </w:pPr>
      <w:r>
        <w:rPr>
          <w:rFonts w:ascii="Times New Roman" w:hAnsi="Times New Roman" w:cs="Times New Roman"/>
          <w:sz w:val="24"/>
          <w:szCs w:val="24"/>
        </w:rPr>
        <w:t xml:space="preserve">Socialinių paslaugų teikimo ir plėtros tikslai atitinka </w:t>
      </w:r>
      <w:r>
        <w:rPr>
          <w:rFonts w:ascii="Times New Roman" w:hAnsi="Times New Roman" w:cs="Times New Roman"/>
          <w:bCs/>
          <w:sz w:val="24"/>
          <w:szCs w:val="24"/>
        </w:rPr>
        <w:t>Savivaldybės veiklos plano tikslą:</w:t>
      </w:r>
    </w:p>
    <w:p w14:paraId="68459BAF" w14:textId="49F4A770"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 </w:t>
      </w:r>
      <w:r>
        <w:rPr>
          <w:rFonts w:ascii="Times New Roman" w:hAnsi="Times New Roman" w:cs="Times New Roman"/>
          <w:sz w:val="24"/>
          <w:szCs w:val="24"/>
        </w:rPr>
        <w:t xml:space="preserve">Organizuoti </w:t>
      </w:r>
      <w:r w:rsidR="004F255C">
        <w:rPr>
          <w:rFonts w:ascii="Times New Roman" w:hAnsi="Times New Roman" w:cs="Times New Roman"/>
          <w:sz w:val="24"/>
          <w:szCs w:val="24"/>
        </w:rPr>
        <w:t>ir</w:t>
      </w:r>
      <w:r>
        <w:rPr>
          <w:rFonts w:ascii="Times New Roman" w:hAnsi="Times New Roman" w:cs="Times New Roman"/>
          <w:sz w:val="24"/>
          <w:szCs w:val="24"/>
        </w:rPr>
        <w:t xml:space="preserve"> teikti socialines paslaugas įvairioms miesto gyventojų socialinėms grupėms.</w:t>
      </w:r>
    </w:p>
    <w:p w14:paraId="68459BB0" w14:textId="123C32D5"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 </w:t>
      </w:r>
      <w:r w:rsidR="004F255C">
        <w:rPr>
          <w:rFonts w:ascii="Times New Roman" w:hAnsi="Times New Roman" w:cs="Times New Roman"/>
          <w:sz w:val="24"/>
          <w:szCs w:val="24"/>
        </w:rPr>
        <w:t>Didinti s</w:t>
      </w:r>
      <w:r>
        <w:rPr>
          <w:rFonts w:ascii="Times New Roman" w:hAnsi="Times New Roman" w:cs="Times New Roman"/>
          <w:sz w:val="24"/>
          <w:szCs w:val="24"/>
        </w:rPr>
        <w:t>ocialinių paslaugų infrastruktūros plėtr</w:t>
      </w:r>
      <w:r w:rsidR="004F255C">
        <w:rPr>
          <w:rFonts w:ascii="Times New Roman" w:hAnsi="Times New Roman" w:cs="Times New Roman"/>
          <w:sz w:val="24"/>
          <w:szCs w:val="24"/>
        </w:rPr>
        <w:t>ą</w:t>
      </w:r>
      <w:r>
        <w:rPr>
          <w:rFonts w:ascii="Times New Roman" w:hAnsi="Times New Roman" w:cs="Times New Roman"/>
          <w:sz w:val="24"/>
          <w:szCs w:val="24"/>
        </w:rPr>
        <w:t xml:space="preserve"> ir prieinamum</w:t>
      </w:r>
      <w:r w:rsidR="004F255C">
        <w:rPr>
          <w:rFonts w:ascii="Times New Roman" w:hAnsi="Times New Roman" w:cs="Times New Roman"/>
          <w:sz w:val="24"/>
          <w:szCs w:val="24"/>
        </w:rPr>
        <w:t>ą</w:t>
      </w:r>
      <w:r>
        <w:rPr>
          <w:rFonts w:ascii="Times New Roman" w:hAnsi="Times New Roman" w:cs="Times New Roman"/>
          <w:sz w:val="24"/>
          <w:szCs w:val="24"/>
        </w:rPr>
        <w:t>.</w:t>
      </w:r>
    </w:p>
    <w:p w14:paraId="68459BB1" w14:textId="77777777" w:rsidR="0009752F" w:rsidRDefault="003F30FB" w:rsidP="008E2F3E">
      <w:pPr>
        <w:widowControl w:val="0"/>
        <w:tabs>
          <w:tab w:val="left" w:pos="916"/>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ab/>
        <w:t>3. Socialinių paslaugų plano rengėjai</w:t>
      </w:r>
    </w:p>
    <w:p w14:paraId="68459BB3" w14:textId="3172409E" w:rsidR="0009752F" w:rsidRDefault="003F30FB" w:rsidP="008E2F3E">
      <w:pPr>
        <w:spacing w:after="0" w:line="240" w:lineRule="auto"/>
        <w:ind w:firstLine="851"/>
        <w:jc w:val="both"/>
        <w:rPr>
          <w:rFonts w:ascii="Times New Roman" w:hAnsi="Times New Roman" w:cs="Times New Roman"/>
          <w:iCs/>
          <w:sz w:val="24"/>
          <w:szCs w:val="24"/>
        </w:rPr>
      </w:pPr>
      <w:r>
        <w:rPr>
          <w:rFonts w:ascii="Times New Roman" w:hAnsi="Times New Roman" w:cs="Times New Roman"/>
          <w:iCs/>
          <w:sz w:val="24"/>
          <w:szCs w:val="24"/>
        </w:rPr>
        <w:t>Socialinių paslaugų plano rengėjai, asmenys, dalyvavę rengiant planą ir teikiant pasiūlymus</w:t>
      </w:r>
      <w:r w:rsidR="004F255C">
        <w:rPr>
          <w:rFonts w:ascii="Times New Roman" w:hAnsi="Times New Roman" w:cs="Times New Roman"/>
          <w:iCs/>
          <w:sz w:val="24"/>
          <w:szCs w:val="24"/>
        </w:rPr>
        <w:t>,</w:t>
      </w:r>
      <w:r>
        <w:rPr>
          <w:rFonts w:ascii="Times New Roman" w:hAnsi="Times New Roman" w:cs="Times New Roman"/>
          <w:iCs/>
          <w:sz w:val="24"/>
          <w:szCs w:val="24"/>
        </w:rPr>
        <w:t xml:space="preserve"> nurodyti 1 lentelėje:</w:t>
      </w:r>
    </w:p>
    <w:p w14:paraId="68459BB4" w14:textId="77777777" w:rsidR="0009752F" w:rsidRPr="008E2F3E" w:rsidRDefault="003F30FB">
      <w:pPr>
        <w:spacing w:after="0" w:line="276" w:lineRule="auto"/>
        <w:ind w:firstLine="851"/>
        <w:jc w:val="right"/>
        <w:rPr>
          <w:rFonts w:ascii="Times New Roman" w:hAnsi="Times New Roman" w:cs="Times New Roman"/>
          <w:sz w:val="24"/>
          <w:szCs w:val="24"/>
        </w:rPr>
      </w:pPr>
      <w:r w:rsidRPr="008E2F3E">
        <w:rPr>
          <w:rFonts w:ascii="Times New Roman" w:hAnsi="Times New Roman" w:cs="Times New Roman"/>
          <w:sz w:val="24"/>
          <w:szCs w:val="24"/>
        </w:rPr>
        <w:t>1 lentelė</w:t>
      </w:r>
    </w:p>
    <w:tbl>
      <w:tblPr>
        <w:tblW w:w="9638" w:type="dxa"/>
        <w:jc w:val="center"/>
        <w:tblLook w:val="04A0" w:firstRow="1" w:lastRow="0" w:firstColumn="1" w:lastColumn="0" w:noHBand="0" w:noVBand="1"/>
      </w:tblPr>
      <w:tblGrid>
        <w:gridCol w:w="704"/>
        <w:gridCol w:w="2552"/>
        <w:gridCol w:w="6382"/>
      </w:tblGrid>
      <w:tr w:rsidR="0009752F" w14:paraId="68459BB8"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68459BB5" w14:textId="401D3CC9" w:rsidR="0009752F" w:rsidRDefault="008E2F3E" w:rsidP="004F255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Eil. </w:t>
            </w:r>
            <w:r w:rsidR="003F30FB">
              <w:rPr>
                <w:rFonts w:ascii="Times New Roman" w:hAnsi="Times New Roman" w:cs="Times New Roman"/>
                <w:b/>
                <w:iCs/>
                <w:sz w:val="24"/>
                <w:szCs w:val="24"/>
              </w:rPr>
              <w:t>Nr.</w:t>
            </w:r>
          </w:p>
        </w:tc>
        <w:tc>
          <w:tcPr>
            <w:tcW w:w="2552" w:type="dxa"/>
            <w:tcBorders>
              <w:top w:val="single" w:sz="4" w:space="0" w:color="000000"/>
              <w:left w:val="single" w:sz="4" w:space="0" w:color="000000"/>
              <w:bottom w:val="single" w:sz="4" w:space="0" w:color="000000"/>
            </w:tcBorders>
            <w:shd w:val="clear" w:color="auto" w:fill="auto"/>
            <w:vAlign w:val="center"/>
          </w:tcPr>
          <w:p w14:paraId="68459BB6" w14:textId="0725CA17" w:rsidR="0009752F" w:rsidRDefault="003F30FB" w:rsidP="004F255C">
            <w:pPr>
              <w:spacing w:after="0" w:line="240" w:lineRule="auto"/>
              <w:jc w:val="center"/>
            </w:pPr>
            <w:r>
              <w:rPr>
                <w:rFonts w:ascii="Times New Roman" w:hAnsi="Times New Roman" w:cs="Times New Roman"/>
                <w:b/>
                <w:iCs/>
                <w:sz w:val="24"/>
                <w:szCs w:val="24"/>
              </w:rPr>
              <w:t>Plano rengėjo vardas</w:t>
            </w:r>
            <w:r w:rsidR="004F255C">
              <w:rPr>
                <w:rFonts w:ascii="Times New Roman" w:hAnsi="Times New Roman" w:cs="Times New Roman"/>
                <w:b/>
                <w:iCs/>
                <w:sz w:val="24"/>
                <w:szCs w:val="24"/>
              </w:rPr>
              <w:t>,</w:t>
            </w:r>
            <w:r>
              <w:rPr>
                <w:rFonts w:ascii="Times New Roman" w:hAnsi="Times New Roman" w:cs="Times New Roman"/>
                <w:b/>
                <w:iCs/>
                <w:sz w:val="24"/>
                <w:szCs w:val="24"/>
              </w:rPr>
              <w:t xml:space="preserve"> pavardė</w:t>
            </w:r>
          </w:p>
        </w:tc>
        <w:tc>
          <w:tcPr>
            <w:tcW w:w="6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9BB7" w14:textId="77777777" w:rsidR="0009752F" w:rsidRDefault="003F30FB" w:rsidP="004F255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Pareigų pavadinimas</w:t>
            </w:r>
          </w:p>
        </w:tc>
      </w:tr>
      <w:tr w:rsidR="0009752F" w14:paraId="68459BBC"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B9" w14:textId="77777777" w:rsidR="0009752F" w:rsidRDefault="0009752F" w:rsidP="008E2F3E">
            <w:pPr>
              <w:numPr>
                <w:ilvl w:val="0"/>
                <w:numId w:val="5"/>
              </w:numPr>
              <w:snapToGrid w:val="0"/>
              <w:spacing w:line="240" w:lineRule="auto"/>
              <w:rPr>
                <w:rFonts w:ascii="Times New Roman" w:eastAsia="Calibri" w:hAnsi="Times New Roman" w:cs="Times New Roman"/>
                <w:b/>
                <w:iCs/>
                <w:sz w:val="24"/>
                <w:szCs w:val="24"/>
                <w:lang w:val="en-US"/>
              </w:rPr>
            </w:pPr>
          </w:p>
        </w:tc>
        <w:tc>
          <w:tcPr>
            <w:tcW w:w="2552" w:type="dxa"/>
            <w:tcBorders>
              <w:top w:val="single" w:sz="4" w:space="0" w:color="000000"/>
              <w:left w:val="single" w:sz="4" w:space="0" w:color="000000"/>
              <w:bottom w:val="single" w:sz="4" w:space="0" w:color="000000"/>
            </w:tcBorders>
            <w:shd w:val="clear" w:color="auto" w:fill="auto"/>
          </w:tcPr>
          <w:p w14:paraId="68459BBA"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Raimonda Juodviršienė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BB"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Savivaldybės administracijos Socialinių reikalų skyriaus Socialinių paslaugų poskyrio </w:t>
            </w:r>
            <w:r>
              <w:rPr>
                <w:rFonts w:ascii="Times New Roman" w:eastAsia="Calibri" w:hAnsi="Times New Roman" w:cs="Times New Roman"/>
                <w:sz w:val="24"/>
                <w:szCs w:val="24"/>
              </w:rPr>
              <w:t>vyriausioji specialistė</w:t>
            </w:r>
          </w:p>
        </w:tc>
      </w:tr>
      <w:tr w:rsidR="0009752F" w14:paraId="68459BC0"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vAlign w:val="center"/>
          </w:tcPr>
          <w:p w14:paraId="68459BBD" w14:textId="77777777" w:rsidR="0009752F" w:rsidRDefault="0009752F" w:rsidP="008E2F3E">
            <w:pPr>
              <w:snapToGrid w:val="0"/>
              <w:spacing w:after="0" w:line="240" w:lineRule="auto"/>
              <w:jc w:val="both"/>
              <w:rPr>
                <w:rFonts w:ascii="Times New Roman" w:hAnsi="Times New Roman" w:cs="Times New Roman"/>
                <w:b/>
                <w:iCs/>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68459BBE" w14:textId="77777777" w:rsidR="0009752F" w:rsidRDefault="003F30FB" w:rsidP="004F255C">
            <w:pPr>
              <w:spacing w:after="0" w:line="240" w:lineRule="auto"/>
              <w:jc w:val="center"/>
              <w:rPr>
                <w:rFonts w:ascii="Times New Roman" w:hAnsi="Times New Roman" w:cs="Times New Roman"/>
                <w:b/>
                <w:iCs/>
                <w:sz w:val="24"/>
                <w:szCs w:val="24"/>
              </w:rPr>
            </w:pPr>
            <w:r>
              <w:rPr>
                <w:rFonts w:ascii="Times New Roman" w:eastAsia="Calibri" w:hAnsi="Times New Roman" w:cs="Times New Roman"/>
                <w:b/>
                <w:iCs/>
                <w:sz w:val="24"/>
                <w:szCs w:val="24"/>
              </w:rPr>
              <w:t>Asmenys, dalyvavę rengiant planą ir teikiant pasiūlymus</w:t>
            </w:r>
          </w:p>
        </w:tc>
        <w:tc>
          <w:tcPr>
            <w:tcW w:w="6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9BBF" w14:textId="77777777" w:rsidR="0009752F" w:rsidRDefault="003F30FB" w:rsidP="004F255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Pareigų pavadinimas</w:t>
            </w:r>
          </w:p>
        </w:tc>
      </w:tr>
      <w:tr w:rsidR="0009752F" w14:paraId="68459BC4"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C1" w14:textId="77777777" w:rsidR="0009752F" w:rsidRDefault="0009752F" w:rsidP="008E2F3E">
            <w:pPr>
              <w:numPr>
                <w:ilvl w:val="0"/>
                <w:numId w:val="5"/>
              </w:numPr>
              <w:snapToGrid w:val="0"/>
              <w:spacing w:after="0" w:line="240" w:lineRule="auto"/>
              <w:jc w:val="both"/>
              <w:rPr>
                <w:rFonts w:ascii="Times New Roman" w:hAnsi="Times New Roman" w:cs="Times New Roman"/>
                <w:b/>
                <w:iCs/>
                <w:sz w:val="24"/>
                <w:szCs w:val="24"/>
              </w:rPr>
            </w:pPr>
          </w:p>
        </w:tc>
        <w:tc>
          <w:tcPr>
            <w:tcW w:w="2552" w:type="dxa"/>
            <w:tcBorders>
              <w:top w:val="single" w:sz="4" w:space="0" w:color="000000"/>
              <w:left w:val="single" w:sz="4" w:space="0" w:color="000000"/>
              <w:bottom w:val="single" w:sz="4" w:space="0" w:color="000000"/>
            </w:tcBorders>
            <w:shd w:val="clear" w:color="auto" w:fill="auto"/>
          </w:tcPr>
          <w:p w14:paraId="68459BC2"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Audronė Grainienė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C3" w14:textId="77777777" w:rsidR="0009752F" w:rsidRDefault="003F30FB" w:rsidP="008E2F3E">
            <w:pPr>
              <w:spacing w:after="0" w:line="240" w:lineRule="auto"/>
              <w:jc w:val="both"/>
            </w:pPr>
            <w:r>
              <w:rPr>
                <w:rFonts w:ascii="Times New Roman" w:hAnsi="Times New Roman" w:cs="Times New Roman"/>
                <w:iCs/>
                <w:sz w:val="24"/>
                <w:szCs w:val="24"/>
              </w:rPr>
              <w:t>Savivaldybės administracijos Socialinių reikalų skyriaus vedėja</w:t>
            </w:r>
          </w:p>
        </w:tc>
      </w:tr>
      <w:tr w:rsidR="0009752F" w14:paraId="68459BC8"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C5" w14:textId="77777777" w:rsidR="0009752F" w:rsidRDefault="003F30FB" w:rsidP="008E2F3E">
            <w:pPr>
              <w:spacing w:after="0" w:line="240" w:lineRule="auto"/>
              <w:jc w:val="both"/>
            </w:pPr>
            <w:r>
              <w:rPr>
                <w:rFonts w:ascii="Times New Roman" w:hAnsi="Times New Roman" w:cs="Times New Roman"/>
                <w:iCs/>
                <w:sz w:val="24"/>
                <w:szCs w:val="24"/>
              </w:rPr>
              <w:t>3.</w:t>
            </w:r>
          </w:p>
        </w:tc>
        <w:tc>
          <w:tcPr>
            <w:tcW w:w="2552" w:type="dxa"/>
            <w:tcBorders>
              <w:top w:val="single" w:sz="4" w:space="0" w:color="000000"/>
              <w:left w:val="single" w:sz="4" w:space="0" w:color="000000"/>
              <w:bottom w:val="single" w:sz="4" w:space="0" w:color="000000"/>
            </w:tcBorders>
            <w:shd w:val="clear" w:color="auto" w:fill="auto"/>
          </w:tcPr>
          <w:p w14:paraId="68459BC6"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Rasa Urbonavičienė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C7"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eastAsia="Calibri" w:hAnsi="Times New Roman" w:cs="Times New Roman"/>
                <w:sz w:val="24"/>
                <w:szCs w:val="24"/>
              </w:rPr>
              <w:t xml:space="preserve">Savivaldybės administracijos </w:t>
            </w:r>
            <w:r>
              <w:rPr>
                <w:rFonts w:ascii="Times New Roman" w:hAnsi="Times New Roman" w:cs="Times New Roman"/>
                <w:iCs/>
                <w:sz w:val="24"/>
                <w:szCs w:val="24"/>
              </w:rPr>
              <w:t xml:space="preserve">Socialinių reikalų skyriaus </w:t>
            </w:r>
            <w:r>
              <w:rPr>
                <w:rFonts w:ascii="Times New Roman" w:eastAsia="Calibri" w:hAnsi="Times New Roman" w:cs="Times New Roman"/>
                <w:sz w:val="24"/>
                <w:szCs w:val="24"/>
              </w:rPr>
              <w:t>Socialinių paslaugų poskyrio vedėja</w:t>
            </w:r>
          </w:p>
        </w:tc>
      </w:tr>
      <w:tr w:rsidR="0009752F" w14:paraId="68459BCC"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C9" w14:textId="77777777" w:rsidR="0009752F" w:rsidRDefault="003F30FB" w:rsidP="008E2F3E">
            <w:pPr>
              <w:spacing w:after="0" w:line="240" w:lineRule="auto"/>
              <w:jc w:val="both"/>
            </w:pPr>
            <w:r>
              <w:rPr>
                <w:rFonts w:ascii="Times New Roman" w:hAnsi="Times New Roman" w:cs="Times New Roman"/>
                <w:iCs/>
                <w:sz w:val="24"/>
                <w:szCs w:val="24"/>
              </w:rPr>
              <w:t>4.</w:t>
            </w:r>
          </w:p>
        </w:tc>
        <w:tc>
          <w:tcPr>
            <w:tcW w:w="2552" w:type="dxa"/>
            <w:tcBorders>
              <w:top w:val="single" w:sz="4" w:space="0" w:color="000000"/>
              <w:left w:val="single" w:sz="4" w:space="0" w:color="000000"/>
              <w:bottom w:val="single" w:sz="4" w:space="0" w:color="000000"/>
            </w:tcBorders>
            <w:shd w:val="clear" w:color="auto" w:fill="auto"/>
          </w:tcPr>
          <w:p w14:paraId="68459BCA"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Zita Ragėnienė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CB" w14:textId="77777777" w:rsidR="0009752F" w:rsidRDefault="003F30FB" w:rsidP="008E2F3E">
            <w:pPr>
              <w:spacing w:after="0" w:line="240" w:lineRule="auto"/>
              <w:jc w:val="both"/>
            </w:pPr>
            <w:r>
              <w:rPr>
                <w:rFonts w:ascii="Times New Roman" w:eastAsia="Calibri" w:hAnsi="Times New Roman" w:cs="Times New Roman"/>
                <w:sz w:val="24"/>
                <w:szCs w:val="24"/>
              </w:rPr>
              <w:t xml:space="preserve">Savivaldybės administracijos </w:t>
            </w:r>
            <w:r>
              <w:rPr>
                <w:rFonts w:ascii="Times New Roman" w:hAnsi="Times New Roman" w:cs="Times New Roman"/>
                <w:iCs/>
                <w:sz w:val="24"/>
                <w:szCs w:val="24"/>
              </w:rPr>
              <w:t xml:space="preserve">Socialinių reikalų skyriaus </w:t>
            </w:r>
            <w:r>
              <w:rPr>
                <w:rFonts w:ascii="Times New Roman" w:eastAsia="Calibri" w:hAnsi="Times New Roman" w:cs="Times New Roman"/>
                <w:sz w:val="24"/>
                <w:szCs w:val="24"/>
              </w:rPr>
              <w:t>Socialinių išmokų poskyrio vedėja</w:t>
            </w:r>
          </w:p>
        </w:tc>
      </w:tr>
      <w:tr w:rsidR="0009752F" w14:paraId="68459BD0"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CD" w14:textId="77777777" w:rsidR="0009752F" w:rsidRDefault="003F30FB" w:rsidP="008E2F3E">
            <w:pPr>
              <w:spacing w:after="0" w:line="240" w:lineRule="auto"/>
              <w:jc w:val="both"/>
            </w:pPr>
            <w:r>
              <w:rPr>
                <w:rFonts w:ascii="Times New Roman" w:hAnsi="Times New Roman" w:cs="Times New Roman"/>
                <w:iCs/>
                <w:sz w:val="24"/>
                <w:szCs w:val="24"/>
              </w:rPr>
              <w:t>5.</w:t>
            </w:r>
          </w:p>
        </w:tc>
        <w:tc>
          <w:tcPr>
            <w:tcW w:w="2552" w:type="dxa"/>
            <w:tcBorders>
              <w:top w:val="single" w:sz="4" w:space="0" w:color="000000"/>
              <w:left w:val="single" w:sz="4" w:space="0" w:color="000000"/>
              <w:bottom w:val="single" w:sz="4" w:space="0" w:color="000000"/>
            </w:tcBorders>
            <w:shd w:val="clear" w:color="auto" w:fill="auto"/>
          </w:tcPr>
          <w:p w14:paraId="68459BCE"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Daiva Simonaitienė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CF" w14:textId="77777777" w:rsidR="0009752F" w:rsidRDefault="003F30FB" w:rsidP="008E2F3E">
            <w:pPr>
              <w:spacing w:after="0" w:line="240" w:lineRule="auto"/>
              <w:jc w:val="both"/>
            </w:pPr>
            <w:r>
              <w:rPr>
                <w:rFonts w:ascii="Times New Roman" w:eastAsia="Calibri" w:hAnsi="Times New Roman" w:cs="Times New Roman"/>
                <w:sz w:val="24"/>
                <w:szCs w:val="24"/>
              </w:rPr>
              <w:t xml:space="preserve">Savivaldybės administracijos </w:t>
            </w:r>
            <w:r>
              <w:rPr>
                <w:rFonts w:ascii="Times New Roman" w:hAnsi="Times New Roman" w:cs="Times New Roman"/>
                <w:iCs/>
                <w:sz w:val="24"/>
                <w:szCs w:val="24"/>
              </w:rPr>
              <w:t xml:space="preserve">Socialinių reikalų skyriaus </w:t>
            </w:r>
            <w:r>
              <w:rPr>
                <w:rFonts w:ascii="Times New Roman" w:eastAsia="Calibri" w:hAnsi="Times New Roman" w:cs="Times New Roman"/>
                <w:sz w:val="24"/>
                <w:szCs w:val="24"/>
              </w:rPr>
              <w:lastRenderedPageBreak/>
              <w:t>Socialinių paslaugų poskyrio vyriausioji specialistė</w:t>
            </w:r>
          </w:p>
        </w:tc>
      </w:tr>
      <w:tr w:rsidR="0009752F" w14:paraId="68459BD4"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D1" w14:textId="77777777" w:rsidR="0009752F" w:rsidRDefault="003F30FB" w:rsidP="008E2F3E">
            <w:pPr>
              <w:spacing w:after="0" w:line="240" w:lineRule="auto"/>
              <w:jc w:val="both"/>
            </w:pPr>
            <w:r>
              <w:rPr>
                <w:rFonts w:ascii="Times New Roman" w:hAnsi="Times New Roman" w:cs="Times New Roman"/>
                <w:iCs/>
                <w:sz w:val="24"/>
                <w:szCs w:val="24"/>
              </w:rPr>
              <w:lastRenderedPageBreak/>
              <w:t>6.</w:t>
            </w:r>
          </w:p>
        </w:tc>
        <w:tc>
          <w:tcPr>
            <w:tcW w:w="2552" w:type="dxa"/>
            <w:tcBorders>
              <w:top w:val="single" w:sz="4" w:space="0" w:color="000000"/>
              <w:left w:val="single" w:sz="4" w:space="0" w:color="000000"/>
              <w:bottom w:val="single" w:sz="4" w:space="0" w:color="000000"/>
            </w:tcBorders>
            <w:shd w:val="clear" w:color="auto" w:fill="auto"/>
          </w:tcPr>
          <w:p w14:paraId="68459BD2"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Vaida Kyžienė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D3" w14:textId="77777777" w:rsidR="0009752F" w:rsidRDefault="003F30FB" w:rsidP="008E2F3E">
            <w:pPr>
              <w:spacing w:after="0" w:line="240" w:lineRule="auto"/>
              <w:jc w:val="both"/>
            </w:pPr>
            <w:r>
              <w:rPr>
                <w:rFonts w:ascii="Times New Roman" w:eastAsia="Calibri" w:hAnsi="Times New Roman" w:cs="Times New Roman"/>
                <w:sz w:val="24"/>
                <w:szCs w:val="24"/>
              </w:rPr>
              <w:t xml:space="preserve">Savivaldybės administracijos </w:t>
            </w:r>
            <w:r>
              <w:rPr>
                <w:rFonts w:ascii="Times New Roman" w:hAnsi="Times New Roman" w:cs="Times New Roman"/>
                <w:iCs/>
                <w:sz w:val="24"/>
                <w:szCs w:val="24"/>
              </w:rPr>
              <w:t xml:space="preserve">Socialinių reikalų skyriaus </w:t>
            </w:r>
            <w:r>
              <w:rPr>
                <w:rFonts w:ascii="Times New Roman" w:eastAsia="Calibri" w:hAnsi="Times New Roman" w:cs="Times New Roman"/>
                <w:sz w:val="24"/>
                <w:szCs w:val="24"/>
              </w:rPr>
              <w:t>Socialinių paslaugų poskyrio vyriausioji specialistė</w:t>
            </w:r>
          </w:p>
        </w:tc>
      </w:tr>
      <w:tr w:rsidR="0009752F" w14:paraId="68459BD8"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D5"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eastAsia="Calibri" w:hAnsi="Times New Roman" w:cs="Times New Roman"/>
                <w:iCs/>
                <w:sz w:val="24"/>
                <w:szCs w:val="24"/>
              </w:rPr>
              <w:t>7.</w:t>
            </w:r>
          </w:p>
        </w:tc>
        <w:tc>
          <w:tcPr>
            <w:tcW w:w="2552" w:type="dxa"/>
            <w:tcBorders>
              <w:top w:val="single" w:sz="4" w:space="0" w:color="000000"/>
              <w:left w:val="single" w:sz="4" w:space="0" w:color="000000"/>
              <w:bottom w:val="single" w:sz="4" w:space="0" w:color="000000"/>
            </w:tcBorders>
            <w:shd w:val="clear" w:color="auto" w:fill="auto"/>
          </w:tcPr>
          <w:p w14:paraId="68459BD6"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Gražina Žukauskaitė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D7" w14:textId="77777777" w:rsidR="0009752F" w:rsidRDefault="003F30FB" w:rsidP="008E2F3E">
            <w:pPr>
              <w:spacing w:after="0" w:line="240" w:lineRule="auto"/>
              <w:jc w:val="both"/>
            </w:pPr>
            <w:r>
              <w:rPr>
                <w:rFonts w:ascii="Times New Roman" w:eastAsia="Calibri" w:hAnsi="Times New Roman" w:cs="Times New Roman"/>
                <w:sz w:val="24"/>
                <w:szCs w:val="24"/>
              </w:rPr>
              <w:t xml:space="preserve">Savivaldybės administracijos </w:t>
            </w:r>
            <w:r>
              <w:rPr>
                <w:rFonts w:ascii="Times New Roman" w:hAnsi="Times New Roman" w:cs="Times New Roman"/>
                <w:iCs/>
                <w:sz w:val="24"/>
                <w:szCs w:val="24"/>
              </w:rPr>
              <w:t xml:space="preserve">Socialinių reikalų skyriaus </w:t>
            </w:r>
            <w:r>
              <w:rPr>
                <w:rFonts w:ascii="Times New Roman" w:eastAsia="Calibri" w:hAnsi="Times New Roman" w:cs="Times New Roman"/>
                <w:sz w:val="24"/>
                <w:szCs w:val="24"/>
              </w:rPr>
              <w:t>Socialinių paslaugų poskyrio vyriausioji specialistė</w:t>
            </w:r>
          </w:p>
        </w:tc>
      </w:tr>
      <w:tr w:rsidR="0009752F" w14:paraId="68459BDC"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D9"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8.</w:t>
            </w:r>
          </w:p>
        </w:tc>
        <w:tc>
          <w:tcPr>
            <w:tcW w:w="2552" w:type="dxa"/>
            <w:tcBorders>
              <w:top w:val="single" w:sz="4" w:space="0" w:color="000000"/>
              <w:left w:val="single" w:sz="4" w:space="0" w:color="000000"/>
              <w:bottom w:val="single" w:sz="4" w:space="0" w:color="000000"/>
            </w:tcBorders>
            <w:shd w:val="clear" w:color="auto" w:fill="auto"/>
          </w:tcPr>
          <w:p w14:paraId="68459BDA" w14:textId="77777777" w:rsidR="0009752F" w:rsidRDefault="003F30FB" w:rsidP="008E2F3E">
            <w:pPr>
              <w:spacing w:after="0" w:line="240" w:lineRule="auto"/>
              <w:ind w:hanging="108"/>
              <w:jc w:val="both"/>
              <w:rPr>
                <w:rFonts w:ascii="Times New Roman" w:hAnsi="Times New Roman" w:cs="Times New Roman"/>
                <w:iCs/>
                <w:sz w:val="24"/>
                <w:szCs w:val="24"/>
              </w:rPr>
            </w:pPr>
            <w:r>
              <w:rPr>
                <w:rFonts w:ascii="Times New Roman" w:eastAsia="Calibri" w:hAnsi="Times New Roman" w:cs="Times New Roman"/>
                <w:sz w:val="24"/>
                <w:szCs w:val="24"/>
              </w:rPr>
              <w:t>Laimutė Navagruckienė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DB"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eastAsia="Calibri" w:hAnsi="Times New Roman" w:cs="Times New Roman"/>
                <w:sz w:val="24"/>
                <w:szCs w:val="24"/>
              </w:rPr>
              <w:t>Savivaldybės administracijos Socialinių reikalų skyriaus vyriausioji buhalterė</w:t>
            </w:r>
          </w:p>
        </w:tc>
      </w:tr>
      <w:tr w:rsidR="0009752F" w14:paraId="68459BE0"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DD"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9.</w:t>
            </w:r>
          </w:p>
        </w:tc>
        <w:tc>
          <w:tcPr>
            <w:tcW w:w="2552" w:type="dxa"/>
            <w:tcBorders>
              <w:top w:val="single" w:sz="4" w:space="0" w:color="000000"/>
              <w:left w:val="single" w:sz="4" w:space="0" w:color="000000"/>
              <w:bottom w:val="single" w:sz="4" w:space="0" w:color="000000"/>
            </w:tcBorders>
            <w:shd w:val="clear" w:color="auto" w:fill="auto"/>
          </w:tcPr>
          <w:p w14:paraId="68459BDE"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Violeta Petraitienė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DF"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Savivaldybės administracijos Socialinių reikalų skyriaus Socialinių paslaugų poskyrio vyresnioji paslaugų specialistė</w:t>
            </w:r>
          </w:p>
        </w:tc>
      </w:tr>
      <w:tr w:rsidR="0009752F" w14:paraId="68459BE4"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E1"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10.</w:t>
            </w:r>
          </w:p>
        </w:tc>
        <w:tc>
          <w:tcPr>
            <w:tcW w:w="2552" w:type="dxa"/>
            <w:tcBorders>
              <w:top w:val="single" w:sz="4" w:space="0" w:color="000000"/>
              <w:left w:val="single" w:sz="4" w:space="0" w:color="000000"/>
              <w:bottom w:val="single" w:sz="4" w:space="0" w:color="000000"/>
            </w:tcBorders>
            <w:shd w:val="clear" w:color="auto" w:fill="auto"/>
          </w:tcPr>
          <w:p w14:paraId="68459BE2"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Vera Petraitienė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E3"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Savivaldybės administracijos Socialinių reikalų skyriaus Socialinių paslaugų poskyrio vyresnioji paslaugų specialistė</w:t>
            </w:r>
          </w:p>
        </w:tc>
      </w:tr>
      <w:tr w:rsidR="0009752F" w14:paraId="68459BE8"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E5"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11.</w:t>
            </w:r>
          </w:p>
        </w:tc>
        <w:tc>
          <w:tcPr>
            <w:tcW w:w="2552" w:type="dxa"/>
            <w:tcBorders>
              <w:top w:val="single" w:sz="4" w:space="0" w:color="000000"/>
              <w:left w:val="single" w:sz="4" w:space="0" w:color="000000"/>
              <w:bottom w:val="single" w:sz="4" w:space="0" w:color="000000"/>
            </w:tcBorders>
            <w:shd w:val="clear" w:color="auto" w:fill="auto"/>
          </w:tcPr>
          <w:p w14:paraId="68459BE6" w14:textId="77777777" w:rsidR="0009752F" w:rsidRDefault="003F30FB" w:rsidP="008E2F3E">
            <w:pPr>
              <w:spacing w:after="0" w:line="240"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Alvyda Trybė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E7" w14:textId="7B5C5AB4" w:rsidR="0009752F" w:rsidRDefault="003F30FB" w:rsidP="004F255C">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Savivaldybės administracijos </w:t>
            </w:r>
            <w:r w:rsidR="004F255C">
              <w:rPr>
                <w:rFonts w:ascii="Times New Roman" w:hAnsi="Times New Roman" w:cs="Times New Roman"/>
                <w:iCs/>
                <w:sz w:val="24"/>
                <w:szCs w:val="24"/>
              </w:rPr>
              <w:t>t</w:t>
            </w:r>
            <w:r>
              <w:rPr>
                <w:rFonts w:ascii="Times New Roman" w:hAnsi="Times New Roman" w:cs="Times New Roman"/>
                <w:iCs/>
                <w:sz w:val="24"/>
                <w:szCs w:val="24"/>
              </w:rPr>
              <w:t>arpinstitucinio bendradarbiavimo koordinatorė</w:t>
            </w:r>
          </w:p>
        </w:tc>
      </w:tr>
      <w:tr w:rsidR="0009752F" w14:paraId="68459BEC"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E9" w14:textId="77777777" w:rsidR="0009752F" w:rsidRDefault="003F30FB" w:rsidP="008E2F3E">
            <w:pPr>
              <w:tabs>
                <w:tab w:val="left" w:pos="738"/>
              </w:tabs>
              <w:spacing w:after="0" w:line="240" w:lineRule="auto"/>
              <w:ind w:left="360" w:hanging="331"/>
              <w:jc w:val="both"/>
              <w:rPr>
                <w:rFonts w:ascii="Times New Roman" w:eastAsia="Calibri" w:hAnsi="Times New Roman" w:cs="Times New Roman"/>
                <w:iCs/>
                <w:sz w:val="24"/>
                <w:szCs w:val="24"/>
              </w:rPr>
            </w:pPr>
            <w:r>
              <w:rPr>
                <w:rFonts w:ascii="Times New Roman" w:eastAsia="Calibri" w:hAnsi="Times New Roman" w:cs="Times New Roman"/>
                <w:iCs/>
                <w:sz w:val="24"/>
                <w:szCs w:val="24"/>
              </w:rPr>
              <w:t>12.</w:t>
            </w:r>
          </w:p>
        </w:tc>
        <w:tc>
          <w:tcPr>
            <w:tcW w:w="2552" w:type="dxa"/>
            <w:tcBorders>
              <w:top w:val="single" w:sz="4" w:space="0" w:color="000000"/>
              <w:left w:val="single" w:sz="4" w:space="0" w:color="000000"/>
              <w:bottom w:val="single" w:sz="4" w:space="0" w:color="000000"/>
            </w:tcBorders>
            <w:shd w:val="clear" w:color="auto" w:fill="auto"/>
          </w:tcPr>
          <w:p w14:paraId="68459BEA"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Toma Karosienė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EB" w14:textId="1543929C"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Savivaldybės administracijos </w:t>
            </w:r>
            <w:r w:rsidR="004F255C">
              <w:rPr>
                <w:rFonts w:ascii="Times New Roman" w:hAnsi="Times New Roman" w:cs="Times New Roman"/>
                <w:iCs/>
                <w:sz w:val="24"/>
                <w:szCs w:val="24"/>
              </w:rPr>
              <w:t>j</w:t>
            </w:r>
            <w:r>
              <w:rPr>
                <w:rFonts w:ascii="Times New Roman" w:hAnsi="Times New Roman" w:cs="Times New Roman"/>
                <w:iCs/>
                <w:sz w:val="24"/>
                <w:szCs w:val="24"/>
              </w:rPr>
              <w:t>aunimo reikalų koordinatorė</w:t>
            </w:r>
          </w:p>
        </w:tc>
      </w:tr>
      <w:tr w:rsidR="0009752F" w14:paraId="68459BF0"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ED" w14:textId="77777777" w:rsidR="0009752F" w:rsidRDefault="003F30FB" w:rsidP="008E2F3E">
            <w:pPr>
              <w:tabs>
                <w:tab w:val="left" w:pos="738"/>
              </w:tabs>
              <w:spacing w:after="0" w:line="240" w:lineRule="auto"/>
              <w:ind w:left="360" w:hanging="331"/>
              <w:jc w:val="both"/>
              <w:rPr>
                <w:rFonts w:ascii="Times New Roman" w:eastAsia="Calibri" w:hAnsi="Times New Roman" w:cs="Times New Roman"/>
                <w:iCs/>
                <w:sz w:val="24"/>
                <w:szCs w:val="24"/>
              </w:rPr>
            </w:pPr>
            <w:r>
              <w:rPr>
                <w:rFonts w:ascii="Times New Roman" w:eastAsia="Calibri" w:hAnsi="Times New Roman" w:cs="Times New Roman"/>
                <w:iCs/>
                <w:sz w:val="24"/>
                <w:szCs w:val="24"/>
              </w:rPr>
              <w:t>13.</w:t>
            </w:r>
          </w:p>
        </w:tc>
        <w:tc>
          <w:tcPr>
            <w:tcW w:w="2552" w:type="dxa"/>
            <w:tcBorders>
              <w:top w:val="single" w:sz="4" w:space="0" w:color="000000"/>
              <w:left w:val="single" w:sz="4" w:space="0" w:color="000000"/>
              <w:bottom w:val="single" w:sz="4" w:space="0" w:color="000000"/>
            </w:tcBorders>
            <w:shd w:val="clear" w:color="auto" w:fill="auto"/>
          </w:tcPr>
          <w:p w14:paraId="68459BEE"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Aras Pralgauskas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EF" w14:textId="758AED2D"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Lietuvos autizmo asociacijos </w:t>
            </w:r>
            <w:r w:rsidR="004F255C">
              <w:rPr>
                <w:rFonts w:ascii="Times New Roman" w:hAnsi="Times New Roman" w:cs="Times New Roman"/>
                <w:sz w:val="24"/>
                <w:szCs w:val="24"/>
              </w:rPr>
              <w:t>„</w:t>
            </w:r>
            <w:r>
              <w:rPr>
                <w:rFonts w:ascii="Times New Roman" w:hAnsi="Times New Roman" w:cs="Times New Roman"/>
                <w:sz w:val="24"/>
                <w:szCs w:val="24"/>
              </w:rPr>
              <w:t>Lietaus vaikai“ atstovas</w:t>
            </w:r>
          </w:p>
        </w:tc>
      </w:tr>
      <w:tr w:rsidR="0009752F" w14:paraId="68459BF4"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F1"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14.</w:t>
            </w:r>
          </w:p>
        </w:tc>
        <w:tc>
          <w:tcPr>
            <w:tcW w:w="2552" w:type="dxa"/>
            <w:tcBorders>
              <w:top w:val="single" w:sz="4" w:space="0" w:color="000000"/>
              <w:left w:val="single" w:sz="4" w:space="0" w:color="000000"/>
              <w:bottom w:val="single" w:sz="4" w:space="0" w:color="000000"/>
            </w:tcBorders>
            <w:shd w:val="clear" w:color="auto" w:fill="auto"/>
          </w:tcPr>
          <w:p w14:paraId="68459BF2"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Rasa Remeikienė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F3" w14:textId="522CFCEA" w:rsidR="0009752F" w:rsidRDefault="003F30FB" w:rsidP="008E2F3E">
            <w:pPr>
              <w:spacing w:after="0" w:line="240" w:lineRule="auto"/>
              <w:jc w:val="both"/>
              <w:rPr>
                <w:rFonts w:ascii="Times New Roman" w:hAnsi="Times New Roman" w:cs="Times New Roman"/>
                <w:b/>
                <w:sz w:val="24"/>
                <w:szCs w:val="24"/>
              </w:rPr>
            </w:pPr>
            <w:r>
              <w:rPr>
                <w:rStyle w:val="StrongEmphasis"/>
                <w:rFonts w:ascii="Times New Roman" w:hAnsi="Times New Roman" w:cs="Times New Roman"/>
                <w:b w:val="0"/>
                <w:sz w:val="24"/>
                <w:szCs w:val="24"/>
              </w:rPr>
              <w:t>Sutrikusio intelekto žmonių globos bendrij</w:t>
            </w:r>
            <w:r w:rsidR="004F255C">
              <w:rPr>
                <w:rStyle w:val="StrongEmphasis"/>
                <w:rFonts w:ascii="Times New Roman" w:hAnsi="Times New Roman" w:cs="Times New Roman"/>
                <w:b w:val="0"/>
                <w:sz w:val="24"/>
                <w:szCs w:val="24"/>
              </w:rPr>
              <w:t>o</w:t>
            </w:r>
            <w:r w:rsidR="004F255C" w:rsidRPr="004F255C">
              <w:rPr>
                <w:rStyle w:val="StrongEmphasis"/>
                <w:rFonts w:ascii="Times New Roman" w:hAnsi="Times New Roman" w:cs="Times New Roman"/>
                <w:b w:val="0"/>
                <w:bCs w:val="0"/>
                <w:sz w:val="24"/>
                <w:szCs w:val="24"/>
              </w:rPr>
              <w:t>s</w:t>
            </w:r>
            <w:r>
              <w:rPr>
                <w:rStyle w:val="StrongEmphasis"/>
                <w:rFonts w:ascii="Times New Roman" w:hAnsi="Times New Roman" w:cs="Times New Roman"/>
                <w:b w:val="0"/>
                <w:sz w:val="24"/>
                <w:szCs w:val="24"/>
              </w:rPr>
              <w:t xml:space="preserve"> </w:t>
            </w:r>
            <w:r w:rsidR="004F255C">
              <w:rPr>
                <w:rStyle w:val="StrongEmphasis"/>
                <w:rFonts w:ascii="Times New Roman" w:hAnsi="Times New Roman" w:cs="Times New Roman"/>
                <w:b w:val="0"/>
                <w:sz w:val="24"/>
                <w:szCs w:val="24"/>
              </w:rPr>
              <w:t>„</w:t>
            </w:r>
            <w:r>
              <w:rPr>
                <w:rStyle w:val="StrongEmphasis"/>
                <w:rFonts w:ascii="Times New Roman" w:hAnsi="Times New Roman" w:cs="Times New Roman"/>
                <w:b w:val="0"/>
                <w:sz w:val="24"/>
                <w:szCs w:val="24"/>
              </w:rPr>
              <w:t>Panevėžio Viltis</w:t>
            </w:r>
            <w:r w:rsidR="004F255C">
              <w:rPr>
                <w:rStyle w:val="StrongEmphasis"/>
                <w:rFonts w:ascii="Times New Roman" w:hAnsi="Times New Roman" w:cs="Times New Roman"/>
                <w:b w:val="0"/>
                <w:sz w:val="24"/>
                <w:szCs w:val="24"/>
              </w:rPr>
              <w:t>“</w:t>
            </w:r>
            <w:r>
              <w:rPr>
                <w:rStyle w:val="StrongEmphasis"/>
                <w:rFonts w:ascii="Times New Roman" w:hAnsi="Times New Roman" w:cs="Times New Roman"/>
                <w:b w:val="0"/>
                <w:sz w:val="24"/>
                <w:szCs w:val="24"/>
              </w:rPr>
              <w:t xml:space="preserve"> pirmininkė</w:t>
            </w:r>
          </w:p>
        </w:tc>
      </w:tr>
      <w:tr w:rsidR="0009752F" w14:paraId="68459BF8"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F5"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15.</w:t>
            </w:r>
          </w:p>
        </w:tc>
        <w:tc>
          <w:tcPr>
            <w:tcW w:w="2552" w:type="dxa"/>
            <w:tcBorders>
              <w:top w:val="single" w:sz="4" w:space="0" w:color="000000"/>
              <w:left w:val="single" w:sz="4" w:space="0" w:color="000000"/>
              <w:bottom w:val="single" w:sz="4" w:space="0" w:color="000000"/>
            </w:tcBorders>
            <w:shd w:val="clear" w:color="auto" w:fill="auto"/>
          </w:tcPr>
          <w:p w14:paraId="68459BF6"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Jonas Dumša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F7"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Panevėžio krašto žmonių su negalia sąjungos pirmininkas</w:t>
            </w:r>
          </w:p>
        </w:tc>
      </w:tr>
      <w:tr w:rsidR="0009752F" w14:paraId="68459BFC"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F9"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16.</w:t>
            </w:r>
          </w:p>
        </w:tc>
        <w:tc>
          <w:tcPr>
            <w:tcW w:w="2552" w:type="dxa"/>
            <w:tcBorders>
              <w:top w:val="single" w:sz="4" w:space="0" w:color="000000"/>
              <w:left w:val="single" w:sz="4" w:space="0" w:color="000000"/>
              <w:bottom w:val="single" w:sz="4" w:space="0" w:color="000000"/>
            </w:tcBorders>
            <w:shd w:val="clear" w:color="auto" w:fill="auto"/>
          </w:tcPr>
          <w:p w14:paraId="68459BFA"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Lina Kazokienė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FB"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Panevėžio socialinių paslaugų centro direktorė</w:t>
            </w:r>
          </w:p>
        </w:tc>
      </w:tr>
      <w:tr w:rsidR="0009752F" w14:paraId="68459C00"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BFD"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17.</w:t>
            </w:r>
          </w:p>
        </w:tc>
        <w:tc>
          <w:tcPr>
            <w:tcW w:w="2552" w:type="dxa"/>
            <w:tcBorders>
              <w:top w:val="single" w:sz="4" w:space="0" w:color="000000"/>
              <w:left w:val="single" w:sz="4" w:space="0" w:color="000000"/>
              <w:bottom w:val="single" w:sz="4" w:space="0" w:color="000000"/>
            </w:tcBorders>
            <w:shd w:val="clear" w:color="auto" w:fill="auto"/>
          </w:tcPr>
          <w:p w14:paraId="68459BFE"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Dainė Šilienė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BFF"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acopre"/>
                <w:rFonts w:ascii="Times New Roman" w:hAnsi="Times New Roman" w:cs="Times New Roman"/>
                <w:sz w:val="24"/>
                <w:szCs w:val="24"/>
              </w:rPr>
              <w:t>Panevėžio specialiosios mokyklos-daugiafunkcio centro direktorė</w:t>
            </w:r>
          </w:p>
        </w:tc>
      </w:tr>
      <w:tr w:rsidR="0009752F" w14:paraId="68459C04"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C01"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 xml:space="preserve">18. </w:t>
            </w:r>
          </w:p>
        </w:tc>
        <w:tc>
          <w:tcPr>
            <w:tcW w:w="2552" w:type="dxa"/>
            <w:tcBorders>
              <w:top w:val="single" w:sz="4" w:space="0" w:color="000000"/>
              <w:left w:val="single" w:sz="4" w:space="0" w:color="000000"/>
              <w:bottom w:val="single" w:sz="4" w:space="0" w:color="000000"/>
            </w:tcBorders>
            <w:shd w:val="clear" w:color="auto" w:fill="auto"/>
          </w:tcPr>
          <w:p w14:paraId="68459C02"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Lina Trebienė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C03"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Jaunuolių dienos centro direktorė</w:t>
            </w:r>
          </w:p>
        </w:tc>
      </w:tr>
      <w:tr w:rsidR="0009752F" w14:paraId="68459C08"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C05"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19.</w:t>
            </w:r>
          </w:p>
        </w:tc>
        <w:tc>
          <w:tcPr>
            <w:tcW w:w="2552" w:type="dxa"/>
            <w:tcBorders>
              <w:top w:val="single" w:sz="4" w:space="0" w:color="000000"/>
              <w:left w:val="single" w:sz="4" w:space="0" w:color="000000"/>
              <w:bottom w:val="single" w:sz="4" w:space="0" w:color="000000"/>
            </w:tcBorders>
            <w:shd w:val="clear" w:color="auto" w:fill="auto"/>
          </w:tcPr>
          <w:p w14:paraId="68459C06"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Salomėja Jareckienė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C07" w14:textId="28F1ECCB"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A.</w:t>
            </w:r>
            <w:r w:rsidR="004F255C">
              <w:rPr>
                <w:rStyle w:val="StrongEmphasis"/>
                <w:rFonts w:ascii="Times New Roman" w:hAnsi="Times New Roman" w:cs="Times New Roman"/>
                <w:b w:val="0"/>
                <w:sz w:val="24"/>
                <w:szCs w:val="24"/>
              </w:rPr>
              <w:t xml:space="preserve"> </w:t>
            </w:r>
            <w:r>
              <w:rPr>
                <w:rStyle w:val="StrongEmphasis"/>
                <w:rFonts w:ascii="Times New Roman" w:hAnsi="Times New Roman" w:cs="Times New Roman"/>
                <w:b w:val="0"/>
                <w:sz w:val="24"/>
                <w:szCs w:val="24"/>
              </w:rPr>
              <w:t>Bandzos socialinių paslaugų namų direktoriaus pavaduotoja</w:t>
            </w:r>
            <w:r>
              <w:rPr>
                <w:rStyle w:val="StrongEmphasis"/>
                <w:rFonts w:ascii="Times New Roman" w:hAnsi="Times New Roman" w:cs="Times New Roman"/>
                <w:sz w:val="24"/>
                <w:szCs w:val="24"/>
              </w:rPr>
              <w:t xml:space="preserve"> </w:t>
            </w:r>
          </w:p>
        </w:tc>
      </w:tr>
      <w:tr w:rsidR="0009752F" w14:paraId="68459C0E"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C09"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 xml:space="preserve">20. </w:t>
            </w:r>
          </w:p>
        </w:tc>
        <w:tc>
          <w:tcPr>
            <w:tcW w:w="2552" w:type="dxa"/>
            <w:tcBorders>
              <w:top w:val="single" w:sz="4" w:space="0" w:color="000000"/>
              <w:left w:val="single" w:sz="4" w:space="0" w:color="000000"/>
              <w:bottom w:val="single" w:sz="4" w:space="0" w:color="000000"/>
            </w:tcBorders>
            <w:shd w:val="clear" w:color="auto" w:fill="auto"/>
          </w:tcPr>
          <w:p w14:paraId="68459C0B" w14:textId="27F81911" w:rsidR="0009752F" w:rsidRDefault="003F30FB" w:rsidP="004F255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Dovaras Nevardauskis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C0C" w14:textId="4EEBA4E4"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Panevėžio apskrities </w:t>
            </w:r>
            <w:r w:rsidR="004F255C">
              <w:rPr>
                <w:rFonts w:ascii="Times New Roman" w:hAnsi="Times New Roman" w:cs="Times New Roman"/>
                <w:sz w:val="24"/>
                <w:szCs w:val="24"/>
              </w:rPr>
              <w:t>v</w:t>
            </w:r>
            <w:r>
              <w:rPr>
                <w:rFonts w:ascii="Times New Roman" w:hAnsi="Times New Roman" w:cs="Times New Roman"/>
                <w:sz w:val="24"/>
                <w:szCs w:val="24"/>
              </w:rPr>
              <w:t>aiko teisių apsaugos skyriaus patarėjas</w:t>
            </w:r>
          </w:p>
          <w:p w14:paraId="68459C0D"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 xml:space="preserve">Panevėžio miesto savivaldybėje                                                                </w:t>
            </w:r>
          </w:p>
        </w:tc>
      </w:tr>
      <w:tr w:rsidR="0009752F" w14:paraId="68459C12" w14:textId="77777777" w:rsidTr="008E2F3E">
        <w:trPr>
          <w:jc w:val="center"/>
        </w:trPr>
        <w:tc>
          <w:tcPr>
            <w:tcW w:w="704" w:type="dxa"/>
            <w:tcBorders>
              <w:top w:val="single" w:sz="4" w:space="0" w:color="000000"/>
              <w:left w:val="single" w:sz="4" w:space="0" w:color="000000"/>
              <w:bottom w:val="single" w:sz="4" w:space="0" w:color="000000"/>
            </w:tcBorders>
            <w:shd w:val="clear" w:color="auto" w:fill="auto"/>
          </w:tcPr>
          <w:p w14:paraId="68459C0F" w14:textId="77777777" w:rsidR="0009752F" w:rsidRDefault="003F30FB" w:rsidP="008E2F3E">
            <w:pPr>
              <w:tabs>
                <w:tab w:val="left" w:pos="738"/>
              </w:tabs>
              <w:spacing w:after="0" w:line="240" w:lineRule="auto"/>
              <w:ind w:left="360" w:hanging="331"/>
              <w:jc w:val="both"/>
            </w:pPr>
            <w:r>
              <w:rPr>
                <w:rFonts w:ascii="Times New Roman" w:eastAsia="Calibri" w:hAnsi="Times New Roman" w:cs="Times New Roman"/>
                <w:iCs/>
                <w:sz w:val="24"/>
                <w:szCs w:val="24"/>
              </w:rPr>
              <w:t>21.</w:t>
            </w:r>
          </w:p>
        </w:tc>
        <w:tc>
          <w:tcPr>
            <w:tcW w:w="2552" w:type="dxa"/>
            <w:tcBorders>
              <w:top w:val="single" w:sz="4" w:space="0" w:color="000000"/>
              <w:left w:val="single" w:sz="4" w:space="0" w:color="000000"/>
              <w:bottom w:val="single" w:sz="4" w:space="0" w:color="000000"/>
            </w:tcBorders>
            <w:shd w:val="clear" w:color="auto" w:fill="auto"/>
          </w:tcPr>
          <w:p w14:paraId="68459C10" w14:textId="77777777" w:rsidR="0009752F" w:rsidRDefault="003F30FB" w:rsidP="008E2F3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Irma Zabulionytė</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8459C11"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Lietuvos agentūros ,,Sos vaikai“ Panevėžio skyriaus vadovė</w:t>
            </w:r>
          </w:p>
        </w:tc>
      </w:tr>
    </w:tbl>
    <w:p w14:paraId="68459C13" w14:textId="77777777" w:rsidR="0009752F" w:rsidRDefault="0009752F">
      <w:pPr>
        <w:spacing w:after="0" w:line="276" w:lineRule="auto"/>
        <w:ind w:firstLine="709"/>
        <w:jc w:val="both"/>
        <w:rPr>
          <w:rStyle w:val="StrongEmphasis"/>
          <w:rFonts w:ascii="Times New Roman" w:hAnsi="Times New Roman" w:cs="Times New Roman"/>
          <w:b w:val="0"/>
          <w:sz w:val="24"/>
          <w:szCs w:val="24"/>
        </w:rPr>
      </w:pPr>
    </w:p>
    <w:p w14:paraId="68459C14" w14:textId="77777777" w:rsidR="0009752F" w:rsidRDefault="003F30FB" w:rsidP="008E2F3E">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BŪKLĖS ANALIZĖ</w:t>
      </w:r>
    </w:p>
    <w:p w14:paraId="68459C15" w14:textId="77777777" w:rsidR="0009752F" w:rsidRDefault="0009752F" w:rsidP="008E2F3E">
      <w:pPr>
        <w:widowControl w:val="0"/>
        <w:shd w:val="clear" w:color="auto" w:fill="FFFFFF"/>
        <w:spacing w:after="0" w:line="240" w:lineRule="auto"/>
        <w:jc w:val="both"/>
        <w:rPr>
          <w:rFonts w:ascii="Times New Roman" w:hAnsi="Times New Roman" w:cs="Times New Roman"/>
          <w:b/>
          <w:bCs/>
          <w:sz w:val="24"/>
          <w:szCs w:val="24"/>
        </w:rPr>
      </w:pPr>
    </w:p>
    <w:p w14:paraId="68459C16" w14:textId="1AA5A4B9"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4. Savivaldybės socialinės</w:t>
      </w:r>
      <w:r w:rsidR="004F255C">
        <w:rPr>
          <w:rFonts w:ascii="Times New Roman" w:hAnsi="Times New Roman" w:cs="Times New Roman"/>
          <w:b/>
          <w:bCs/>
          <w:sz w:val="24"/>
          <w:szCs w:val="24"/>
        </w:rPr>
        <w:t xml:space="preserve">, </w:t>
      </w:r>
      <w:r>
        <w:rPr>
          <w:rFonts w:ascii="Times New Roman" w:hAnsi="Times New Roman" w:cs="Times New Roman"/>
          <w:b/>
          <w:bCs/>
          <w:sz w:val="24"/>
          <w:szCs w:val="24"/>
        </w:rPr>
        <w:t>ekonominės ir demografinės situacijos įvertinimas</w:t>
      </w:r>
    </w:p>
    <w:p w14:paraId="68459C17" w14:textId="66C8641B" w:rsidR="0009752F" w:rsidRDefault="003F30FB" w:rsidP="008E2F3E">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4.1. Vidutinis metinis gyventojų skaičius ir sudėtis nurodoma 2 lentelėje</w:t>
      </w:r>
      <w:r w:rsidR="00FC6E5E">
        <w:rPr>
          <w:rFonts w:ascii="Times New Roman" w:hAnsi="Times New Roman" w:cs="Times New Roman"/>
          <w:b/>
          <w:bCs/>
          <w:sz w:val="24"/>
          <w:szCs w:val="24"/>
        </w:rPr>
        <w:t>.</w:t>
      </w:r>
    </w:p>
    <w:p w14:paraId="68459C18" w14:textId="77777777" w:rsidR="0009752F" w:rsidRDefault="003F30FB" w:rsidP="008E2F3E">
      <w:pPr>
        <w:autoSpaceDE w:val="0"/>
        <w:spacing w:after="0" w:line="240" w:lineRule="auto"/>
        <w:ind w:left="7776"/>
        <w:jc w:val="right"/>
        <w:rPr>
          <w:rFonts w:ascii="Times New Roman" w:hAnsi="Times New Roman" w:cs="Times New Roman"/>
          <w:sz w:val="24"/>
          <w:szCs w:val="24"/>
        </w:rPr>
      </w:pPr>
      <w:r>
        <w:rPr>
          <w:rFonts w:ascii="Times New Roman" w:hAnsi="Times New Roman" w:cs="Times New Roman"/>
          <w:bCs/>
          <w:sz w:val="24"/>
          <w:szCs w:val="24"/>
        </w:rPr>
        <w:t>2 lentelė</w:t>
      </w:r>
    </w:p>
    <w:p w14:paraId="68459C19" w14:textId="77777777" w:rsidR="0009752F" w:rsidRPr="009F57F7" w:rsidRDefault="003F30FB" w:rsidP="008E2F3E">
      <w:pPr>
        <w:shd w:val="clear" w:color="auto" w:fill="FFFFFF"/>
        <w:spacing w:after="0" w:line="240" w:lineRule="auto"/>
        <w:ind w:firstLine="709"/>
        <w:jc w:val="center"/>
        <w:rPr>
          <w:rFonts w:ascii="Times New Roman" w:hAnsi="Times New Roman" w:cs="Times New Roman"/>
          <w:sz w:val="24"/>
          <w:szCs w:val="24"/>
        </w:rPr>
      </w:pPr>
      <w:r w:rsidRPr="009F57F7">
        <w:rPr>
          <w:rFonts w:ascii="Times New Roman" w:hAnsi="Times New Roman" w:cs="Times New Roman"/>
          <w:sz w:val="24"/>
          <w:szCs w:val="24"/>
        </w:rPr>
        <w:t>Panevėžio miesto gyventojų skaičius ir sudėtis</w:t>
      </w:r>
    </w:p>
    <w:tbl>
      <w:tblPr>
        <w:tblW w:w="9634" w:type="dxa"/>
        <w:tblInd w:w="-50" w:type="dxa"/>
        <w:tblCellMar>
          <w:left w:w="40" w:type="dxa"/>
          <w:right w:w="40" w:type="dxa"/>
        </w:tblCellMar>
        <w:tblLook w:val="04A0" w:firstRow="1" w:lastRow="0" w:firstColumn="1" w:lastColumn="0" w:noHBand="0" w:noVBand="1"/>
      </w:tblPr>
      <w:tblGrid>
        <w:gridCol w:w="1242"/>
        <w:gridCol w:w="5202"/>
        <w:gridCol w:w="1607"/>
        <w:gridCol w:w="1583"/>
      </w:tblGrid>
      <w:tr w:rsidR="0009752F" w14:paraId="68459C25" w14:textId="77777777">
        <w:trPr>
          <w:cantSplit/>
          <w:trHeight w:val="23"/>
        </w:trPr>
        <w:tc>
          <w:tcPr>
            <w:tcW w:w="1242" w:type="dxa"/>
            <w:tcBorders>
              <w:top w:val="single" w:sz="4" w:space="0" w:color="000000"/>
              <w:left w:val="single" w:sz="4" w:space="0" w:color="000000"/>
              <w:bottom w:val="single" w:sz="4" w:space="0" w:color="000000"/>
            </w:tcBorders>
            <w:shd w:val="clear" w:color="auto" w:fill="FFFFFF"/>
            <w:vAlign w:val="center"/>
          </w:tcPr>
          <w:p w14:paraId="68459C1F" w14:textId="77777777" w:rsidR="0009752F" w:rsidRDefault="003F30FB" w:rsidP="008E2F3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520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C20" w14:textId="77777777" w:rsidR="0009752F" w:rsidRDefault="003F30FB" w:rsidP="008E2F3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Rodiklis</w:t>
            </w:r>
          </w:p>
        </w:tc>
        <w:tc>
          <w:tcPr>
            <w:tcW w:w="160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C21" w14:textId="77777777" w:rsidR="0009752F" w:rsidRDefault="003F30FB" w:rsidP="008E2F3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Gyventojų (šeimų) skaičius</w:t>
            </w:r>
          </w:p>
          <w:p w14:paraId="68459C22" w14:textId="77777777" w:rsidR="0009752F" w:rsidRDefault="003F30FB" w:rsidP="008E2F3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2019 m.</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68459C23" w14:textId="77777777" w:rsidR="0009752F" w:rsidRDefault="003F30FB" w:rsidP="008E2F3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Gyventojų (šeimų) skaičius</w:t>
            </w:r>
          </w:p>
          <w:p w14:paraId="68459C24" w14:textId="77777777" w:rsidR="0009752F" w:rsidRDefault="003F30FB" w:rsidP="008E2F3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2020 m.</w:t>
            </w:r>
          </w:p>
        </w:tc>
      </w:tr>
      <w:tr w:rsidR="009F57F7" w14:paraId="6CE3E5E5" w14:textId="77777777" w:rsidTr="004F255C">
        <w:trPr>
          <w:cantSplit/>
          <w:trHeight w:val="23"/>
        </w:trPr>
        <w:tc>
          <w:tcPr>
            <w:tcW w:w="1242" w:type="dxa"/>
            <w:tcBorders>
              <w:top w:val="single" w:sz="8" w:space="0" w:color="000000"/>
              <w:left w:val="single" w:sz="8" w:space="0" w:color="000000"/>
              <w:bottom w:val="single" w:sz="4" w:space="0" w:color="000000"/>
            </w:tcBorders>
            <w:shd w:val="clear" w:color="auto" w:fill="FFFFFF"/>
          </w:tcPr>
          <w:p w14:paraId="260E60ED" w14:textId="77777777" w:rsidR="009F57F7" w:rsidRDefault="009F57F7" w:rsidP="008E2F3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1</w:t>
            </w:r>
          </w:p>
        </w:tc>
        <w:tc>
          <w:tcPr>
            <w:tcW w:w="5202" w:type="dxa"/>
            <w:tcBorders>
              <w:top w:val="single" w:sz="8" w:space="0" w:color="000000"/>
              <w:left w:val="single" w:sz="8" w:space="0" w:color="000000"/>
              <w:bottom w:val="single" w:sz="4" w:space="0" w:color="000000"/>
            </w:tcBorders>
            <w:shd w:val="clear" w:color="auto" w:fill="FFFFFF"/>
            <w:tcMar>
              <w:left w:w="0" w:type="dxa"/>
              <w:right w:w="0" w:type="dxa"/>
            </w:tcMar>
          </w:tcPr>
          <w:p w14:paraId="10A92DE8" w14:textId="77777777" w:rsidR="009F57F7" w:rsidRDefault="009F57F7" w:rsidP="008E2F3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2</w:t>
            </w:r>
          </w:p>
        </w:tc>
        <w:tc>
          <w:tcPr>
            <w:tcW w:w="1607" w:type="dxa"/>
            <w:tcBorders>
              <w:top w:val="single" w:sz="4" w:space="0" w:color="000000"/>
              <w:left w:val="single" w:sz="4" w:space="0" w:color="000000"/>
              <w:bottom w:val="single" w:sz="4" w:space="0" w:color="000000"/>
            </w:tcBorders>
            <w:shd w:val="clear" w:color="auto" w:fill="auto"/>
            <w:tcMar>
              <w:left w:w="0" w:type="dxa"/>
              <w:right w:w="0" w:type="dxa"/>
            </w:tcMar>
          </w:tcPr>
          <w:p w14:paraId="4552CD89" w14:textId="77777777" w:rsidR="009F57F7" w:rsidRDefault="009F57F7" w:rsidP="008E2F3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14A3D9B6" w14:textId="77777777" w:rsidR="009F57F7" w:rsidRDefault="009F57F7" w:rsidP="008E2F3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09752F" w14:paraId="68459C2A" w14:textId="77777777">
        <w:trPr>
          <w:cantSplit/>
          <w:trHeight w:val="23"/>
        </w:trPr>
        <w:tc>
          <w:tcPr>
            <w:tcW w:w="1242" w:type="dxa"/>
            <w:tcBorders>
              <w:top w:val="single" w:sz="4" w:space="0" w:color="000000"/>
              <w:left w:val="single" w:sz="8" w:space="0" w:color="000000"/>
              <w:bottom w:val="single" w:sz="4" w:space="0" w:color="000000"/>
            </w:tcBorders>
            <w:shd w:val="clear" w:color="auto" w:fill="FFFFFF"/>
          </w:tcPr>
          <w:p w14:paraId="68459C2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02" w:type="dxa"/>
            <w:tcBorders>
              <w:top w:val="single" w:sz="4" w:space="0" w:color="000000"/>
              <w:left w:val="single" w:sz="8" w:space="0" w:color="000000"/>
              <w:bottom w:val="single" w:sz="4" w:space="0" w:color="000000"/>
            </w:tcBorders>
            <w:shd w:val="clear" w:color="auto" w:fill="FFFFFF"/>
            <w:tcMar>
              <w:left w:w="0" w:type="dxa"/>
              <w:right w:w="0" w:type="dxa"/>
            </w:tcMar>
          </w:tcPr>
          <w:p w14:paraId="68459C2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Gyventojų skaičius</w:t>
            </w:r>
          </w:p>
        </w:tc>
        <w:tc>
          <w:tcPr>
            <w:tcW w:w="1607" w:type="dxa"/>
            <w:tcBorders>
              <w:top w:val="single" w:sz="4" w:space="0" w:color="000000"/>
              <w:left w:val="single" w:sz="8" w:space="0" w:color="000000"/>
              <w:bottom w:val="single" w:sz="4" w:space="0" w:color="000000"/>
            </w:tcBorders>
            <w:shd w:val="clear" w:color="auto" w:fill="FFFFFF"/>
            <w:tcMar>
              <w:left w:w="0" w:type="dxa"/>
              <w:right w:w="0" w:type="dxa"/>
            </w:tcMar>
          </w:tcPr>
          <w:p w14:paraId="68459C2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87139</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C29" w14:textId="7A827412"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85885</w:t>
            </w:r>
            <w:r w:rsidR="007E1AB8">
              <w:rPr>
                <w:rFonts w:ascii="Times New Roman" w:hAnsi="Times New Roman" w:cs="Times New Roman"/>
                <w:sz w:val="24"/>
                <w:szCs w:val="24"/>
              </w:rPr>
              <w:t>*</w:t>
            </w:r>
          </w:p>
        </w:tc>
      </w:tr>
      <w:tr w:rsidR="0009752F" w14:paraId="68459C3E" w14:textId="77777777">
        <w:trPr>
          <w:cantSplit/>
          <w:trHeight w:val="23"/>
        </w:trPr>
        <w:tc>
          <w:tcPr>
            <w:tcW w:w="1242" w:type="dxa"/>
            <w:tcBorders>
              <w:left w:val="single" w:sz="8" w:space="0" w:color="000000"/>
              <w:bottom w:val="single" w:sz="8" w:space="0" w:color="000000"/>
            </w:tcBorders>
            <w:shd w:val="clear" w:color="auto" w:fill="FFFFFF"/>
          </w:tcPr>
          <w:p w14:paraId="68459C3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202" w:type="dxa"/>
            <w:tcBorders>
              <w:left w:val="single" w:sz="8" w:space="0" w:color="000000"/>
              <w:bottom w:val="single" w:sz="8" w:space="0" w:color="000000"/>
            </w:tcBorders>
            <w:shd w:val="clear" w:color="auto" w:fill="FFFFFF"/>
            <w:tcMar>
              <w:left w:w="0" w:type="dxa"/>
              <w:right w:w="0" w:type="dxa"/>
            </w:tcMar>
          </w:tcPr>
          <w:p w14:paraId="68459C3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Iš bendro gyventojų skaičiaus:</w:t>
            </w:r>
          </w:p>
        </w:tc>
        <w:tc>
          <w:tcPr>
            <w:tcW w:w="1607" w:type="dxa"/>
            <w:tcBorders>
              <w:left w:val="single" w:sz="8" w:space="0" w:color="000000"/>
              <w:bottom w:val="single" w:sz="8" w:space="0" w:color="000000"/>
            </w:tcBorders>
            <w:shd w:val="clear" w:color="auto" w:fill="FFFFFF"/>
            <w:tcMar>
              <w:left w:w="0" w:type="dxa"/>
              <w:right w:w="0" w:type="dxa"/>
            </w:tcMar>
          </w:tcPr>
          <w:p w14:paraId="68459C3C"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3D" w14:textId="77777777" w:rsidR="0009752F" w:rsidRDefault="0009752F" w:rsidP="008E2F3E">
            <w:pPr>
              <w:snapToGrid w:val="0"/>
              <w:spacing w:after="0" w:line="240" w:lineRule="auto"/>
              <w:jc w:val="both"/>
              <w:rPr>
                <w:rFonts w:ascii="Times New Roman" w:hAnsi="Times New Roman" w:cs="Times New Roman"/>
                <w:sz w:val="24"/>
                <w:szCs w:val="24"/>
              </w:rPr>
            </w:pPr>
          </w:p>
        </w:tc>
      </w:tr>
      <w:tr w:rsidR="0009752F" w14:paraId="68459C43" w14:textId="77777777">
        <w:trPr>
          <w:cantSplit/>
          <w:trHeight w:val="23"/>
        </w:trPr>
        <w:tc>
          <w:tcPr>
            <w:tcW w:w="1242" w:type="dxa"/>
            <w:tcBorders>
              <w:left w:val="single" w:sz="8" w:space="0" w:color="000000"/>
              <w:bottom w:val="single" w:sz="8" w:space="0" w:color="000000"/>
            </w:tcBorders>
            <w:shd w:val="clear" w:color="auto" w:fill="FFFFFF"/>
          </w:tcPr>
          <w:p w14:paraId="68459C3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5202" w:type="dxa"/>
            <w:tcBorders>
              <w:left w:val="single" w:sz="8" w:space="0" w:color="000000"/>
              <w:bottom w:val="single" w:sz="4" w:space="0" w:color="000000"/>
            </w:tcBorders>
            <w:shd w:val="clear" w:color="auto" w:fill="FFFFFF"/>
            <w:tcMar>
              <w:left w:w="0" w:type="dxa"/>
              <w:right w:w="0" w:type="dxa"/>
            </w:tcMar>
          </w:tcPr>
          <w:p w14:paraId="68459C4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Pensinio amžiaus gyventojai (65 metų ir vyresnio amžiaus)</w:t>
            </w:r>
          </w:p>
        </w:tc>
        <w:tc>
          <w:tcPr>
            <w:tcW w:w="1607" w:type="dxa"/>
            <w:tcBorders>
              <w:left w:val="single" w:sz="8" w:space="0" w:color="000000"/>
              <w:bottom w:val="single" w:sz="8" w:space="0" w:color="000000"/>
            </w:tcBorders>
            <w:shd w:val="clear" w:color="auto" w:fill="FFFFFF"/>
            <w:tcMar>
              <w:left w:w="0" w:type="dxa"/>
              <w:right w:w="0" w:type="dxa"/>
            </w:tcMar>
          </w:tcPr>
          <w:p w14:paraId="68459C41"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19404</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42" w14:textId="44A8AFC0"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19579</w:t>
            </w:r>
            <w:r w:rsidR="007E1AB8">
              <w:rPr>
                <w:rFonts w:ascii="Times New Roman" w:hAnsi="Times New Roman" w:cs="Times New Roman"/>
                <w:sz w:val="24"/>
                <w:szCs w:val="24"/>
              </w:rPr>
              <w:t>*</w:t>
            </w:r>
          </w:p>
        </w:tc>
      </w:tr>
      <w:tr w:rsidR="0009752F" w14:paraId="68459C48" w14:textId="77777777">
        <w:trPr>
          <w:cantSplit/>
          <w:trHeight w:val="23"/>
        </w:trPr>
        <w:tc>
          <w:tcPr>
            <w:tcW w:w="1242" w:type="dxa"/>
            <w:tcBorders>
              <w:left w:val="single" w:sz="8" w:space="0" w:color="000000"/>
              <w:bottom w:val="single" w:sz="8" w:space="0" w:color="000000"/>
            </w:tcBorders>
            <w:shd w:val="clear" w:color="auto" w:fill="FFFFFF"/>
          </w:tcPr>
          <w:p w14:paraId="68459C4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5202" w:type="dxa"/>
            <w:tcBorders>
              <w:top w:val="single" w:sz="4" w:space="0" w:color="000000"/>
              <w:left w:val="single" w:sz="8" w:space="0" w:color="000000"/>
              <w:bottom w:val="single" w:sz="8" w:space="0" w:color="000000"/>
            </w:tcBorders>
            <w:shd w:val="clear" w:color="auto" w:fill="FFFFFF"/>
            <w:tcMar>
              <w:left w:w="0" w:type="dxa"/>
              <w:right w:w="0" w:type="dxa"/>
            </w:tcMar>
          </w:tcPr>
          <w:p w14:paraId="68459C45" w14:textId="210B67E9" w:rsidR="0009752F" w:rsidRDefault="003F30FB" w:rsidP="007E1AB8">
            <w:pPr>
              <w:spacing w:after="0" w:line="240" w:lineRule="auto"/>
              <w:jc w:val="both"/>
            </w:pPr>
            <w:r>
              <w:rPr>
                <w:rFonts w:ascii="Times New Roman" w:hAnsi="Times New Roman" w:cs="Times New Roman"/>
                <w:sz w:val="24"/>
                <w:szCs w:val="24"/>
              </w:rPr>
              <w:t>Asmenys</w:t>
            </w:r>
            <w:r w:rsidR="00CF0E2A">
              <w:rPr>
                <w:rFonts w:ascii="Times New Roman" w:hAnsi="Times New Roman" w:cs="Times New Roman"/>
                <w:sz w:val="24"/>
                <w:szCs w:val="24"/>
              </w:rPr>
              <w:t>, turintys</w:t>
            </w:r>
            <w:r>
              <w:rPr>
                <w:rFonts w:ascii="Times New Roman" w:hAnsi="Times New Roman" w:cs="Times New Roman"/>
                <w:sz w:val="24"/>
                <w:szCs w:val="24"/>
              </w:rPr>
              <w:t xml:space="preserve"> negali</w:t>
            </w:r>
            <w:r w:rsidR="00CF0E2A">
              <w:rPr>
                <w:rFonts w:ascii="Times New Roman" w:hAnsi="Times New Roman" w:cs="Times New Roman"/>
                <w:sz w:val="24"/>
                <w:szCs w:val="24"/>
              </w:rPr>
              <w:t>ą, iš</w:t>
            </w:r>
            <w:r>
              <w:rPr>
                <w:rFonts w:ascii="Times New Roman" w:hAnsi="Times New Roman" w:cs="Times New Roman"/>
                <w:sz w:val="24"/>
                <w:szCs w:val="24"/>
              </w:rPr>
              <w:t xml:space="preserve"> viso</w:t>
            </w:r>
          </w:p>
        </w:tc>
        <w:tc>
          <w:tcPr>
            <w:tcW w:w="1607" w:type="dxa"/>
            <w:tcBorders>
              <w:left w:val="single" w:sz="8" w:space="0" w:color="000000"/>
              <w:bottom w:val="single" w:sz="8" w:space="0" w:color="000000"/>
            </w:tcBorders>
            <w:shd w:val="clear" w:color="auto" w:fill="FFFFFF"/>
            <w:tcMar>
              <w:left w:w="0" w:type="dxa"/>
              <w:right w:w="0" w:type="dxa"/>
            </w:tcMar>
          </w:tcPr>
          <w:p w14:paraId="68459C4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7810</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47" w14:textId="59E6C850"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7618</w:t>
            </w:r>
            <w:r w:rsidR="007E1AB8">
              <w:rPr>
                <w:rFonts w:ascii="Times New Roman" w:hAnsi="Times New Roman" w:cs="Times New Roman"/>
                <w:sz w:val="24"/>
                <w:szCs w:val="24"/>
              </w:rPr>
              <w:t>***</w:t>
            </w:r>
          </w:p>
        </w:tc>
      </w:tr>
      <w:tr w:rsidR="0009752F" w14:paraId="68459C4D" w14:textId="77777777">
        <w:trPr>
          <w:cantSplit/>
          <w:trHeight w:val="23"/>
        </w:trPr>
        <w:tc>
          <w:tcPr>
            <w:tcW w:w="1242" w:type="dxa"/>
            <w:tcBorders>
              <w:left w:val="single" w:sz="8" w:space="0" w:color="000000"/>
              <w:bottom w:val="single" w:sz="8" w:space="0" w:color="000000"/>
            </w:tcBorders>
            <w:shd w:val="clear" w:color="auto" w:fill="FFFFFF"/>
          </w:tcPr>
          <w:p w14:paraId="68459C4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w:t>
            </w:r>
          </w:p>
        </w:tc>
        <w:tc>
          <w:tcPr>
            <w:tcW w:w="5202" w:type="dxa"/>
            <w:tcBorders>
              <w:top w:val="single" w:sz="4" w:space="0" w:color="000000"/>
              <w:left w:val="single" w:sz="8" w:space="0" w:color="000000"/>
              <w:bottom w:val="single" w:sz="8" w:space="0" w:color="000000"/>
            </w:tcBorders>
            <w:shd w:val="clear" w:color="auto" w:fill="FFFFFF"/>
            <w:tcMar>
              <w:left w:w="0" w:type="dxa"/>
              <w:right w:w="0" w:type="dxa"/>
            </w:tcMar>
          </w:tcPr>
          <w:p w14:paraId="68459C4A" w14:textId="2E5F8203" w:rsidR="0009752F" w:rsidRDefault="003F30FB" w:rsidP="007E1AB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Darbingo amžiaus</w:t>
            </w:r>
            <w:r w:rsidR="00CF0E2A">
              <w:rPr>
                <w:rFonts w:ascii="Times New Roman" w:hAnsi="Times New Roman" w:cs="Times New Roman"/>
                <w:sz w:val="24"/>
                <w:szCs w:val="24"/>
              </w:rPr>
              <w:t>, turintys negalią</w:t>
            </w:r>
            <w:r w:rsidR="00CF0E2A">
              <w:rPr>
                <w:rFonts w:ascii="Times New Roman" w:hAnsi="Times New Roman" w:cs="Times New Roman"/>
                <w:color w:val="000000"/>
                <w:sz w:val="24"/>
                <w:szCs w:val="24"/>
              </w:rPr>
              <w:t xml:space="preserve"> </w:t>
            </w:r>
          </w:p>
        </w:tc>
        <w:tc>
          <w:tcPr>
            <w:tcW w:w="1607" w:type="dxa"/>
            <w:tcBorders>
              <w:left w:val="single" w:sz="8" w:space="0" w:color="000000"/>
              <w:bottom w:val="single" w:sz="8" w:space="0" w:color="000000"/>
            </w:tcBorders>
            <w:shd w:val="clear" w:color="auto" w:fill="FFFFFF"/>
            <w:tcMar>
              <w:left w:w="0" w:type="dxa"/>
              <w:right w:w="0" w:type="dxa"/>
            </w:tcMar>
          </w:tcPr>
          <w:p w14:paraId="68459C4B"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5286</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4C" w14:textId="405149F4"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5178</w:t>
            </w:r>
            <w:r w:rsidR="007E1AB8">
              <w:rPr>
                <w:rFonts w:ascii="Times New Roman" w:hAnsi="Times New Roman" w:cs="Times New Roman"/>
                <w:color w:val="000000"/>
                <w:sz w:val="24"/>
                <w:szCs w:val="24"/>
              </w:rPr>
              <w:t>***</w:t>
            </w:r>
          </w:p>
        </w:tc>
      </w:tr>
      <w:tr w:rsidR="0009752F" w14:paraId="68459C52" w14:textId="77777777">
        <w:trPr>
          <w:cantSplit/>
          <w:trHeight w:val="23"/>
        </w:trPr>
        <w:tc>
          <w:tcPr>
            <w:tcW w:w="1242" w:type="dxa"/>
            <w:tcBorders>
              <w:left w:val="single" w:sz="8" w:space="0" w:color="000000"/>
              <w:bottom w:val="single" w:sz="8" w:space="0" w:color="000000"/>
            </w:tcBorders>
            <w:shd w:val="clear" w:color="auto" w:fill="FFFFFF"/>
          </w:tcPr>
          <w:p w14:paraId="68459C4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p>
        </w:tc>
        <w:tc>
          <w:tcPr>
            <w:tcW w:w="5202" w:type="dxa"/>
            <w:tcBorders>
              <w:top w:val="single" w:sz="4" w:space="0" w:color="000000"/>
              <w:left w:val="single" w:sz="8" w:space="0" w:color="000000"/>
              <w:bottom w:val="single" w:sz="8" w:space="0" w:color="000000"/>
            </w:tcBorders>
            <w:shd w:val="clear" w:color="auto" w:fill="FFFFFF"/>
            <w:tcMar>
              <w:left w:w="0" w:type="dxa"/>
              <w:right w:w="0" w:type="dxa"/>
            </w:tcMar>
          </w:tcPr>
          <w:p w14:paraId="68459C4F" w14:textId="06FCE165" w:rsidR="0009752F" w:rsidRDefault="003F30FB" w:rsidP="007E1AB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Pensinio amžiaus</w:t>
            </w:r>
            <w:r w:rsidR="00CF0E2A">
              <w:rPr>
                <w:rFonts w:ascii="Times New Roman" w:hAnsi="Times New Roman" w:cs="Times New Roman"/>
                <w:sz w:val="24"/>
                <w:szCs w:val="24"/>
              </w:rPr>
              <w:t>, turintys negalią</w:t>
            </w:r>
            <w:r w:rsidR="00CF0E2A">
              <w:rPr>
                <w:rFonts w:ascii="Times New Roman" w:hAnsi="Times New Roman" w:cs="Times New Roman"/>
                <w:color w:val="000000"/>
                <w:sz w:val="24"/>
                <w:szCs w:val="24"/>
              </w:rPr>
              <w:t xml:space="preserve"> </w:t>
            </w:r>
          </w:p>
        </w:tc>
        <w:tc>
          <w:tcPr>
            <w:tcW w:w="1607" w:type="dxa"/>
            <w:tcBorders>
              <w:left w:val="single" w:sz="8" w:space="0" w:color="000000"/>
              <w:bottom w:val="single" w:sz="8" w:space="0" w:color="000000"/>
            </w:tcBorders>
            <w:shd w:val="clear" w:color="auto" w:fill="FFFFFF"/>
            <w:tcMar>
              <w:left w:w="0" w:type="dxa"/>
              <w:right w:w="0" w:type="dxa"/>
            </w:tcMar>
          </w:tcPr>
          <w:p w14:paraId="68459C50"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51" w14:textId="5C6DF5A9"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1900</w:t>
            </w:r>
            <w:r w:rsidR="007E1AB8">
              <w:rPr>
                <w:rFonts w:ascii="Times New Roman" w:hAnsi="Times New Roman" w:cs="Times New Roman"/>
                <w:color w:val="000000"/>
                <w:sz w:val="24"/>
                <w:szCs w:val="24"/>
              </w:rPr>
              <w:t>***</w:t>
            </w:r>
          </w:p>
        </w:tc>
      </w:tr>
      <w:tr w:rsidR="0009752F" w14:paraId="68459C57" w14:textId="77777777">
        <w:trPr>
          <w:cantSplit/>
          <w:trHeight w:val="23"/>
        </w:trPr>
        <w:tc>
          <w:tcPr>
            <w:tcW w:w="1242" w:type="dxa"/>
            <w:tcBorders>
              <w:left w:val="single" w:sz="8" w:space="0" w:color="000000"/>
              <w:bottom w:val="single" w:sz="8" w:space="0" w:color="000000"/>
            </w:tcBorders>
            <w:shd w:val="clear" w:color="auto" w:fill="FFFFFF"/>
          </w:tcPr>
          <w:p w14:paraId="68459C5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5202" w:type="dxa"/>
            <w:tcBorders>
              <w:left w:val="single" w:sz="8" w:space="0" w:color="000000"/>
              <w:bottom w:val="single" w:sz="8" w:space="0" w:color="000000"/>
            </w:tcBorders>
            <w:shd w:val="clear" w:color="auto" w:fill="FFFFFF"/>
            <w:tcMar>
              <w:left w:w="0" w:type="dxa"/>
              <w:right w:w="0" w:type="dxa"/>
            </w:tcMar>
          </w:tcPr>
          <w:p w14:paraId="68459C54" w14:textId="618002EB" w:rsidR="0009752F" w:rsidRDefault="003F30FB" w:rsidP="007E1A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Vaikai</w:t>
            </w:r>
          </w:p>
        </w:tc>
        <w:tc>
          <w:tcPr>
            <w:tcW w:w="1607" w:type="dxa"/>
            <w:tcBorders>
              <w:left w:val="single" w:sz="8" w:space="0" w:color="000000"/>
              <w:bottom w:val="single" w:sz="8" w:space="0" w:color="000000"/>
            </w:tcBorders>
            <w:shd w:val="clear" w:color="auto" w:fill="FFFFFF"/>
            <w:tcMar>
              <w:left w:w="0" w:type="dxa"/>
              <w:right w:w="0" w:type="dxa"/>
            </w:tcMar>
          </w:tcPr>
          <w:p w14:paraId="68459C5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16225</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56" w14:textId="64A3EADE"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15021</w:t>
            </w:r>
            <w:r w:rsidR="007E1AB8">
              <w:rPr>
                <w:rFonts w:ascii="Times New Roman" w:hAnsi="Times New Roman" w:cs="Times New Roman"/>
                <w:sz w:val="24"/>
                <w:szCs w:val="24"/>
              </w:rPr>
              <w:t>*</w:t>
            </w:r>
          </w:p>
        </w:tc>
      </w:tr>
      <w:tr w:rsidR="0009752F" w14:paraId="68459C5C" w14:textId="77777777">
        <w:trPr>
          <w:cantSplit/>
          <w:trHeight w:val="23"/>
        </w:trPr>
        <w:tc>
          <w:tcPr>
            <w:tcW w:w="1242" w:type="dxa"/>
            <w:tcBorders>
              <w:left w:val="single" w:sz="8" w:space="0" w:color="000000"/>
              <w:bottom w:val="single" w:sz="8" w:space="0" w:color="000000"/>
            </w:tcBorders>
            <w:shd w:val="clear" w:color="auto" w:fill="FFFFFF"/>
          </w:tcPr>
          <w:p w14:paraId="68459C58" w14:textId="77777777" w:rsidR="0009752F" w:rsidRDefault="003F30FB" w:rsidP="008E2F3E">
            <w:pPr>
              <w:spacing w:after="0" w:line="240" w:lineRule="auto"/>
              <w:jc w:val="both"/>
              <w:rPr>
                <w:rFonts w:ascii="Times New Roman" w:hAnsi="Times New Roman" w:cs="Times New Roman"/>
                <w:sz w:val="24"/>
                <w:szCs w:val="24"/>
              </w:rPr>
            </w:pPr>
            <w:bookmarkStart w:id="4" w:name="_Hlk9242398"/>
            <w:bookmarkEnd w:id="4"/>
            <w:r>
              <w:rPr>
                <w:rFonts w:ascii="Times New Roman" w:hAnsi="Times New Roman" w:cs="Times New Roman"/>
                <w:sz w:val="24"/>
                <w:szCs w:val="24"/>
              </w:rPr>
              <w:t>2.4</w:t>
            </w:r>
          </w:p>
        </w:tc>
        <w:tc>
          <w:tcPr>
            <w:tcW w:w="5202" w:type="dxa"/>
            <w:tcBorders>
              <w:left w:val="single" w:sz="8" w:space="0" w:color="000000"/>
              <w:bottom w:val="single" w:sz="8" w:space="0" w:color="000000"/>
            </w:tcBorders>
            <w:shd w:val="clear" w:color="auto" w:fill="FFFFFF"/>
            <w:tcMar>
              <w:left w:w="0" w:type="dxa"/>
              <w:right w:w="0" w:type="dxa"/>
            </w:tcMar>
          </w:tcPr>
          <w:p w14:paraId="68459C59" w14:textId="6B70CD47" w:rsidR="0009752F" w:rsidRDefault="003F30FB" w:rsidP="007E1A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Vaikai</w:t>
            </w:r>
            <w:r w:rsidR="00CF0E2A">
              <w:rPr>
                <w:rFonts w:ascii="Times New Roman" w:hAnsi="Times New Roman" w:cs="Times New Roman"/>
                <w:sz w:val="24"/>
                <w:szCs w:val="24"/>
              </w:rPr>
              <w:t xml:space="preserve">, turintys negalią </w:t>
            </w:r>
          </w:p>
        </w:tc>
        <w:tc>
          <w:tcPr>
            <w:tcW w:w="1607" w:type="dxa"/>
            <w:tcBorders>
              <w:left w:val="single" w:sz="8" w:space="0" w:color="000000"/>
              <w:bottom w:val="single" w:sz="8" w:space="0" w:color="000000"/>
            </w:tcBorders>
            <w:shd w:val="clear" w:color="auto" w:fill="FFFFFF"/>
            <w:tcMar>
              <w:left w:w="0" w:type="dxa"/>
              <w:right w:w="0" w:type="dxa"/>
            </w:tcMar>
          </w:tcPr>
          <w:p w14:paraId="68459C5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5B" w14:textId="192CAE34"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540</w:t>
            </w:r>
            <w:r w:rsidR="007E1AB8">
              <w:rPr>
                <w:rFonts w:ascii="Times New Roman" w:hAnsi="Times New Roman" w:cs="Times New Roman"/>
                <w:sz w:val="24"/>
                <w:szCs w:val="24"/>
              </w:rPr>
              <w:t>***</w:t>
            </w:r>
          </w:p>
        </w:tc>
      </w:tr>
      <w:tr w:rsidR="0009752F" w14:paraId="68459C61" w14:textId="77777777">
        <w:trPr>
          <w:cantSplit/>
          <w:trHeight w:val="23"/>
        </w:trPr>
        <w:tc>
          <w:tcPr>
            <w:tcW w:w="1242" w:type="dxa"/>
            <w:tcBorders>
              <w:left w:val="single" w:sz="8" w:space="0" w:color="000000"/>
              <w:bottom w:val="single" w:sz="8" w:space="0" w:color="000000"/>
            </w:tcBorders>
            <w:shd w:val="clear" w:color="auto" w:fill="FFFFFF"/>
          </w:tcPr>
          <w:p w14:paraId="68459C5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5202" w:type="dxa"/>
            <w:tcBorders>
              <w:left w:val="single" w:sz="8" w:space="0" w:color="000000"/>
              <w:bottom w:val="single" w:sz="8" w:space="0" w:color="000000"/>
            </w:tcBorders>
            <w:shd w:val="clear" w:color="auto" w:fill="FFFFFF"/>
            <w:tcMar>
              <w:left w:w="0" w:type="dxa"/>
              <w:right w:w="0" w:type="dxa"/>
            </w:tcMar>
          </w:tcPr>
          <w:p w14:paraId="68459C5E" w14:textId="7AD1CC7D"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Vaikai</w:t>
            </w:r>
            <w:r w:rsidR="002B6A7E">
              <w:rPr>
                <w:rFonts w:ascii="Times New Roman" w:hAnsi="Times New Roman" w:cs="Times New Roman"/>
                <w:sz w:val="24"/>
                <w:szCs w:val="24"/>
              </w:rPr>
              <w:t>,</w:t>
            </w:r>
            <w:r>
              <w:rPr>
                <w:rFonts w:ascii="Times New Roman" w:hAnsi="Times New Roman" w:cs="Times New Roman"/>
                <w:sz w:val="24"/>
                <w:szCs w:val="24"/>
              </w:rPr>
              <w:t xml:space="preserve"> augantys soc. rizikos šeimose</w:t>
            </w:r>
          </w:p>
        </w:tc>
        <w:tc>
          <w:tcPr>
            <w:tcW w:w="1607" w:type="dxa"/>
            <w:tcBorders>
              <w:left w:val="single" w:sz="8" w:space="0" w:color="000000"/>
              <w:bottom w:val="single" w:sz="8" w:space="0" w:color="000000"/>
            </w:tcBorders>
            <w:shd w:val="clear" w:color="auto" w:fill="FFFFFF"/>
            <w:tcMar>
              <w:left w:w="0" w:type="dxa"/>
              <w:right w:w="0" w:type="dxa"/>
            </w:tcMar>
          </w:tcPr>
          <w:p w14:paraId="68459C5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386</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60" w14:textId="5F6DD12B"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w:t>
            </w:r>
            <w:r w:rsidR="007E1AB8">
              <w:rPr>
                <w:rFonts w:ascii="Times New Roman" w:hAnsi="Times New Roman" w:cs="Times New Roman"/>
                <w:sz w:val="24"/>
                <w:szCs w:val="24"/>
              </w:rPr>
              <w:t>**</w:t>
            </w:r>
          </w:p>
        </w:tc>
      </w:tr>
      <w:tr w:rsidR="0009752F" w14:paraId="68459C66" w14:textId="77777777">
        <w:trPr>
          <w:cantSplit/>
          <w:trHeight w:val="23"/>
        </w:trPr>
        <w:tc>
          <w:tcPr>
            <w:tcW w:w="1242" w:type="dxa"/>
            <w:tcBorders>
              <w:left w:val="single" w:sz="8" w:space="0" w:color="000000"/>
              <w:bottom w:val="single" w:sz="8" w:space="0" w:color="000000"/>
            </w:tcBorders>
            <w:shd w:val="clear" w:color="auto" w:fill="FFFFFF"/>
          </w:tcPr>
          <w:p w14:paraId="68459C6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5202" w:type="dxa"/>
            <w:tcBorders>
              <w:left w:val="single" w:sz="8" w:space="0" w:color="000000"/>
              <w:bottom w:val="single" w:sz="8" w:space="0" w:color="000000"/>
            </w:tcBorders>
            <w:shd w:val="clear" w:color="auto" w:fill="FFFFFF"/>
            <w:tcMar>
              <w:left w:w="0" w:type="dxa"/>
              <w:right w:w="0" w:type="dxa"/>
            </w:tcMar>
          </w:tcPr>
          <w:p w14:paraId="68459C6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Šeimos, patiriančios socialinės rizikos veiksnius</w:t>
            </w:r>
          </w:p>
        </w:tc>
        <w:tc>
          <w:tcPr>
            <w:tcW w:w="1607" w:type="dxa"/>
            <w:tcBorders>
              <w:left w:val="single" w:sz="8" w:space="0" w:color="000000"/>
              <w:bottom w:val="single" w:sz="8" w:space="0" w:color="000000"/>
            </w:tcBorders>
            <w:shd w:val="clear" w:color="auto" w:fill="FFFFFF"/>
            <w:tcMar>
              <w:left w:w="0" w:type="dxa"/>
              <w:right w:w="0" w:type="dxa"/>
            </w:tcMar>
          </w:tcPr>
          <w:p w14:paraId="68459C6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65" w14:textId="7DF99908"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w:t>
            </w:r>
            <w:r w:rsidR="007E1AB8">
              <w:rPr>
                <w:rFonts w:ascii="Times New Roman" w:hAnsi="Times New Roman" w:cs="Times New Roman"/>
                <w:sz w:val="24"/>
                <w:szCs w:val="24"/>
              </w:rPr>
              <w:t>**</w:t>
            </w:r>
          </w:p>
        </w:tc>
      </w:tr>
      <w:tr w:rsidR="0009752F" w14:paraId="68459C6B" w14:textId="77777777">
        <w:trPr>
          <w:cantSplit/>
          <w:trHeight w:val="23"/>
        </w:trPr>
        <w:tc>
          <w:tcPr>
            <w:tcW w:w="1242" w:type="dxa"/>
            <w:tcBorders>
              <w:left w:val="single" w:sz="8" w:space="0" w:color="000000"/>
              <w:bottom w:val="single" w:sz="8" w:space="0" w:color="000000"/>
            </w:tcBorders>
            <w:shd w:val="clear" w:color="auto" w:fill="FFFFFF"/>
          </w:tcPr>
          <w:p w14:paraId="68459C67"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202" w:type="dxa"/>
            <w:tcBorders>
              <w:left w:val="single" w:sz="8" w:space="0" w:color="000000"/>
              <w:bottom w:val="single" w:sz="8" w:space="0" w:color="000000"/>
            </w:tcBorders>
            <w:shd w:val="clear" w:color="auto" w:fill="FFFFFF"/>
            <w:tcMar>
              <w:left w:w="0" w:type="dxa"/>
              <w:right w:w="0" w:type="dxa"/>
            </w:tcMar>
          </w:tcPr>
          <w:p w14:paraId="68459C68" w14:textId="4A88BD45"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Jaunimas (14</w:t>
            </w:r>
            <w:r w:rsidR="002B6A7E">
              <w:rPr>
                <w:rFonts w:ascii="Times New Roman" w:hAnsi="Times New Roman" w:cs="Times New Roman"/>
                <w:color w:val="000000"/>
                <w:sz w:val="24"/>
                <w:szCs w:val="24"/>
              </w:rPr>
              <w:t>–</w:t>
            </w:r>
            <w:r>
              <w:rPr>
                <w:rFonts w:ascii="Times New Roman" w:hAnsi="Times New Roman" w:cs="Times New Roman"/>
                <w:color w:val="000000"/>
                <w:sz w:val="24"/>
                <w:szCs w:val="24"/>
              </w:rPr>
              <w:t>29 metų)</w:t>
            </w:r>
          </w:p>
        </w:tc>
        <w:tc>
          <w:tcPr>
            <w:tcW w:w="1607" w:type="dxa"/>
            <w:tcBorders>
              <w:left w:val="single" w:sz="8" w:space="0" w:color="000000"/>
              <w:bottom w:val="single" w:sz="8" w:space="0" w:color="000000"/>
            </w:tcBorders>
            <w:shd w:val="clear" w:color="auto" w:fill="FFFFFF"/>
            <w:tcMar>
              <w:left w:w="0" w:type="dxa"/>
              <w:right w:w="0" w:type="dxa"/>
            </w:tcMar>
          </w:tcPr>
          <w:p w14:paraId="68459C69"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14553</w:t>
            </w:r>
          </w:p>
        </w:tc>
        <w:tc>
          <w:tcPr>
            <w:tcW w:w="1583" w:type="dxa"/>
            <w:tcBorders>
              <w:left w:val="single" w:sz="4" w:space="0" w:color="000000"/>
              <w:bottom w:val="single" w:sz="8" w:space="0" w:color="000000"/>
              <w:right w:val="single" w:sz="4" w:space="0" w:color="000000"/>
            </w:tcBorders>
            <w:shd w:val="clear" w:color="auto" w:fill="FFFFFF"/>
            <w:tcMar>
              <w:left w:w="0" w:type="dxa"/>
              <w:right w:w="0" w:type="dxa"/>
            </w:tcMar>
          </w:tcPr>
          <w:p w14:paraId="68459C6A" w14:textId="24C94555"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14220</w:t>
            </w:r>
            <w:r w:rsidR="007E1AB8">
              <w:rPr>
                <w:rFonts w:ascii="Times New Roman" w:hAnsi="Times New Roman" w:cs="Times New Roman"/>
                <w:i/>
                <w:sz w:val="24"/>
                <w:szCs w:val="24"/>
              </w:rPr>
              <w:t>****</w:t>
            </w:r>
          </w:p>
        </w:tc>
      </w:tr>
    </w:tbl>
    <w:p w14:paraId="68459C6C" w14:textId="05911A4F" w:rsidR="0009752F" w:rsidRDefault="003F30FB">
      <w:pPr>
        <w:spacing w:after="0" w:line="276" w:lineRule="auto"/>
        <w:jc w:val="both"/>
      </w:pPr>
      <w:r>
        <w:rPr>
          <w:rFonts w:ascii="Times New Roman" w:hAnsi="Times New Roman" w:cs="Times New Roman"/>
          <w:sz w:val="24"/>
          <w:szCs w:val="24"/>
        </w:rPr>
        <w:t>*</w:t>
      </w:r>
      <w:r>
        <w:rPr>
          <w:rFonts w:ascii="Times New Roman" w:hAnsi="Times New Roman" w:cs="Times New Roman"/>
          <w:i/>
          <w:sz w:val="24"/>
          <w:szCs w:val="24"/>
        </w:rPr>
        <w:t xml:space="preserve">2020 m. Lietuvos statistikos departamento duomenys </w:t>
      </w:r>
    </w:p>
    <w:p w14:paraId="68459C6D" w14:textId="77777777" w:rsidR="0009752F" w:rsidRDefault="003F30FB">
      <w:pPr>
        <w:spacing w:after="0" w:line="276" w:lineRule="auto"/>
        <w:jc w:val="both"/>
      </w:pPr>
      <w:r>
        <w:rPr>
          <w:rFonts w:ascii="Times New Roman" w:hAnsi="Times New Roman" w:cs="Times New Roman"/>
          <w:sz w:val="24"/>
          <w:szCs w:val="24"/>
        </w:rPr>
        <w:t>**</w:t>
      </w:r>
      <w:r>
        <w:rPr>
          <w:rFonts w:ascii="Times New Roman" w:hAnsi="Times New Roman" w:cs="Times New Roman"/>
          <w:i/>
          <w:sz w:val="24"/>
          <w:szCs w:val="24"/>
        </w:rPr>
        <w:t xml:space="preserve"> 2020 m. Panevėžio socialinių paslaugų centro duomenys </w:t>
      </w:r>
    </w:p>
    <w:p w14:paraId="166B23D5" w14:textId="77777777" w:rsidR="007E1AB8" w:rsidRDefault="003F30FB">
      <w:pPr>
        <w:autoSpaceDE w:val="0"/>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2020 m</w:t>
      </w:r>
      <w:r>
        <w:rPr>
          <w:rFonts w:ascii="Times New Roman" w:hAnsi="Times New Roman" w:cs="Times New Roman"/>
          <w:sz w:val="24"/>
          <w:szCs w:val="24"/>
        </w:rPr>
        <w:t xml:space="preserve">. </w:t>
      </w:r>
      <w:r>
        <w:rPr>
          <w:rFonts w:ascii="Times New Roman" w:hAnsi="Times New Roman" w:cs="Times New Roman"/>
          <w:i/>
          <w:sz w:val="24"/>
          <w:szCs w:val="24"/>
        </w:rPr>
        <w:t>Socialinės apsaugos ir darbo ministerijos duomenys</w:t>
      </w:r>
    </w:p>
    <w:p w14:paraId="68459C6E" w14:textId="07BCCA9A" w:rsidR="0009752F" w:rsidRPr="007E1AB8" w:rsidRDefault="007E1AB8">
      <w:pPr>
        <w:autoSpaceDE w:val="0"/>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2020 m. </w:t>
      </w:r>
      <w:r w:rsidR="003F30FB">
        <w:rPr>
          <w:rFonts w:ascii="Times New Roman" w:hAnsi="Times New Roman" w:cs="Times New Roman"/>
          <w:sz w:val="24"/>
          <w:szCs w:val="24"/>
        </w:rPr>
        <w:t xml:space="preserve"> </w:t>
      </w:r>
      <w:r w:rsidRPr="007E1AB8">
        <w:rPr>
          <w:rFonts w:ascii="Times New Roman" w:hAnsi="Times New Roman" w:cs="Times New Roman"/>
          <w:i/>
          <w:iCs/>
          <w:sz w:val="24"/>
          <w:szCs w:val="24"/>
        </w:rPr>
        <w:t>Savivaldybės administracijos duomenys</w:t>
      </w:r>
    </w:p>
    <w:p w14:paraId="31FEDBB5" w14:textId="77777777" w:rsidR="008E2F3E" w:rsidRDefault="008E2F3E">
      <w:pPr>
        <w:autoSpaceDE w:val="0"/>
        <w:spacing w:after="0" w:line="276" w:lineRule="auto"/>
        <w:jc w:val="both"/>
        <w:rPr>
          <w:rFonts w:ascii="Times New Roman" w:hAnsi="Times New Roman" w:cs="Times New Roman"/>
          <w:sz w:val="24"/>
          <w:szCs w:val="24"/>
        </w:rPr>
      </w:pPr>
    </w:p>
    <w:p w14:paraId="68459C6F" w14:textId="3354E1AD" w:rsidR="0009752F" w:rsidRDefault="003F30FB" w:rsidP="008E2F3E">
      <w:pPr>
        <w:autoSpaceDE w:val="0"/>
        <w:spacing w:after="0" w:line="240" w:lineRule="auto"/>
        <w:ind w:firstLine="851"/>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Panevėžys – miestas šiaurės Lietuvoje, Vidurio Lietuvos žemumoje, abipus Nevėžio, 136 km į šiaurės vakarus nuo Vilniaus. Vienas didžiųjų Lietuvos miestų (penktas pagal dydį). </w:t>
      </w:r>
    </w:p>
    <w:p w14:paraId="68459C70" w14:textId="7A282ACF" w:rsidR="0009752F" w:rsidRDefault="003F30FB" w:rsidP="008E2F3E">
      <w:pPr>
        <w:spacing w:after="0" w:line="240" w:lineRule="auto"/>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Sėkmingai įgyvendinami ES </w:t>
      </w:r>
      <w:r w:rsidR="002B6A7E">
        <w:rPr>
          <w:rFonts w:ascii="Times New Roman" w:hAnsi="Times New Roman" w:cs="Times New Roman"/>
          <w:bCs/>
          <w:color w:val="000000"/>
          <w:sz w:val="24"/>
          <w:szCs w:val="24"/>
        </w:rPr>
        <w:t xml:space="preserve">investicijų </w:t>
      </w:r>
      <w:r>
        <w:rPr>
          <w:rFonts w:ascii="Times New Roman" w:hAnsi="Times New Roman" w:cs="Times New Roman"/>
          <w:bCs/>
          <w:color w:val="000000"/>
          <w:sz w:val="24"/>
          <w:szCs w:val="24"/>
        </w:rPr>
        <w:t>projektai, atnaujinama infrastruktūra. Į miesto gyvenimą ir plėtrą įsijungia verslas, pagreitį įgauna ambicingi kultūros, švietimo projektai. Aukštaitijos sostinės perspektyva</w:t>
      </w:r>
      <w:r w:rsidR="002B6A7E">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kryptis – į pažangą. Miestas gali didžiuotis ir bene didžiausiu Lietuvoje robotikos varžybų centru „RoboLabas“. </w:t>
      </w:r>
    </w:p>
    <w:p w14:paraId="68459C71" w14:textId="03E19BBF" w:rsidR="0009752F" w:rsidRDefault="003F30FB" w:rsidP="008E2F3E">
      <w:pPr>
        <w:autoSpaceDE w:val="0"/>
        <w:spacing w:after="0" w:line="240" w:lineRule="auto"/>
        <w:ind w:firstLine="851"/>
        <w:jc w:val="both"/>
        <w:rPr>
          <w:rFonts w:ascii="Times New Roman" w:hAnsi="Times New Roman" w:cs="Times New Roman"/>
          <w:bCs/>
          <w:color w:val="000000"/>
          <w:sz w:val="24"/>
          <w:szCs w:val="24"/>
        </w:rPr>
      </w:pPr>
      <w:r>
        <w:rPr>
          <w:rFonts w:ascii="Times New Roman" w:hAnsi="Times New Roman" w:cs="Times New Roman"/>
          <w:color w:val="000000"/>
          <w:sz w:val="24"/>
          <w:szCs w:val="24"/>
          <w:lang w:eastAsia="en-US"/>
        </w:rPr>
        <w:t xml:space="preserve">Panevėžys – </w:t>
      </w:r>
      <w:r w:rsidR="00264003">
        <w:rPr>
          <w:rFonts w:ascii="Times New Roman" w:hAnsi="Times New Roman" w:cs="Times New Roman"/>
          <w:color w:val="000000"/>
          <w:sz w:val="24"/>
          <w:szCs w:val="24"/>
          <w:lang w:eastAsia="en-US"/>
        </w:rPr>
        <w:t xml:space="preserve">regione </w:t>
      </w:r>
      <w:r>
        <w:rPr>
          <w:rFonts w:ascii="Times New Roman" w:hAnsi="Times New Roman" w:cs="Times New Roman"/>
          <w:color w:val="000000"/>
          <w:sz w:val="24"/>
          <w:szCs w:val="24"/>
          <w:lang w:eastAsia="en-US"/>
        </w:rPr>
        <w:t xml:space="preserve">sparčiai besikeičiantis miestas. </w:t>
      </w:r>
      <w:r w:rsidR="00264003">
        <w:rPr>
          <w:rFonts w:ascii="Times New Roman" w:hAnsi="Times New Roman" w:cs="Times New Roman"/>
          <w:color w:val="000000"/>
          <w:sz w:val="24"/>
          <w:szCs w:val="24"/>
          <w:lang w:eastAsia="en-US"/>
        </w:rPr>
        <w:t>Kaita</w:t>
      </w:r>
      <w:r>
        <w:rPr>
          <w:rFonts w:ascii="Times New Roman" w:hAnsi="Times New Roman" w:cs="Times New Roman"/>
          <w:color w:val="000000"/>
          <w:sz w:val="24"/>
          <w:szCs w:val="24"/>
          <w:lang w:eastAsia="en-US"/>
        </w:rPr>
        <w:t xml:space="preserve"> vyksta dėl emigracijos ir mažo gimstamumo. Remiantis oficialiosios statistikos departamento duomenimis, matyti, kad nuolatinių gyventojų skaičius Panevėžio mieste tendencingai mažėja: 2019 m. – 87 139, 2020 m. – 85 885 gyventoj</w:t>
      </w:r>
      <w:r w:rsidR="00264003">
        <w:rPr>
          <w:rFonts w:ascii="Times New Roman" w:hAnsi="Times New Roman" w:cs="Times New Roman"/>
          <w:color w:val="000000"/>
          <w:sz w:val="24"/>
          <w:szCs w:val="24"/>
          <w:lang w:eastAsia="en-US"/>
        </w:rPr>
        <w:t>ai</w:t>
      </w:r>
      <w:r>
        <w:rPr>
          <w:rFonts w:ascii="Times New Roman" w:hAnsi="Times New Roman" w:cs="Times New Roman"/>
          <w:color w:val="000000"/>
          <w:sz w:val="24"/>
          <w:szCs w:val="24"/>
          <w:lang w:eastAsia="en-US"/>
        </w:rPr>
        <w:t>. Gyventojų skaičiaus mažėjimo procesai vyksta visoje Lietuvoje.         Pastaruoju metu Lietuvos gyventojų skaičius kasmet sumažėja apie 1 proc. Panevėžyje gyventojų skaičius sumažėja 1,25 proc. (palyginti su beveik tokio paties dydžio Šiauliais, kur 2019–2020 m. gyventojų ne sumažėjo, o padaugėjo 1,38 proc.). Mažėjant gyventojų skaičiui ir toliau pastebima gyventojų senėjimo tendencija. Ši tendencija vyrauja ne tik Panevėžyje, bet ir visoje Lietuvoje. Palyginti trijų pastarųjų metų statistinius duomenis, Panevėžyje mažėja vaikų ir darbingo amžiaus gyventojų skaičius, o</w:t>
      </w:r>
      <w:r>
        <w:rPr>
          <w:rFonts w:ascii="Times New Roman" w:hAnsi="Times New Roman" w:cs="Times New Roman"/>
          <w:bCs/>
          <w:color w:val="000000"/>
          <w:sz w:val="24"/>
          <w:szCs w:val="24"/>
        </w:rPr>
        <w:t xml:space="preserve"> pensinio amžiaus gyventojų skaičius didėja, nors ne taip sparčiai, kaip 2020 m. (žr. 3 lentelę).  </w:t>
      </w:r>
      <w:r>
        <w:rPr>
          <w:rFonts w:ascii="Times New Roman" w:hAnsi="Times New Roman" w:cs="Times New Roman"/>
          <w:bCs/>
          <w:color w:val="000000"/>
          <w:sz w:val="24"/>
          <w:szCs w:val="24"/>
        </w:rPr>
        <w:tab/>
      </w:r>
    </w:p>
    <w:p w14:paraId="68459C76" w14:textId="30B54377" w:rsidR="0009752F" w:rsidRDefault="003F30FB" w:rsidP="008E2F3E">
      <w:pPr>
        <w:autoSpaceDE w:val="0"/>
        <w:spacing w:after="0" w:line="240" w:lineRule="auto"/>
        <w:ind w:firstLine="851"/>
        <w:jc w:val="right"/>
      </w:pPr>
      <w:r>
        <w:rPr>
          <w:rFonts w:ascii="Times New Roman" w:hAnsi="Times New Roman" w:cs="Times New Roman"/>
          <w:bCs/>
          <w:color w:val="FFC000"/>
          <w:sz w:val="24"/>
          <w:szCs w:val="24"/>
        </w:rPr>
        <w:tab/>
      </w:r>
      <w:r>
        <w:rPr>
          <w:rFonts w:ascii="Times New Roman" w:hAnsi="Times New Roman" w:cs="Times New Roman"/>
          <w:bCs/>
          <w:color w:val="FFC000"/>
          <w:sz w:val="24"/>
          <w:szCs w:val="24"/>
        </w:rPr>
        <w:tab/>
      </w:r>
      <w:r>
        <w:rPr>
          <w:rFonts w:ascii="Times New Roman" w:hAnsi="Times New Roman" w:cs="Times New Roman"/>
          <w:bCs/>
          <w:color w:val="FFC000"/>
          <w:sz w:val="24"/>
          <w:szCs w:val="24"/>
        </w:rPr>
        <w:tab/>
        <w:t xml:space="preserve">            </w:t>
      </w:r>
      <w:r>
        <w:rPr>
          <w:rFonts w:ascii="Times New Roman" w:hAnsi="Times New Roman" w:cs="Times New Roman"/>
          <w:bCs/>
          <w:color w:val="000000"/>
          <w:sz w:val="24"/>
          <w:szCs w:val="24"/>
        </w:rPr>
        <w:t>3 lentelė</w:t>
      </w:r>
    </w:p>
    <w:p w14:paraId="68459C77" w14:textId="77777777" w:rsidR="0009752F" w:rsidRPr="008E2F3E" w:rsidRDefault="003F30FB" w:rsidP="008E2F3E">
      <w:pPr>
        <w:autoSpaceDE w:val="0"/>
        <w:spacing w:after="0" w:line="240" w:lineRule="auto"/>
        <w:ind w:firstLine="851"/>
        <w:jc w:val="center"/>
        <w:rPr>
          <w:rFonts w:ascii="Times New Roman" w:hAnsi="Times New Roman" w:cs="Times New Roman"/>
          <w:sz w:val="24"/>
          <w:szCs w:val="24"/>
        </w:rPr>
      </w:pPr>
      <w:r w:rsidRPr="008E2F3E">
        <w:rPr>
          <w:rFonts w:ascii="Times New Roman" w:hAnsi="Times New Roman" w:cs="Times New Roman"/>
          <w:sz w:val="24"/>
          <w:szCs w:val="24"/>
        </w:rPr>
        <w:t>Nuolatinių gyventojų skaičius Panevėžio miesto savivaldybėje pagal amžiaus grupes</w:t>
      </w:r>
    </w:p>
    <w:tbl>
      <w:tblPr>
        <w:tblW w:w="9581" w:type="dxa"/>
        <w:jc w:val="center"/>
        <w:tblLook w:val="04A0" w:firstRow="1" w:lastRow="0" w:firstColumn="1" w:lastColumn="0" w:noHBand="0" w:noVBand="1"/>
      </w:tblPr>
      <w:tblGrid>
        <w:gridCol w:w="1214"/>
        <w:gridCol w:w="2306"/>
        <w:gridCol w:w="2075"/>
        <w:gridCol w:w="2051"/>
        <w:gridCol w:w="1935"/>
      </w:tblGrid>
      <w:tr w:rsidR="0009752F" w14:paraId="68459C80" w14:textId="77777777" w:rsidTr="00264003">
        <w:trPr>
          <w:jc w:val="center"/>
        </w:trPr>
        <w:tc>
          <w:tcPr>
            <w:tcW w:w="1214" w:type="dxa"/>
            <w:tcBorders>
              <w:top w:val="single" w:sz="4" w:space="0" w:color="000000"/>
              <w:left w:val="single" w:sz="4" w:space="0" w:color="000000"/>
              <w:bottom w:val="single" w:sz="4" w:space="0" w:color="000000"/>
            </w:tcBorders>
            <w:shd w:val="clear" w:color="auto" w:fill="auto"/>
            <w:vAlign w:val="center"/>
          </w:tcPr>
          <w:p w14:paraId="68459C78" w14:textId="77777777" w:rsidR="0009752F" w:rsidRDefault="003F30FB">
            <w:pPr>
              <w:autoSpaceDE w:val="0"/>
              <w:spacing w:after="0" w:line="276"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Metai</w:t>
            </w:r>
          </w:p>
        </w:tc>
        <w:tc>
          <w:tcPr>
            <w:tcW w:w="2306" w:type="dxa"/>
            <w:tcBorders>
              <w:top w:val="single" w:sz="4" w:space="0" w:color="000000"/>
              <w:left w:val="single" w:sz="4" w:space="0" w:color="000000"/>
              <w:bottom w:val="single" w:sz="4" w:space="0" w:color="000000"/>
            </w:tcBorders>
            <w:shd w:val="clear" w:color="auto" w:fill="auto"/>
            <w:vAlign w:val="center"/>
          </w:tcPr>
          <w:p w14:paraId="68459C79"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Iš viso pagal amžių</w:t>
            </w:r>
          </w:p>
        </w:tc>
        <w:tc>
          <w:tcPr>
            <w:tcW w:w="2075" w:type="dxa"/>
            <w:tcBorders>
              <w:top w:val="single" w:sz="4" w:space="0" w:color="000000"/>
              <w:left w:val="single" w:sz="4" w:space="0" w:color="000000"/>
              <w:bottom w:val="single" w:sz="4" w:space="0" w:color="000000"/>
            </w:tcBorders>
            <w:shd w:val="clear" w:color="auto" w:fill="auto"/>
            <w:vAlign w:val="center"/>
          </w:tcPr>
          <w:p w14:paraId="68459C7A"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Gyventojai nuo 0</w:t>
            </w:r>
          </w:p>
          <w:p w14:paraId="68459C7B"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iki 15 metų amžiaus</w:t>
            </w:r>
          </w:p>
        </w:tc>
        <w:tc>
          <w:tcPr>
            <w:tcW w:w="2051" w:type="dxa"/>
            <w:tcBorders>
              <w:top w:val="single" w:sz="4" w:space="0" w:color="000000"/>
              <w:left w:val="single" w:sz="4" w:space="0" w:color="000000"/>
              <w:bottom w:val="single" w:sz="4" w:space="0" w:color="000000"/>
            </w:tcBorders>
            <w:shd w:val="clear" w:color="auto" w:fill="auto"/>
            <w:vAlign w:val="center"/>
          </w:tcPr>
          <w:p w14:paraId="68459C7C"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Darbingo amžiaus</w:t>
            </w:r>
          </w:p>
          <w:p w14:paraId="68459C7D"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gyventojai</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9C7E"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Pensinio amžiaus</w:t>
            </w:r>
          </w:p>
          <w:p w14:paraId="68459C7F" w14:textId="77777777" w:rsidR="0009752F" w:rsidRDefault="003F30FB" w:rsidP="00264003">
            <w:pPr>
              <w:autoSpaceDE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gyventojai</w:t>
            </w:r>
          </w:p>
        </w:tc>
      </w:tr>
      <w:tr w:rsidR="0009752F" w14:paraId="68459C86" w14:textId="77777777" w:rsidTr="00264003">
        <w:trPr>
          <w:jc w:val="center"/>
        </w:trPr>
        <w:tc>
          <w:tcPr>
            <w:tcW w:w="1214" w:type="dxa"/>
            <w:tcBorders>
              <w:top w:val="single" w:sz="4" w:space="0" w:color="000000"/>
              <w:left w:val="single" w:sz="4" w:space="0" w:color="000000"/>
              <w:bottom w:val="single" w:sz="4" w:space="0" w:color="000000"/>
            </w:tcBorders>
            <w:shd w:val="clear" w:color="auto" w:fill="auto"/>
          </w:tcPr>
          <w:p w14:paraId="68459C81" w14:textId="77777777" w:rsidR="0009752F" w:rsidRDefault="003F30FB">
            <w:pPr>
              <w:autoSpaceDE w:val="0"/>
              <w:spacing w:after="0" w:line="276"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2018 m.</w:t>
            </w:r>
          </w:p>
        </w:tc>
        <w:tc>
          <w:tcPr>
            <w:tcW w:w="2306" w:type="dxa"/>
            <w:tcBorders>
              <w:top w:val="single" w:sz="4" w:space="0" w:color="000000"/>
              <w:left w:val="single" w:sz="4" w:space="0" w:color="000000"/>
              <w:bottom w:val="single" w:sz="4" w:space="0" w:color="000000"/>
            </w:tcBorders>
            <w:shd w:val="clear" w:color="auto" w:fill="auto"/>
          </w:tcPr>
          <w:p w14:paraId="68459C82"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88678</w:t>
            </w:r>
          </w:p>
        </w:tc>
        <w:tc>
          <w:tcPr>
            <w:tcW w:w="2075" w:type="dxa"/>
            <w:tcBorders>
              <w:top w:val="single" w:sz="4" w:space="0" w:color="000000"/>
              <w:left w:val="single" w:sz="4" w:space="0" w:color="000000"/>
              <w:bottom w:val="single" w:sz="4" w:space="0" w:color="000000"/>
            </w:tcBorders>
            <w:shd w:val="clear" w:color="auto" w:fill="auto"/>
          </w:tcPr>
          <w:p w14:paraId="68459C83"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13170</w:t>
            </w:r>
          </w:p>
        </w:tc>
        <w:tc>
          <w:tcPr>
            <w:tcW w:w="2051" w:type="dxa"/>
            <w:tcBorders>
              <w:top w:val="single" w:sz="4" w:space="0" w:color="000000"/>
              <w:left w:val="single" w:sz="4" w:space="0" w:color="000000"/>
              <w:bottom w:val="single" w:sz="4" w:space="0" w:color="000000"/>
            </w:tcBorders>
            <w:shd w:val="clear" w:color="auto" w:fill="auto"/>
          </w:tcPr>
          <w:p w14:paraId="68459C84"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56181</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68459C85"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19327</w:t>
            </w:r>
          </w:p>
        </w:tc>
      </w:tr>
      <w:tr w:rsidR="0009752F" w14:paraId="68459C8C" w14:textId="77777777" w:rsidTr="00264003">
        <w:trPr>
          <w:jc w:val="center"/>
        </w:trPr>
        <w:tc>
          <w:tcPr>
            <w:tcW w:w="1214" w:type="dxa"/>
            <w:tcBorders>
              <w:top w:val="single" w:sz="4" w:space="0" w:color="000000"/>
              <w:left w:val="single" w:sz="4" w:space="0" w:color="000000"/>
              <w:bottom w:val="single" w:sz="4" w:space="0" w:color="000000"/>
            </w:tcBorders>
            <w:shd w:val="clear" w:color="auto" w:fill="auto"/>
          </w:tcPr>
          <w:p w14:paraId="68459C87" w14:textId="77777777" w:rsidR="0009752F" w:rsidRDefault="003F30FB">
            <w:pPr>
              <w:autoSpaceDE w:val="0"/>
              <w:spacing w:after="0" w:line="276"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2019 m.</w:t>
            </w:r>
          </w:p>
        </w:tc>
        <w:tc>
          <w:tcPr>
            <w:tcW w:w="2306" w:type="dxa"/>
            <w:tcBorders>
              <w:top w:val="single" w:sz="4" w:space="0" w:color="000000"/>
              <w:left w:val="single" w:sz="4" w:space="0" w:color="000000"/>
              <w:bottom w:val="single" w:sz="4" w:space="0" w:color="000000"/>
            </w:tcBorders>
            <w:shd w:val="clear" w:color="auto" w:fill="auto"/>
          </w:tcPr>
          <w:p w14:paraId="68459C88"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87139</w:t>
            </w:r>
          </w:p>
        </w:tc>
        <w:tc>
          <w:tcPr>
            <w:tcW w:w="2075" w:type="dxa"/>
            <w:tcBorders>
              <w:top w:val="single" w:sz="4" w:space="0" w:color="000000"/>
              <w:left w:val="single" w:sz="4" w:space="0" w:color="000000"/>
              <w:bottom w:val="single" w:sz="4" w:space="0" w:color="000000"/>
            </w:tcBorders>
            <w:shd w:val="clear" w:color="auto" w:fill="auto"/>
          </w:tcPr>
          <w:p w14:paraId="68459C89"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12873</w:t>
            </w:r>
          </w:p>
        </w:tc>
        <w:tc>
          <w:tcPr>
            <w:tcW w:w="2051" w:type="dxa"/>
            <w:tcBorders>
              <w:top w:val="single" w:sz="4" w:space="0" w:color="000000"/>
              <w:left w:val="single" w:sz="4" w:space="0" w:color="000000"/>
              <w:bottom w:val="single" w:sz="4" w:space="0" w:color="000000"/>
            </w:tcBorders>
            <w:shd w:val="clear" w:color="auto" w:fill="auto"/>
          </w:tcPr>
          <w:p w14:paraId="68459C8A"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52383</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68459C8B"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21883</w:t>
            </w:r>
          </w:p>
        </w:tc>
      </w:tr>
      <w:tr w:rsidR="0009752F" w14:paraId="68459C92" w14:textId="77777777" w:rsidTr="00264003">
        <w:trPr>
          <w:jc w:val="center"/>
        </w:trPr>
        <w:tc>
          <w:tcPr>
            <w:tcW w:w="1214" w:type="dxa"/>
            <w:tcBorders>
              <w:top w:val="single" w:sz="4" w:space="0" w:color="000000"/>
              <w:left w:val="single" w:sz="4" w:space="0" w:color="000000"/>
              <w:bottom w:val="single" w:sz="4" w:space="0" w:color="000000"/>
            </w:tcBorders>
            <w:shd w:val="clear" w:color="auto" w:fill="auto"/>
          </w:tcPr>
          <w:p w14:paraId="68459C8D" w14:textId="77777777" w:rsidR="0009752F" w:rsidRDefault="003F30FB">
            <w:pPr>
              <w:autoSpaceDE w:val="0"/>
              <w:spacing w:after="0" w:line="276"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2020 m.</w:t>
            </w:r>
          </w:p>
        </w:tc>
        <w:tc>
          <w:tcPr>
            <w:tcW w:w="2306" w:type="dxa"/>
            <w:tcBorders>
              <w:top w:val="single" w:sz="4" w:space="0" w:color="000000"/>
              <w:left w:val="single" w:sz="4" w:space="0" w:color="000000"/>
              <w:bottom w:val="single" w:sz="4" w:space="0" w:color="000000"/>
            </w:tcBorders>
            <w:shd w:val="clear" w:color="auto" w:fill="auto"/>
          </w:tcPr>
          <w:p w14:paraId="68459C8E"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85885</w:t>
            </w:r>
          </w:p>
        </w:tc>
        <w:tc>
          <w:tcPr>
            <w:tcW w:w="2075" w:type="dxa"/>
            <w:tcBorders>
              <w:top w:val="single" w:sz="4" w:space="0" w:color="000000"/>
              <w:left w:val="single" w:sz="4" w:space="0" w:color="000000"/>
              <w:bottom w:val="single" w:sz="4" w:space="0" w:color="000000"/>
            </w:tcBorders>
            <w:shd w:val="clear" w:color="auto" w:fill="auto"/>
          </w:tcPr>
          <w:p w14:paraId="68459C8F"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12721</w:t>
            </w:r>
          </w:p>
        </w:tc>
        <w:tc>
          <w:tcPr>
            <w:tcW w:w="2051" w:type="dxa"/>
            <w:tcBorders>
              <w:top w:val="single" w:sz="4" w:space="0" w:color="000000"/>
              <w:left w:val="single" w:sz="4" w:space="0" w:color="000000"/>
              <w:bottom w:val="single" w:sz="4" w:space="0" w:color="000000"/>
            </w:tcBorders>
            <w:shd w:val="clear" w:color="auto" w:fill="auto"/>
          </w:tcPr>
          <w:p w14:paraId="68459C90"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52058</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68459C91" w14:textId="77777777" w:rsidR="0009752F" w:rsidRDefault="003F30FB" w:rsidP="00264003">
            <w:pPr>
              <w:autoSpaceDE w:val="0"/>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19579</w:t>
            </w:r>
          </w:p>
        </w:tc>
      </w:tr>
    </w:tbl>
    <w:p w14:paraId="68459C93" w14:textId="77777777" w:rsidR="0009752F" w:rsidRDefault="0009752F">
      <w:pPr>
        <w:spacing w:line="240" w:lineRule="auto"/>
        <w:jc w:val="both"/>
        <w:rPr>
          <w:rFonts w:ascii="Times New Roman" w:hAnsi="Times New Roman" w:cs="Times New Roman"/>
          <w:sz w:val="24"/>
          <w:szCs w:val="24"/>
          <w:highlight w:val="yellow"/>
        </w:rPr>
      </w:pPr>
    </w:p>
    <w:p w14:paraId="68459C9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4.2. Gyventojų socialinių paslaugų poreikius sąlygojantys veiksniai</w:t>
      </w:r>
    </w:p>
    <w:p w14:paraId="68459C95"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
          <w:bCs/>
          <w:sz w:val="24"/>
          <w:szCs w:val="24"/>
        </w:rPr>
      </w:pPr>
    </w:p>
    <w:p w14:paraId="68459C96" w14:textId="77777777" w:rsidR="0009752F" w:rsidRDefault="003F30FB" w:rsidP="008E2F3E">
      <w:pPr>
        <w:pStyle w:val="prastasiniatinklio"/>
        <w:spacing w:after="0" w:line="240" w:lineRule="auto"/>
        <w:ind w:firstLine="851"/>
        <w:jc w:val="both"/>
      </w:pPr>
      <w:r>
        <w:rPr>
          <w:b/>
          <w:bCs/>
          <w:color w:val="000000"/>
          <w:lang w:eastAsia="en-US"/>
        </w:rPr>
        <w:t>Santykinio skurdo lygis</w:t>
      </w:r>
      <w:r>
        <w:rPr>
          <w:color w:val="000000"/>
          <w:lang w:eastAsia="en-US"/>
        </w:rPr>
        <w:t xml:space="preserve">. Santykinio skurdo riba apskaičiuojama kaip šalies gyventojų vidutinių pajamų lyginamoji dalis, už kurią mažesnes pajamas gaunantys gyventojai laikomi skurstančiais. Santykinio skurdo rodikliai vadinami skurdo rizikos rodikliais. </w:t>
      </w:r>
    </w:p>
    <w:p w14:paraId="68459C97" w14:textId="142AF867" w:rsidR="0009752F" w:rsidRDefault="003F30FB" w:rsidP="008E2F3E">
      <w:pPr>
        <w:spacing w:after="0" w:line="240" w:lineRule="auto"/>
        <w:ind w:firstLine="851"/>
        <w:jc w:val="both"/>
        <w:rPr>
          <w:rFonts w:ascii="Times New Roman" w:eastAsia="DejaVu Sans;Times New Roman" w:hAnsi="Times New Roman" w:cs="Times New Roman"/>
          <w:sz w:val="24"/>
          <w:szCs w:val="24"/>
          <w:lang w:eastAsia="en-US"/>
        </w:rPr>
      </w:pPr>
      <w:r>
        <w:rPr>
          <w:rFonts w:ascii="Times New Roman" w:eastAsia="DejaVu Sans;Times New Roman" w:hAnsi="Times New Roman" w:cs="Times New Roman"/>
          <w:sz w:val="24"/>
          <w:szCs w:val="24"/>
          <w:lang w:eastAsia="en-US"/>
        </w:rPr>
        <w:t xml:space="preserve">Pagal 2019 metų pajamas apskaičiuoti rodikliai leidžia prognozuoti, kad skurdo rizikos lygis šiemet gali augti 1,1 punkto </w:t>
      </w:r>
      <w:r w:rsidR="005B6B5C">
        <w:rPr>
          <w:rFonts w:ascii="Times New Roman" w:eastAsia="DejaVu Sans;Times New Roman" w:hAnsi="Times New Roman" w:cs="Times New Roman"/>
          <w:sz w:val="24"/>
          <w:szCs w:val="24"/>
          <w:lang w:eastAsia="en-US"/>
        </w:rPr>
        <w:t>(</w:t>
      </w:r>
      <w:r>
        <w:rPr>
          <w:rFonts w:ascii="Times New Roman" w:eastAsia="DejaVu Sans;Times New Roman" w:hAnsi="Times New Roman" w:cs="Times New Roman"/>
          <w:sz w:val="24"/>
          <w:szCs w:val="24"/>
          <w:lang w:eastAsia="en-US"/>
        </w:rPr>
        <w:t>iki 21,7 proc.</w:t>
      </w:r>
      <w:r w:rsidR="005B6B5C">
        <w:rPr>
          <w:rFonts w:ascii="Times New Roman" w:eastAsia="DejaVu Sans;Times New Roman" w:hAnsi="Times New Roman" w:cs="Times New Roman"/>
          <w:sz w:val="24"/>
          <w:szCs w:val="24"/>
          <w:lang w:eastAsia="en-US"/>
        </w:rPr>
        <w:t>)</w:t>
      </w:r>
      <w:r>
        <w:rPr>
          <w:rFonts w:ascii="Times New Roman" w:eastAsia="DejaVu Sans;Times New Roman" w:hAnsi="Times New Roman" w:cs="Times New Roman"/>
          <w:sz w:val="24"/>
          <w:szCs w:val="24"/>
          <w:lang w:eastAsia="en-US"/>
        </w:rPr>
        <w:t xml:space="preserve">, </w:t>
      </w:r>
      <w:r w:rsidR="005B6B5C">
        <w:rPr>
          <w:rFonts w:ascii="Times New Roman" w:eastAsia="DejaVu Sans;Times New Roman" w:hAnsi="Times New Roman" w:cs="Times New Roman"/>
          <w:sz w:val="24"/>
          <w:szCs w:val="24"/>
          <w:lang w:eastAsia="en-US"/>
        </w:rPr>
        <w:t xml:space="preserve">o </w:t>
      </w:r>
      <w:r>
        <w:rPr>
          <w:rFonts w:ascii="Times New Roman" w:eastAsia="DejaVu Sans;Times New Roman" w:hAnsi="Times New Roman" w:cs="Times New Roman"/>
          <w:sz w:val="24"/>
          <w:szCs w:val="24"/>
          <w:lang w:eastAsia="en-US"/>
        </w:rPr>
        <w:t xml:space="preserve">absoliutaus skurdo lygis sumažėtų 1,6 punkto </w:t>
      </w:r>
      <w:r w:rsidR="005B6B5C">
        <w:rPr>
          <w:rFonts w:ascii="Times New Roman" w:eastAsia="DejaVu Sans;Times New Roman" w:hAnsi="Times New Roman" w:cs="Times New Roman"/>
          <w:sz w:val="24"/>
          <w:szCs w:val="24"/>
          <w:lang w:eastAsia="en-US"/>
        </w:rPr>
        <w:t>(</w:t>
      </w:r>
      <w:r>
        <w:rPr>
          <w:rFonts w:ascii="Times New Roman" w:eastAsia="DejaVu Sans;Times New Roman" w:hAnsi="Times New Roman" w:cs="Times New Roman"/>
          <w:sz w:val="24"/>
          <w:szCs w:val="24"/>
          <w:lang w:eastAsia="en-US"/>
        </w:rPr>
        <w:t>iki 6,1 proc.</w:t>
      </w:r>
      <w:r w:rsidR="005B6B5C">
        <w:rPr>
          <w:rFonts w:ascii="Times New Roman" w:eastAsia="DejaVu Sans;Times New Roman" w:hAnsi="Times New Roman" w:cs="Times New Roman"/>
          <w:sz w:val="24"/>
          <w:szCs w:val="24"/>
          <w:lang w:eastAsia="en-US"/>
        </w:rPr>
        <w:t>).</w:t>
      </w:r>
    </w:p>
    <w:p w14:paraId="68459C98" w14:textId="77777777" w:rsidR="0009752F" w:rsidRDefault="003F30FB" w:rsidP="008E2F3E">
      <w:pPr>
        <w:spacing w:after="0" w:line="240" w:lineRule="auto"/>
        <w:ind w:firstLine="851"/>
        <w:jc w:val="both"/>
        <w:rPr>
          <w:rFonts w:ascii="Times New Roman" w:eastAsia="DejaVu Sans;Times New Roman" w:hAnsi="Times New Roman" w:cs="Times New Roman"/>
          <w:sz w:val="24"/>
          <w:szCs w:val="24"/>
          <w:lang w:eastAsia="en-US"/>
        </w:rPr>
      </w:pPr>
      <w:r>
        <w:rPr>
          <w:rFonts w:ascii="Times New Roman" w:eastAsia="DejaVu Sans;Times New Roman" w:hAnsi="Times New Roman" w:cs="Times New Roman"/>
          <w:sz w:val="24"/>
          <w:szCs w:val="24"/>
          <w:lang w:eastAsia="en-US"/>
        </w:rPr>
        <w:t>Pagal amžių didžiausias skurdo rizikos lygis ir toliau liktų 65 metų ir vyresnių grupėje – jis šiemet siektų 39,4 proc. (oficialus 2019 metų rodiklis – 31,6 proc.), vaikų iki 18 metų – 21,9 proc. (22,7 proc.), o 18–64 metų amžiaus grupėje – 15,6 proc. (16,5 proc.).</w:t>
      </w:r>
    </w:p>
    <w:p w14:paraId="68459C99" w14:textId="77777777" w:rsidR="0009752F" w:rsidRDefault="003F30FB" w:rsidP="008E2F3E">
      <w:pPr>
        <w:spacing w:after="0" w:line="240" w:lineRule="auto"/>
        <w:ind w:firstLine="851"/>
        <w:jc w:val="both"/>
        <w:rPr>
          <w:rFonts w:ascii="Times New Roman" w:eastAsia="DejaVu Sans;Times New Roman" w:hAnsi="Times New Roman" w:cs="Times New Roman"/>
          <w:sz w:val="24"/>
          <w:szCs w:val="24"/>
          <w:lang w:eastAsia="en-US"/>
        </w:rPr>
      </w:pPr>
      <w:r>
        <w:rPr>
          <w:rFonts w:ascii="Times New Roman" w:eastAsia="DejaVu Sans;Times New Roman" w:hAnsi="Times New Roman" w:cs="Times New Roman"/>
          <w:sz w:val="24"/>
          <w:szCs w:val="24"/>
          <w:lang w:eastAsia="en-US"/>
        </w:rPr>
        <w:t>Absoliutaus skurdo lygis, prognozuojama, šiemet mažės visose amžiaus grupėse: nepilnamečių – iki 6,8 proc. (pernai – 8,4 proc.), 18–64 metų – iki 5,9 proc. (7,8 proc.), 65 metų ir vyresnių – iki 6 proc. (6,7 proc.).</w:t>
      </w:r>
    </w:p>
    <w:p w14:paraId="68459C9A" w14:textId="65A185EA" w:rsidR="0009752F" w:rsidRDefault="003F30FB" w:rsidP="008E2F3E">
      <w:pPr>
        <w:spacing w:after="0" w:line="240" w:lineRule="auto"/>
        <w:ind w:firstLine="851"/>
        <w:jc w:val="both"/>
      </w:pPr>
      <w:r>
        <w:rPr>
          <w:rFonts w:ascii="Times New Roman" w:hAnsi="Times New Roman" w:cs="Times New Roman"/>
          <w:sz w:val="24"/>
          <w:szCs w:val="24"/>
          <w:lang w:eastAsia="pl-PL"/>
        </w:rPr>
        <w:t>2020 metais socialinės išmokos buvo teikiamos karantino ir ekstremalios</w:t>
      </w:r>
      <w:r w:rsidR="005B6B5C">
        <w:rPr>
          <w:rFonts w:ascii="Times New Roman" w:hAnsi="Times New Roman" w:cs="Times New Roman"/>
          <w:sz w:val="24"/>
          <w:szCs w:val="24"/>
          <w:lang w:eastAsia="pl-PL"/>
        </w:rPr>
        <w:t>ios</w:t>
      </w:r>
      <w:r>
        <w:rPr>
          <w:rFonts w:ascii="Times New Roman" w:hAnsi="Times New Roman" w:cs="Times New Roman"/>
          <w:sz w:val="24"/>
          <w:szCs w:val="24"/>
          <w:lang w:eastAsia="pl-PL"/>
        </w:rPr>
        <w:t xml:space="preserve"> situacijos dėl koronaviruso (COVID-19</w:t>
      </w:r>
      <w:r w:rsidR="005B6B5C">
        <w:rPr>
          <w:rFonts w:ascii="Times New Roman" w:hAnsi="Times New Roman" w:cs="Times New Roman"/>
          <w:sz w:val="24"/>
          <w:szCs w:val="24"/>
          <w:lang w:eastAsia="pl-PL"/>
        </w:rPr>
        <w:t xml:space="preserve"> ligos</w:t>
      </w:r>
      <w:r>
        <w:rPr>
          <w:rFonts w:ascii="Times New Roman" w:hAnsi="Times New Roman" w:cs="Times New Roman"/>
          <w:sz w:val="24"/>
          <w:szCs w:val="24"/>
          <w:lang w:eastAsia="pl-PL"/>
        </w:rPr>
        <w:t xml:space="preserve">) sąlygomis, todėl ypatingas dėmesys buvo skiriamas Panevėžio miesto gyventojų aptarnavimui nuotoliniu būdu. Atsižvelgiant į galimas nepalankias ekonomines finansines pasekmes Panevėžio miesto gyventojams, buvo patvirtintos naujos periodinės pašalpos kaip socialinės paramos ekstremaliosios situacijos ar karantino laikotarpiu netekusiems darbo arba nebegalintiems vykdyti individualios veiklos miesto gyventojams sąlygos. Tokią paramą 2020 metais gavo </w:t>
      </w:r>
      <w:r>
        <w:rPr>
          <w:rFonts w:ascii="Times New Roman" w:hAnsi="Times New Roman" w:cs="Times New Roman"/>
          <w:sz w:val="24"/>
          <w:szCs w:val="24"/>
          <w:shd w:val="clear" w:color="auto" w:fill="FFFFFF"/>
          <w:lang w:eastAsia="pl-PL"/>
        </w:rPr>
        <w:t>186 asmenys ir jiems išmokėta 251,0 tūkst. Eur.</w:t>
      </w:r>
    </w:p>
    <w:p w14:paraId="7C9C1F60" w14:textId="5B719547" w:rsidR="005B6B5C" w:rsidRDefault="003F30FB" w:rsidP="008E2F3E">
      <w:pPr>
        <w:spacing w:after="200" w:line="240" w:lineRule="auto"/>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2020 metais iš valstybės biudžeto lėšų toliau buvo mokama socialinė pašalpa, kompensuojamos šildymo, karšto ir geriamojo vandens išlaidos, teikiama parama apmokant kredito daugiabučiam namui modernizuoti įmokas ir palūkanas, skiriama socialinė parama ligos, nelaimės ar gaisro atvejais. Finansinė informacija </w:t>
      </w:r>
      <w:r w:rsidR="005B6B5C">
        <w:rPr>
          <w:rFonts w:ascii="Times New Roman" w:hAnsi="Times New Roman" w:cs="Times New Roman"/>
          <w:sz w:val="24"/>
          <w:szCs w:val="24"/>
          <w:lang w:eastAsia="en-US"/>
        </w:rPr>
        <w:t>pateikiama</w:t>
      </w:r>
      <w:r>
        <w:rPr>
          <w:rFonts w:ascii="Times New Roman" w:hAnsi="Times New Roman" w:cs="Times New Roman"/>
          <w:sz w:val="24"/>
          <w:szCs w:val="24"/>
          <w:lang w:eastAsia="en-US"/>
        </w:rPr>
        <w:t xml:space="preserve"> 4 lentel</w:t>
      </w:r>
      <w:r w:rsidR="005B6B5C">
        <w:rPr>
          <w:rFonts w:ascii="Times New Roman" w:hAnsi="Times New Roman" w:cs="Times New Roman"/>
          <w:sz w:val="24"/>
          <w:szCs w:val="24"/>
          <w:lang w:eastAsia="en-US"/>
        </w:rPr>
        <w:t>ėje.</w:t>
      </w:r>
    </w:p>
    <w:p w14:paraId="68459C9B" w14:textId="496FA74A" w:rsidR="0009752F" w:rsidRDefault="005B6B5C" w:rsidP="008E2F3E">
      <w:pPr>
        <w:spacing w:after="200" w:line="240" w:lineRule="auto"/>
        <w:ind w:firstLine="851"/>
        <w:jc w:val="both"/>
      </w:pPr>
      <w:r>
        <w:rPr>
          <w:rFonts w:ascii="Times New Roman" w:hAnsi="Times New Roman" w:cs="Times New Roman"/>
          <w:sz w:val="24"/>
          <w:szCs w:val="24"/>
          <w:lang w:eastAsia="en-US"/>
        </w:rPr>
        <w:t xml:space="preserve">                                                                                           </w:t>
      </w:r>
      <w:r w:rsidR="003F30FB" w:rsidRPr="008E2F3E">
        <w:rPr>
          <w:rFonts w:ascii="Times New Roman" w:hAnsi="Times New Roman" w:cs="Times New Roman"/>
          <w:sz w:val="24"/>
          <w:szCs w:val="24"/>
          <w:lang w:eastAsia="en-US"/>
        </w:rPr>
        <w:t xml:space="preserve">                                  4</w:t>
      </w:r>
      <w:r w:rsidR="003F30FB" w:rsidRPr="008E2F3E">
        <w:rPr>
          <w:rFonts w:ascii="Times New Roman" w:hAnsi="Times New Roman" w:cs="Times New Roman"/>
          <w:sz w:val="24"/>
          <w:szCs w:val="24"/>
        </w:rPr>
        <w:t xml:space="preserve"> lentelė</w:t>
      </w:r>
    </w:p>
    <w:tbl>
      <w:tblPr>
        <w:tblW w:w="9581" w:type="dxa"/>
        <w:tblInd w:w="-113" w:type="dxa"/>
        <w:tblLook w:val="04A0" w:firstRow="1" w:lastRow="0" w:firstColumn="1" w:lastColumn="0" w:noHBand="0" w:noVBand="1"/>
      </w:tblPr>
      <w:tblGrid>
        <w:gridCol w:w="571"/>
        <w:gridCol w:w="2254"/>
        <w:gridCol w:w="1132"/>
        <w:gridCol w:w="1128"/>
        <w:gridCol w:w="1132"/>
        <w:gridCol w:w="1212"/>
        <w:gridCol w:w="1086"/>
        <w:gridCol w:w="1066"/>
      </w:tblGrid>
      <w:tr w:rsidR="0009752F" w14:paraId="68459CAA" w14:textId="77777777">
        <w:tc>
          <w:tcPr>
            <w:tcW w:w="531" w:type="dxa"/>
            <w:tcBorders>
              <w:top w:val="single" w:sz="4" w:space="0" w:color="000000"/>
              <w:left w:val="single" w:sz="4" w:space="0" w:color="000000"/>
              <w:bottom w:val="single" w:sz="4" w:space="0" w:color="000000"/>
            </w:tcBorders>
            <w:shd w:val="clear" w:color="auto" w:fill="auto"/>
          </w:tcPr>
          <w:p w14:paraId="68459C9C" w14:textId="5D55194D"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Eil</w:t>
            </w:r>
            <w:r w:rsidR="008E2F3E">
              <w:rPr>
                <w:rStyle w:val="Emfaz"/>
                <w:rFonts w:ascii="Times New Roman" w:eastAsia="Calibri" w:hAnsi="Times New Roman" w:cs="Times New Roman"/>
                <w:b/>
                <w:bCs/>
                <w:i w:val="0"/>
                <w:sz w:val="24"/>
                <w:szCs w:val="24"/>
              </w:rPr>
              <w:t>.</w:t>
            </w:r>
            <w:r>
              <w:rPr>
                <w:rStyle w:val="Emfaz"/>
                <w:rFonts w:ascii="Times New Roman" w:eastAsia="Calibri" w:hAnsi="Times New Roman" w:cs="Times New Roman"/>
                <w:b/>
                <w:bCs/>
                <w:i w:val="0"/>
                <w:sz w:val="24"/>
                <w:szCs w:val="24"/>
              </w:rPr>
              <w:t xml:space="preserve"> Nr.</w:t>
            </w:r>
          </w:p>
        </w:tc>
        <w:tc>
          <w:tcPr>
            <w:tcW w:w="2271" w:type="dxa"/>
            <w:tcBorders>
              <w:top w:val="single" w:sz="4" w:space="0" w:color="000000"/>
              <w:left w:val="single" w:sz="4" w:space="0" w:color="000000"/>
              <w:bottom w:val="single" w:sz="4" w:space="0" w:color="000000"/>
            </w:tcBorders>
            <w:shd w:val="clear" w:color="auto" w:fill="auto"/>
          </w:tcPr>
          <w:p w14:paraId="68459C9D" w14:textId="77777777" w:rsidR="0009752F" w:rsidRDefault="003F30FB" w:rsidP="005B6B5C">
            <w:pPr>
              <w:spacing w:after="0" w:line="240" w:lineRule="auto"/>
              <w:jc w:val="center"/>
              <w:rPr>
                <w:rStyle w:val="Emfaz"/>
                <w:rFonts w:ascii="Times New Roman" w:eastAsia="Calibri" w:hAnsi="Times New Roman" w:cs="Times New Roman"/>
                <w:b/>
                <w:bCs/>
                <w:i w:val="0"/>
                <w:sz w:val="24"/>
                <w:szCs w:val="24"/>
              </w:rPr>
            </w:pPr>
            <w:r>
              <w:rPr>
                <w:rStyle w:val="Emfaz"/>
                <w:rFonts w:ascii="Times New Roman" w:eastAsia="SimSun;宋体" w:hAnsi="Times New Roman" w:cs="Times New Roman"/>
                <w:b/>
                <w:bCs/>
                <w:i w:val="0"/>
                <w:sz w:val="24"/>
                <w:szCs w:val="24"/>
              </w:rPr>
              <w:t>Išmokos pavadinimas</w:t>
            </w:r>
          </w:p>
        </w:tc>
        <w:tc>
          <w:tcPr>
            <w:tcW w:w="1134" w:type="dxa"/>
            <w:tcBorders>
              <w:top w:val="single" w:sz="4" w:space="0" w:color="000000"/>
              <w:left w:val="single" w:sz="4" w:space="0" w:color="000000"/>
              <w:bottom w:val="single" w:sz="4" w:space="0" w:color="000000"/>
            </w:tcBorders>
            <w:shd w:val="clear" w:color="auto" w:fill="auto"/>
          </w:tcPr>
          <w:p w14:paraId="68459C9E"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Gavėjų skaičius</w:t>
            </w:r>
          </w:p>
          <w:p w14:paraId="68459C9F"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2018 m.</w:t>
            </w:r>
          </w:p>
        </w:tc>
        <w:tc>
          <w:tcPr>
            <w:tcW w:w="1134" w:type="dxa"/>
            <w:tcBorders>
              <w:top w:val="single" w:sz="4" w:space="0" w:color="000000"/>
              <w:left w:val="single" w:sz="4" w:space="0" w:color="000000"/>
              <w:bottom w:val="single" w:sz="4" w:space="0" w:color="000000"/>
            </w:tcBorders>
            <w:shd w:val="clear" w:color="auto" w:fill="auto"/>
          </w:tcPr>
          <w:p w14:paraId="68459CA0"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Lėšos (tūkst. eurų)</w:t>
            </w:r>
          </w:p>
          <w:p w14:paraId="68459CA1"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2018 m.</w:t>
            </w:r>
          </w:p>
        </w:tc>
        <w:tc>
          <w:tcPr>
            <w:tcW w:w="1134" w:type="dxa"/>
            <w:tcBorders>
              <w:top w:val="single" w:sz="4" w:space="0" w:color="000000"/>
              <w:left w:val="single" w:sz="4" w:space="0" w:color="000000"/>
              <w:bottom w:val="single" w:sz="4" w:space="0" w:color="000000"/>
            </w:tcBorders>
            <w:shd w:val="clear" w:color="auto" w:fill="auto"/>
          </w:tcPr>
          <w:p w14:paraId="68459CA2"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Gavėjų skaičius</w:t>
            </w:r>
          </w:p>
          <w:p w14:paraId="68459CA3"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2019 m.</w:t>
            </w:r>
          </w:p>
        </w:tc>
        <w:tc>
          <w:tcPr>
            <w:tcW w:w="1220" w:type="dxa"/>
            <w:tcBorders>
              <w:top w:val="single" w:sz="4" w:space="0" w:color="000000"/>
              <w:left w:val="single" w:sz="4" w:space="0" w:color="000000"/>
              <w:bottom w:val="single" w:sz="4" w:space="0" w:color="000000"/>
            </w:tcBorders>
            <w:shd w:val="clear" w:color="auto" w:fill="auto"/>
          </w:tcPr>
          <w:p w14:paraId="68459CA4"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Lėšos (tūkst. eurų)</w:t>
            </w:r>
          </w:p>
          <w:p w14:paraId="68459CA5"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2019 m.</w:t>
            </w:r>
          </w:p>
        </w:tc>
        <w:tc>
          <w:tcPr>
            <w:tcW w:w="1086" w:type="dxa"/>
            <w:tcBorders>
              <w:top w:val="single" w:sz="4" w:space="0" w:color="000000"/>
              <w:left w:val="single" w:sz="4" w:space="0" w:color="000000"/>
              <w:bottom w:val="single" w:sz="4" w:space="0" w:color="000000"/>
            </w:tcBorders>
            <w:shd w:val="clear" w:color="auto" w:fill="auto"/>
          </w:tcPr>
          <w:p w14:paraId="68459CA6"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Gavėjų skaičius</w:t>
            </w:r>
          </w:p>
          <w:p w14:paraId="68459CA7"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2020 m.</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A8"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Lėšos (tūkst. eurų)</w:t>
            </w:r>
          </w:p>
          <w:p w14:paraId="68459CA9" w14:textId="77777777" w:rsidR="0009752F" w:rsidRDefault="003F30FB" w:rsidP="005B6B5C">
            <w:pPr>
              <w:spacing w:after="0" w:line="240" w:lineRule="auto"/>
              <w:jc w:val="center"/>
            </w:pPr>
            <w:r>
              <w:rPr>
                <w:rStyle w:val="Emfaz"/>
                <w:rFonts w:ascii="Times New Roman" w:eastAsia="Calibri" w:hAnsi="Times New Roman" w:cs="Times New Roman"/>
                <w:b/>
                <w:bCs/>
                <w:i w:val="0"/>
                <w:sz w:val="24"/>
                <w:szCs w:val="24"/>
              </w:rPr>
              <w:t>2020 m.</w:t>
            </w:r>
          </w:p>
        </w:tc>
      </w:tr>
      <w:tr w:rsidR="0009752F" w14:paraId="68459CB3" w14:textId="77777777">
        <w:tc>
          <w:tcPr>
            <w:tcW w:w="531" w:type="dxa"/>
            <w:tcBorders>
              <w:top w:val="single" w:sz="4" w:space="0" w:color="000000"/>
              <w:left w:val="single" w:sz="4" w:space="0" w:color="000000"/>
              <w:bottom w:val="single" w:sz="4" w:space="0" w:color="000000"/>
            </w:tcBorders>
            <w:shd w:val="clear" w:color="auto" w:fill="auto"/>
          </w:tcPr>
          <w:p w14:paraId="68459CAB" w14:textId="6F5385FF" w:rsidR="0009752F" w:rsidRDefault="003F30FB" w:rsidP="005B6B5C">
            <w:pPr>
              <w:spacing w:after="0" w:line="240" w:lineRule="auto"/>
              <w:jc w:val="center"/>
            </w:pPr>
            <w:r>
              <w:rPr>
                <w:rStyle w:val="Emfaz"/>
                <w:rFonts w:ascii="Times New Roman" w:eastAsia="Calibri" w:hAnsi="Times New Roman" w:cs="Times New Roman"/>
                <w:i w:val="0"/>
                <w:sz w:val="24"/>
                <w:szCs w:val="24"/>
              </w:rPr>
              <w:t>1.</w:t>
            </w:r>
          </w:p>
        </w:tc>
        <w:tc>
          <w:tcPr>
            <w:tcW w:w="2271" w:type="dxa"/>
            <w:tcBorders>
              <w:top w:val="single" w:sz="4" w:space="0" w:color="000000"/>
              <w:left w:val="single" w:sz="4" w:space="0" w:color="000000"/>
              <w:bottom w:val="single" w:sz="4" w:space="0" w:color="000000"/>
            </w:tcBorders>
            <w:shd w:val="clear" w:color="auto" w:fill="auto"/>
          </w:tcPr>
          <w:p w14:paraId="68459CAC" w14:textId="77777777" w:rsidR="0009752F" w:rsidRDefault="003F30FB" w:rsidP="005B6B5C">
            <w:pPr>
              <w:spacing w:after="0" w:line="240" w:lineRule="auto"/>
              <w:jc w:val="center"/>
              <w:rPr>
                <w:rFonts w:eastAsia="Calibri"/>
              </w:rPr>
            </w:pPr>
            <w:r>
              <w:rPr>
                <w:rStyle w:val="Emfaz"/>
                <w:rFonts w:ascii="Times New Roman" w:eastAsia="Calibri" w:hAnsi="Times New Roman" w:cs="Times New Roman"/>
                <w:i w:val="0"/>
                <w:sz w:val="24"/>
                <w:szCs w:val="24"/>
              </w:rPr>
              <w:t>Socialinė pašalpa</w:t>
            </w:r>
          </w:p>
        </w:tc>
        <w:tc>
          <w:tcPr>
            <w:tcW w:w="1134" w:type="dxa"/>
            <w:tcBorders>
              <w:top w:val="single" w:sz="4" w:space="0" w:color="000000"/>
              <w:left w:val="single" w:sz="4" w:space="0" w:color="000000"/>
              <w:bottom w:val="single" w:sz="4" w:space="0" w:color="000000"/>
            </w:tcBorders>
            <w:shd w:val="clear" w:color="auto" w:fill="auto"/>
          </w:tcPr>
          <w:p w14:paraId="68459CAD" w14:textId="2F78A501" w:rsidR="0009752F" w:rsidRDefault="003F30FB" w:rsidP="005B6B5C">
            <w:pPr>
              <w:spacing w:after="0" w:line="240" w:lineRule="auto"/>
              <w:jc w:val="center"/>
            </w:pPr>
            <w:r>
              <w:rPr>
                <w:rStyle w:val="Emfaz"/>
                <w:rFonts w:ascii="Times New Roman" w:eastAsia="Calibri" w:hAnsi="Times New Roman" w:cs="Times New Roman"/>
                <w:i w:val="0"/>
                <w:sz w:val="24"/>
                <w:szCs w:val="24"/>
              </w:rPr>
              <w:t>3 029 šeimoms</w:t>
            </w:r>
          </w:p>
        </w:tc>
        <w:tc>
          <w:tcPr>
            <w:tcW w:w="1134" w:type="dxa"/>
            <w:tcBorders>
              <w:top w:val="single" w:sz="4" w:space="0" w:color="000000"/>
              <w:left w:val="single" w:sz="4" w:space="0" w:color="000000"/>
              <w:bottom w:val="single" w:sz="4" w:space="0" w:color="000000"/>
            </w:tcBorders>
            <w:shd w:val="clear" w:color="auto" w:fill="auto"/>
          </w:tcPr>
          <w:p w14:paraId="68459CAE" w14:textId="62960007" w:rsidR="0009752F" w:rsidRDefault="003F30FB" w:rsidP="005B6B5C">
            <w:pPr>
              <w:spacing w:after="0" w:line="240" w:lineRule="auto"/>
              <w:jc w:val="center"/>
            </w:pPr>
            <w:r>
              <w:rPr>
                <w:rStyle w:val="Emfaz"/>
                <w:rFonts w:ascii="Times New Roman" w:eastAsia="Calibri" w:hAnsi="Times New Roman" w:cs="Times New Roman"/>
                <w:i w:val="0"/>
                <w:sz w:val="24"/>
                <w:szCs w:val="24"/>
              </w:rPr>
              <w:t>2 mln. 84,2 tūkst. Eur</w:t>
            </w:r>
          </w:p>
        </w:tc>
        <w:tc>
          <w:tcPr>
            <w:tcW w:w="1134" w:type="dxa"/>
            <w:tcBorders>
              <w:top w:val="single" w:sz="4" w:space="0" w:color="000000"/>
              <w:left w:val="single" w:sz="4" w:space="0" w:color="000000"/>
              <w:bottom w:val="single" w:sz="4" w:space="0" w:color="000000"/>
            </w:tcBorders>
            <w:shd w:val="clear" w:color="auto" w:fill="auto"/>
          </w:tcPr>
          <w:p w14:paraId="68459CAF"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2 708 šeimoms</w:t>
            </w:r>
          </w:p>
        </w:tc>
        <w:tc>
          <w:tcPr>
            <w:tcW w:w="1220" w:type="dxa"/>
            <w:tcBorders>
              <w:top w:val="single" w:sz="4" w:space="0" w:color="000000"/>
              <w:left w:val="single" w:sz="4" w:space="0" w:color="000000"/>
              <w:bottom w:val="single" w:sz="4" w:space="0" w:color="000000"/>
            </w:tcBorders>
            <w:shd w:val="clear" w:color="auto" w:fill="auto"/>
          </w:tcPr>
          <w:p w14:paraId="68459CB0"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1 mln. 906,2 tūkst. Eur</w:t>
            </w:r>
          </w:p>
        </w:tc>
        <w:tc>
          <w:tcPr>
            <w:tcW w:w="1086" w:type="dxa"/>
            <w:tcBorders>
              <w:top w:val="single" w:sz="4" w:space="0" w:color="000000"/>
              <w:left w:val="single" w:sz="4" w:space="0" w:color="000000"/>
              <w:bottom w:val="single" w:sz="4" w:space="0" w:color="000000"/>
            </w:tcBorders>
            <w:shd w:val="clear" w:color="auto" w:fill="auto"/>
          </w:tcPr>
          <w:p w14:paraId="68459CB1"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2625 šeimoms</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B2" w14:textId="72488151" w:rsidR="0009752F" w:rsidRDefault="003F30FB" w:rsidP="005B6B5C">
            <w:pPr>
              <w:spacing w:after="0" w:line="240" w:lineRule="auto"/>
              <w:jc w:val="center"/>
            </w:pPr>
            <w:r>
              <w:rPr>
                <w:rStyle w:val="Emfaz"/>
                <w:rFonts w:ascii="Times New Roman" w:eastAsia="Calibri" w:hAnsi="Times New Roman" w:cs="Times New Roman"/>
                <w:i w:val="0"/>
                <w:sz w:val="24"/>
                <w:szCs w:val="24"/>
              </w:rPr>
              <w:t>1 mln. 896,1 tūkst. Eur</w:t>
            </w:r>
          </w:p>
        </w:tc>
      </w:tr>
      <w:tr w:rsidR="0009752F" w14:paraId="68459CBC" w14:textId="77777777">
        <w:tc>
          <w:tcPr>
            <w:tcW w:w="531" w:type="dxa"/>
            <w:tcBorders>
              <w:top w:val="single" w:sz="4" w:space="0" w:color="000000"/>
              <w:left w:val="single" w:sz="4" w:space="0" w:color="000000"/>
              <w:bottom w:val="single" w:sz="4" w:space="0" w:color="000000"/>
            </w:tcBorders>
            <w:shd w:val="clear" w:color="auto" w:fill="auto"/>
          </w:tcPr>
          <w:p w14:paraId="68459CB4"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2.</w:t>
            </w:r>
          </w:p>
        </w:tc>
        <w:tc>
          <w:tcPr>
            <w:tcW w:w="2271" w:type="dxa"/>
            <w:tcBorders>
              <w:top w:val="single" w:sz="4" w:space="0" w:color="000000"/>
              <w:left w:val="single" w:sz="4" w:space="0" w:color="000000"/>
              <w:bottom w:val="single" w:sz="4" w:space="0" w:color="000000"/>
            </w:tcBorders>
            <w:shd w:val="clear" w:color="auto" w:fill="auto"/>
          </w:tcPr>
          <w:p w14:paraId="68459CB5" w14:textId="33E5BD49" w:rsidR="0009752F" w:rsidRDefault="003F30FB" w:rsidP="005B6B5C">
            <w:pPr>
              <w:spacing w:after="0" w:line="240" w:lineRule="auto"/>
              <w:jc w:val="center"/>
            </w:pPr>
            <w:r>
              <w:rPr>
                <w:rStyle w:val="Emfaz"/>
                <w:rFonts w:ascii="Times New Roman" w:eastAsia="Calibri" w:hAnsi="Times New Roman" w:cs="Times New Roman"/>
                <w:i w:val="0"/>
                <w:sz w:val="24"/>
                <w:szCs w:val="24"/>
              </w:rPr>
              <w:t>Šildymo, karšto ir geriamojo vandens išlaidų kompensacij</w:t>
            </w:r>
            <w:r w:rsidR="005B6B5C">
              <w:rPr>
                <w:rStyle w:val="Emfaz"/>
                <w:rFonts w:ascii="Times New Roman" w:eastAsia="Calibri" w:hAnsi="Times New Roman" w:cs="Times New Roman"/>
                <w:i w:val="0"/>
                <w:sz w:val="24"/>
                <w:szCs w:val="24"/>
              </w:rPr>
              <w:t>a</w:t>
            </w:r>
          </w:p>
        </w:tc>
        <w:tc>
          <w:tcPr>
            <w:tcW w:w="1134" w:type="dxa"/>
            <w:tcBorders>
              <w:top w:val="single" w:sz="4" w:space="0" w:color="000000"/>
              <w:left w:val="single" w:sz="4" w:space="0" w:color="000000"/>
              <w:bottom w:val="single" w:sz="4" w:space="0" w:color="000000"/>
            </w:tcBorders>
            <w:shd w:val="clear" w:color="auto" w:fill="auto"/>
          </w:tcPr>
          <w:p w14:paraId="68459CB6"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5 387 šeimoms</w:t>
            </w:r>
          </w:p>
        </w:tc>
        <w:tc>
          <w:tcPr>
            <w:tcW w:w="1134" w:type="dxa"/>
            <w:tcBorders>
              <w:top w:val="single" w:sz="4" w:space="0" w:color="000000"/>
              <w:left w:val="single" w:sz="4" w:space="0" w:color="000000"/>
              <w:bottom w:val="single" w:sz="4" w:space="0" w:color="000000"/>
            </w:tcBorders>
            <w:shd w:val="clear" w:color="auto" w:fill="auto"/>
          </w:tcPr>
          <w:p w14:paraId="68459CB7"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731,9 tūkst. Eur</w:t>
            </w:r>
          </w:p>
        </w:tc>
        <w:tc>
          <w:tcPr>
            <w:tcW w:w="1134" w:type="dxa"/>
            <w:tcBorders>
              <w:top w:val="single" w:sz="4" w:space="0" w:color="000000"/>
              <w:left w:val="single" w:sz="4" w:space="0" w:color="000000"/>
              <w:bottom w:val="single" w:sz="4" w:space="0" w:color="000000"/>
            </w:tcBorders>
            <w:shd w:val="clear" w:color="auto" w:fill="auto"/>
          </w:tcPr>
          <w:p w14:paraId="68459CB8"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5 874 šeimoms</w:t>
            </w:r>
          </w:p>
        </w:tc>
        <w:tc>
          <w:tcPr>
            <w:tcW w:w="1220" w:type="dxa"/>
            <w:tcBorders>
              <w:top w:val="single" w:sz="4" w:space="0" w:color="000000"/>
              <w:left w:val="single" w:sz="4" w:space="0" w:color="000000"/>
              <w:bottom w:val="single" w:sz="4" w:space="0" w:color="000000"/>
            </w:tcBorders>
            <w:shd w:val="clear" w:color="auto" w:fill="auto"/>
          </w:tcPr>
          <w:p w14:paraId="68459CB9"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616,4 tūkst. Eur</w:t>
            </w:r>
          </w:p>
        </w:tc>
        <w:tc>
          <w:tcPr>
            <w:tcW w:w="1086" w:type="dxa"/>
            <w:tcBorders>
              <w:top w:val="single" w:sz="4" w:space="0" w:color="000000"/>
              <w:left w:val="single" w:sz="4" w:space="0" w:color="000000"/>
              <w:bottom w:val="single" w:sz="4" w:space="0" w:color="000000"/>
            </w:tcBorders>
            <w:shd w:val="clear" w:color="auto" w:fill="auto"/>
          </w:tcPr>
          <w:p w14:paraId="68459CBA" w14:textId="2F8BF345" w:rsidR="0009752F" w:rsidRDefault="003F30FB" w:rsidP="005B6B5C">
            <w:pPr>
              <w:spacing w:after="0" w:line="240" w:lineRule="auto"/>
              <w:jc w:val="center"/>
            </w:pPr>
            <w:r>
              <w:rPr>
                <w:rStyle w:val="Emfaz"/>
                <w:rFonts w:ascii="Times New Roman" w:eastAsia="Calibri" w:hAnsi="Times New Roman" w:cs="Times New Roman"/>
                <w:i w:val="0"/>
                <w:sz w:val="24"/>
                <w:szCs w:val="24"/>
              </w:rPr>
              <w:t>4 754 šeimo</w:t>
            </w:r>
            <w:r w:rsidR="005B6B5C">
              <w:rPr>
                <w:rStyle w:val="Emfaz"/>
                <w:rFonts w:ascii="Times New Roman" w:eastAsia="Calibri" w:hAnsi="Times New Roman" w:cs="Times New Roman"/>
                <w:i w:val="0"/>
                <w:sz w:val="24"/>
                <w:szCs w:val="24"/>
              </w:rPr>
              <w:t>m</w:t>
            </w:r>
            <w:r>
              <w:rPr>
                <w:rStyle w:val="Emfaz"/>
                <w:rFonts w:ascii="Times New Roman" w:eastAsia="Calibri" w:hAnsi="Times New Roman" w:cs="Times New Roman"/>
                <w:i w:val="0"/>
                <w:sz w:val="24"/>
                <w:szCs w:val="24"/>
              </w:rPr>
              <w:t>s</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BB"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337,4 tūkst. Eur</w:t>
            </w:r>
          </w:p>
        </w:tc>
      </w:tr>
      <w:tr w:rsidR="0009752F" w14:paraId="68459CC7" w14:textId="77777777">
        <w:tc>
          <w:tcPr>
            <w:tcW w:w="531" w:type="dxa"/>
            <w:tcBorders>
              <w:top w:val="single" w:sz="4" w:space="0" w:color="000000"/>
              <w:left w:val="single" w:sz="4" w:space="0" w:color="000000"/>
              <w:bottom w:val="single" w:sz="4" w:space="0" w:color="000000"/>
            </w:tcBorders>
            <w:shd w:val="clear" w:color="auto" w:fill="auto"/>
          </w:tcPr>
          <w:p w14:paraId="68459CBD"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3.</w:t>
            </w:r>
          </w:p>
        </w:tc>
        <w:tc>
          <w:tcPr>
            <w:tcW w:w="2271" w:type="dxa"/>
            <w:tcBorders>
              <w:top w:val="single" w:sz="4" w:space="0" w:color="000000"/>
              <w:left w:val="single" w:sz="4" w:space="0" w:color="000000"/>
              <w:bottom w:val="single" w:sz="4" w:space="0" w:color="000000"/>
            </w:tcBorders>
            <w:shd w:val="clear" w:color="auto" w:fill="auto"/>
          </w:tcPr>
          <w:p w14:paraId="68459CBE" w14:textId="57639C16" w:rsidR="0009752F" w:rsidRDefault="003F30FB" w:rsidP="005B6B5C">
            <w:pPr>
              <w:spacing w:after="0" w:line="240" w:lineRule="auto"/>
              <w:jc w:val="center"/>
            </w:pPr>
            <w:r>
              <w:rPr>
                <w:rStyle w:val="Emfaz"/>
                <w:rFonts w:ascii="Times New Roman" w:eastAsia="Calibri" w:hAnsi="Times New Roman" w:cs="Times New Roman"/>
                <w:i w:val="0"/>
                <w:sz w:val="24"/>
                <w:szCs w:val="24"/>
              </w:rPr>
              <w:t>Parama apmokant kredito daugiabučiam namui modernizuoti įmokas ir palūkan</w:t>
            </w:r>
            <w:r w:rsidR="005B6B5C">
              <w:rPr>
                <w:rStyle w:val="Emfaz"/>
                <w:rFonts w:ascii="Times New Roman" w:eastAsia="Calibri" w:hAnsi="Times New Roman" w:cs="Times New Roman"/>
                <w:i w:val="0"/>
                <w:sz w:val="24"/>
                <w:szCs w:val="24"/>
              </w:rPr>
              <w:t>a</w:t>
            </w:r>
            <w:r>
              <w:rPr>
                <w:rStyle w:val="Emfaz"/>
                <w:rFonts w:ascii="Times New Roman" w:eastAsia="Calibri" w:hAnsi="Times New Roman" w:cs="Times New Roman"/>
                <w:i w:val="0"/>
                <w:sz w:val="24"/>
                <w:szCs w:val="24"/>
              </w:rPr>
              <w:t>s</w:t>
            </w:r>
          </w:p>
        </w:tc>
        <w:tc>
          <w:tcPr>
            <w:tcW w:w="1134" w:type="dxa"/>
            <w:tcBorders>
              <w:top w:val="single" w:sz="4" w:space="0" w:color="000000"/>
              <w:left w:val="single" w:sz="4" w:space="0" w:color="000000"/>
              <w:bottom w:val="single" w:sz="4" w:space="0" w:color="000000"/>
            </w:tcBorders>
            <w:shd w:val="clear" w:color="auto" w:fill="auto"/>
          </w:tcPr>
          <w:p w14:paraId="68459CBF"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973</w:t>
            </w:r>
          </w:p>
          <w:p w14:paraId="68459CC0" w14:textId="4AE5DCC6" w:rsidR="0009752F" w:rsidRDefault="003F30FB" w:rsidP="005B6B5C">
            <w:pPr>
              <w:spacing w:after="0" w:line="240" w:lineRule="auto"/>
              <w:jc w:val="center"/>
            </w:pPr>
            <w:r>
              <w:rPr>
                <w:rStyle w:val="Emfaz"/>
                <w:rFonts w:ascii="Times New Roman" w:eastAsia="Calibri" w:hAnsi="Times New Roman" w:cs="Times New Roman"/>
                <w:i w:val="0"/>
                <w:sz w:val="24"/>
                <w:szCs w:val="24"/>
              </w:rPr>
              <w:t>šeimoms</w:t>
            </w:r>
          </w:p>
        </w:tc>
        <w:tc>
          <w:tcPr>
            <w:tcW w:w="1134" w:type="dxa"/>
            <w:tcBorders>
              <w:top w:val="single" w:sz="4" w:space="0" w:color="000000"/>
              <w:left w:val="single" w:sz="4" w:space="0" w:color="000000"/>
              <w:bottom w:val="single" w:sz="4" w:space="0" w:color="000000"/>
            </w:tcBorders>
            <w:shd w:val="clear" w:color="auto" w:fill="auto"/>
          </w:tcPr>
          <w:p w14:paraId="68459CC1"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230,7 tūkst. Eur</w:t>
            </w:r>
          </w:p>
        </w:tc>
        <w:tc>
          <w:tcPr>
            <w:tcW w:w="1134" w:type="dxa"/>
            <w:tcBorders>
              <w:top w:val="single" w:sz="4" w:space="0" w:color="000000"/>
              <w:left w:val="single" w:sz="4" w:space="0" w:color="000000"/>
              <w:bottom w:val="single" w:sz="4" w:space="0" w:color="000000"/>
            </w:tcBorders>
            <w:shd w:val="clear" w:color="auto" w:fill="auto"/>
          </w:tcPr>
          <w:p w14:paraId="68459CC2"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953</w:t>
            </w:r>
          </w:p>
          <w:p w14:paraId="68459CC3"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šeimoms</w:t>
            </w:r>
          </w:p>
        </w:tc>
        <w:tc>
          <w:tcPr>
            <w:tcW w:w="1220" w:type="dxa"/>
            <w:tcBorders>
              <w:top w:val="single" w:sz="4" w:space="0" w:color="000000"/>
              <w:left w:val="single" w:sz="4" w:space="0" w:color="000000"/>
              <w:bottom w:val="single" w:sz="4" w:space="0" w:color="000000"/>
            </w:tcBorders>
            <w:shd w:val="clear" w:color="auto" w:fill="auto"/>
          </w:tcPr>
          <w:p w14:paraId="68459CC4"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234,7 tūkst. Eur</w:t>
            </w:r>
          </w:p>
        </w:tc>
        <w:tc>
          <w:tcPr>
            <w:tcW w:w="1086" w:type="dxa"/>
            <w:tcBorders>
              <w:top w:val="single" w:sz="4" w:space="0" w:color="000000"/>
              <w:left w:val="single" w:sz="4" w:space="0" w:color="000000"/>
              <w:bottom w:val="single" w:sz="4" w:space="0" w:color="000000"/>
            </w:tcBorders>
            <w:shd w:val="clear" w:color="auto" w:fill="auto"/>
          </w:tcPr>
          <w:p w14:paraId="68459CC5"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988 šeimoms</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C6"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256,4 tūkst. Eur</w:t>
            </w:r>
          </w:p>
        </w:tc>
      </w:tr>
      <w:tr w:rsidR="0009752F" w14:paraId="68459CD0" w14:textId="77777777">
        <w:tc>
          <w:tcPr>
            <w:tcW w:w="531" w:type="dxa"/>
            <w:tcBorders>
              <w:top w:val="single" w:sz="4" w:space="0" w:color="000000"/>
              <w:left w:val="single" w:sz="4" w:space="0" w:color="000000"/>
              <w:bottom w:val="single" w:sz="4" w:space="0" w:color="000000"/>
            </w:tcBorders>
            <w:shd w:val="clear" w:color="auto" w:fill="auto"/>
          </w:tcPr>
          <w:p w14:paraId="68459CC8" w14:textId="77777777" w:rsidR="0009752F" w:rsidRDefault="003F30FB" w:rsidP="005B6B5C">
            <w:pPr>
              <w:spacing w:after="0" w:line="240" w:lineRule="auto"/>
              <w:jc w:val="center"/>
            </w:pPr>
            <w:r>
              <w:rPr>
                <w:rStyle w:val="Emfaz"/>
                <w:rFonts w:ascii="Times New Roman" w:eastAsia="Calibri" w:hAnsi="Times New Roman" w:cs="Times New Roman"/>
                <w:i w:val="0"/>
                <w:sz w:val="24"/>
                <w:szCs w:val="24"/>
              </w:rPr>
              <w:t>4.</w:t>
            </w:r>
          </w:p>
        </w:tc>
        <w:tc>
          <w:tcPr>
            <w:tcW w:w="2271" w:type="dxa"/>
            <w:tcBorders>
              <w:top w:val="single" w:sz="4" w:space="0" w:color="000000"/>
              <w:left w:val="single" w:sz="4" w:space="0" w:color="000000"/>
              <w:bottom w:val="single" w:sz="4" w:space="0" w:color="000000"/>
            </w:tcBorders>
            <w:shd w:val="clear" w:color="auto" w:fill="auto"/>
          </w:tcPr>
          <w:p w14:paraId="68459CC9" w14:textId="643F63A4" w:rsidR="0009752F" w:rsidRDefault="005B6B5C"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 xml:space="preserve">Finansinė </w:t>
            </w:r>
            <w:r w:rsidR="003F30FB">
              <w:rPr>
                <w:rStyle w:val="Emfaz"/>
                <w:rFonts w:ascii="Times New Roman" w:hAnsi="Times New Roman" w:cs="Times New Roman"/>
                <w:i w:val="0"/>
                <w:sz w:val="24"/>
                <w:szCs w:val="24"/>
              </w:rPr>
              <w:t>parama miesto gyventojams ligos, nelaimės ar gaisro atveju (vienkartinės, tikslinės, periodinės ir sąlyginės pašalpos)</w:t>
            </w:r>
          </w:p>
        </w:tc>
        <w:tc>
          <w:tcPr>
            <w:tcW w:w="1134" w:type="dxa"/>
            <w:tcBorders>
              <w:top w:val="single" w:sz="4" w:space="0" w:color="000000"/>
              <w:left w:val="single" w:sz="4" w:space="0" w:color="000000"/>
              <w:bottom w:val="single" w:sz="4" w:space="0" w:color="000000"/>
            </w:tcBorders>
            <w:shd w:val="clear" w:color="auto" w:fill="auto"/>
          </w:tcPr>
          <w:p w14:paraId="68459CCA" w14:textId="77777777" w:rsidR="0009752F" w:rsidRDefault="003F30FB"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356 šeimoms</w:t>
            </w:r>
          </w:p>
        </w:tc>
        <w:tc>
          <w:tcPr>
            <w:tcW w:w="1134" w:type="dxa"/>
            <w:tcBorders>
              <w:top w:val="single" w:sz="4" w:space="0" w:color="000000"/>
              <w:left w:val="single" w:sz="4" w:space="0" w:color="000000"/>
              <w:bottom w:val="single" w:sz="4" w:space="0" w:color="000000"/>
            </w:tcBorders>
            <w:shd w:val="clear" w:color="auto" w:fill="auto"/>
          </w:tcPr>
          <w:p w14:paraId="68459CCB" w14:textId="77777777" w:rsidR="0009752F" w:rsidRDefault="003F30FB"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91,8 tūkst. Eur</w:t>
            </w:r>
          </w:p>
        </w:tc>
        <w:tc>
          <w:tcPr>
            <w:tcW w:w="1134" w:type="dxa"/>
            <w:tcBorders>
              <w:top w:val="single" w:sz="4" w:space="0" w:color="000000"/>
              <w:left w:val="single" w:sz="4" w:space="0" w:color="000000"/>
              <w:bottom w:val="single" w:sz="4" w:space="0" w:color="000000"/>
            </w:tcBorders>
            <w:shd w:val="clear" w:color="auto" w:fill="auto"/>
          </w:tcPr>
          <w:p w14:paraId="68459CCC" w14:textId="77777777" w:rsidR="0009752F" w:rsidRDefault="003F30FB"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1737 šeimoms</w:t>
            </w:r>
          </w:p>
        </w:tc>
        <w:tc>
          <w:tcPr>
            <w:tcW w:w="1220" w:type="dxa"/>
            <w:tcBorders>
              <w:top w:val="single" w:sz="4" w:space="0" w:color="000000"/>
              <w:left w:val="single" w:sz="4" w:space="0" w:color="000000"/>
              <w:bottom w:val="single" w:sz="4" w:space="0" w:color="000000"/>
            </w:tcBorders>
            <w:shd w:val="clear" w:color="auto" w:fill="auto"/>
          </w:tcPr>
          <w:p w14:paraId="68459CCD" w14:textId="77777777" w:rsidR="0009752F" w:rsidRDefault="003F30FB"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475,1 tūkst. Eur</w:t>
            </w:r>
          </w:p>
        </w:tc>
        <w:tc>
          <w:tcPr>
            <w:tcW w:w="1086" w:type="dxa"/>
            <w:tcBorders>
              <w:top w:val="single" w:sz="4" w:space="0" w:color="000000"/>
              <w:left w:val="single" w:sz="4" w:space="0" w:color="000000"/>
              <w:bottom w:val="single" w:sz="4" w:space="0" w:color="000000"/>
            </w:tcBorders>
            <w:shd w:val="clear" w:color="auto" w:fill="auto"/>
          </w:tcPr>
          <w:p w14:paraId="68459CCE" w14:textId="77777777" w:rsidR="0009752F" w:rsidRDefault="003F30FB"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2281 šeimai</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CF" w14:textId="77777777" w:rsidR="0009752F" w:rsidRDefault="003F30FB" w:rsidP="005B6B5C">
            <w:pPr>
              <w:spacing w:after="0" w:line="240" w:lineRule="auto"/>
              <w:jc w:val="center"/>
              <w:rPr>
                <w:rStyle w:val="Emfaz"/>
                <w:rFonts w:ascii="Times New Roman" w:eastAsia="Calibri" w:hAnsi="Times New Roman" w:cs="Times New Roman"/>
                <w:i w:val="0"/>
                <w:sz w:val="24"/>
                <w:szCs w:val="24"/>
              </w:rPr>
            </w:pPr>
            <w:r>
              <w:rPr>
                <w:rStyle w:val="Emfaz"/>
                <w:rFonts w:ascii="Times New Roman" w:hAnsi="Times New Roman" w:cs="Times New Roman"/>
                <w:i w:val="0"/>
                <w:sz w:val="24"/>
                <w:szCs w:val="24"/>
              </w:rPr>
              <w:t>910,4 tūkst. Eur</w:t>
            </w:r>
          </w:p>
        </w:tc>
      </w:tr>
    </w:tbl>
    <w:p w14:paraId="68459CD1" w14:textId="77777777" w:rsidR="0009752F" w:rsidRDefault="0009752F">
      <w:pPr>
        <w:spacing w:after="0" w:line="240" w:lineRule="auto"/>
        <w:jc w:val="both"/>
        <w:rPr>
          <w:rStyle w:val="Emfaz"/>
          <w:rFonts w:ascii="Times New Roman" w:eastAsia="Calibri" w:hAnsi="Times New Roman" w:cs="Times New Roman"/>
          <w:i w:val="0"/>
          <w:sz w:val="24"/>
          <w:szCs w:val="24"/>
        </w:rPr>
      </w:pPr>
    </w:p>
    <w:p w14:paraId="68459CD2" w14:textId="55DBD979" w:rsidR="0009752F" w:rsidRDefault="003F30FB" w:rsidP="008E2F3E">
      <w:pPr>
        <w:spacing w:after="0" w:line="240" w:lineRule="auto"/>
        <w:ind w:firstLine="851"/>
        <w:jc w:val="both"/>
      </w:pPr>
      <w:r>
        <w:rPr>
          <w:rFonts w:ascii="Times New Roman" w:hAnsi="Times New Roman" w:cs="Times New Roman"/>
          <w:sz w:val="24"/>
          <w:szCs w:val="24"/>
        </w:rPr>
        <w:t>Siekiant paskatinti vaikus globoti šeimose 2019 m. Panevėžio miest</w:t>
      </w:r>
      <w:r w:rsidR="00141607">
        <w:rPr>
          <w:rFonts w:ascii="Times New Roman" w:hAnsi="Times New Roman" w:cs="Times New Roman"/>
          <w:sz w:val="24"/>
          <w:szCs w:val="24"/>
        </w:rPr>
        <w:t>o</w:t>
      </w:r>
      <w:r>
        <w:rPr>
          <w:rFonts w:ascii="Times New Roman" w:hAnsi="Times New Roman" w:cs="Times New Roman"/>
          <w:sz w:val="24"/>
          <w:szCs w:val="24"/>
        </w:rPr>
        <w:t xml:space="preserve"> </w:t>
      </w:r>
      <w:r w:rsidR="00141607">
        <w:rPr>
          <w:rFonts w:ascii="Times New Roman" w:hAnsi="Times New Roman" w:cs="Times New Roman"/>
          <w:sz w:val="24"/>
          <w:szCs w:val="24"/>
        </w:rPr>
        <w:t xml:space="preserve">savivaldybės biudžeto lėšomis </w:t>
      </w:r>
      <w:r>
        <w:rPr>
          <w:rFonts w:ascii="Times New Roman" w:hAnsi="Times New Roman" w:cs="Times New Roman"/>
          <w:sz w:val="24"/>
          <w:szCs w:val="24"/>
        </w:rPr>
        <w:t>pradėti mokėti pagalbos pinig</w:t>
      </w:r>
      <w:r w:rsidR="00141607">
        <w:rPr>
          <w:rFonts w:ascii="Times New Roman" w:hAnsi="Times New Roman" w:cs="Times New Roman"/>
          <w:sz w:val="24"/>
          <w:szCs w:val="24"/>
        </w:rPr>
        <w:t>ai</w:t>
      </w:r>
      <w:r>
        <w:rPr>
          <w:rStyle w:val="Emfaz"/>
          <w:rFonts w:ascii="Times New Roman" w:hAnsi="Times New Roman" w:cs="Times New Roman"/>
          <w:i w:val="0"/>
          <w:sz w:val="24"/>
          <w:szCs w:val="24"/>
        </w:rPr>
        <w:t>. Juos 2020 m. gavo 89 globėjai. Šiai paramai panaudota 330,8 tūkst. Eur (2019 m. – atitinkamai 69 ir 49,7 tūkst. Eur).</w:t>
      </w:r>
    </w:p>
    <w:p w14:paraId="68459CD3" w14:textId="135B896F" w:rsidR="0009752F" w:rsidRDefault="003F30FB" w:rsidP="008E2F3E">
      <w:pPr>
        <w:spacing w:after="0" w:line="240" w:lineRule="auto"/>
        <w:ind w:firstLine="851"/>
        <w:jc w:val="both"/>
      </w:pPr>
      <w:r>
        <w:rPr>
          <w:rStyle w:val="Emfaz"/>
          <w:rFonts w:ascii="Times New Roman" w:hAnsi="Times New Roman" w:cs="Times New Roman"/>
          <w:i w:val="0"/>
          <w:sz w:val="24"/>
          <w:szCs w:val="24"/>
        </w:rPr>
        <w:t xml:space="preserve">Iš valstybės biudžeto lėšų toliau buvo mokamos </w:t>
      </w:r>
      <w:r w:rsidR="00141607">
        <w:rPr>
          <w:rStyle w:val="Emfaz"/>
          <w:rFonts w:ascii="Times New Roman" w:hAnsi="Times New Roman" w:cs="Times New Roman"/>
          <w:i w:val="0"/>
          <w:sz w:val="24"/>
          <w:szCs w:val="24"/>
        </w:rPr>
        <w:t xml:space="preserve">išmokos </w:t>
      </w:r>
      <w:r>
        <w:rPr>
          <w:rStyle w:val="Emfaz"/>
          <w:rFonts w:ascii="Times New Roman" w:hAnsi="Times New Roman" w:cs="Times New Roman"/>
          <w:i w:val="0"/>
          <w:sz w:val="24"/>
          <w:szCs w:val="24"/>
        </w:rPr>
        <w:t>vaikus auginančioms šeimoms ir teikiama parama mokiniams (žr. 5 lentel</w:t>
      </w:r>
      <w:r w:rsidR="00141607">
        <w:rPr>
          <w:rStyle w:val="Emfaz"/>
          <w:rFonts w:ascii="Times New Roman" w:hAnsi="Times New Roman" w:cs="Times New Roman"/>
          <w:i w:val="0"/>
          <w:sz w:val="24"/>
          <w:szCs w:val="24"/>
        </w:rPr>
        <w:t>ę</w:t>
      </w:r>
      <w:r>
        <w:rPr>
          <w:rStyle w:val="Emfaz"/>
          <w:rFonts w:ascii="Times New Roman" w:hAnsi="Times New Roman" w:cs="Times New Roman"/>
          <w:i w:val="0"/>
          <w:sz w:val="24"/>
          <w:szCs w:val="24"/>
        </w:rPr>
        <w:t>)</w:t>
      </w:r>
      <w:r w:rsidR="00141607">
        <w:rPr>
          <w:rStyle w:val="Emfaz"/>
          <w:rFonts w:ascii="Times New Roman" w:hAnsi="Times New Roman" w:cs="Times New Roman"/>
          <w:i w:val="0"/>
          <w:sz w:val="24"/>
          <w:szCs w:val="24"/>
        </w:rPr>
        <w:t>.</w:t>
      </w:r>
    </w:p>
    <w:p w14:paraId="68459CD4" w14:textId="77777777" w:rsidR="0009752F" w:rsidRDefault="003F30FB">
      <w:pPr>
        <w:spacing w:after="0" w:line="240" w:lineRule="auto"/>
        <w:ind w:firstLine="851"/>
        <w:jc w:val="right"/>
      </w:pPr>
      <w:r>
        <w:rPr>
          <w:rStyle w:val="Emfaz"/>
          <w:rFonts w:ascii="Times New Roman" w:hAnsi="Times New Roman" w:cs="Times New Roman"/>
          <w:i w:val="0"/>
          <w:sz w:val="24"/>
          <w:szCs w:val="24"/>
        </w:rPr>
        <w:tab/>
      </w:r>
      <w:r>
        <w:rPr>
          <w:rStyle w:val="Emfaz"/>
          <w:rFonts w:ascii="Times New Roman" w:hAnsi="Times New Roman" w:cs="Times New Roman"/>
          <w:i w:val="0"/>
          <w:sz w:val="24"/>
          <w:szCs w:val="24"/>
        </w:rPr>
        <w:tab/>
      </w:r>
      <w:r>
        <w:rPr>
          <w:rStyle w:val="Emfaz"/>
          <w:rFonts w:ascii="Times New Roman" w:hAnsi="Times New Roman" w:cs="Times New Roman"/>
          <w:i w:val="0"/>
          <w:sz w:val="24"/>
          <w:szCs w:val="24"/>
        </w:rPr>
        <w:tab/>
      </w:r>
      <w:r>
        <w:rPr>
          <w:rStyle w:val="Emfaz"/>
          <w:rFonts w:ascii="Times New Roman" w:hAnsi="Times New Roman" w:cs="Times New Roman"/>
          <w:i w:val="0"/>
          <w:sz w:val="24"/>
          <w:szCs w:val="24"/>
        </w:rPr>
        <w:tab/>
      </w:r>
      <w:r>
        <w:rPr>
          <w:rStyle w:val="Emfaz"/>
          <w:rFonts w:ascii="Times New Roman" w:hAnsi="Times New Roman" w:cs="Times New Roman"/>
          <w:i w:val="0"/>
          <w:sz w:val="24"/>
          <w:szCs w:val="24"/>
        </w:rPr>
        <w:tab/>
      </w:r>
      <w:r>
        <w:rPr>
          <w:rStyle w:val="Emfaz"/>
          <w:rFonts w:ascii="Times New Roman" w:hAnsi="Times New Roman" w:cs="Times New Roman"/>
          <w:i w:val="0"/>
          <w:sz w:val="24"/>
          <w:szCs w:val="24"/>
        </w:rPr>
        <w:tab/>
        <w:t>5</w:t>
      </w:r>
      <w:r>
        <w:t xml:space="preserve"> </w:t>
      </w:r>
      <w:r w:rsidRPr="008E2F3E">
        <w:rPr>
          <w:rFonts w:ascii="Times New Roman" w:hAnsi="Times New Roman" w:cs="Times New Roman"/>
          <w:sz w:val="24"/>
          <w:szCs w:val="24"/>
        </w:rPr>
        <w:t>lentelė</w:t>
      </w:r>
    </w:p>
    <w:tbl>
      <w:tblPr>
        <w:tblW w:w="9581" w:type="dxa"/>
        <w:tblInd w:w="-113" w:type="dxa"/>
        <w:tblLook w:val="04A0" w:firstRow="1" w:lastRow="0" w:firstColumn="1" w:lastColumn="0" w:noHBand="0" w:noVBand="1"/>
      </w:tblPr>
      <w:tblGrid>
        <w:gridCol w:w="570"/>
        <w:gridCol w:w="2015"/>
        <w:gridCol w:w="1283"/>
        <w:gridCol w:w="1018"/>
        <w:gridCol w:w="1283"/>
        <w:gridCol w:w="1065"/>
        <w:gridCol w:w="1363"/>
        <w:gridCol w:w="984"/>
      </w:tblGrid>
      <w:tr w:rsidR="0009752F" w14:paraId="68459CE3" w14:textId="77777777">
        <w:tc>
          <w:tcPr>
            <w:tcW w:w="531" w:type="dxa"/>
            <w:tcBorders>
              <w:top w:val="single" w:sz="4" w:space="0" w:color="000000"/>
              <w:left w:val="single" w:sz="4" w:space="0" w:color="000000"/>
              <w:bottom w:val="single" w:sz="4" w:space="0" w:color="000000"/>
            </w:tcBorders>
            <w:shd w:val="clear" w:color="auto" w:fill="auto"/>
          </w:tcPr>
          <w:p w14:paraId="68459CD5" w14:textId="29CC8E30"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Eil</w:t>
            </w:r>
            <w:r w:rsidR="008E2F3E">
              <w:rPr>
                <w:rStyle w:val="Emfaz"/>
                <w:rFonts w:ascii="Times New Roman" w:eastAsia="Calibri" w:hAnsi="Times New Roman" w:cs="Times New Roman"/>
                <w:b/>
                <w:bCs/>
                <w:i w:val="0"/>
                <w:sz w:val="24"/>
                <w:szCs w:val="24"/>
              </w:rPr>
              <w:t>.</w:t>
            </w:r>
            <w:r>
              <w:rPr>
                <w:rStyle w:val="Emfaz"/>
                <w:rFonts w:ascii="Times New Roman" w:eastAsia="Calibri" w:hAnsi="Times New Roman" w:cs="Times New Roman"/>
                <w:b/>
                <w:bCs/>
                <w:i w:val="0"/>
                <w:sz w:val="24"/>
                <w:szCs w:val="24"/>
              </w:rPr>
              <w:t xml:space="preserve"> Nr.</w:t>
            </w:r>
          </w:p>
        </w:tc>
        <w:tc>
          <w:tcPr>
            <w:tcW w:w="2271" w:type="dxa"/>
            <w:tcBorders>
              <w:top w:val="single" w:sz="4" w:space="0" w:color="000000"/>
              <w:left w:val="single" w:sz="4" w:space="0" w:color="000000"/>
              <w:bottom w:val="single" w:sz="4" w:space="0" w:color="000000"/>
            </w:tcBorders>
            <w:shd w:val="clear" w:color="auto" w:fill="auto"/>
          </w:tcPr>
          <w:p w14:paraId="68459CD6" w14:textId="77777777" w:rsidR="0009752F" w:rsidRDefault="003F30FB" w:rsidP="00141607">
            <w:pPr>
              <w:spacing w:after="0" w:line="240" w:lineRule="auto"/>
              <w:jc w:val="center"/>
              <w:rPr>
                <w:rStyle w:val="Emfaz"/>
                <w:rFonts w:ascii="Times New Roman" w:eastAsia="Calibri" w:hAnsi="Times New Roman" w:cs="Times New Roman"/>
                <w:b/>
                <w:bCs/>
                <w:i w:val="0"/>
                <w:sz w:val="24"/>
                <w:szCs w:val="24"/>
              </w:rPr>
            </w:pPr>
            <w:r>
              <w:rPr>
                <w:rStyle w:val="Emfaz"/>
                <w:rFonts w:ascii="Times New Roman" w:eastAsia="SimSun;宋体" w:hAnsi="Times New Roman" w:cs="Times New Roman"/>
                <w:b/>
                <w:bCs/>
                <w:i w:val="0"/>
                <w:sz w:val="24"/>
                <w:szCs w:val="24"/>
              </w:rPr>
              <w:t>Išmokos pavadinimas</w:t>
            </w:r>
          </w:p>
        </w:tc>
        <w:tc>
          <w:tcPr>
            <w:tcW w:w="1134" w:type="dxa"/>
            <w:tcBorders>
              <w:top w:val="single" w:sz="4" w:space="0" w:color="000000"/>
              <w:left w:val="single" w:sz="4" w:space="0" w:color="000000"/>
              <w:bottom w:val="single" w:sz="4" w:space="0" w:color="000000"/>
            </w:tcBorders>
            <w:shd w:val="clear" w:color="auto" w:fill="auto"/>
          </w:tcPr>
          <w:p w14:paraId="68459CD7"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Gavėjų skaičius</w:t>
            </w:r>
          </w:p>
          <w:p w14:paraId="68459CD8"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2018 m.</w:t>
            </w:r>
          </w:p>
        </w:tc>
        <w:tc>
          <w:tcPr>
            <w:tcW w:w="1134" w:type="dxa"/>
            <w:tcBorders>
              <w:top w:val="single" w:sz="4" w:space="0" w:color="000000"/>
              <w:left w:val="single" w:sz="4" w:space="0" w:color="000000"/>
              <w:bottom w:val="single" w:sz="4" w:space="0" w:color="000000"/>
            </w:tcBorders>
            <w:shd w:val="clear" w:color="auto" w:fill="auto"/>
          </w:tcPr>
          <w:p w14:paraId="68459CD9"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Lėšos (tūkst. eurų)</w:t>
            </w:r>
          </w:p>
          <w:p w14:paraId="68459CDA"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2018 m.</w:t>
            </w:r>
          </w:p>
        </w:tc>
        <w:tc>
          <w:tcPr>
            <w:tcW w:w="1134" w:type="dxa"/>
            <w:tcBorders>
              <w:top w:val="single" w:sz="4" w:space="0" w:color="000000"/>
              <w:left w:val="single" w:sz="4" w:space="0" w:color="000000"/>
              <w:bottom w:val="single" w:sz="4" w:space="0" w:color="000000"/>
            </w:tcBorders>
            <w:shd w:val="clear" w:color="auto" w:fill="auto"/>
          </w:tcPr>
          <w:p w14:paraId="68459CDB"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Gavėjų skaičius</w:t>
            </w:r>
          </w:p>
          <w:p w14:paraId="68459CDC"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2019 m.</w:t>
            </w:r>
          </w:p>
        </w:tc>
        <w:tc>
          <w:tcPr>
            <w:tcW w:w="1220" w:type="dxa"/>
            <w:tcBorders>
              <w:top w:val="single" w:sz="4" w:space="0" w:color="000000"/>
              <w:left w:val="single" w:sz="4" w:space="0" w:color="000000"/>
              <w:bottom w:val="single" w:sz="4" w:space="0" w:color="000000"/>
            </w:tcBorders>
            <w:shd w:val="clear" w:color="auto" w:fill="auto"/>
          </w:tcPr>
          <w:p w14:paraId="68459CDD"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Lėšos (tūkst. eurų)</w:t>
            </w:r>
          </w:p>
          <w:p w14:paraId="68459CDE"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2019 m.</w:t>
            </w:r>
          </w:p>
        </w:tc>
        <w:tc>
          <w:tcPr>
            <w:tcW w:w="1086" w:type="dxa"/>
            <w:tcBorders>
              <w:top w:val="single" w:sz="4" w:space="0" w:color="000000"/>
              <w:left w:val="single" w:sz="4" w:space="0" w:color="000000"/>
              <w:bottom w:val="single" w:sz="4" w:space="0" w:color="000000"/>
            </w:tcBorders>
            <w:shd w:val="clear" w:color="auto" w:fill="auto"/>
          </w:tcPr>
          <w:p w14:paraId="68459CDF"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Gavėjų skaičius</w:t>
            </w:r>
          </w:p>
          <w:p w14:paraId="68459CE0"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2020 m.</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E1"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Lėšos (tūkst. eurų)</w:t>
            </w:r>
          </w:p>
          <w:p w14:paraId="68459CE2" w14:textId="77777777" w:rsidR="0009752F" w:rsidRDefault="003F30FB" w:rsidP="00141607">
            <w:pPr>
              <w:spacing w:after="0" w:line="240" w:lineRule="auto"/>
              <w:jc w:val="center"/>
            </w:pPr>
            <w:r>
              <w:rPr>
                <w:rStyle w:val="Emfaz"/>
                <w:rFonts w:ascii="Times New Roman" w:eastAsia="Calibri" w:hAnsi="Times New Roman" w:cs="Times New Roman"/>
                <w:b/>
                <w:bCs/>
                <w:i w:val="0"/>
                <w:sz w:val="24"/>
                <w:szCs w:val="24"/>
              </w:rPr>
              <w:t>2020 m.</w:t>
            </w:r>
          </w:p>
        </w:tc>
      </w:tr>
      <w:tr w:rsidR="0009752F" w14:paraId="68459CEC" w14:textId="77777777">
        <w:tc>
          <w:tcPr>
            <w:tcW w:w="531" w:type="dxa"/>
            <w:tcBorders>
              <w:top w:val="single" w:sz="4" w:space="0" w:color="000000"/>
              <w:left w:val="single" w:sz="4" w:space="0" w:color="000000"/>
              <w:bottom w:val="single" w:sz="4" w:space="0" w:color="000000"/>
            </w:tcBorders>
            <w:shd w:val="clear" w:color="auto" w:fill="auto"/>
          </w:tcPr>
          <w:p w14:paraId="68459CE4" w14:textId="39B42045" w:rsidR="0009752F" w:rsidRDefault="003F30FB" w:rsidP="00141607">
            <w:pPr>
              <w:spacing w:after="0" w:line="240" w:lineRule="auto"/>
              <w:jc w:val="center"/>
            </w:pPr>
            <w:r>
              <w:rPr>
                <w:rStyle w:val="Emfaz"/>
                <w:rFonts w:ascii="Times New Roman" w:eastAsia="Calibri" w:hAnsi="Times New Roman" w:cs="Times New Roman"/>
                <w:i w:val="0"/>
                <w:sz w:val="24"/>
                <w:szCs w:val="24"/>
              </w:rPr>
              <w:t>1.</w:t>
            </w:r>
          </w:p>
        </w:tc>
        <w:tc>
          <w:tcPr>
            <w:tcW w:w="2271" w:type="dxa"/>
            <w:tcBorders>
              <w:top w:val="single" w:sz="4" w:space="0" w:color="000000"/>
              <w:left w:val="single" w:sz="4" w:space="0" w:color="000000"/>
              <w:bottom w:val="single" w:sz="4" w:space="0" w:color="000000"/>
            </w:tcBorders>
            <w:shd w:val="clear" w:color="auto" w:fill="auto"/>
          </w:tcPr>
          <w:p w14:paraId="68459CE5" w14:textId="5996F1BB" w:rsidR="0009752F" w:rsidRDefault="00141607" w:rsidP="00141607">
            <w:pPr>
              <w:spacing w:after="0" w:line="240" w:lineRule="auto"/>
              <w:jc w:val="center"/>
              <w:rPr>
                <w:rStyle w:val="Emfaz"/>
                <w:rFonts w:ascii="Times New Roman" w:eastAsia="SimSun;宋体" w:hAnsi="Times New Roman" w:cs="Times New Roman"/>
                <w:i w:val="0"/>
                <w:sz w:val="24"/>
                <w:szCs w:val="24"/>
              </w:rPr>
            </w:pPr>
            <w:r>
              <w:rPr>
                <w:rStyle w:val="Emfaz"/>
                <w:rFonts w:ascii="Times New Roman" w:eastAsia="Calibri" w:hAnsi="Times New Roman" w:cs="Times New Roman"/>
                <w:i w:val="0"/>
                <w:sz w:val="24"/>
                <w:szCs w:val="24"/>
              </w:rPr>
              <w:t xml:space="preserve">Išmokos </w:t>
            </w:r>
            <w:r w:rsidR="003F30FB">
              <w:rPr>
                <w:rStyle w:val="Emfaz"/>
                <w:rFonts w:ascii="Times New Roman" w:eastAsia="Calibri" w:hAnsi="Times New Roman" w:cs="Times New Roman"/>
                <w:i w:val="0"/>
                <w:sz w:val="24"/>
                <w:szCs w:val="24"/>
              </w:rPr>
              <w:t>vaikams</w:t>
            </w:r>
          </w:p>
        </w:tc>
        <w:tc>
          <w:tcPr>
            <w:tcW w:w="1134" w:type="dxa"/>
            <w:tcBorders>
              <w:top w:val="single" w:sz="4" w:space="0" w:color="000000"/>
              <w:left w:val="single" w:sz="4" w:space="0" w:color="000000"/>
              <w:bottom w:val="single" w:sz="4" w:space="0" w:color="000000"/>
            </w:tcBorders>
            <w:shd w:val="clear" w:color="auto" w:fill="auto"/>
          </w:tcPr>
          <w:p w14:paraId="68459CE6" w14:textId="4E46D2B4" w:rsidR="0009752F" w:rsidRDefault="003F30FB" w:rsidP="00141607">
            <w:pPr>
              <w:spacing w:after="0" w:line="240" w:lineRule="auto"/>
              <w:jc w:val="center"/>
            </w:pPr>
            <w:r>
              <w:rPr>
                <w:rStyle w:val="Emfaz"/>
                <w:rFonts w:ascii="Times New Roman" w:eastAsia="Calibri" w:hAnsi="Times New Roman" w:cs="Times New Roman"/>
                <w:i w:val="0"/>
                <w:sz w:val="24"/>
                <w:szCs w:val="24"/>
              </w:rPr>
              <w:t>11 981 šeimai</w:t>
            </w:r>
          </w:p>
        </w:tc>
        <w:tc>
          <w:tcPr>
            <w:tcW w:w="1134" w:type="dxa"/>
            <w:tcBorders>
              <w:top w:val="single" w:sz="4" w:space="0" w:color="000000"/>
              <w:left w:val="single" w:sz="4" w:space="0" w:color="000000"/>
              <w:bottom w:val="single" w:sz="4" w:space="0" w:color="000000"/>
            </w:tcBorders>
            <w:shd w:val="clear" w:color="auto" w:fill="auto"/>
          </w:tcPr>
          <w:p w14:paraId="68459CE7"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6 mln. 564,6 tūkst. Eur</w:t>
            </w:r>
          </w:p>
        </w:tc>
        <w:tc>
          <w:tcPr>
            <w:tcW w:w="1134" w:type="dxa"/>
            <w:tcBorders>
              <w:top w:val="single" w:sz="4" w:space="0" w:color="000000"/>
              <w:left w:val="single" w:sz="4" w:space="0" w:color="000000"/>
              <w:bottom w:val="single" w:sz="4" w:space="0" w:color="000000"/>
            </w:tcBorders>
            <w:shd w:val="clear" w:color="auto" w:fill="auto"/>
          </w:tcPr>
          <w:p w14:paraId="68459CE8" w14:textId="0E0E22DA" w:rsidR="0009752F" w:rsidRDefault="003F30FB" w:rsidP="00141607">
            <w:pPr>
              <w:spacing w:after="0" w:line="240" w:lineRule="auto"/>
              <w:jc w:val="center"/>
            </w:pPr>
            <w:r>
              <w:rPr>
                <w:rStyle w:val="Emfaz"/>
                <w:rFonts w:ascii="Times New Roman" w:eastAsia="Calibri" w:hAnsi="Times New Roman" w:cs="Times New Roman"/>
                <w:i w:val="0"/>
                <w:sz w:val="24"/>
                <w:szCs w:val="24"/>
              </w:rPr>
              <w:t>11 663 šeimoms</w:t>
            </w:r>
          </w:p>
        </w:tc>
        <w:tc>
          <w:tcPr>
            <w:tcW w:w="1220" w:type="dxa"/>
            <w:tcBorders>
              <w:top w:val="single" w:sz="4" w:space="0" w:color="000000"/>
              <w:left w:val="single" w:sz="4" w:space="0" w:color="000000"/>
              <w:bottom w:val="single" w:sz="4" w:space="0" w:color="000000"/>
            </w:tcBorders>
            <w:shd w:val="clear" w:color="auto" w:fill="auto"/>
          </w:tcPr>
          <w:p w14:paraId="68459CE9"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10 mln. 385,7 tūkst. Eur</w:t>
            </w:r>
          </w:p>
        </w:tc>
        <w:tc>
          <w:tcPr>
            <w:tcW w:w="1086" w:type="dxa"/>
            <w:tcBorders>
              <w:top w:val="single" w:sz="4" w:space="0" w:color="000000"/>
              <w:left w:val="single" w:sz="4" w:space="0" w:color="000000"/>
              <w:bottom w:val="single" w:sz="4" w:space="0" w:color="000000"/>
            </w:tcBorders>
            <w:shd w:val="clear" w:color="auto" w:fill="auto"/>
          </w:tcPr>
          <w:p w14:paraId="68459CEA"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11 673 vaikus auginančios šeimos</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EB" w14:textId="0F241500" w:rsidR="0009752F" w:rsidRDefault="003F30FB" w:rsidP="00141607">
            <w:pPr>
              <w:spacing w:after="0" w:line="240" w:lineRule="auto"/>
              <w:jc w:val="center"/>
            </w:pPr>
            <w:r>
              <w:rPr>
                <w:rStyle w:val="Emfaz"/>
                <w:rFonts w:ascii="Times New Roman" w:eastAsia="Calibri" w:hAnsi="Times New Roman" w:cs="Times New Roman"/>
                <w:i w:val="0"/>
                <w:sz w:val="24"/>
                <w:szCs w:val="24"/>
              </w:rPr>
              <w:t>12 mln. 846,6 tūkst. Eur</w:t>
            </w:r>
          </w:p>
        </w:tc>
      </w:tr>
      <w:tr w:rsidR="0009752F" w14:paraId="68459CF5" w14:textId="77777777">
        <w:tc>
          <w:tcPr>
            <w:tcW w:w="531" w:type="dxa"/>
            <w:tcBorders>
              <w:top w:val="single" w:sz="4" w:space="0" w:color="000000"/>
              <w:left w:val="single" w:sz="4" w:space="0" w:color="000000"/>
              <w:bottom w:val="single" w:sz="4" w:space="0" w:color="000000"/>
            </w:tcBorders>
            <w:shd w:val="clear" w:color="auto" w:fill="auto"/>
          </w:tcPr>
          <w:p w14:paraId="68459CED" w14:textId="4F5BC868" w:rsidR="0009752F" w:rsidRDefault="003F30FB" w:rsidP="00141607">
            <w:pPr>
              <w:spacing w:after="0" w:line="240" w:lineRule="auto"/>
              <w:jc w:val="center"/>
            </w:pPr>
            <w:r>
              <w:rPr>
                <w:rStyle w:val="Emfaz"/>
                <w:rFonts w:ascii="Times New Roman" w:eastAsia="Calibri" w:hAnsi="Times New Roman" w:cs="Times New Roman"/>
                <w:i w:val="0"/>
                <w:sz w:val="24"/>
                <w:szCs w:val="24"/>
              </w:rPr>
              <w:t>2.</w:t>
            </w:r>
          </w:p>
        </w:tc>
        <w:tc>
          <w:tcPr>
            <w:tcW w:w="2271" w:type="dxa"/>
            <w:tcBorders>
              <w:top w:val="single" w:sz="4" w:space="0" w:color="000000"/>
              <w:left w:val="single" w:sz="4" w:space="0" w:color="000000"/>
              <w:bottom w:val="single" w:sz="4" w:space="0" w:color="000000"/>
            </w:tcBorders>
            <w:shd w:val="clear" w:color="auto" w:fill="auto"/>
          </w:tcPr>
          <w:p w14:paraId="68459CEE" w14:textId="4E2AED0F" w:rsidR="0009752F" w:rsidRDefault="003F30FB" w:rsidP="00141607">
            <w:pPr>
              <w:spacing w:after="0" w:line="240" w:lineRule="auto"/>
              <w:jc w:val="center"/>
            </w:pPr>
            <w:r>
              <w:rPr>
                <w:rStyle w:val="Emfaz"/>
                <w:rFonts w:ascii="Times New Roman" w:eastAsia="Calibri" w:hAnsi="Times New Roman" w:cs="Times New Roman"/>
                <w:i w:val="0"/>
                <w:sz w:val="24"/>
                <w:szCs w:val="24"/>
              </w:rPr>
              <w:t>Vienkartin</w:t>
            </w:r>
            <w:r w:rsidR="00141607">
              <w:rPr>
                <w:rStyle w:val="Emfaz"/>
                <w:rFonts w:ascii="Times New Roman" w:eastAsia="Calibri" w:hAnsi="Times New Roman" w:cs="Times New Roman"/>
                <w:i w:val="0"/>
                <w:sz w:val="24"/>
                <w:szCs w:val="24"/>
              </w:rPr>
              <w:t>ė</w:t>
            </w:r>
            <w:r>
              <w:rPr>
                <w:rStyle w:val="Emfaz"/>
                <w:rFonts w:ascii="Times New Roman" w:eastAsia="Calibri" w:hAnsi="Times New Roman" w:cs="Times New Roman"/>
                <w:i w:val="0"/>
                <w:sz w:val="24"/>
                <w:szCs w:val="24"/>
              </w:rPr>
              <w:t>s išmok</w:t>
            </w:r>
            <w:r w:rsidR="00141607">
              <w:rPr>
                <w:rStyle w:val="Emfaz"/>
                <w:rFonts w:ascii="Times New Roman" w:eastAsia="Calibri" w:hAnsi="Times New Roman" w:cs="Times New Roman"/>
                <w:i w:val="0"/>
                <w:sz w:val="24"/>
                <w:szCs w:val="24"/>
              </w:rPr>
              <w:t>o</w:t>
            </w:r>
            <w:r>
              <w:rPr>
                <w:rStyle w:val="Emfaz"/>
                <w:rFonts w:ascii="Times New Roman" w:eastAsia="Calibri" w:hAnsi="Times New Roman" w:cs="Times New Roman"/>
                <w:i w:val="0"/>
                <w:sz w:val="24"/>
                <w:szCs w:val="24"/>
              </w:rPr>
              <w:t>s vaikui, skirt</w:t>
            </w:r>
            <w:r w:rsidR="00141607">
              <w:rPr>
                <w:rStyle w:val="Emfaz"/>
                <w:rFonts w:ascii="Times New Roman" w:eastAsia="Calibri" w:hAnsi="Times New Roman" w:cs="Times New Roman"/>
                <w:i w:val="0"/>
                <w:sz w:val="24"/>
                <w:szCs w:val="24"/>
              </w:rPr>
              <w:t>o</w:t>
            </w:r>
            <w:r>
              <w:rPr>
                <w:rStyle w:val="Emfaz"/>
                <w:rFonts w:ascii="Times New Roman" w:eastAsia="Calibri" w:hAnsi="Times New Roman" w:cs="Times New Roman"/>
                <w:i w:val="0"/>
                <w:sz w:val="24"/>
                <w:szCs w:val="24"/>
              </w:rPr>
              <w:t>s COVID-19</w:t>
            </w:r>
            <w:r w:rsidR="00141607">
              <w:rPr>
                <w:rStyle w:val="Emfaz"/>
                <w:rFonts w:ascii="Times New Roman" w:eastAsia="Calibri" w:hAnsi="Times New Roman" w:cs="Times New Roman"/>
                <w:i w:val="0"/>
                <w:sz w:val="24"/>
                <w:szCs w:val="24"/>
              </w:rPr>
              <w:t xml:space="preserve"> ligos </w:t>
            </w:r>
            <w:r>
              <w:rPr>
                <w:rStyle w:val="Emfaz"/>
                <w:rFonts w:ascii="Times New Roman" w:eastAsia="Calibri" w:hAnsi="Times New Roman" w:cs="Times New Roman"/>
                <w:i w:val="0"/>
                <w:sz w:val="24"/>
                <w:szCs w:val="24"/>
              </w:rPr>
              <w:t>pandemijos padariniams mažinti</w:t>
            </w:r>
          </w:p>
        </w:tc>
        <w:tc>
          <w:tcPr>
            <w:tcW w:w="1134" w:type="dxa"/>
            <w:tcBorders>
              <w:top w:val="single" w:sz="4" w:space="0" w:color="000000"/>
              <w:left w:val="single" w:sz="4" w:space="0" w:color="000000"/>
              <w:bottom w:val="single" w:sz="4" w:space="0" w:color="000000"/>
            </w:tcBorders>
            <w:shd w:val="clear" w:color="auto" w:fill="auto"/>
          </w:tcPr>
          <w:p w14:paraId="68459CEF" w14:textId="77777777" w:rsidR="0009752F" w:rsidRDefault="0009752F" w:rsidP="00141607">
            <w:pPr>
              <w:snapToGrid w:val="0"/>
              <w:spacing w:after="0" w:line="240" w:lineRule="auto"/>
              <w:jc w:val="center"/>
              <w:rPr>
                <w:rStyle w:val="Emfaz"/>
                <w:rFonts w:ascii="Times New Roman" w:eastAsia="Calibri" w:hAnsi="Times New Roman" w:cs="Times New Roman"/>
                <w:i w:val="0"/>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8459CF0" w14:textId="77777777" w:rsidR="0009752F" w:rsidRDefault="0009752F" w:rsidP="00141607">
            <w:pPr>
              <w:snapToGrid w:val="0"/>
              <w:spacing w:after="0" w:line="240" w:lineRule="auto"/>
              <w:jc w:val="center"/>
              <w:rPr>
                <w:rStyle w:val="Emfaz"/>
                <w:rFonts w:ascii="Times New Roman" w:eastAsia="Calibri" w:hAnsi="Times New Roman" w:cs="Times New Roman"/>
                <w:i w:val="0"/>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8459CF1" w14:textId="77777777" w:rsidR="0009752F" w:rsidRDefault="0009752F" w:rsidP="00141607">
            <w:pPr>
              <w:snapToGrid w:val="0"/>
              <w:spacing w:after="0" w:line="240" w:lineRule="auto"/>
              <w:jc w:val="center"/>
              <w:rPr>
                <w:rStyle w:val="Emfaz"/>
                <w:rFonts w:ascii="Times New Roman" w:eastAsia="Calibri" w:hAnsi="Times New Roman" w:cs="Times New Roman"/>
                <w:i w:val="0"/>
                <w:sz w:val="24"/>
                <w:szCs w:val="24"/>
              </w:rPr>
            </w:pPr>
          </w:p>
        </w:tc>
        <w:tc>
          <w:tcPr>
            <w:tcW w:w="1220" w:type="dxa"/>
            <w:tcBorders>
              <w:top w:val="single" w:sz="4" w:space="0" w:color="000000"/>
              <w:left w:val="single" w:sz="4" w:space="0" w:color="000000"/>
              <w:bottom w:val="single" w:sz="4" w:space="0" w:color="000000"/>
            </w:tcBorders>
            <w:shd w:val="clear" w:color="auto" w:fill="auto"/>
          </w:tcPr>
          <w:p w14:paraId="68459CF2" w14:textId="77777777" w:rsidR="0009752F" w:rsidRDefault="0009752F" w:rsidP="00141607">
            <w:pPr>
              <w:snapToGrid w:val="0"/>
              <w:spacing w:after="0" w:line="240" w:lineRule="auto"/>
              <w:jc w:val="center"/>
              <w:rPr>
                <w:rStyle w:val="Emfaz"/>
                <w:rFonts w:ascii="Times New Roman" w:eastAsia="Calibri" w:hAnsi="Times New Roman" w:cs="Times New Roman"/>
                <w:i w:val="0"/>
                <w:sz w:val="24"/>
                <w:szCs w:val="24"/>
              </w:rPr>
            </w:pPr>
          </w:p>
        </w:tc>
        <w:tc>
          <w:tcPr>
            <w:tcW w:w="1086" w:type="dxa"/>
            <w:tcBorders>
              <w:top w:val="single" w:sz="4" w:space="0" w:color="000000"/>
              <w:left w:val="single" w:sz="4" w:space="0" w:color="000000"/>
              <w:bottom w:val="single" w:sz="4" w:space="0" w:color="000000"/>
            </w:tcBorders>
            <w:shd w:val="clear" w:color="auto" w:fill="auto"/>
          </w:tcPr>
          <w:p w14:paraId="68459CF3"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10 031 šeima</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F4"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2 mln. 90,7 tūkst. Eur</w:t>
            </w:r>
          </w:p>
        </w:tc>
      </w:tr>
      <w:tr w:rsidR="0009752F" w14:paraId="68459CFE" w14:textId="77777777">
        <w:tc>
          <w:tcPr>
            <w:tcW w:w="531" w:type="dxa"/>
            <w:tcBorders>
              <w:top w:val="single" w:sz="4" w:space="0" w:color="000000"/>
              <w:left w:val="single" w:sz="4" w:space="0" w:color="000000"/>
              <w:bottom w:val="single" w:sz="4" w:space="0" w:color="000000"/>
            </w:tcBorders>
            <w:shd w:val="clear" w:color="auto" w:fill="auto"/>
          </w:tcPr>
          <w:p w14:paraId="68459CF6"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3.</w:t>
            </w:r>
          </w:p>
        </w:tc>
        <w:tc>
          <w:tcPr>
            <w:tcW w:w="2271" w:type="dxa"/>
            <w:tcBorders>
              <w:top w:val="single" w:sz="4" w:space="0" w:color="000000"/>
              <w:left w:val="single" w:sz="4" w:space="0" w:color="000000"/>
              <w:bottom w:val="single" w:sz="4" w:space="0" w:color="000000"/>
            </w:tcBorders>
            <w:shd w:val="clear" w:color="auto" w:fill="auto"/>
          </w:tcPr>
          <w:p w14:paraId="68459CF7"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Parama mokinio reikmenims</w:t>
            </w:r>
          </w:p>
        </w:tc>
        <w:tc>
          <w:tcPr>
            <w:tcW w:w="1134" w:type="dxa"/>
            <w:tcBorders>
              <w:top w:val="single" w:sz="4" w:space="0" w:color="000000"/>
              <w:left w:val="single" w:sz="4" w:space="0" w:color="000000"/>
              <w:bottom w:val="single" w:sz="4" w:space="0" w:color="000000"/>
            </w:tcBorders>
            <w:shd w:val="clear" w:color="auto" w:fill="auto"/>
          </w:tcPr>
          <w:p w14:paraId="68459CF8"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1295 mokiniams</w:t>
            </w:r>
          </w:p>
        </w:tc>
        <w:tc>
          <w:tcPr>
            <w:tcW w:w="1134" w:type="dxa"/>
            <w:tcBorders>
              <w:top w:val="single" w:sz="4" w:space="0" w:color="000000"/>
              <w:left w:val="single" w:sz="4" w:space="0" w:color="000000"/>
              <w:bottom w:val="single" w:sz="4" w:space="0" w:color="000000"/>
            </w:tcBorders>
            <w:shd w:val="clear" w:color="auto" w:fill="auto"/>
          </w:tcPr>
          <w:p w14:paraId="68459CF9"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73,8 tūkst. Eur</w:t>
            </w:r>
          </w:p>
        </w:tc>
        <w:tc>
          <w:tcPr>
            <w:tcW w:w="1134" w:type="dxa"/>
            <w:tcBorders>
              <w:top w:val="single" w:sz="4" w:space="0" w:color="000000"/>
              <w:left w:val="single" w:sz="4" w:space="0" w:color="000000"/>
              <w:bottom w:val="single" w:sz="4" w:space="0" w:color="000000"/>
            </w:tcBorders>
            <w:shd w:val="clear" w:color="auto" w:fill="auto"/>
          </w:tcPr>
          <w:p w14:paraId="68459CFA"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1425 mokiniams</w:t>
            </w:r>
          </w:p>
        </w:tc>
        <w:tc>
          <w:tcPr>
            <w:tcW w:w="1220" w:type="dxa"/>
            <w:tcBorders>
              <w:top w:val="single" w:sz="4" w:space="0" w:color="000000"/>
              <w:left w:val="single" w:sz="4" w:space="0" w:color="000000"/>
              <w:bottom w:val="single" w:sz="4" w:space="0" w:color="000000"/>
            </w:tcBorders>
            <w:shd w:val="clear" w:color="auto" w:fill="auto"/>
          </w:tcPr>
          <w:p w14:paraId="68459CFB"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108,3 tūkst. Eur</w:t>
            </w:r>
          </w:p>
        </w:tc>
        <w:tc>
          <w:tcPr>
            <w:tcW w:w="1086" w:type="dxa"/>
            <w:tcBorders>
              <w:top w:val="single" w:sz="4" w:space="0" w:color="000000"/>
              <w:left w:val="single" w:sz="4" w:space="0" w:color="000000"/>
              <w:bottom w:val="single" w:sz="4" w:space="0" w:color="000000"/>
            </w:tcBorders>
            <w:shd w:val="clear" w:color="auto" w:fill="auto"/>
          </w:tcPr>
          <w:p w14:paraId="68459CFC"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1494 mokiniams</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CFD"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116,5 tūkst. Eur</w:t>
            </w:r>
          </w:p>
        </w:tc>
      </w:tr>
      <w:tr w:rsidR="0009752F" w14:paraId="68459D07" w14:textId="77777777">
        <w:tc>
          <w:tcPr>
            <w:tcW w:w="531" w:type="dxa"/>
            <w:tcBorders>
              <w:top w:val="single" w:sz="4" w:space="0" w:color="000000"/>
              <w:left w:val="single" w:sz="4" w:space="0" w:color="000000"/>
              <w:bottom w:val="single" w:sz="4" w:space="0" w:color="000000"/>
            </w:tcBorders>
            <w:shd w:val="clear" w:color="auto" w:fill="auto"/>
          </w:tcPr>
          <w:p w14:paraId="68459CFF"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4.</w:t>
            </w:r>
          </w:p>
        </w:tc>
        <w:tc>
          <w:tcPr>
            <w:tcW w:w="2271" w:type="dxa"/>
            <w:tcBorders>
              <w:top w:val="single" w:sz="4" w:space="0" w:color="000000"/>
              <w:left w:val="single" w:sz="4" w:space="0" w:color="000000"/>
              <w:bottom w:val="single" w:sz="4" w:space="0" w:color="000000"/>
            </w:tcBorders>
            <w:shd w:val="clear" w:color="auto" w:fill="auto"/>
          </w:tcPr>
          <w:p w14:paraId="68459D00" w14:textId="6A03E670" w:rsidR="0009752F" w:rsidRDefault="003F30FB" w:rsidP="00141607">
            <w:pPr>
              <w:spacing w:after="0" w:line="240" w:lineRule="auto"/>
              <w:jc w:val="center"/>
            </w:pPr>
            <w:r>
              <w:rPr>
                <w:rStyle w:val="Emfaz"/>
                <w:rFonts w:ascii="Times New Roman" w:eastAsia="Calibri" w:hAnsi="Times New Roman" w:cs="Times New Roman"/>
                <w:i w:val="0"/>
                <w:sz w:val="24"/>
                <w:szCs w:val="24"/>
              </w:rPr>
              <w:t>Nemokam</w:t>
            </w:r>
            <w:r w:rsidR="00141607">
              <w:rPr>
                <w:rStyle w:val="Emfaz"/>
                <w:rFonts w:ascii="Times New Roman" w:eastAsia="Calibri" w:hAnsi="Times New Roman" w:cs="Times New Roman"/>
                <w:i w:val="0"/>
                <w:sz w:val="24"/>
                <w:szCs w:val="24"/>
              </w:rPr>
              <w:t>as</w:t>
            </w:r>
            <w:r>
              <w:rPr>
                <w:rStyle w:val="Emfaz"/>
                <w:rFonts w:ascii="Times New Roman" w:eastAsia="Calibri" w:hAnsi="Times New Roman" w:cs="Times New Roman"/>
                <w:i w:val="0"/>
                <w:sz w:val="24"/>
                <w:szCs w:val="24"/>
              </w:rPr>
              <w:t xml:space="preserve"> maitinim</w:t>
            </w:r>
            <w:r w:rsidR="00141607">
              <w:rPr>
                <w:rStyle w:val="Emfaz"/>
                <w:rFonts w:ascii="Times New Roman" w:eastAsia="Calibri" w:hAnsi="Times New Roman" w:cs="Times New Roman"/>
                <w:i w:val="0"/>
                <w:sz w:val="24"/>
                <w:szCs w:val="24"/>
              </w:rPr>
              <w:t>as</w:t>
            </w:r>
          </w:p>
        </w:tc>
        <w:tc>
          <w:tcPr>
            <w:tcW w:w="1134" w:type="dxa"/>
            <w:tcBorders>
              <w:top w:val="single" w:sz="4" w:space="0" w:color="000000"/>
              <w:left w:val="single" w:sz="4" w:space="0" w:color="000000"/>
              <w:bottom w:val="single" w:sz="4" w:space="0" w:color="000000"/>
            </w:tcBorders>
            <w:shd w:val="clear" w:color="auto" w:fill="auto"/>
          </w:tcPr>
          <w:p w14:paraId="68459D01" w14:textId="65153A90" w:rsidR="0009752F" w:rsidRDefault="003F30FB" w:rsidP="00141607">
            <w:pPr>
              <w:spacing w:after="0" w:line="240" w:lineRule="auto"/>
              <w:jc w:val="center"/>
            </w:pPr>
            <w:r>
              <w:rPr>
                <w:rStyle w:val="Emfaz"/>
                <w:rFonts w:ascii="Times New Roman" w:eastAsia="Calibri" w:hAnsi="Times New Roman" w:cs="Times New Roman"/>
                <w:i w:val="0"/>
                <w:sz w:val="24"/>
                <w:szCs w:val="24"/>
              </w:rPr>
              <w:t>1907 mokinia</w:t>
            </w:r>
            <w:r w:rsidR="00141607">
              <w:rPr>
                <w:rStyle w:val="Emfaz"/>
                <w:rFonts w:ascii="Times New Roman" w:eastAsia="Calibri" w:hAnsi="Times New Roman" w:cs="Times New Roman"/>
                <w:i w:val="0"/>
                <w:sz w:val="24"/>
                <w:szCs w:val="24"/>
              </w:rPr>
              <w:t>ms</w:t>
            </w:r>
          </w:p>
        </w:tc>
        <w:tc>
          <w:tcPr>
            <w:tcW w:w="1134" w:type="dxa"/>
            <w:tcBorders>
              <w:top w:val="single" w:sz="4" w:space="0" w:color="000000"/>
              <w:left w:val="single" w:sz="4" w:space="0" w:color="000000"/>
              <w:bottom w:val="single" w:sz="4" w:space="0" w:color="000000"/>
            </w:tcBorders>
            <w:shd w:val="clear" w:color="auto" w:fill="auto"/>
          </w:tcPr>
          <w:p w14:paraId="68459D02"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322,1 tūkst. Eur</w:t>
            </w:r>
          </w:p>
        </w:tc>
        <w:tc>
          <w:tcPr>
            <w:tcW w:w="1134" w:type="dxa"/>
            <w:tcBorders>
              <w:top w:val="single" w:sz="4" w:space="0" w:color="000000"/>
              <w:left w:val="single" w:sz="4" w:space="0" w:color="000000"/>
              <w:bottom w:val="single" w:sz="4" w:space="0" w:color="000000"/>
            </w:tcBorders>
            <w:shd w:val="clear" w:color="auto" w:fill="auto"/>
          </w:tcPr>
          <w:p w14:paraId="68459D03" w14:textId="1F906AED" w:rsidR="0009752F" w:rsidRDefault="003F30FB" w:rsidP="00141607">
            <w:pPr>
              <w:spacing w:after="0" w:line="240" w:lineRule="auto"/>
              <w:jc w:val="center"/>
            </w:pPr>
            <w:r>
              <w:rPr>
                <w:rStyle w:val="Emfaz"/>
                <w:rFonts w:ascii="Times New Roman" w:eastAsia="Calibri" w:hAnsi="Times New Roman" w:cs="Times New Roman"/>
                <w:i w:val="0"/>
                <w:sz w:val="24"/>
                <w:szCs w:val="24"/>
              </w:rPr>
              <w:t xml:space="preserve">1902 </w:t>
            </w:r>
            <w:r w:rsidR="00141607">
              <w:rPr>
                <w:rStyle w:val="Emfaz"/>
                <w:rFonts w:ascii="Times New Roman" w:eastAsia="Calibri" w:hAnsi="Times New Roman" w:cs="Times New Roman"/>
                <w:i w:val="0"/>
                <w:sz w:val="24"/>
                <w:szCs w:val="24"/>
              </w:rPr>
              <w:t>mokiniams</w:t>
            </w:r>
          </w:p>
        </w:tc>
        <w:tc>
          <w:tcPr>
            <w:tcW w:w="1220" w:type="dxa"/>
            <w:tcBorders>
              <w:top w:val="single" w:sz="4" w:space="0" w:color="000000"/>
              <w:left w:val="single" w:sz="4" w:space="0" w:color="000000"/>
              <w:bottom w:val="single" w:sz="4" w:space="0" w:color="000000"/>
            </w:tcBorders>
            <w:shd w:val="clear" w:color="auto" w:fill="auto"/>
          </w:tcPr>
          <w:p w14:paraId="68459D04"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339,4 tūkst. Eur</w:t>
            </w:r>
          </w:p>
        </w:tc>
        <w:tc>
          <w:tcPr>
            <w:tcW w:w="1086" w:type="dxa"/>
            <w:tcBorders>
              <w:top w:val="single" w:sz="4" w:space="0" w:color="000000"/>
              <w:left w:val="single" w:sz="4" w:space="0" w:color="000000"/>
              <w:bottom w:val="single" w:sz="4" w:space="0" w:color="000000"/>
            </w:tcBorders>
            <w:shd w:val="clear" w:color="auto" w:fill="auto"/>
          </w:tcPr>
          <w:p w14:paraId="68459D05" w14:textId="23502D3A" w:rsidR="0009752F" w:rsidRDefault="003F30FB" w:rsidP="00141607">
            <w:pPr>
              <w:spacing w:after="0" w:line="240" w:lineRule="auto"/>
              <w:jc w:val="center"/>
            </w:pPr>
            <w:r>
              <w:rPr>
                <w:rStyle w:val="Emfaz"/>
                <w:rFonts w:ascii="Times New Roman" w:eastAsia="Calibri" w:hAnsi="Times New Roman" w:cs="Times New Roman"/>
                <w:i w:val="0"/>
                <w:sz w:val="24"/>
                <w:szCs w:val="24"/>
              </w:rPr>
              <w:t xml:space="preserve">3438 </w:t>
            </w:r>
            <w:r w:rsidR="00141607">
              <w:rPr>
                <w:rStyle w:val="Emfaz"/>
                <w:rFonts w:ascii="Times New Roman" w:eastAsia="Calibri" w:hAnsi="Times New Roman" w:cs="Times New Roman"/>
                <w:i w:val="0"/>
                <w:sz w:val="24"/>
                <w:szCs w:val="24"/>
              </w:rPr>
              <w:t>mokiniams</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D06"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639,5 tūkst. Eur</w:t>
            </w:r>
          </w:p>
        </w:tc>
      </w:tr>
      <w:tr w:rsidR="0009752F" w14:paraId="68459D11" w14:textId="77777777">
        <w:tc>
          <w:tcPr>
            <w:tcW w:w="531" w:type="dxa"/>
            <w:tcBorders>
              <w:top w:val="single" w:sz="4" w:space="0" w:color="000000"/>
              <w:left w:val="single" w:sz="4" w:space="0" w:color="000000"/>
              <w:bottom w:val="single" w:sz="4" w:space="0" w:color="000000"/>
            </w:tcBorders>
            <w:shd w:val="clear" w:color="auto" w:fill="auto"/>
          </w:tcPr>
          <w:p w14:paraId="68459D08"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5.</w:t>
            </w:r>
          </w:p>
        </w:tc>
        <w:tc>
          <w:tcPr>
            <w:tcW w:w="2271" w:type="dxa"/>
            <w:tcBorders>
              <w:top w:val="single" w:sz="4" w:space="0" w:color="000000"/>
              <w:left w:val="single" w:sz="4" w:space="0" w:color="000000"/>
              <w:bottom w:val="single" w:sz="4" w:space="0" w:color="000000"/>
            </w:tcBorders>
            <w:shd w:val="clear" w:color="auto" w:fill="auto"/>
          </w:tcPr>
          <w:p w14:paraId="68459D09"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išmokos laidojusiems asmenims, slaugos, priežiūros išlaidų tikslinės kompensacijos.</w:t>
            </w:r>
          </w:p>
        </w:tc>
        <w:tc>
          <w:tcPr>
            <w:tcW w:w="1134" w:type="dxa"/>
            <w:tcBorders>
              <w:top w:val="single" w:sz="4" w:space="0" w:color="000000"/>
              <w:left w:val="single" w:sz="4" w:space="0" w:color="000000"/>
              <w:bottom w:val="single" w:sz="4" w:space="0" w:color="000000"/>
            </w:tcBorders>
            <w:shd w:val="clear" w:color="auto" w:fill="auto"/>
          </w:tcPr>
          <w:p w14:paraId="68459D0A" w14:textId="3EB86D15" w:rsidR="0009752F" w:rsidRDefault="003F30FB" w:rsidP="00141607">
            <w:pPr>
              <w:spacing w:after="0" w:line="240" w:lineRule="auto"/>
              <w:jc w:val="center"/>
            </w:pPr>
            <w:r>
              <w:rPr>
                <w:rStyle w:val="Emfaz"/>
                <w:rFonts w:ascii="Times New Roman" w:eastAsia="Calibri" w:hAnsi="Times New Roman" w:cs="Times New Roman"/>
                <w:i w:val="0"/>
                <w:sz w:val="24"/>
                <w:szCs w:val="24"/>
              </w:rPr>
              <w:t>3565 asmen</w:t>
            </w:r>
            <w:r w:rsidR="00141607">
              <w:rPr>
                <w:rStyle w:val="Emfaz"/>
                <w:rFonts w:ascii="Times New Roman" w:eastAsia="Calibri" w:hAnsi="Times New Roman" w:cs="Times New Roman"/>
                <w:i w:val="0"/>
                <w:sz w:val="24"/>
                <w:szCs w:val="24"/>
              </w:rPr>
              <w:t>ims</w:t>
            </w:r>
          </w:p>
        </w:tc>
        <w:tc>
          <w:tcPr>
            <w:tcW w:w="1134" w:type="dxa"/>
            <w:tcBorders>
              <w:top w:val="single" w:sz="4" w:space="0" w:color="000000"/>
              <w:left w:val="single" w:sz="4" w:space="0" w:color="000000"/>
              <w:bottom w:val="single" w:sz="4" w:space="0" w:color="000000"/>
            </w:tcBorders>
            <w:shd w:val="clear" w:color="auto" w:fill="auto"/>
          </w:tcPr>
          <w:p w14:paraId="68459D0C" w14:textId="7560211D" w:rsidR="0009752F" w:rsidRDefault="003F30FB" w:rsidP="00141607">
            <w:pPr>
              <w:spacing w:after="0" w:line="240" w:lineRule="auto"/>
              <w:jc w:val="center"/>
              <w:rPr>
                <w:rStyle w:val="Emfaz"/>
                <w:rFonts w:ascii="Times New Roman" w:eastAsia="Calibri" w:hAnsi="Times New Roman" w:cs="Times New Roman"/>
                <w:i w:val="0"/>
                <w:sz w:val="24"/>
                <w:szCs w:val="24"/>
              </w:rPr>
            </w:pPr>
            <w:r>
              <w:rPr>
                <w:rStyle w:val="Emfaz"/>
                <w:rFonts w:ascii="Times New Roman" w:eastAsia="Calibri" w:hAnsi="Times New Roman" w:cs="Times New Roman"/>
                <w:i w:val="0"/>
                <w:sz w:val="24"/>
                <w:szCs w:val="24"/>
              </w:rPr>
              <w:t>5 mln. 205,8 tūkst. Eur</w:t>
            </w:r>
          </w:p>
        </w:tc>
        <w:tc>
          <w:tcPr>
            <w:tcW w:w="1134" w:type="dxa"/>
            <w:tcBorders>
              <w:top w:val="single" w:sz="4" w:space="0" w:color="000000"/>
              <w:left w:val="single" w:sz="4" w:space="0" w:color="000000"/>
              <w:bottom w:val="single" w:sz="4" w:space="0" w:color="000000"/>
            </w:tcBorders>
            <w:shd w:val="clear" w:color="auto" w:fill="auto"/>
          </w:tcPr>
          <w:p w14:paraId="0A9EBECE" w14:textId="77777777" w:rsidR="00141607" w:rsidRDefault="003F30FB" w:rsidP="00141607">
            <w:pPr>
              <w:spacing w:after="0" w:line="240" w:lineRule="auto"/>
              <w:jc w:val="center"/>
              <w:rPr>
                <w:rStyle w:val="Emfaz"/>
                <w:rFonts w:ascii="Times New Roman" w:eastAsia="Calibri" w:hAnsi="Times New Roman" w:cs="Times New Roman"/>
                <w:i w:val="0"/>
                <w:sz w:val="24"/>
                <w:szCs w:val="24"/>
              </w:rPr>
            </w:pPr>
            <w:r>
              <w:rPr>
                <w:rStyle w:val="Emfaz"/>
                <w:rFonts w:ascii="Times New Roman" w:eastAsia="Calibri" w:hAnsi="Times New Roman" w:cs="Times New Roman"/>
                <w:i w:val="0"/>
                <w:sz w:val="24"/>
                <w:szCs w:val="24"/>
              </w:rPr>
              <w:t>3541</w:t>
            </w:r>
          </w:p>
          <w:p w14:paraId="68459D0D" w14:textId="0BE1A690" w:rsidR="0009752F" w:rsidRDefault="003F30FB" w:rsidP="00141607">
            <w:pPr>
              <w:spacing w:after="0" w:line="240" w:lineRule="auto"/>
              <w:jc w:val="center"/>
            </w:pPr>
            <w:r>
              <w:rPr>
                <w:rStyle w:val="Emfaz"/>
                <w:rFonts w:ascii="Times New Roman" w:eastAsia="Calibri" w:hAnsi="Times New Roman" w:cs="Times New Roman"/>
                <w:i w:val="0"/>
                <w:sz w:val="24"/>
                <w:szCs w:val="24"/>
              </w:rPr>
              <w:t>asm</w:t>
            </w:r>
            <w:r w:rsidR="00141607">
              <w:rPr>
                <w:rStyle w:val="Emfaz"/>
                <w:rFonts w:ascii="Times New Roman" w:eastAsia="Calibri" w:hAnsi="Times New Roman" w:cs="Times New Roman"/>
                <w:i w:val="0"/>
                <w:sz w:val="24"/>
                <w:szCs w:val="24"/>
              </w:rPr>
              <w:t>eniui</w:t>
            </w:r>
          </w:p>
        </w:tc>
        <w:tc>
          <w:tcPr>
            <w:tcW w:w="1220" w:type="dxa"/>
            <w:tcBorders>
              <w:top w:val="single" w:sz="4" w:space="0" w:color="000000"/>
              <w:left w:val="single" w:sz="4" w:space="0" w:color="000000"/>
              <w:bottom w:val="single" w:sz="4" w:space="0" w:color="000000"/>
            </w:tcBorders>
            <w:shd w:val="clear" w:color="auto" w:fill="auto"/>
          </w:tcPr>
          <w:p w14:paraId="68459D0E"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5 mln. 633,7 tūkst. Eur</w:t>
            </w:r>
          </w:p>
        </w:tc>
        <w:tc>
          <w:tcPr>
            <w:tcW w:w="1086" w:type="dxa"/>
            <w:tcBorders>
              <w:top w:val="single" w:sz="4" w:space="0" w:color="000000"/>
              <w:left w:val="single" w:sz="4" w:space="0" w:color="000000"/>
              <w:bottom w:val="single" w:sz="4" w:space="0" w:color="000000"/>
            </w:tcBorders>
            <w:shd w:val="clear" w:color="auto" w:fill="auto"/>
          </w:tcPr>
          <w:p w14:paraId="68459D0F" w14:textId="433844AD" w:rsidR="0009752F" w:rsidRDefault="003F30FB" w:rsidP="00141607">
            <w:pPr>
              <w:spacing w:after="0" w:line="240" w:lineRule="auto"/>
              <w:jc w:val="center"/>
            </w:pPr>
            <w:r>
              <w:rPr>
                <w:rStyle w:val="Emfaz"/>
                <w:rFonts w:ascii="Times New Roman" w:eastAsia="Calibri" w:hAnsi="Times New Roman" w:cs="Times New Roman"/>
                <w:i w:val="0"/>
                <w:sz w:val="24"/>
                <w:szCs w:val="24"/>
              </w:rPr>
              <w:t xml:space="preserve">3481 </w:t>
            </w:r>
            <w:r w:rsidR="00141607">
              <w:rPr>
                <w:rStyle w:val="Emfaz"/>
                <w:rFonts w:ascii="Times New Roman" w:eastAsia="Calibri" w:hAnsi="Times New Roman" w:cs="Times New Roman"/>
                <w:i w:val="0"/>
                <w:sz w:val="24"/>
                <w:szCs w:val="24"/>
              </w:rPr>
              <w:t>asmeniui</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459D10" w14:textId="77777777" w:rsidR="0009752F" w:rsidRDefault="003F30FB" w:rsidP="00141607">
            <w:pPr>
              <w:spacing w:after="0" w:line="240" w:lineRule="auto"/>
              <w:jc w:val="center"/>
            </w:pPr>
            <w:r>
              <w:rPr>
                <w:rStyle w:val="Emfaz"/>
                <w:rFonts w:ascii="Times New Roman" w:eastAsia="Calibri" w:hAnsi="Times New Roman" w:cs="Times New Roman"/>
                <w:i w:val="0"/>
                <w:sz w:val="24"/>
                <w:szCs w:val="24"/>
              </w:rPr>
              <w:t>5 mln. 819,2 tūkst.</w:t>
            </w:r>
          </w:p>
        </w:tc>
      </w:tr>
    </w:tbl>
    <w:p w14:paraId="68459D12" w14:textId="77777777" w:rsidR="0009752F" w:rsidRDefault="0009752F">
      <w:pPr>
        <w:spacing w:after="0" w:line="276" w:lineRule="auto"/>
        <w:ind w:firstLine="851"/>
        <w:jc w:val="both"/>
        <w:rPr>
          <w:rStyle w:val="Emfaz"/>
          <w:rFonts w:ascii="Times New Roman" w:eastAsia="Calibri" w:hAnsi="Times New Roman" w:cs="Times New Roman"/>
          <w:i w:val="0"/>
          <w:sz w:val="24"/>
          <w:szCs w:val="24"/>
        </w:rPr>
      </w:pPr>
    </w:p>
    <w:p w14:paraId="68459D13" w14:textId="2DCAF3CC" w:rsidR="0009752F" w:rsidRDefault="003F30FB" w:rsidP="008E2F3E">
      <w:pPr>
        <w:spacing w:after="0" w:line="240" w:lineRule="auto"/>
        <w:ind w:firstLine="851"/>
        <w:jc w:val="both"/>
      </w:pPr>
      <w:r w:rsidRPr="00D50CDD">
        <w:rPr>
          <w:rFonts w:ascii="Times New Roman" w:hAnsi="Times New Roman" w:cs="Times New Roman"/>
          <w:sz w:val="24"/>
          <w:szCs w:val="24"/>
        </w:rPr>
        <w:t>Vargingiausiai gyvenantiems miestiečiams teikiamos maitinimo paslaugos dviejose labdaringose valgyklėlėse – tai labdaros valgykla „Betliejus“, įsikūrusi Katedros g. (VšĮ Juozapo</w:t>
      </w:r>
      <w:r>
        <w:rPr>
          <w:rFonts w:ascii="Times New Roman" w:hAnsi="Times New Roman" w:cs="Times New Roman"/>
          <w:sz w:val="24"/>
          <w:szCs w:val="24"/>
        </w:rPr>
        <w:t xml:space="preserve"> globos namai), ir labdaros valgyklėlė, įsikūrusi Rožių g. (Lietuvos agentūr</w:t>
      </w:r>
      <w:r w:rsidR="00D50CDD">
        <w:rPr>
          <w:rFonts w:ascii="Times New Roman" w:hAnsi="Times New Roman" w:cs="Times New Roman"/>
          <w:sz w:val="24"/>
          <w:szCs w:val="24"/>
        </w:rPr>
        <w:t>os</w:t>
      </w:r>
      <w:r>
        <w:rPr>
          <w:rFonts w:ascii="Times New Roman" w:hAnsi="Times New Roman" w:cs="Times New Roman"/>
          <w:sz w:val="24"/>
          <w:szCs w:val="24"/>
        </w:rPr>
        <w:t xml:space="preserve"> „SOS vaikai“ Panevėžio skyrius).</w:t>
      </w:r>
    </w:p>
    <w:p w14:paraId="68459D14" w14:textId="4DADF4D9" w:rsidR="0009752F" w:rsidRDefault="003F30FB" w:rsidP="008E2F3E">
      <w:pPr>
        <w:spacing w:after="0" w:line="240" w:lineRule="auto"/>
        <w:ind w:firstLine="851"/>
        <w:jc w:val="both"/>
        <w:rPr>
          <w:rFonts w:ascii="Times New Roman" w:hAnsi="Times New Roman" w:cs="Times New Roman"/>
          <w:iCs/>
          <w:color w:val="92D050"/>
          <w:sz w:val="24"/>
          <w:szCs w:val="24"/>
        </w:rPr>
      </w:pPr>
      <w:r>
        <w:rPr>
          <w:rFonts w:ascii="Times New Roman" w:hAnsi="Times New Roman" w:cs="Times New Roman"/>
          <w:b/>
          <w:sz w:val="24"/>
          <w:szCs w:val="24"/>
        </w:rPr>
        <w:t>Visuomenės senėjimas.</w:t>
      </w:r>
      <w:r>
        <w:rPr>
          <w:rFonts w:ascii="Times New Roman" w:hAnsi="Times New Roman" w:cs="Times New Roman"/>
          <w:iCs/>
          <w:sz w:val="24"/>
          <w:szCs w:val="24"/>
        </w:rPr>
        <w:t xml:space="preserve"> </w:t>
      </w:r>
      <w:r>
        <w:rPr>
          <w:rFonts w:ascii="Times New Roman" w:hAnsi="Times New Roman" w:cs="Times New Roman"/>
          <w:sz w:val="24"/>
          <w:szCs w:val="24"/>
        </w:rPr>
        <w:t>Spartus visuomenės senėjimo procesas, ilgėjanti vidutinė gyvenimo trukmė, pablogėjusios socialinės</w:t>
      </w:r>
      <w:r w:rsidR="00D50CDD">
        <w:rPr>
          <w:rFonts w:ascii="Times New Roman" w:hAnsi="Times New Roman" w:cs="Times New Roman"/>
          <w:sz w:val="24"/>
          <w:szCs w:val="24"/>
        </w:rPr>
        <w:t>,</w:t>
      </w:r>
      <w:r>
        <w:rPr>
          <w:rFonts w:ascii="Times New Roman" w:hAnsi="Times New Roman" w:cs="Times New Roman"/>
          <w:sz w:val="24"/>
          <w:szCs w:val="24"/>
        </w:rPr>
        <w:t xml:space="preserve"> ekonominės sąlygos lemia augantį poreikį socialinėms paslaugoms (transporto organizavimui, dienos socialin</w:t>
      </w:r>
      <w:r w:rsidR="00D50CDD">
        <w:rPr>
          <w:rFonts w:ascii="Times New Roman" w:hAnsi="Times New Roman" w:cs="Times New Roman"/>
          <w:sz w:val="24"/>
          <w:szCs w:val="24"/>
        </w:rPr>
        <w:t>ei</w:t>
      </w:r>
      <w:r>
        <w:rPr>
          <w:rFonts w:ascii="Times New Roman" w:hAnsi="Times New Roman" w:cs="Times New Roman"/>
          <w:sz w:val="24"/>
          <w:szCs w:val="24"/>
        </w:rPr>
        <w:t xml:space="preserve"> globai asmens namuose, pagalbos į namus paslaugoms, apgyvendinimui socialinės globos įstaigose, socialinei priežiūrai asmens namuose, laikino atokvėpio paslaugoms). Teikiant socialines paslaugas, gerinama ne tik senyvo amžiaus asmenų, bet ir jais besirūpinančių šeimos narių (suaugusių darbingo amžiaus gyventojų) gyvenimo kokybė – galimybė gauti artimųjų priežiūros paslaugas leidžia išlikti aktyviems darbo rinkoje. </w:t>
      </w:r>
    </w:p>
    <w:p w14:paraId="68459D15" w14:textId="7FA21397" w:rsidR="0009752F" w:rsidRDefault="003F30FB" w:rsidP="008E2F3E">
      <w:pPr>
        <w:shd w:val="clear" w:color="auto" w:fill="FFFFFF"/>
        <w:spacing w:after="0" w:line="240" w:lineRule="auto"/>
        <w:ind w:firstLine="851"/>
        <w:jc w:val="both"/>
      </w:pPr>
      <w:r>
        <w:rPr>
          <w:rFonts w:ascii="Times New Roman" w:hAnsi="Times New Roman" w:cs="Times New Roman"/>
          <w:iCs/>
          <w:sz w:val="24"/>
          <w:szCs w:val="24"/>
        </w:rPr>
        <w:t xml:space="preserve">Senstant visuomenei dažnai įgyjama vienokių ar kitokių negalių. </w:t>
      </w:r>
      <w:r>
        <w:rPr>
          <w:rFonts w:ascii="Times New Roman" w:hAnsi="Times New Roman" w:cs="Times New Roman"/>
          <w:sz w:val="24"/>
          <w:szCs w:val="24"/>
        </w:rPr>
        <w:t xml:space="preserve">Dėl savo fizinės ar psichinės būklės, asmenys, turintys negalią, praranda savarankiškumą, gyvenimo bendruomenėje įgūdžius, didėja jų socialinė atskirtis. </w:t>
      </w:r>
      <w:r>
        <w:rPr>
          <w:rFonts w:ascii="Times New Roman" w:hAnsi="Times New Roman" w:cs="Times New Roman"/>
          <w:iCs/>
          <w:sz w:val="24"/>
          <w:szCs w:val="24"/>
        </w:rPr>
        <w:t>Atsiranda poreikis pritaikyti kuo daugiau erdvių, teikti individualias ir kompleksines socialines paslaugas asmenims, turintiems negalią, siekiant neįgaliųjų integracijos į visuomenę ir mažinanti socialinę atskirtį.</w:t>
      </w:r>
    </w:p>
    <w:p w14:paraId="68459D17" w14:textId="6FCE0222" w:rsidR="0009752F" w:rsidRDefault="003F30FB" w:rsidP="008E2F3E">
      <w:pPr>
        <w:tabs>
          <w:tab w:val="left" w:pos="720"/>
        </w:tabs>
        <w:spacing w:after="0" w:line="240" w:lineRule="auto"/>
        <w:ind w:firstLine="851"/>
        <w:jc w:val="both"/>
        <w:rPr>
          <w:rFonts w:ascii="Times New Roman" w:hAnsi="Times New Roman" w:cs="Times New Roman"/>
          <w:iCs/>
          <w:sz w:val="24"/>
          <w:szCs w:val="24"/>
        </w:rPr>
      </w:pPr>
      <w:r>
        <w:rPr>
          <w:rFonts w:ascii="Times New Roman" w:hAnsi="Times New Roman" w:cs="Times New Roman"/>
          <w:b/>
          <w:iCs/>
          <w:sz w:val="24"/>
          <w:szCs w:val="24"/>
        </w:rPr>
        <w:t>Socialinių įgūdžių stoka.</w:t>
      </w:r>
      <w:r>
        <w:rPr>
          <w:rFonts w:ascii="Times New Roman" w:hAnsi="Times New Roman" w:cs="Times New Roman"/>
          <w:iCs/>
          <w:sz w:val="24"/>
          <w:szCs w:val="24"/>
        </w:rPr>
        <w:t xml:space="preserve"> Didėja valstybės dėmesys šeimai ir vaikų socialinei gerovei užtikrinti. </w:t>
      </w:r>
      <w:r>
        <w:rPr>
          <w:rFonts w:ascii="Times New Roman" w:hAnsi="Times New Roman" w:cs="Times New Roman"/>
          <w:sz w:val="24"/>
          <w:szCs w:val="24"/>
        </w:rPr>
        <w:t xml:space="preserve">Socialinę riziką patiriančiose šeimose stokojama socialinių įgūdžių auklėjant vaikus, o vaikai, augę tokiose šeimose, dažnai </w:t>
      </w:r>
      <w:r>
        <w:rPr>
          <w:rFonts w:ascii="Times New Roman" w:hAnsi="Times New Roman" w:cs="Times New Roman"/>
          <w:color w:val="000000"/>
          <w:sz w:val="24"/>
          <w:szCs w:val="24"/>
        </w:rPr>
        <w:t>atkartoja</w:t>
      </w:r>
      <w:r>
        <w:rPr>
          <w:rFonts w:ascii="Times New Roman" w:hAnsi="Times New Roman" w:cs="Times New Roman"/>
          <w:sz w:val="24"/>
          <w:szCs w:val="24"/>
        </w:rPr>
        <w:t xml:space="preserve"> tėvų gyvenimo</w:t>
      </w:r>
      <w:r w:rsidR="00D50CDD">
        <w:rPr>
          <w:rFonts w:ascii="Times New Roman" w:hAnsi="Times New Roman" w:cs="Times New Roman"/>
          <w:sz w:val="24"/>
          <w:szCs w:val="24"/>
        </w:rPr>
        <w:t xml:space="preserve"> </w:t>
      </w:r>
      <w:r>
        <w:rPr>
          <w:rFonts w:ascii="Times New Roman" w:hAnsi="Times New Roman" w:cs="Times New Roman"/>
          <w:sz w:val="24"/>
          <w:szCs w:val="24"/>
        </w:rPr>
        <w:t>/</w:t>
      </w:r>
      <w:r w:rsidR="00D50CDD">
        <w:rPr>
          <w:rFonts w:ascii="Times New Roman" w:hAnsi="Times New Roman" w:cs="Times New Roman"/>
          <w:sz w:val="24"/>
          <w:szCs w:val="24"/>
        </w:rPr>
        <w:t xml:space="preserve"> </w:t>
      </w:r>
      <w:r>
        <w:rPr>
          <w:rFonts w:ascii="Times New Roman" w:hAnsi="Times New Roman" w:cs="Times New Roman"/>
          <w:sz w:val="24"/>
          <w:szCs w:val="24"/>
        </w:rPr>
        <w:t>elgsenos modelį, neturėdami tinkamo šeimos modelio pavyzdžio. Su tokia pačia problema susiduria ir daugelis vaikų, netekusių tėvų globos ir praradusių galimybę gyventi šeimoje. M</w:t>
      </w:r>
      <w:r>
        <w:rPr>
          <w:rFonts w:ascii="Times New Roman" w:hAnsi="Times New Roman" w:cs="Times New Roman"/>
          <w:iCs/>
          <w:sz w:val="24"/>
          <w:szCs w:val="24"/>
        </w:rPr>
        <w:t>atomas poreikis didinti individualizuotų ir kompleksinių, socialinių paslaugų šeimoms teikimą ugdant tėvystės, socialinius įgūdžius.</w:t>
      </w:r>
    </w:p>
    <w:p w14:paraId="68459D18" w14:textId="02754F86" w:rsidR="0009752F" w:rsidRDefault="003F30FB" w:rsidP="008E2F3E">
      <w:pPr>
        <w:tabs>
          <w:tab w:val="left" w:pos="720"/>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iCs/>
          <w:sz w:val="24"/>
          <w:szCs w:val="24"/>
        </w:rPr>
        <w:t xml:space="preserve">Vaikai, likę be tėvų globos. </w:t>
      </w:r>
      <w:r>
        <w:rPr>
          <w:rFonts w:ascii="Times New Roman" w:hAnsi="Times New Roman" w:cs="Times New Roman"/>
          <w:sz w:val="24"/>
          <w:szCs w:val="24"/>
        </w:rPr>
        <w:t>2020 m. Panevėžyje globojami 146 vaikai, iš jų 96 – globėjų šeimose. Per metus nustatyta 30 naujų vaikų globos (rūpybos) atvejų. Vis daugiau vaikų, patekusių į globos sistemą, apgyvendinami ne institucijoje, o globėjų šeimose. Globėjų šeimose laikinoji globa nustatyta 18 atvejų. Panevėžio socialinių paslaugų centro Globos centro (toliau</w:t>
      </w:r>
      <w:r w:rsidR="000B1F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1D31">
        <w:rPr>
          <w:rFonts w:ascii="Times New Roman" w:hAnsi="Times New Roman" w:cs="Times New Roman"/>
          <w:sz w:val="24"/>
          <w:szCs w:val="24"/>
        </w:rPr>
        <w:t>Globos centr</w:t>
      </w:r>
      <w:r w:rsidR="000B1F74" w:rsidRPr="005F1D31">
        <w:rPr>
          <w:rFonts w:ascii="Times New Roman" w:hAnsi="Times New Roman" w:cs="Times New Roman"/>
          <w:sz w:val="24"/>
          <w:szCs w:val="24"/>
        </w:rPr>
        <w:t>as</w:t>
      </w:r>
      <w:r>
        <w:rPr>
          <w:rFonts w:ascii="Times New Roman" w:hAnsi="Times New Roman" w:cs="Times New Roman"/>
          <w:sz w:val="24"/>
          <w:szCs w:val="24"/>
        </w:rPr>
        <w:t xml:space="preserve">) budinčių globotojų šeimose 10 atvejų, socialinės globos įstaigoje – tik 2 atvejai. Nė vienas mažylis iki 3 metų nebuvo laikinai apgyvendinamas globos įstaigoje. Šiam teigiamam rodikliui įtakos turėjo sėkmingas </w:t>
      </w:r>
      <w:r>
        <w:rPr>
          <w:rFonts w:ascii="Times New Roman" w:hAnsi="Times New Roman" w:cs="Times New Roman"/>
          <w:color w:val="000000"/>
          <w:sz w:val="24"/>
          <w:szCs w:val="24"/>
        </w:rPr>
        <w:t xml:space="preserve">Panevėžio miesto savivaldybės vaikų globos sistemos pertvarkos 2016–2020 m. veiksmų plano priemonių </w:t>
      </w:r>
      <w:r>
        <w:rPr>
          <w:rFonts w:ascii="Times New Roman" w:hAnsi="Times New Roman" w:cs="Times New Roman"/>
          <w:sz w:val="24"/>
          <w:szCs w:val="24"/>
        </w:rPr>
        <w:t xml:space="preserve">vykdymas, Globos centro veiklos ir atvejo vadybos proceso koordinavimas. </w:t>
      </w:r>
      <w:r>
        <w:rPr>
          <w:rFonts w:ascii="Times New Roman" w:hAnsi="Times New Roman" w:cs="Times New Roman"/>
          <w:color w:val="000000"/>
          <w:sz w:val="24"/>
          <w:szCs w:val="24"/>
        </w:rPr>
        <w:t xml:space="preserve">Suformuota nuosekli ir koordinuota pagalbos ir paslaugų sistema Panevėžio mieste, kuri socialinių problemų turinčiai šeimai, vaikui, likusiam be tėvų globos, sudaro sąlygas gauti individualias, pagal nustatytus poreikius paslaugas ir, nepatiriant socialinės atskirties, leidžia vaikui augti saugioje, jo raidai palankioje aplinkoje – globėjų, budinčių globotojų šeimoje, ypatingais atvejais – bendruomeniniuose vaikų globos namuose, atitinkančiuose šeimos sąlygas. Globos centre pagal individualios veiklos sutartis dirba 6 budinčių globotojų šeimos, vidutiniškai per mėnesį suteikiančios trumpalaikę socialinę globą 13 vaikų (2019 m. vidurkis </w:t>
      </w:r>
      <w:r w:rsidR="000B1F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11 vaikų </w:t>
      </w:r>
      <w:r w:rsidR="000B1F74">
        <w:rPr>
          <w:rFonts w:ascii="Times New Roman" w:hAnsi="Times New Roman" w:cs="Times New Roman"/>
          <w:color w:val="000000"/>
          <w:sz w:val="24"/>
          <w:szCs w:val="24"/>
        </w:rPr>
        <w:t>per</w:t>
      </w:r>
      <w:r>
        <w:rPr>
          <w:rFonts w:ascii="Times New Roman" w:hAnsi="Times New Roman" w:cs="Times New Roman"/>
          <w:color w:val="000000"/>
          <w:sz w:val="24"/>
          <w:szCs w:val="24"/>
        </w:rPr>
        <w:t xml:space="preserve"> mėnesį). Globos centras teikia nuolatinę pagalbą: suteiktos 3945 unikalios paslaugos globėjams (rūpintojams), budintiems globėjams, šiose šeimose gyvenantiems globojamiems (rūpinamiems) vaikams ir asmenims</w:t>
      </w:r>
      <w:r w:rsidR="00EA7E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besirengiantiems globoti vaikus, </w:t>
      </w:r>
      <w:r w:rsidR="00FA1752">
        <w:rPr>
          <w:rFonts w:ascii="Times New Roman" w:hAnsi="Times New Roman" w:cs="Times New Roman"/>
          <w:color w:val="000000"/>
          <w:sz w:val="24"/>
          <w:szCs w:val="24"/>
        </w:rPr>
        <w:t>pra</w:t>
      </w:r>
      <w:r>
        <w:rPr>
          <w:rFonts w:ascii="Times New Roman" w:hAnsi="Times New Roman" w:cs="Times New Roman"/>
          <w:color w:val="000000"/>
          <w:sz w:val="24"/>
          <w:szCs w:val="24"/>
        </w:rPr>
        <w:t>vesti pagrindiniai ir tęstiniai mokymai globėjų grupei pagal globėjų, įtėvių mokymų programą (toliau</w:t>
      </w:r>
      <w:r w:rsidR="00FA17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F1D31">
        <w:rPr>
          <w:rFonts w:ascii="Times New Roman" w:hAnsi="Times New Roman" w:cs="Times New Roman"/>
          <w:color w:val="000000"/>
          <w:sz w:val="24"/>
          <w:szCs w:val="24"/>
        </w:rPr>
        <w:t>GIMK</w:t>
      </w:r>
      <w:r>
        <w:rPr>
          <w:rFonts w:ascii="Times New Roman" w:hAnsi="Times New Roman" w:cs="Times New Roman"/>
          <w:color w:val="000000"/>
          <w:sz w:val="24"/>
          <w:szCs w:val="24"/>
        </w:rPr>
        <w:t xml:space="preserve">), parengtos išvados dėl tinkamumo globoti vaikus </w:t>
      </w:r>
      <w:r w:rsidR="00FA1752">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tenkinti jų poreikius. </w:t>
      </w:r>
    </w:p>
    <w:p w14:paraId="68459D19" w14:textId="69788438" w:rsidR="0009752F" w:rsidRDefault="003F30FB" w:rsidP="008E2F3E">
      <w:pPr>
        <w:tabs>
          <w:tab w:val="left" w:pos="720"/>
        </w:tabs>
        <w:spacing w:after="0" w:line="240" w:lineRule="auto"/>
        <w:ind w:firstLine="851"/>
        <w:jc w:val="both"/>
        <w:rPr>
          <w:rFonts w:ascii="Times New Roman" w:hAnsi="Times New Roman" w:cs="Times New Roman"/>
          <w:color w:val="000000"/>
          <w:sz w:val="24"/>
          <w:szCs w:val="24"/>
          <w:lang w:eastAsia="en-US"/>
        </w:rPr>
      </w:pPr>
      <w:r>
        <w:rPr>
          <w:rFonts w:ascii="Times New Roman" w:hAnsi="Times New Roman" w:cs="Times New Roman"/>
          <w:b/>
          <w:bCs/>
          <w:color w:val="000000"/>
          <w:sz w:val="24"/>
          <w:szCs w:val="24"/>
          <w:lang w:eastAsia="en-US"/>
        </w:rPr>
        <w:t xml:space="preserve">Migracija. </w:t>
      </w:r>
      <w:r>
        <w:rPr>
          <w:rFonts w:ascii="Times New Roman" w:hAnsi="Times New Roman" w:cs="Times New Roman"/>
          <w:color w:val="000000"/>
          <w:sz w:val="24"/>
          <w:szCs w:val="24"/>
          <w:lang w:eastAsia="en-US"/>
        </w:rPr>
        <w:t>Viena iš galimų gyventojų mažėjimo priežasčių gali būti miesto gyventojų migracija (tiek vidinė, tiek tarptautinė), nors 2020 m. atvykstančiųjų į Panevėžio miestą gyventojų skaičius didėjo (žr. 6 lentelę).</w:t>
      </w:r>
    </w:p>
    <w:p w14:paraId="68459D1A" w14:textId="77777777" w:rsidR="0009752F" w:rsidRDefault="003F30FB" w:rsidP="008E2F3E">
      <w:pPr>
        <w:pStyle w:val="Sraopastraipa"/>
        <w:ind w:left="7200" w:firstLine="576"/>
        <w:jc w:val="right"/>
      </w:pPr>
      <w:r>
        <w:rPr>
          <w:szCs w:val="24"/>
        </w:rPr>
        <w:t>6 lentelė</w:t>
      </w:r>
    </w:p>
    <w:p w14:paraId="68459D1B" w14:textId="77777777" w:rsidR="0009752F" w:rsidRDefault="003F30FB" w:rsidP="008E2F3E">
      <w:pPr>
        <w:pStyle w:val="Sraopastraipa"/>
        <w:ind w:left="2016" w:firstLine="576"/>
        <w:jc w:val="both"/>
      </w:pPr>
      <w:r>
        <w:t>Panevėžio miesto gyventojų migracija</w:t>
      </w:r>
    </w:p>
    <w:tbl>
      <w:tblPr>
        <w:tblW w:w="9581" w:type="dxa"/>
        <w:jc w:val="center"/>
        <w:tblLook w:val="04A0" w:firstRow="1" w:lastRow="0" w:firstColumn="1" w:lastColumn="0" w:noHBand="0" w:noVBand="1"/>
      </w:tblPr>
      <w:tblGrid>
        <w:gridCol w:w="1887"/>
        <w:gridCol w:w="2887"/>
        <w:gridCol w:w="2404"/>
        <w:gridCol w:w="2403"/>
      </w:tblGrid>
      <w:tr w:rsidR="0009752F" w14:paraId="68459D22" w14:textId="77777777" w:rsidTr="008E2F3E">
        <w:trPr>
          <w:trHeight w:val="565"/>
          <w:jc w:val="center"/>
        </w:trPr>
        <w:tc>
          <w:tcPr>
            <w:tcW w:w="1887" w:type="dxa"/>
            <w:tcBorders>
              <w:top w:val="single" w:sz="4" w:space="0" w:color="000000"/>
              <w:left w:val="single" w:sz="4" w:space="0" w:color="000000"/>
              <w:bottom w:val="single" w:sz="4" w:space="0" w:color="000000"/>
            </w:tcBorders>
            <w:shd w:val="clear" w:color="auto" w:fill="auto"/>
            <w:vAlign w:val="center"/>
          </w:tcPr>
          <w:p w14:paraId="68459D1C" w14:textId="77777777" w:rsidR="0009752F" w:rsidRDefault="003F30FB" w:rsidP="00FA1752">
            <w:pPr>
              <w:pStyle w:val="Sraopastraipa"/>
              <w:ind w:left="0"/>
              <w:jc w:val="center"/>
              <w:rPr>
                <w:rFonts w:eastAsia="Calibri"/>
                <w:b/>
                <w:bCs/>
                <w:szCs w:val="24"/>
              </w:rPr>
            </w:pPr>
            <w:r>
              <w:rPr>
                <w:rFonts w:eastAsia="Calibri"/>
                <w:b/>
                <w:bCs/>
                <w:szCs w:val="24"/>
              </w:rPr>
              <w:t>Metai</w:t>
            </w:r>
          </w:p>
        </w:tc>
        <w:tc>
          <w:tcPr>
            <w:tcW w:w="2887" w:type="dxa"/>
            <w:tcBorders>
              <w:top w:val="single" w:sz="4" w:space="0" w:color="000000"/>
              <w:left w:val="single" w:sz="4" w:space="0" w:color="000000"/>
              <w:bottom w:val="single" w:sz="4" w:space="0" w:color="000000"/>
            </w:tcBorders>
            <w:shd w:val="clear" w:color="auto" w:fill="auto"/>
            <w:vAlign w:val="center"/>
          </w:tcPr>
          <w:p w14:paraId="68459D1D" w14:textId="77777777" w:rsidR="0009752F" w:rsidRDefault="003F30FB" w:rsidP="00FA1752">
            <w:pPr>
              <w:pStyle w:val="Sraopastraipa"/>
              <w:ind w:left="0"/>
              <w:jc w:val="center"/>
              <w:rPr>
                <w:rFonts w:eastAsia="Calibri"/>
                <w:b/>
                <w:bCs/>
                <w:szCs w:val="24"/>
              </w:rPr>
            </w:pPr>
            <w:r>
              <w:rPr>
                <w:rFonts w:eastAsia="Calibri"/>
                <w:b/>
                <w:bCs/>
                <w:szCs w:val="24"/>
              </w:rPr>
              <w:t>Išvykusieji ir</w:t>
            </w:r>
          </w:p>
          <w:p w14:paraId="68459D1E" w14:textId="6279EB0D" w:rsidR="0009752F" w:rsidRDefault="00FA1752" w:rsidP="00FA1752">
            <w:pPr>
              <w:pStyle w:val="Sraopastraipa"/>
              <w:ind w:left="0"/>
              <w:jc w:val="center"/>
              <w:rPr>
                <w:rFonts w:eastAsia="Calibri"/>
                <w:b/>
                <w:bCs/>
                <w:szCs w:val="24"/>
              </w:rPr>
            </w:pPr>
            <w:r>
              <w:rPr>
                <w:rFonts w:eastAsia="Calibri"/>
                <w:b/>
                <w:bCs/>
                <w:szCs w:val="24"/>
              </w:rPr>
              <w:t>e</w:t>
            </w:r>
            <w:r w:rsidR="003F30FB">
              <w:rPr>
                <w:rFonts w:eastAsia="Calibri"/>
                <w:b/>
                <w:bCs/>
                <w:szCs w:val="24"/>
              </w:rPr>
              <w:t>migrantai</w:t>
            </w:r>
          </w:p>
        </w:tc>
        <w:tc>
          <w:tcPr>
            <w:tcW w:w="2404" w:type="dxa"/>
            <w:tcBorders>
              <w:top w:val="single" w:sz="4" w:space="0" w:color="000000"/>
              <w:left w:val="single" w:sz="4" w:space="0" w:color="000000"/>
              <w:bottom w:val="single" w:sz="4" w:space="0" w:color="000000"/>
            </w:tcBorders>
            <w:shd w:val="clear" w:color="auto" w:fill="auto"/>
            <w:vAlign w:val="center"/>
          </w:tcPr>
          <w:p w14:paraId="68459D1F" w14:textId="77777777" w:rsidR="0009752F" w:rsidRDefault="003F30FB" w:rsidP="00FA1752">
            <w:pPr>
              <w:pStyle w:val="Sraopastraipa"/>
              <w:ind w:left="0"/>
              <w:jc w:val="center"/>
              <w:rPr>
                <w:rFonts w:eastAsia="Calibri"/>
                <w:b/>
                <w:bCs/>
                <w:szCs w:val="24"/>
              </w:rPr>
            </w:pPr>
            <w:r>
              <w:rPr>
                <w:rFonts w:eastAsia="Calibri"/>
                <w:b/>
                <w:bCs/>
                <w:szCs w:val="24"/>
              </w:rPr>
              <w:t>Atvykusieji ir</w:t>
            </w:r>
          </w:p>
          <w:p w14:paraId="68459D20" w14:textId="77777777" w:rsidR="0009752F" w:rsidRDefault="003F30FB" w:rsidP="00FA1752">
            <w:pPr>
              <w:pStyle w:val="Sraopastraipa"/>
              <w:ind w:left="0"/>
              <w:jc w:val="center"/>
            </w:pPr>
            <w:r>
              <w:rPr>
                <w:rFonts w:eastAsia="Calibri"/>
                <w:b/>
                <w:bCs/>
                <w:szCs w:val="24"/>
              </w:rPr>
              <w:t>imigrantai</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9D21" w14:textId="77777777" w:rsidR="0009752F" w:rsidRDefault="003F30FB" w:rsidP="00FA1752">
            <w:pPr>
              <w:pStyle w:val="Sraopastraipa"/>
              <w:ind w:left="0"/>
              <w:jc w:val="center"/>
              <w:rPr>
                <w:rFonts w:eastAsia="Calibri"/>
                <w:b/>
                <w:bCs/>
                <w:szCs w:val="24"/>
              </w:rPr>
            </w:pPr>
            <w:r>
              <w:rPr>
                <w:rFonts w:eastAsia="Calibri"/>
                <w:b/>
                <w:bCs/>
                <w:szCs w:val="24"/>
              </w:rPr>
              <w:t>Neto migracija</w:t>
            </w:r>
          </w:p>
        </w:tc>
      </w:tr>
      <w:tr w:rsidR="0009752F" w14:paraId="68459D27" w14:textId="77777777" w:rsidTr="008E2F3E">
        <w:trPr>
          <w:jc w:val="center"/>
        </w:trPr>
        <w:tc>
          <w:tcPr>
            <w:tcW w:w="1887" w:type="dxa"/>
            <w:tcBorders>
              <w:top w:val="single" w:sz="4" w:space="0" w:color="000000"/>
              <w:left w:val="single" w:sz="4" w:space="0" w:color="000000"/>
              <w:bottom w:val="single" w:sz="4" w:space="0" w:color="000000"/>
            </w:tcBorders>
            <w:shd w:val="clear" w:color="auto" w:fill="auto"/>
          </w:tcPr>
          <w:p w14:paraId="68459D23" w14:textId="77777777" w:rsidR="0009752F" w:rsidRDefault="003F30FB" w:rsidP="00FA1752">
            <w:pPr>
              <w:pStyle w:val="Sraopastraipa"/>
              <w:jc w:val="center"/>
              <w:rPr>
                <w:rFonts w:eastAsia="Calibri"/>
                <w:szCs w:val="24"/>
              </w:rPr>
            </w:pPr>
            <w:r>
              <w:rPr>
                <w:rFonts w:eastAsia="Calibri"/>
                <w:szCs w:val="24"/>
              </w:rPr>
              <w:t>2017 m.</w:t>
            </w:r>
          </w:p>
        </w:tc>
        <w:tc>
          <w:tcPr>
            <w:tcW w:w="2887" w:type="dxa"/>
            <w:tcBorders>
              <w:top w:val="single" w:sz="4" w:space="0" w:color="000000"/>
              <w:left w:val="single" w:sz="4" w:space="0" w:color="000000"/>
              <w:bottom w:val="single" w:sz="4" w:space="0" w:color="000000"/>
            </w:tcBorders>
            <w:shd w:val="clear" w:color="auto" w:fill="auto"/>
          </w:tcPr>
          <w:p w14:paraId="68459D24" w14:textId="77777777" w:rsidR="0009752F" w:rsidRDefault="003F30FB" w:rsidP="00FA1752">
            <w:pPr>
              <w:pStyle w:val="Sraopastraipa"/>
              <w:jc w:val="center"/>
              <w:rPr>
                <w:rFonts w:eastAsia="Calibri"/>
                <w:szCs w:val="24"/>
              </w:rPr>
            </w:pPr>
            <w:r>
              <w:rPr>
                <w:rFonts w:eastAsia="Calibri"/>
                <w:szCs w:val="24"/>
              </w:rPr>
              <w:t>3451</w:t>
            </w:r>
          </w:p>
        </w:tc>
        <w:tc>
          <w:tcPr>
            <w:tcW w:w="2404" w:type="dxa"/>
            <w:tcBorders>
              <w:top w:val="single" w:sz="4" w:space="0" w:color="000000"/>
              <w:left w:val="single" w:sz="4" w:space="0" w:color="000000"/>
              <w:bottom w:val="single" w:sz="4" w:space="0" w:color="000000"/>
            </w:tcBorders>
            <w:shd w:val="clear" w:color="auto" w:fill="auto"/>
          </w:tcPr>
          <w:p w14:paraId="68459D25" w14:textId="77777777" w:rsidR="0009752F" w:rsidRDefault="003F30FB" w:rsidP="00FA1752">
            <w:pPr>
              <w:pStyle w:val="Sraopastraipa"/>
              <w:jc w:val="center"/>
              <w:rPr>
                <w:rFonts w:eastAsia="Calibri"/>
                <w:szCs w:val="24"/>
              </w:rPr>
            </w:pPr>
            <w:r>
              <w:rPr>
                <w:rFonts w:eastAsia="Calibri"/>
                <w:szCs w:val="24"/>
              </w:rPr>
              <w:t>1476</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68459D26" w14:textId="77777777" w:rsidR="0009752F" w:rsidRDefault="003F30FB" w:rsidP="00FA1752">
            <w:pPr>
              <w:pStyle w:val="Sraopastraipa"/>
              <w:jc w:val="center"/>
              <w:rPr>
                <w:rFonts w:eastAsia="Calibri"/>
                <w:szCs w:val="24"/>
              </w:rPr>
            </w:pPr>
            <w:r>
              <w:rPr>
                <w:rFonts w:eastAsia="Calibri"/>
                <w:szCs w:val="24"/>
              </w:rPr>
              <w:t>-1975</w:t>
            </w:r>
          </w:p>
        </w:tc>
      </w:tr>
      <w:tr w:rsidR="0009752F" w14:paraId="68459D2C" w14:textId="77777777" w:rsidTr="008E2F3E">
        <w:trPr>
          <w:jc w:val="center"/>
        </w:trPr>
        <w:tc>
          <w:tcPr>
            <w:tcW w:w="1887" w:type="dxa"/>
            <w:tcBorders>
              <w:top w:val="single" w:sz="4" w:space="0" w:color="000000"/>
              <w:left w:val="single" w:sz="4" w:space="0" w:color="000000"/>
              <w:bottom w:val="single" w:sz="4" w:space="0" w:color="000000"/>
            </w:tcBorders>
            <w:shd w:val="clear" w:color="auto" w:fill="auto"/>
          </w:tcPr>
          <w:p w14:paraId="68459D28" w14:textId="77777777" w:rsidR="0009752F" w:rsidRDefault="003F30FB" w:rsidP="00FA1752">
            <w:pPr>
              <w:pStyle w:val="Sraopastraipa"/>
              <w:jc w:val="center"/>
              <w:rPr>
                <w:rFonts w:eastAsia="Calibri"/>
                <w:szCs w:val="24"/>
              </w:rPr>
            </w:pPr>
            <w:r>
              <w:rPr>
                <w:rFonts w:eastAsia="Calibri"/>
                <w:szCs w:val="24"/>
              </w:rPr>
              <w:t>2018 m.</w:t>
            </w:r>
          </w:p>
        </w:tc>
        <w:tc>
          <w:tcPr>
            <w:tcW w:w="2887" w:type="dxa"/>
            <w:tcBorders>
              <w:top w:val="single" w:sz="4" w:space="0" w:color="000000"/>
              <w:left w:val="single" w:sz="4" w:space="0" w:color="000000"/>
              <w:bottom w:val="single" w:sz="4" w:space="0" w:color="000000"/>
            </w:tcBorders>
            <w:shd w:val="clear" w:color="auto" w:fill="auto"/>
          </w:tcPr>
          <w:p w14:paraId="68459D29" w14:textId="77777777" w:rsidR="0009752F" w:rsidRDefault="003F30FB" w:rsidP="00FA1752">
            <w:pPr>
              <w:pStyle w:val="Sraopastraipa"/>
              <w:jc w:val="center"/>
              <w:rPr>
                <w:rFonts w:eastAsia="Calibri"/>
                <w:szCs w:val="24"/>
              </w:rPr>
            </w:pPr>
            <w:r>
              <w:rPr>
                <w:rFonts w:eastAsia="Calibri"/>
                <w:szCs w:val="24"/>
              </w:rPr>
              <w:t>3068</w:t>
            </w:r>
          </w:p>
        </w:tc>
        <w:tc>
          <w:tcPr>
            <w:tcW w:w="2404" w:type="dxa"/>
            <w:tcBorders>
              <w:top w:val="single" w:sz="4" w:space="0" w:color="000000"/>
              <w:left w:val="single" w:sz="4" w:space="0" w:color="000000"/>
              <w:bottom w:val="single" w:sz="4" w:space="0" w:color="000000"/>
            </w:tcBorders>
            <w:shd w:val="clear" w:color="auto" w:fill="auto"/>
          </w:tcPr>
          <w:p w14:paraId="68459D2A" w14:textId="77777777" w:rsidR="0009752F" w:rsidRDefault="003F30FB" w:rsidP="00FA1752">
            <w:pPr>
              <w:pStyle w:val="Sraopastraipa"/>
              <w:jc w:val="center"/>
              <w:rPr>
                <w:rFonts w:eastAsia="Calibri"/>
                <w:szCs w:val="24"/>
              </w:rPr>
            </w:pPr>
            <w:r>
              <w:rPr>
                <w:rFonts w:eastAsia="Calibri"/>
                <w:szCs w:val="24"/>
              </w:rPr>
              <w:t>1968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68459D2B" w14:textId="77777777" w:rsidR="0009752F" w:rsidRDefault="003F30FB" w:rsidP="00FA1752">
            <w:pPr>
              <w:pStyle w:val="Sraopastraipa"/>
              <w:jc w:val="center"/>
              <w:rPr>
                <w:rFonts w:eastAsia="Calibri"/>
                <w:szCs w:val="24"/>
              </w:rPr>
            </w:pPr>
            <w:r>
              <w:rPr>
                <w:rFonts w:eastAsia="Calibri"/>
                <w:szCs w:val="24"/>
              </w:rPr>
              <w:t>-1100</w:t>
            </w:r>
          </w:p>
        </w:tc>
      </w:tr>
      <w:tr w:rsidR="0009752F" w14:paraId="68459D31" w14:textId="77777777" w:rsidTr="008E2F3E">
        <w:trPr>
          <w:jc w:val="center"/>
        </w:trPr>
        <w:tc>
          <w:tcPr>
            <w:tcW w:w="1887" w:type="dxa"/>
            <w:tcBorders>
              <w:top w:val="single" w:sz="4" w:space="0" w:color="000000"/>
              <w:left w:val="single" w:sz="4" w:space="0" w:color="000000"/>
              <w:bottom w:val="single" w:sz="4" w:space="0" w:color="000000"/>
            </w:tcBorders>
            <w:shd w:val="clear" w:color="auto" w:fill="auto"/>
          </w:tcPr>
          <w:p w14:paraId="68459D2D" w14:textId="77777777" w:rsidR="0009752F" w:rsidRDefault="003F30FB" w:rsidP="00FA1752">
            <w:pPr>
              <w:pStyle w:val="Sraopastraipa"/>
              <w:jc w:val="center"/>
              <w:rPr>
                <w:rFonts w:eastAsia="Calibri"/>
                <w:szCs w:val="24"/>
              </w:rPr>
            </w:pPr>
            <w:r>
              <w:rPr>
                <w:rFonts w:eastAsia="Calibri"/>
                <w:szCs w:val="24"/>
              </w:rPr>
              <w:t>2019 m.</w:t>
            </w:r>
          </w:p>
        </w:tc>
        <w:tc>
          <w:tcPr>
            <w:tcW w:w="2887" w:type="dxa"/>
            <w:tcBorders>
              <w:top w:val="single" w:sz="4" w:space="0" w:color="000000"/>
              <w:left w:val="single" w:sz="4" w:space="0" w:color="000000"/>
              <w:bottom w:val="single" w:sz="4" w:space="0" w:color="000000"/>
            </w:tcBorders>
            <w:shd w:val="clear" w:color="auto" w:fill="auto"/>
          </w:tcPr>
          <w:p w14:paraId="68459D2E" w14:textId="77777777" w:rsidR="0009752F" w:rsidRDefault="003F30FB" w:rsidP="00FA1752">
            <w:pPr>
              <w:pStyle w:val="Sraopastraipa"/>
              <w:jc w:val="center"/>
              <w:rPr>
                <w:rFonts w:eastAsia="Calibri"/>
                <w:szCs w:val="24"/>
              </w:rPr>
            </w:pPr>
            <w:r>
              <w:rPr>
                <w:rFonts w:eastAsia="Calibri"/>
                <w:szCs w:val="24"/>
              </w:rPr>
              <w:t>2848</w:t>
            </w:r>
          </w:p>
        </w:tc>
        <w:tc>
          <w:tcPr>
            <w:tcW w:w="2404" w:type="dxa"/>
            <w:tcBorders>
              <w:top w:val="single" w:sz="4" w:space="0" w:color="000000"/>
              <w:left w:val="single" w:sz="4" w:space="0" w:color="000000"/>
              <w:bottom w:val="single" w:sz="4" w:space="0" w:color="000000"/>
            </w:tcBorders>
            <w:shd w:val="clear" w:color="auto" w:fill="auto"/>
          </w:tcPr>
          <w:p w14:paraId="68459D2F" w14:textId="77777777" w:rsidR="0009752F" w:rsidRDefault="003F30FB" w:rsidP="00FA1752">
            <w:pPr>
              <w:pStyle w:val="Sraopastraipa"/>
              <w:jc w:val="center"/>
              <w:rPr>
                <w:rFonts w:eastAsia="Calibri"/>
                <w:szCs w:val="24"/>
              </w:rPr>
            </w:pPr>
            <w:r>
              <w:rPr>
                <w:rFonts w:eastAsia="Calibri"/>
                <w:szCs w:val="24"/>
              </w:rPr>
              <w:t>2004</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68459D30" w14:textId="77777777" w:rsidR="0009752F" w:rsidRDefault="003F30FB" w:rsidP="00FA1752">
            <w:pPr>
              <w:pStyle w:val="Sraopastraipa"/>
              <w:jc w:val="center"/>
              <w:rPr>
                <w:rFonts w:eastAsia="Calibri"/>
                <w:szCs w:val="24"/>
              </w:rPr>
            </w:pPr>
            <w:r>
              <w:rPr>
                <w:rFonts w:eastAsia="Calibri"/>
                <w:szCs w:val="24"/>
              </w:rPr>
              <w:t>-844</w:t>
            </w:r>
          </w:p>
        </w:tc>
      </w:tr>
      <w:tr w:rsidR="0009752F" w14:paraId="68459D36" w14:textId="77777777" w:rsidTr="008E2F3E">
        <w:trPr>
          <w:jc w:val="center"/>
        </w:trPr>
        <w:tc>
          <w:tcPr>
            <w:tcW w:w="1887" w:type="dxa"/>
            <w:tcBorders>
              <w:top w:val="single" w:sz="4" w:space="0" w:color="000000"/>
              <w:left w:val="single" w:sz="4" w:space="0" w:color="000000"/>
              <w:bottom w:val="single" w:sz="4" w:space="0" w:color="000000"/>
            </w:tcBorders>
            <w:shd w:val="clear" w:color="auto" w:fill="auto"/>
          </w:tcPr>
          <w:p w14:paraId="68459D32" w14:textId="77777777" w:rsidR="0009752F" w:rsidRDefault="003F30FB" w:rsidP="00FA1752">
            <w:pPr>
              <w:pStyle w:val="Sraopastraipa"/>
              <w:jc w:val="center"/>
              <w:rPr>
                <w:rFonts w:eastAsia="Calibri"/>
                <w:szCs w:val="24"/>
              </w:rPr>
            </w:pPr>
            <w:r>
              <w:rPr>
                <w:rFonts w:eastAsia="Calibri"/>
                <w:szCs w:val="24"/>
              </w:rPr>
              <w:t>2020 m.</w:t>
            </w:r>
          </w:p>
        </w:tc>
        <w:tc>
          <w:tcPr>
            <w:tcW w:w="2887" w:type="dxa"/>
            <w:tcBorders>
              <w:top w:val="single" w:sz="4" w:space="0" w:color="000000"/>
              <w:left w:val="single" w:sz="4" w:space="0" w:color="000000"/>
              <w:bottom w:val="single" w:sz="4" w:space="0" w:color="000000"/>
            </w:tcBorders>
            <w:shd w:val="clear" w:color="auto" w:fill="auto"/>
          </w:tcPr>
          <w:p w14:paraId="68459D33" w14:textId="77777777" w:rsidR="0009752F" w:rsidRDefault="003F30FB" w:rsidP="00FA1752">
            <w:pPr>
              <w:pStyle w:val="Sraopastraipa"/>
              <w:jc w:val="center"/>
              <w:rPr>
                <w:rFonts w:eastAsia="Calibri"/>
                <w:szCs w:val="24"/>
              </w:rPr>
            </w:pPr>
            <w:r>
              <w:rPr>
                <w:rFonts w:eastAsia="Calibri"/>
                <w:szCs w:val="24"/>
              </w:rPr>
              <w:t>571</w:t>
            </w:r>
          </w:p>
        </w:tc>
        <w:tc>
          <w:tcPr>
            <w:tcW w:w="2404" w:type="dxa"/>
            <w:tcBorders>
              <w:top w:val="single" w:sz="4" w:space="0" w:color="000000"/>
              <w:left w:val="single" w:sz="4" w:space="0" w:color="000000"/>
              <w:bottom w:val="single" w:sz="4" w:space="0" w:color="000000"/>
            </w:tcBorders>
            <w:shd w:val="clear" w:color="auto" w:fill="auto"/>
          </w:tcPr>
          <w:p w14:paraId="68459D34" w14:textId="77777777" w:rsidR="0009752F" w:rsidRDefault="003F30FB" w:rsidP="00FA1752">
            <w:pPr>
              <w:pStyle w:val="Sraopastraipa"/>
              <w:jc w:val="center"/>
              <w:rPr>
                <w:rFonts w:eastAsia="Calibri"/>
                <w:szCs w:val="24"/>
              </w:rPr>
            </w:pPr>
            <w:r>
              <w:rPr>
                <w:rFonts w:eastAsia="Calibri"/>
                <w:szCs w:val="24"/>
              </w:rPr>
              <w:t>758</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68459D35" w14:textId="77777777" w:rsidR="0009752F" w:rsidRDefault="003F30FB" w:rsidP="00FA1752">
            <w:pPr>
              <w:pStyle w:val="Sraopastraipa"/>
              <w:jc w:val="center"/>
              <w:rPr>
                <w:rFonts w:eastAsia="Calibri"/>
                <w:szCs w:val="24"/>
              </w:rPr>
            </w:pPr>
            <w:r>
              <w:rPr>
                <w:rFonts w:eastAsia="Calibri"/>
                <w:szCs w:val="24"/>
              </w:rPr>
              <w:t>+187</w:t>
            </w:r>
          </w:p>
        </w:tc>
      </w:tr>
    </w:tbl>
    <w:p w14:paraId="01AD5F81" w14:textId="77777777" w:rsidR="000B1F74" w:rsidRDefault="000B1F74" w:rsidP="008E2F3E">
      <w:pPr>
        <w:spacing w:after="0" w:line="240" w:lineRule="auto"/>
        <w:ind w:firstLine="360"/>
        <w:jc w:val="both"/>
        <w:rPr>
          <w:rFonts w:ascii="Times New Roman" w:hAnsi="Times New Roman" w:cs="Times New Roman"/>
          <w:b/>
          <w:bCs/>
          <w:sz w:val="24"/>
          <w:szCs w:val="24"/>
        </w:rPr>
      </w:pPr>
    </w:p>
    <w:p w14:paraId="68459D37" w14:textId="63F9CFFF" w:rsidR="0009752F" w:rsidRDefault="003F30FB" w:rsidP="008E2F3E">
      <w:pPr>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4.3. Kiti rodikliai: </w:t>
      </w:r>
    </w:p>
    <w:p w14:paraId="68459D38" w14:textId="1326620B" w:rsidR="0009752F" w:rsidRDefault="003F30FB" w:rsidP="008E2F3E">
      <w:pPr>
        <w:widowControl w:val="0"/>
        <w:spacing w:after="0" w:line="240" w:lineRule="auto"/>
        <w:ind w:firstLine="851"/>
        <w:jc w:val="both"/>
      </w:pPr>
      <w:r>
        <w:rPr>
          <w:rFonts w:ascii="Times New Roman" w:hAnsi="Times New Roman" w:cs="Times New Roman"/>
          <w:b/>
          <w:color w:val="000000"/>
          <w:sz w:val="24"/>
          <w:szCs w:val="24"/>
        </w:rPr>
        <w:t>Gimimai.</w:t>
      </w:r>
      <w:r>
        <w:rPr>
          <w:rFonts w:ascii="Times New Roman" w:hAnsi="Times New Roman" w:cs="Times New Roman"/>
          <w:color w:val="000000"/>
          <w:sz w:val="24"/>
          <w:szCs w:val="24"/>
        </w:rPr>
        <w:t xml:space="preserve"> Savivaldybės administracijos Civilinės metrikacijos skyriaus (toliau – </w:t>
      </w:r>
      <w:r w:rsidRPr="005F1D31">
        <w:rPr>
          <w:rFonts w:ascii="Times New Roman" w:hAnsi="Times New Roman" w:cs="Times New Roman"/>
          <w:color w:val="000000"/>
          <w:sz w:val="24"/>
          <w:szCs w:val="24"/>
        </w:rPr>
        <w:t>CMS</w:t>
      </w:r>
      <w:r>
        <w:rPr>
          <w:rFonts w:ascii="Times New Roman" w:hAnsi="Times New Roman" w:cs="Times New Roman"/>
          <w:color w:val="000000"/>
          <w:sz w:val="24"/>
          <w:szCs w:val="24"/>
        </w:rPr>
        <w:t>) duomenimis, 2020 m. gimė 609 naujagimiai</w:t>
      </w:r>
      <w:r w:rsidR="00FA175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 y. 319 mažiau nei 2019 m. (928 vaikai). </w:t>
      </w:r>
    </w:p>
    <w:p w14:paraId="68459D39" w14:textId="428BF7F8" w:rsidR="0009752F" w:rsidRDefault="003F30FB" w:rsidP="008E2F3E">
      <w:pPr>
        <w:widowControl w:val="0"/>
        <w:spacing w:after="0" w:line="24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Mirtys. </w:t>
      </w:r>
      <w:r>
        <w:rPr>
          <w:rFonts w:ascii="Times New Roman" w:hAnsi="Times New Roman" w:cs="Times New Roman"/>
          <w:color w:val="000000"/>
          <w:sz w:val="24"/>
          <w:szCs w:val="24"/>
        </w:rPr>
        <w:t>2020 m. CMS užregistruoti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1376 mirties faktai, t. y. 179 mirtimis mažiau nei 2019 m. </w:t>
      </w:r>
      <w:r>
        <w:rPr>
          <w:rFonts w:ascii="Times New Roman" w:hAnsi="Times New Roman" w:cs="Times New Roman"/>
          <w:bCs/>
          <w:color w:val="000000"/>
          <w:sz w:val="24"/>
          <w:szCs w:val="24"/>
        </w:rPr>
        <w:t>(</w:t>
      </w:r>
      <w:r>
        <w:rPr>
          <w:rFonts w:ascii="Times New Roman" w:hAnsi="Times New Roman" w:cs="Times New Roman"/>
          <w:color w:val="000000"/>
          <w:sz w:val="24"/>
          <w:szCs w:val="24"/>
        </w:rPr>
        <w:t>2019 m. užregistruoti 1555 mirties faktai).</w:t>
      </w:r>
    </w:p>
    <w:p w14:paraId="68459D3A" w14:textId="6AA5A089" w:rsidR="0009752F" w:rsidRDefault="003F30FB" w:rsidP="008E2F3E">
      <w:pPr>
        <w:pStyle w:val="Sraopastraipa"/>
        <w:widowControl w:val="0"/>
        <w:ind w:left="0" w:firstLine="851"/>
        <w:jc w:val="both"/>
        <w:rPr>
          <w:bCs/>
          <w:color w:val="FF0000"/>
          <w:szCs w:val="24"/>
        </w:rPr>
      </w:pPr>
      <w:r>
        <w:rPr>
          <w:b/>
          <w:color w:val="000000"/>
          <w:szCs w:val="24"/>
        </w:rPr>
        <w:t xml:space="preserve">Santuokos. </w:t>
      </w:r>
      <w:r>
        <w:rPr>
          <w:color w:val="000000"/>
          <w:szCs w:val="24"/>
        </w:rPr>
        <w:t xml:space="preserve">2020 m. registruotų santuokų Panevėžyje skaičius </w:t>
      </w:r>
      <w:r w:rsidR="00626B54">
        <w:rPr>
          <w:color w:val="000000"/>
          <w:szCs w:val="24"/>
        </w:rPr>
        <w:t>–</w:t>
      </w:r>
      <w:r>
        <w:rPr>
          <w:color w:val="000000"/>
          <w:szCs w:val="24"/>
        </w:rPr>
        <w:t xml:space="preserve"> 410, ištuokų – 248 (2019 m. santuokų buvo 532, ištuokų – 298). </w:t>
      </w:r>
      <w:r>
        <w:rPr>
          <w:bCs/>
          <w:szCs w:val="24"/>
        </w:rPr>
        <w:tab/>
      </w:r>
      <w:r>
        <w:rPr>
          <w:bCs/>
          <w:szCs w:val="24"/>
        </w:rPr>
        <w:tab/>
      </w:r>
      <w:r>
        <w:rPr>
          <w:bCs/>
          <w:szCs w:val="24"/>
        </w:rPr>
        <w:tab/>
      </w:r>
    </w:p>
    <w:p w14:paraId="68459D3B" w14:textId="77777777" w:rsidR="0009752F" w:rsidRDefault="003F30FB" w:rsidP="008E2F3E">
      <w:pPr>
        <w:shd w:val="clear" w:color="auto" w:fill="FFFFFF"/>
        <w:spacing w:after="0" w:line="240" w:lineRule="auto"/>
        <w:ind w:firstLine="851"/>
        <w:jc w:val="both"/>
      </w:pPr>
      <w:r>
        <w:rPr>
          <w:rFonts w:ascii="Times New Roman" w:hAnsi="Times New Roman" w:cs="Times New Roman"/>
          <w:b/>
          <w:sz w:val="24"/>
          <w:szCs w:val="24"/>
        </w:rPr>
        <w:t xml:space="preserve">Nedarbas. </w:t>
      </w:r>
      <w:r>
        <w:rPr>
          <w:rFonts w:ascii="Times New Roman" w:hAnsi="Times New Roman" w:cs="Times New Roman"/>
          <w:sz w:val="24"/>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color w:val="FF0000"/>
          <w:sz w:val="24"/>
          <w:szCs w:val="24"/>
        </w:rPr>
        <w:t xml:space="preserve"> </w:t>
      </w:r>
    </w:p>
    <w:p w14:paraId="68459D3C" w14:textId="53331186" w:rsidR="0009752F" w:rsidRDefault="003F30FB" w:rsidP="008E2F3E">
      <w:pPr>
        <w:autoSpaceDE w:val="0"/>
        <w:spacing w:after="0" w:line="240" w:lineRule="auto"/>
        <w:ind w:firstLine="851"/>
        <w:jc w:val="both"/>
        <w:rPr>
          <w:rFonts w:ascii="Times New Roman" w:hAnsi="Times New Roman" w:cs="Times New Roman"/>
          <w:sz w:val="24"/>
          <w:szCs w:val="24"/>
        </w:rPr>
      </w:pPr>
      <w:bookmarkStart w:id="5" w:name="part_de678841939f479da1031bebf743cf88"/>
      <w:bookmarkEnd w:id="5"/>
      <w:r>
        <w:rPr>
          <w:rFonts w:ascii="Times New Roman" w:hAnsi="Times New Roman" w:cs="Times New Roman"/>
          <w:b/>
          <w:bCs/>
          <w:color w:val="000000"/>
          <w:sz w:val="24"/>
          <w:szCs w:val="24"/>
          <w:lang w:eastAsia="en-US"/>
        </w:rPr>
        <w:t xml:space="preserve">Gyventojų užimtumas. </w:t>
      </w:r>
      <w:r>
        <w:rPr>
          <w:rFonts w:ascii="Times New Roman" w:hAnsi="Times New Roman" w:cs="Times New Roman"/>
          <w:sz w:val="24"/>
          <w:szCs w:val="24"/>
        </w:rPr>
        <w:t xml:space="preserve">Savivaldybės administracija įgyvendina </w:t>
      </w:r>
      <w:r w:rsidR="00626B54">
        <w:rPr>
          <w:rFonts w:ascii="Times New Roman" w:hAnsi="Times New Roman" w:cs="Times New Roman"/>
          <w:sz w:val="24"/>
          <w:szCs w:val="24"/>
        </w:rPr>
        <w:t>v</w:t>
      </w:r>
      <w:r>
        <w:rPr>
          <w:rFonts w:ascii="Times New Roman" w:hAnsi="Times New Roman" w:cs="Times New Roman"/>
          <w:sz w:val="24"/>
          <w:szCs w:val="24"/>
        </w:rPr>
        <w:t>alstybės perduotą funkciją Savivaldybės administracijai – dalyvavimas rengiant ir įgyvendinant darbo rinkos politikos priemones ir gyventojų užimtumo programas. Užimtumo didinimo programa siekiama integruoti darbo neturinčius gyventojus į darbo rinką ir joje išsilaikyti, mažinti gyventojų socialinę atskirtį suteikiant galimybę dirbti kvalifikaciją atitinkantį darbą, ugdyti darbo, profesinius ir praktinius įgūdžius, didinant galimybes susirasti nuolatinį darbą, kompleksiškai spręsti gyventojų užimtumo problemas.</w:t>
      </w:r>
    </w:p>
    <w:p w14:paraId="68459D3D" w14:textId="12D717FE" w:rsidR="0009752F" w:rsidRDefault="003F30FB" w:rsidP="008E2F3E">
      <w:pPr>
        <w:suppressAutoHyphens/>
        <w:spacing w:after="0" w:line="240" w:lineRule="auto"/>
        <w:ind w:firstLine="851"/>
        <w:jc w:val="both"/>
      </w:pPr>
      <w:r>
        <w:rPr>
          <w:rFonts w:ascii="Times New Roman" w:hAnsi="Times New Roman" w:cs="Times New Roman"/>
          <w:color w:val="000000"/>
          <w:sz w:val="24"/>
          <w:szCs w:val="24"/>
          <w:lang w:eastAsia="en-US"/>
        </w:rPr>
        <w:t>Per 2020 m</w:t>
      </w:r>
      <w:r w:rsidR="00626B54">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 xml:space="preserve"> 218 </w:t>
      </w:r>
      <w:r>
        <w:rPr>
          <w:rFonts w:ascii="Times New Roman" w:hAnsi="Times New Roman" w:cs="Times New Roman"/>
          <w:sz w:val="24"/>
          <w:szCs w:val="24"/>
          <w:lang w:eastAsia="en-US"/>
        </w:rPr>
        <w:t xml:space="preserve">Užimtumo didinimo </w:t>
      </w:r>
      <w:r>
        <w:rPr>
          <w:rFonts w:ascii="Times New Roman" w:hAnsi="Times New Roman" w:cs="Times New Roman"/>
          <w:color w:val="000000"/>
          <w:sz w:val="24"/>
          <w:szCs w:val="24"/>
          <w:lang w:eastAsia="en-US"/>
        </w:rPr>
        <w:t>programos dalyvi</w:t>
      </w:r>
      <w:r w:rsidR="00626B54">
        <w:rPr>
          <w:rFonts w:ascii="Times New Roman" w:hAnsi="Times New Roman" w:cs="Times New Roman"/>
          <w:color w:val="000000"/>
          <w:sz w:val="24"/>
          <w:szCs w:val="24"/>
          <w:lang w:eastAsia="en-US"/>
        </w:rPr>
        <w:t>ų</w:t>
      </w:r>
      <w:r>
        <w:rPr>
          <w:rFonts w:ascii="Times New Roman" w:hAnsi="Times New Roman" w:cs="Times New Roman"/>
          <w:color w:val="000000"/>
          <w:sz w:val="24"/>
          <w:szCs w:val="24"/>
          <w:lang w:eastAsia="en-US"/>
        </w:rPr>
        <w:t xml:space="preserve"> turėjo galimybę</w:t>
      </w:r>
      <w:r>
        <w:rPr>
          <w:rFonts w:ascii="Times New Roman" w:hAnsi="Times New Roman" w:cs="Times New Roman"/>
          <w:b/>
          <w:bCs/>
          <w:color w:val="000000"/>
          <w:sz w:val="24"/>
          <w:szCs w:val="24"/>
          <w:lang w:eastAsia="en-US"/>
        </w:rPr>
        <w:t xml:space="preserve"> </w:t>
      </w:r>
      <w:r>
        <w:rPr>
          <w:rFonts w:ascii="Times New Roman" w:hAnsi="Times New Roman" w:cs="Times New Roman"/>
          <w:color w:val="000000"/>
          <w:sz w:val="24"/>
          <w:szCs w:val="24"/>
          <w:lang w:eastAsia="en-US"/>
        </w:rPr>
        <w:t xml:space="preserve">dirbti laikinuosius darbus, </w:t>
      </w:r>
      <w:r>
        <w:rPr>
          <w:rFonts w:ascii="Times New Roman" w:hAnsi="Times New Roman" w:cs="Times New Roman"/>
          <w:sz w:val="24"/>
          <w:szCs w:val="24"/>
          <w:lang w:eastAsia="en-US"/>
        </w:rPr>
        <w:t>teikiančius socialinę naudą Panevėžio miesto bendruomenei ir prisidedančius prie socialinės infrastruktūros palaikymo ir plėt</w:t>
      </w:r>
      <w:r w:rsidR="00626B54">
        <w:rPr>
          <w:rFonts w:ascii="Times New Roman" w:hAnsi="Times New Roman" w:cs="Times New Roman"/>
          <w:sz w:val="24"/>
          <w:szCs w:val="24"/>
          <w:lang w:eastAsia="en-US"/>
        </w:rPr>
        <w:t>ros</w:t>
      </w:r>
      <w:r>
        <w:rPr>
          <w:rFonts w:ascii="Times New Roman" w:hAnsi="Times New Roman" w:cs="Times New Roman"/>
          <w:sz w:val="24"/>
          <w:szCs w:val="24"/>
          <w:lang w:eastAsia="en-US"/>
        </w:rPr>
        <w:t>. Po dalyvavimo Užimtumo didinimo programos priemonėse 27 dalyviai įsidarbino nuolatiniam darbui. Laikinuosius darbus organizavo 31 laikinųjų darbų organizatorius, iš jų</w:t>
      </w:r>
      <w:r w:rsidR="00626B5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ikimokyklinio ugdymo įstaigos </w:t>
      </w:r>
      <w:r w:rsidR="00626B5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14, švietimo įstaigos </w:t>
      </w:r>
      <w:r w:rsidR="00626B5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8, nevyriausybinės įstaigos </w:t>
      </w:r>
      <w:r w:rsidR="00626B5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3</w:t>
      </w:r>
      <w:r w:rsidR="00626B54">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Panevėžio miesto savivaldybei priklausančios įmonės – 6. </w:t>
      </w:r>
    </w:p>
    <w:p w14:paraId="68459D3E" w14:textId="77777777" w:rsidR="0009752F" w:rsidRDefault="003F30FB" w:rsidP="008E2F3E">
      <w:pPr>
        <w:spacing w:after="0" w:line="240" w:lineRule="auto"/>
        <w:ind w:firstLine="851"/>
        <w:contextualSpacing/>
        <w:jc w:val="both"/>
        <w:rPr>
          <w:rFonts w:ascii="Times New Roman" w:hAnsi="Times New Roman" w:cs="Times New Roman"/>
          <w:color w:val="000000"/>
          <w:sz w:val="24"/>
          <w:szCs w:val="24"/>
          <w:lang w:eastAsia="en-US"/>
        </w:rPr>
      </w:pPr>
      <w:r w:rsidRPr="00714725">
        <w:rPr>
          <w:rFonts w:ascii="Times New Roman" w:hAnsi="Times New Roman" w:cs="Times New Roman"/>
          <w:bCs/>
          <w:color w:val="000000"/>
          <w:sz w:val="24"/>
          <w:szCs w:val="24"/>
          <w:lang w:eastAsia="en-US"/>
        </w:rPr>
        <w:t xml:space="preserve">Didelė dalis bedarbių, išskiriamų pagal Lietuvos Respublikos užimtumo įstatymo 48 straipsnio 2 dalyje nurodytus požymius, yra žemos kvalifikacijos arba jos neturi visai. Šių asmenų galimybės įsidarbinti mažėja, todėl tikslinga bedarbiams organizuoti kvalifikacijos nereikalaujančius laikinuosius darbus, </w:t>
      </w:r>
      <w:r w:rsidRPr="00714725">
        <w:rPr>
          <w:rFonts w:ascii="Times New Roman" w:hAnsi="Times New Roman" w:cs="Times New Roman"/>
          <w:color w:val="000000"/>
          <w:sz w:val="24"/>
          <w:szCs w:val="24"/>
          <w:lang w:eastAsia="en-US"/>
        </w:rPr>
        <w:t>teikiančius socialinę naudą vietos bendruomenei, prisidedančius prie</w:t>
      </w:r>
      <w:r>
        <w:rPr>
          <w:rFonts w:ascii="Times New Roman" w:hAnsi="Times New Roman" w:cs="Times New Roman"/>
          <w:color w:val="000000"/>
          <w:sz w:val="24"/>
          <w:szCs w:val="24"/>
          <w:lang w:eastAsia="en-US"/>
        </w:rPr>
        <w:t xml:space="preserve"> socialinės infrastruktūros palaikymo ir plėtojimo.</w:t>
      </w:r>
    </w:p>
    <w:p w14:paraId="68459D3F" w14:textId="436D1B71" w:rsidR="0009752F" w:rsidRPr="00626B54" w:rsidRDefault="003F30FB" w:rsidP="00626B54">
      <w:pPr>
        <w:suppressAutoHyphens/>
        <w:spacing w:after="0" w:line="240" w:lineRule="auto"/>
        <w:ind w:firstLine="851"/>
        <w:jc w:val="both"/>
        <w:textAlignment w:val="baseline"/>
        <w:rPr>
          <w:rFonts w:ascii="Times New Roman" w:hAnsi="Times New Roman" w:cs="Times New Roman"/>
          <w:bCs/>
          <w:color w:val="000000"/>
          <w:sz w:val="24"/>
          <w:szCs w:val="24"/>
        </w:rPr>
      </w:pPr>
      <w:r w:rsidRPr="004135DD">
        <w:rPr>
          <w:rFonts w:ascii="Times New Roman" w:hAnsi="Times New Roman" w:cs="Times New Roman"/>
          <w:b/>
          <w:sz w:val="24"/>
          <w:szCs w:val="24"/>
          <w:lang w:eastAsia="en-US"/>
        </w:rPr>
        <w:t xml:space="preserve">Gyventojų apklausa. </w:t>
      </w:r>
      <w:r w:rsidRPr="004135DD">
        <w:rPr>
          <w:rFonts w:ascii="Times New Roman" w:hAnsi="Times New Roman" w:cs="Times New Roman"/>
          <w:bCs/>
          <w:color w:val="000000"/>
          <w:sz w:val="24"/>
          <w:szCs w:val="24"/>
        </w:rPr>
        <w:t>Savivaldybės administracijos Socialinių reikalų skyriaus iniciatyva 2020 m. gruodžio</w:t>
      </w:r>
      <w:r w:rsidR="00626B54" w:rsidRPr="004135DD">
        <w:rPr>
          <w:rFonts w:ascii="Times New Roman" w:hAnsi="Times New Roman" w:cs="Times New Roman"/>
          <w:bCs/>
          <w:color w:val="000000"/>
          <w:sz w:val="24"/>
          <w:szCs w:val="24"/>
        </w:rPr>
        <w:t xml:space="preserve"> – </w:t>
      </w:r>
      <w:r w:rsidRPr="004135DD">
        <w:rPr>
          <w:rFonts w:ascii="Times New Roman" w:hAnsi="Times New Roman" w:cs="Times New Roman"/>
          <w:bCs/>
          <w:color w:val="000000"/>
          <w:sz w:val="24"/>
          <w:szCs w:val="24"/>
        </w:rPr>
        <w:t>2021</w:t>
      </w:r>
      <w:r>
        <w:rPr>
          <w:rFonts w:ascii="Times New Roman" w:hAnsi="Times New Roman" w:cs="Times New Roman"/>
          <w:bCs/>
          <w:color w:val="000000"/>
          <w:sz w:val="24"/>
          <w:szCs w:val="24"/>
        </w:rPr>
        <w:t xml:space="preserve"> m. sausio mėn. internetu buvo vykdoma gyventojų apklausa (nuoroda</w:t>
      </w:r>
      <w:r>
        <w:rPr>
          <w:rFonts w:ascii="Times New Roman" w:hAnsi="Times New Roman" w:cs="Times New Roman"/>
          <w:sz w:val="24"/>
          <w:szCs w:val="24"/>
        </w:rPr>
        <w:t xml:space="preserve"> </w:t>
      </w:r>
      <w:r w:rsidRPr="00626B54">
        <w:rPr>
          <w:rStyle w:val="InternetLink"/>
          <w:rFonts w:ascii="Times New Roman" w:hAnsi="Times New Roman" w:cs="Times New Roman"/>
          <w:bCs/>
          <w:color w:val="auto"/>
          <w:sz w:val="24"/>
          <w:szCs w:val="24"/>
          <w:u w:val="none"/>
        </w:rPr>
        <w:t>https://www.panevezys.lt/lt/naujienos/apklausa-socialiniu-paslaugu-akta.html?backlink=%252Flt%252Fpaieska%252Fresults%252Fp0.html</w:t>
      </w:r>
      <w:r>
        <w:rPr>
          <w:rFonts w:ascii="Times New Roman" w:hAnsi="Times New Roman" w:cs="Times New Roman"/>
          <w:bCs/>
          <w:color w:val="000000"/>
          <w:sz w:val="24"/>
          <w:szCs w:val="24"/>
        </w:rPr>
        <w:t>),</w:t>
      </w:r>
      <w:r>
        <w:rPr>
          <w:rFonts w:ascii="Times New Roman" w:hAnsi="Times New Roman" w:cs="Times New Roman"/>
          <w:sz w:val="24"/>
          <w:szCs w:val="24"/>
        </w:rPr>
        <w:t xml:space="preserve"> skirta įvertinti </w:t>
      </w:r>
      <w:r w:rsidR="004135DD">
        <w:rPr>
          <w:rFonts w:ascii="Times New Roman" w:hAnsi="Times New Roman" w:cs="Times New Roman"/>
          <w:sz w:val="24"/>
          <w:szCs w:val="24"/>
        </w:rPr>
        <w:t>s</w:t>
      </w:r>
      <w:r>
        <w:rPr>
          <w:rFonts w:ascii="Times New Roman" w:hAnsi="Times New Roman" w:cs="Times New Roman"/>
          <w:sz w:val="24"/>
          <w:szCs w:val="24"/>
        </w:rPr>
        <w:t>ocialinių paslaugų kokybę ir poreikį socialinėms paslaugoms Panevėžio mieste.</w:t>
      </w:r>
      <w:r>
        <w:rPr>
          <w:rFonts w:ascii="Times New Roman" w:hAnsi="Times New Roman" w:cs="Times New Roman"/>
          <w:bCs/>
          <w:color w:val="000000"/>
          <w:sz w:val="24"/>
          <w:szCs w:val="24"/>
        </w:rPr>
        <w:t xml:space="preserve"> Pateikiami </w:t>
      </w:r>
      <w:r w:rsidR="004135DD">
        <w:rPr>
          <w:rFonts w:ascii="Times New Roman" w:hAnsi="Times New Roman" w:cs="Times New Roman"/>
          <w:bCs/>
          <w:color w:val="000000"/>
          <w:sz w:val="24"/>
          <w:szCs w:val="24"/>
        </w:rPr>
        <w:t xml:space="preserve">apibendrinti </w:t>
      </w:r>
      <w:r>
        <w:rPr>
          <w:rFonts w:ascii="Times New Roman" w:hAnsi="Times New Roman" w:cs="Times New Roman"/>
          <w:bCs/>
          <w:color w:val="000000"/>
          <w:sz w:val="24"/>
          <w:szCs w:val="24"/>
        </w:rPr>
        <w:t>vykdytos apklaus</w:t>
      </w:r>
      <w:r w:rsidR="004135DD">
        <w:rPr>
          <w:rFonts w:ascii="Times New Roman" w:hAnsi="Times New Roman" w:cs="Times New Roman"/>
          <w:bCs/>
          <w:color w:val="000000"/>
          <w:sz w:val="24"/>
          <w:szCs w:val="24"/>
        </w:rPr>
        <w:t>os</w:t>
      </w:r>
      <w:r>
        <w:rPr>
          <w:rFonts w:ascii="Times New Roman" w:hAnsi="Times New Roman" w:cs="Times New Roman"/>
          <w:bCs/>
          <w:color w:val="000000"/>
          <w:sz w:val="24"/>
          <w:szCs w:val="24"/>
        </w:rPr>
        <w:t xml:space="preserve"> duomenys:</w:t>
      </w:r>
    </w:p>
    <w:p w14:paraId="68459D40" w14:textId="1760AFE6" w:rsidR="0009752F" w:rsidRDefault="003F30FB" w:rsidP="008E2F3E">
      <w:pPr>
        <w:tabs>
          <w:tab w:val="left" w:pos="916"/>
        </w:tabs>
        <w:spacing w:after="0" w:line="240" w:lineRule="auto"/>
        <w:ind w:firstLine="720"/>
        <w:jc w:val="both"/>
        <w:rPr>
          <w:rFonts w:ascii="Times New Roman" w:hAnsi="Times New Roman" w:cs="Times New Roman"/>
          <w:color w:val="000000"/>
          <w:sz w:val="24"/>
          <w:szCs w:val="24"/>
        </w:rPr>
      </w:pPr>
      <w:r w:rsidRPr="003F709F">
        <w:rPr>
          <w:rFonts w:ascii="Times New Roman" w:hAnsi="Times New Roman" w:cs="Times New Roman"/>
          <w:bCs/>
          <w:i/>
          <w:iCs/>
          <w:color w:val="000000"/>
          <w:sz w:val="24"/>
          <w:szCs w:val="24"/>
        </w:rPr>
        <w:t>Apie visuomenės informavimą</w:t>
      </w:r>
      <w:r>
        <w:rPr>
          <w:rFonts w:ascii="Times New Roman" w:hAnsi="Times New Roman" w:cs="Times New Roman"/>
          <w:bCs/>
          <w:i/>
          <w:iCs/>
          <w:color w:val="000000"/>
          <w:sz w:val="24"/>
          <w:szCs w:val="24"/>
        </w:rPr>
        <w:t xml:space="preserve"> dėl socialinių paslaugų prieinamumo</w:t>
      </w:r>
      <w:r w:rsidR="004135DD">
        <w:rPr>
          <w:rFonts w:ascii="Times New Roman" w:hAnsi="Times New Roman" w:cs="Times New Roman"/>
          <w:bCs/>
          <w:i/>
          <w:iCs/>
          <w:color w:val="000000"/>
          <w:sz w:val="24"/>
          <w:szCs w:val="24"/>
        </w:rPr>
        <w:t>.</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Apklausos metu gauta informacija, kad dauguma gyventojų (60 proc.) lengvai randa informaciją apie Panevėžio mieste teikiamas socialines paslaugas. Šiuo metu aktualiausias informacijos šaltinis yra internetas (42,4 proc. gyventojų ieško informacijos). Iš apklausos duomenų analizės galima teigti, kad informaciją apie socialines paslaugas teikia kaimynai, bendradarbiai </w:t>
      </w:r>
      <w:r w:rsidR="003F709F">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socialiniai darbuotojai (atsakymai pasiskirstė po lygiai </w:t>
      </w:r>
      <w:r w:rsidR="003F709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po 21,2 proc.). </w:t>
      </w:r>
      <w:r>
        <w:rPr>
          <w:rFonts w:ascii="Times New Roman" w:hAnsi="Times New Roman" w:cs="Times New Roman"/>
          <w:bCs/>
          <w:color w:val="000000"/>
          <w:sz w:val="24"/>
          <w:szCs w:val="24"/>
        </w:rPr>
        <w:t xml:space="preserve"> </w:t>
      </w:r>
    </w:p>
    <w:p w14:paraId="68459D41" w14:textId="19AD1DBF" w:rsidR="0009752F" w:rsidRDefault="003F30FB" w:rsidP="008E2F3E">
      <w:pPr>
        <w:tabs>
          <w:tab w:val="left" w:pos="916"/>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i/>
          <w:color w:val="000000"/>
          <w:sz w:val="24"/>
          <w:szCs w:val="24"/>
        </w:rPr>
        <w:t>Apie socialinių paslaugų kokybę</w:t>
      </w:r>
      <w:r w:rsidR="004135DD">
        <w:rPr>
          <w:rFonts w:ascii="Times New Roman" w:hAnsi="Times New Roman" w:cs="Times New Roman"/>
          <w:i/>
          <w:color w:val="000000"/>
          <w:sz w:val="24"/>
          <w:szCs w:val="24"/>
        </w:rPr>
        <w:t xml:space="preserve">. </w:t>
      </w:r>
      <w:r w:rsidR="004135DD" w:rsidRPr="004135DD">
        <w:rPr>
          <w:rFonts w:ascii="Times New Roman" w:hAnsi="Times New Roman" w:cs="Times New Roman"/>
          <w:iCs/>
          <w:color w:val="000000"/>
          <w:sz w:val="24"/>
          <w:szCs w:val="24"/>
        </w:rPr>
        <w:t>M</w:t>
      </w:r>
      <w:r>
        <w:rPr>
          <w:rFonts w:ascii="Times New Roman" w:hAnsi="Times New Roman" w:cs="Times New Roman"/>
          <w:color w:val="000000"/>
          <w:sz w:val="24"/>
          <w:szCs w:val="24"/>
        </w:rPr>
        <w:t>ieste veikiančių socialines paslaugas teikiančių įstaigų informavimo</w:t>
      </w:r>
      <w:r w:rsidR="003F70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3F70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konsultavimo </w:t>
      </w:r>
      <w:r w:rsidR="003F709F">
        <w:rPr>
          <w:rFonts w:ascii="Times New Roman" w:hAnsi="Times New Roman" w:cs="Times New Roman"/>
          <w:color w:val="000000"/>
          <w:sz w:val="24"/>
          <w:szCs w:val="24"/>
        </w:rPr>
        <w:t xml:space="preserve">paslaugomis </w:t>
      </w:r>
      <w:r>
        <w:rPr>
          <w:rFonts w:ascii="Times New Roman" w:hAnsi="Times New Roman" w:cs="Times New Roman"/>
          <w:color w:val="000000"/>
          <w:sz w:val="24"/>
          <w:szCs w:val="24"/>
        </w:rPr>
        <w:t xml:space="preserve">naudojosi 20 proc. gyventojų, socialinių įgūdžių ugdymo </w:t>
      </w:r>
      <w:r w:rsidR="003F709F">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palaikymo </w:t>
      </w:r>
      <w:r w:rsidR="003F70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16 proc., pagalbos į namus </w:t>
      </w:r>
      <w:r w:rsidR="003F70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8 proc., maitinimo </w:t>
      </w:r>
      <w:r w:rsidR="003F70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8 proc. Teikiam</w:t>
      </w:r>
      <w:r w:rsidR="00E4086A">
        <w:rPr>
          <w:rFonts w:ascii="Times New Roman" w:hAnsi="Times New Roman" w:cs="Times New Roman"/>
          <w:color w:val="000000"/>
          <w:sz w:val="24"/>
          <w:szCs w:val="24"/>
        </w:rPr>
        <w:t>ų</w:t>
      </w:r>
      <w:r>
        <w:rPr>
          <w:rFonts w:ascii="Times New Roman" w:hAnsi="Times New Roman" w:cs="Times New Roman"/>
          <w:color w:val="000000"/>
          <w:sz w:val="24"/>
          <w:szCs w:val="24"/>
        </w:rPr>
        <w:t xml:space="preserve"> socialin</w:t>
      </w:r>
      <w:r w:rsidR="00E4086A">
        <w:rPr>
          <w:rFonts w:ascii="Times New Roman" w:hAnsi="Times New Roman" w:cs="Times New Roman"/>
          <w:color w:val="000000"/>
          <w:sz w:val="24"/>
          <w:szCs w:val="24"/>
        </w:rPr>
        <w:t>ių</w:t>
      </w:r>
      <w:r>
        <w:rPr>
          <w:rFonts w:ascii="Times New Roman" w:hAnsi="Times New Roman" w:cs="Times New Roman"/>
          <w:color w:val="000000"/>
          <w:sz w:val="24"/>
          <w:szCs w:val="24"/>
        </w:rPr>
        <w:t xml:space="preserve"> paslaug</w:t>
      </w:r>
      <w:r w:rsidR="00E4086A">
        <w:rPr>
          <w:rFonts w:ascii="Times New Roman" w:hAnsi="Times New Roman" w:cs="Times New Roman"/>
          <w:color w:val="000000"/>
          <w:sz w:val="24"/>
          <w:szCs w:val="24"/>
        </w:rPr>
        <w:t>ų</w:t>
      </w:r>
      <w:r>
        <w:rPr>
          <w:rFonts w:ascii="Times New Roman" w:hAnsi="Times New Roman" w:cs="Times New Roman"/>
          <w:color w:val="000000"/>
          <w:sz w:val="24"/>
          <w:szCs w:val="24"/>
        </w:rPr>
        <w:t xml:space="preserve"> </w:t>
      </w:r>
      <w:r w:rsidR="00E4086A">
        <w:rPr>
          <w:rFonts w:ascii="Times New Roman" w:hAnsi="Times New Roman" w:cs="Times New Roman"/>
          <w:color w:val="000000"/>
          <w:sz w:val="24"/>
          <w:szCs w:val="24"/>
        </w:rPr>
        <w:t xml:space="preserve">kokybė </w:t>
      </w:r>
      <w:r>
        <w:rPr>
          <w:rFonts w:ascii="Times New Roman" w:hAnsi="Times New Roman" w:cs="Times New Roman"/>
          <w:color w:val="000000"/>
          <w:sz w:val="24"/>
          <w:szCs w:val="24"/>
        </w:rPr>
        <w:t xml:space="preserve">63,6 proc. paslaugų gavėjų tenkino, 13,6 proc. </w:t>
      </w:r>
      <w:r w:rsidR="00E408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netenkino. Tai lėmė sutrikusi komunikacija tarp kliento ir paslaugos teikėjo. Respondentai klientų aptarnavimą socialines paslaugas teikiančiose įstaigose įvertino teigiamai – 52,4 proc., kita dalis respondentų (9,2 proc.) įvertino patenkinamai, įvard</w:t>
      </w:r>
      <w:r w:rsidR="00E4086A">
        <w:rPr>
          <w:rFonts w:ascii="Times New Roman" w:hAnsi="Times New Roman" w:cs="Times New Roman"/>
          <w:color w:val="000000"/>
          <w:sz w:val="24"/>
          <w:szCs w:val="24"/>
        </w:rPr>
        <w:t>y</w:t>
      </w:r>
      <w:r>
        <w:rPr>
          <w:rFonts w:ascii="Times New Roman" w:hAnsi="Times New Roman" w:cs="Times New Roman"/>
          <w:color w:val="000000"/>
          <w:sz w:val="24"/>
          <w:szCs w:val="24"/>
        </w:rPr>
        <w:t xml:space="preserve">dami, kad paslaugos kokybė labai priklauso nuo paslaugą teikiančio darbuotojo asmeninių savybių. </w:t>
      </w:r>
    </w:p>
    <w:p w14:paraId="68459D42" w14:textId="215AED0E" w:rsidR="0009752F" w:rsidRDefault="003F30FB" w:rsidP="008E2F3E">
      <w:pPr>
        <w:tabs>
          <w:tab w:val="left" w:pos="916"/>
        </w:tabs>
        <w:spacing w:after="0" w:line="24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2020 m. pabaigoje vyko susitikimai su Panevėžio miesto socialines paslaugas teikiančių įstaigų vadovais, nevyriausybinio sektoriaus atstovais</w:t>
      </w:r>
      <w:r>
        <w:rPr>
          <w:rFonts w:ascii="Times New Roman" w:hAnsi="Times New Roman" w:cs="Times New Roman"/>
          <w:bCs/>
          <w:color w:val="FF0000"/>
          <w:sz w:val="24"/>
          <w:szCs w:val="24"/>
        </w:rPr>
        <w:t xml:space="preserve"> </w:t>
      </w:r>
      <w:r>
        <w:rPr>
          <w:rFonts w:ascii="Times New Roman" w:hAnsi="Times New Roman" w:cs="Times New Roman"/>
          <w:bCs/>
          <w:sz w:val="24"/>
          <w:szCs w:val="24"/>
        </w:rPr>
        <w:t>siekiant įsivertinti poreikį plėtoti</w:t>
      </w:r>
      <w:r>
        <w:rPr>
          <w:rFonts w:ascii="Times New Roman" w:hAnsi="Times New Roman" w:cs="Times New Roman"/>
          <w:bCs/>
          <w:color w:val="000000"/>
          <w:sz w:val="24"/>
          <w:szCs w:val="24"/>
        </w:rPr>
        <w:t xml:space="preserve">  prieinamas socialines paslaugas. </w:t>
      </w:r>
    </w:p>
    <w:p w14:paraId="68459D43" w14:textId="258D1085" w:rsidR="0009752F" w:rsidRDefault="003F30FB"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r>
        <w:rPr>
          <w:rFonts w:ascii="Times New Roman" w:hAnsi="Times New Roman" w:cs="Times New Roman"/>
          <w:i/>
          <w:sz w:val="24"/>
          <w:szCs w:val="24"/>
        </w:rPr>
        <w:t>Apie socialinių paslaugų plėtrą</w:t>
      </w:r>
      <w:r w:rsidR="00E4086A">
        <w:rPr>
          <w:rFonts w:ascii="Times New Roman" w:hAnsi="Times New Roman" w:cs="Times New Roman"/>
          <w:i/>
          <w:sz w:val="24"/>
          <w:szCs w:val="24"/>
        </w:rPr>
        <w:t>.</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7 lentelėje pateikiami apibendrinti Panevėžio miesto socialines paslaugas teikiančių įstaigų, NVO, </w:t>
      </w:r>
      <w:r>
        <w:rPr>
          <w:rFonts w:ascii="Times New Roman" w:eastAsia="Calibri" w:hAnsi="Times New Roman" w:cs="Times New Roman"/>
          <w:spacing w:val="-6"/>
          <w:sz w:val="24"/>
          <w:szCs w:val="24"/>
          <w:lang w:eastAsia="en-US"/>
        </w:rPr>
        <w:t>Valstybės vaiko teisių apsaugos ir įvaikinimo tarnybos prie Socialinės apsaugos ir darbo ministerijos Panevėžio apskrities vaiko teisių apsaugos skyri</w:t>
      </w:r>
      <w:r w:rsidR="00E4086A">
        <w:rPr>
          <w:rFonts w:ascii="Times New Roman" w:eastAsia="Calibri" w:hAnsi="Times New Roman" w:cs="Times New Roman"/>
          <w:spacing w:val="-6"/>
          <w:sz w:val="24"/>
          <w:szCs w:val="24"/>
          <w:lang w:eastAsia="en-US"/>
        </w:rPr>
        <w:t>a</w:t>
      </w:r>
      <w:r>
        <w:rPr>
          <w:rFonts w:ascii="Times New Roman" w:eastAsia="Calibri" w:hAnsi="Times New Roman" w:cs="Times New Roman"/>
          <w:spacing w:val="-6"/>
          <w:sz w:val="24"/>
          <w:szCs w:val="24"/>
          <w:lang w:eastAsia="en-US"/>
        </w:rPr>
        <w:t>us (toliau</w:t>
      </w:r>
      <w:r w:rsidR="00E4086A">
        <w:rPr>
          <w:rFonts w:ascii="Times New Roman" w:eastAsia="Calibri" w:hAnsi="Times New Roman" w:cs="Times New Roman"/>
          <w:spacing w:val="-6"/>
          <w:sz w:val="24"/>
          <w:szCs w:val="24"/>
          <w:lang w:eastAsia="en-US"/>
        </w:rPr>
        <w:t xml:space="preserve"> –</w:t>
      </w:r>
      <w:r>
        <w:rPr>
          <w:rFonts w:ascii="Times New Roman" w:eastAsia="Calibri" w:hAnsi="Times New Roman" w:cs="Times New Roman"/>
          <w:spacing w:val="-6"/>
          <w:sz w:val="24"/>
          <w:szCs w:val="24"/>
          <w:lang w:eastAsia="en-US"/>
        </w:rPr>
        <w:t xml:space="preserve"> VVTAĮT) ir  gyventojų, dalyvavusių apklausoje</w:t>
      </w:r>
      <w:r w:rsidR="00E4086A">
        <w:rPr>
          <w:rFonts w:ascii="Times New Roman" w:eastAsia="Calibri" w:hAnsi="Times New Roman" w:cs="Times New Roman"/>
          <w:spacing w:val="-6"/>
          <w:sz w:val="24"/>
          <w:szCs w:val="24"/>
          <w:lang w:eastAsia="en-US"/>
        </w:rPr>
        <w:t>,</w:t>
      </w:r>
      <w:r>
        <w:rPr>
          <w:rFonts w:ascii="Times New Roman" w:eastAsia="Calibri" w:hAnsi="Times New Roman" w:cs="Times New Roman"/>
          <w:spacing w:val="-6"/>
          <w:sz w:val="24"/>
          <w:szCs w:val="24"/>
          <w:lang w:eastAsia="en-US"/>
        </w:rPr>
        <w:t xml:space="preserve"> siūlymai</w:t>
      </w:r>
      <w:r w:rsidR="008E2F3E">
        <w:rPr>
          <w:rFonts w:ascii="Times New Roman" w:eastAsia="Calibri" w:hAnsi="Times New Roman" w:cs="Times New Roman"/>
          <w:spacing w:val="-6"/>
          <w:sz w:val="24"/>
          <w:szCs w:val="24"/>
          <w:lang w:eastAsia="en-US"/>
        </w:rPr>
        <w:t>.</w:t>
      </w:r>
    </w:p>
    <w:p w14:paraId="2FBF7F5B" w14:textId="60859302"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7F65A278" w14:textId="7916C143"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7901284A" w14:textId="3C738FF3"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38663ADD" w14:textId="44ED051B"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53E9A7F6" w14:textId="45DD6953"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5A1E70A3" w14:textId="5CD41519"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4F3A51E6" w14:textId="0B64BB07"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3267A02F" w14:textId="4C78FE18"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58B8C272" w14:textId="4308868D"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391EA1B8" w14:textId="672EE928"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0DB39128" w14:textId="3CD4550B"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38CF5299" w14:textId="04A09BFD" w:rsidR="005F1D31" w:rsidRDefault="005F1D31" w:rsidP="008E2F3E">
      <w:pPr>
        <w:tabs>
          <w:tab w:val="left" w:pos="916"/>
        </w:tabs>
        <w:spacing w:after="0" w:line="240" w:lineRule="auto"/>
        <w:ind w:firstLine="720"/>
        <w:jc w:val="both"/>
        <w:rPr>
          <w:rFonts w:ascii="Times New Roman" w:eastAsia="Calibri" w:hAnsi="Times New Roman" w:cs="Times New Roman"/>
          <w:spacing w:val="-6"/>
          <w:sz w:val="24"/>
          <w:szCs w:val="24"/>
          <w:lang w:eastAsia="en-US"/>
        </w:rPr>
      </w:pPr>
    </w:p>
    <w:p w14:paraId="208CFBAC" w14:textId="77777777" w:rsidR="005F1D31" w:rsidRDefault="005F1D31" w:rsidP="008E2F3E">
      <w:pPr>
        <w:tabs>
          <w:tab w:val="left" w:pos="916"/>
        </w:tabs>
        <w:spacing w:after="0" w:line="240" w:lineRule="auto"/>
        <w:ind w:firstLine="720"/>
        <w:jc w:val="both"/>
        <w:rPr>
          <w:rFonts w:ascii="Times New Roman" w:hAnsi="Times New Roman" w:cs="Times New Roman"/>
          <w:color w:val="FF0000"/>
          <w:spacing w:val="3"/>
          <w:sz w:val="24"/>
          <w:szCs w:val="24"/>
          <w:highlight w:val="white"/>
        </w:rPr>
      </w:pPr>
    </w:p>
    <w:p w14:paraId="68459D44" w14:textId="178D092E" w:rsidR="0009752F" w:rsidRPr="008E2F3E" w:rsidRDefault="003F30FB" w:rsidP="008E2F3E">
      <w:pPr>
        <w:spacing w:after="0" w:line="240" w:lineRule="auto"/>
        <w:ind w:firstLine="851"/>
        <w:jc w:val="right"/>
        <w:rPr>
          <w:rFonts w:ascii="Times New Roman" w:hAnsi="Times New Roman" w:cs="Times New Roman"/>
          <w:sz w:val="24"/>
          <w:szCs w:val="24"/>
        </w:rPr>
      </w:pPr>
      <w:r w:rsidRPr="008E2F3E">
        <w:rPr>
          <w:rFonts w:ascii="Times New Roman" w:hAnsi="Times New Roman" w:cs="Times New Roman"/>
          <w:spacing w:val="-6"/>
          <w:sz w:val="24"/>
          <w:szCs w:val="24"/>
          <w:lang w:eastAsia="en-US"/>
        </w:rPr>
        <w:t xml:space="preserve">                                                                                                                                     </w:t>
      </w:r>
      <w:r w:rsidRPr="008E2F3E">
        <w:rPr>
          <w:rFonts w:ascii="Times New Roman" w:eastAsia="Calibri" w:hAnsi="Times New Roman" w:cs="Times New Roman"/>
          <w:spacing w:val="-6"/>
          <w:sz w:val="24"/>
          <w:szCs w:val="24"/>
          <w:lang w:eastAsia="en-US"/>
        </w:rPr>
        <w:t xml:space="preserve"> 7 lentelė</w:t>
      </w:r>
      <w:r w:rsidRPr="008E2F3E">
        <w:rPr>
          <w:rFonts w:ascii="Times New Roman" w:hAnsi="Times New Roman" w:cs="Times New Roman"/>
          <w:sz w:val="24"/>
          <w:szCs w:val="24"/>
        </w:rPr>
        <w:t xml:space="preserve"> </w:t>
      </w:r>
    </w:p>
    <w:tbl>
      <w:tblPr>
        <w:tblW w:w="9644" w:type="dxa"/>
        <w:tblInd w:w="-113" w:type="dxa"/>
        <w:tblLook w:val="04A0" w:firstRow="1" w:lastRow="0" w:firstColumn="1" w:lastColumn="0" w:noHBand="0" w:noVBand="1"/>
      </w:tblPr>
      <w:tblGrid>
        <w:gridCol w:w="2263"/>
        <w:gridCol w:w="7381"/>
      </w:tblGrid>
      <w:tr w:rsidR="0009752F" w14:paraId="68459D47" w14:textId="77777777" w:rsidTr="00D4529E">
        <w:tc>
          <w:tcPr>
            <w:tcW w:w="2263" w:type="dxa"/>
            <w:tcBorders>
              <w:top w:val="single" w:sz="4" w:space="0" w:color="000000"/>
              <w:left w:val="single" w:sz="4" w:space="0" w:color="000000"/>
              <w:bottom w:val="single" w:sz="4" w:space="0" w:color="000000"/>
            </w:tcBorders>
            <w:shd w:val="clear" w:color="auto" w:fill="auto"/>
          </w:tcPr>
          <w:p w14:paraId="68459D45" w14:textId="77777777" w:rsidR="0009752F" w:rsidRDefault="003F30FB" w:rsidP="00F860A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Paslaugų poreikis</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46" w14:textId="04707E0C" w:rsidR="0009752F" w:rsidRDefault="003F30FB" w:rsidP="00E4086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Siūlymai</w:t>
            </w:r>
            <w:r w:rsidR="00E4086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rekomendacijos</w:t>
            </w:r>
          </w:p>
        </w:tc>
      </w:tr>
      <w:tr w:rsidR="00E4086A" w14:paraId="68459D53" w14:textId="77777777" w:rsidTr="00D4529E">
        <w:trPr>
          <w:trHeight w:val="8637"/>
        </w:trPr>
        <w:tc>
          <w:tcPr>
            <w:tcW w:w="2263" w:type="dxa"/>
            <w:tcBorders>
              <w:top w:val="single" w:sz="4" w:space="0" w:color="000000"/>
              <w:left w:val="single" w:sz="4" w:space="0" w:color="000000"/>
            </w:tcBorders>
            <w:shd w:val="clear" w:color="auto" w:fill="auto"/>
          </w:tcPr>
          <w:p w14:paraId="68459D48" w14:textId="0D87D0B5" w:rsidR="00E4086A" w:rsidRDefault="00E4086A" w:rsidP="00F86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Pagalba namuose auginantiems vaikus, turinčius sunkią negalią (laikino atokvėpio paslauga)</w:t>
            </w:r>
          </w:p>
          <w:p w14:paraId="68459D49" w14:textId="77777777" w:rsidR="00E4086A" w:rsidRDefault="00E4086A" w:rsidP="00F860A8">
            <w:pPr>
              <w:spacing w:after="0" w:line="240" w:lineRule="auto"/>
              <w:rPr>
                <w:rFonts w:ascii="Times New Roman" w:eastAsia="Calibri" w:hAnsi="Times New Roman" w:cs="Times New Roman"/>
                <w:sz w:val="24"/>
                <w:szCs w:val="24"/>
              </w:rPr>
            </w:pPr>
          </w:p>
          <w:p w14:paraId="68459D4A" w14:textId="77777777" w:rsidR="00E4086A" w:rsidRDefault="00E4086A" w:rsidP="00F86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Bendrosios paslaugos (transporto paslauga)</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4B" w14:textId="77777777" w:rsidR="00E4086A" w:rsidRDefault="00E4086A" w:rsidP="008E2F3E">
            <w:pPr>
              <w:spacing w:after="0" w:line="240" w:lineRule="auto"/>
              <w:contextualSpacing/>
              <w:jc w:val="both"/>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Gyventojų siūlymai:</w:t>
            </w:r>
          </w:p>
          <w:p w14:paraId="68459D4D" w14:textId="47249181" w:rsidR="00E4086A" w:rsidRDefault="00E4086A" w:rsidP="008E2F3E">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lang w:eastAsia="en-US"/>
              </w:rPr>
              <w:t>1.</w:t>
            </w:r>
            <w:r w:rsidR="00D4529E">
              <w:rPr>
                <w:rFonts w:ascii="Times New Roman" w:eastAsia="Calibri" w:hAnsi="Times New Roman" w:cs="Times New Roman"/>
                <w:i/>
                <w:sz w:val="24"/>
                <w:szCs w:val="24"/>
                <w:lang w:eastAsia="en-US"/>
              </w:rPr>
              <w:t>1.</w:t>
            </w:r>
            <w:r>
              <w:rPr>
                <w:rFonts w:ascii="Times New Roman" w:eastAsia="Calibri" w:hAnsi="Times New Roman" w:cs="Times New Roman"/>
                <w:i/>
                <w:sz w:val="24"/>
                <w:szCs w:val="24"/>
                <w:lang w:eastAsia="en-US"/>
              </w:rPr>
              <w:t xml:space="preserve"> </w:t>
            </w:r>
            <w:r w:rsidR="00D4529E">
              <w:rPr>
                <w:rFonts w:ascii="Times New Roman" w:eastAsia="Calibri" w:hAnsi="Times New Roman" w:cs="Times New Roman"/>
                <w:i/>
                <w:sz w:val="24"/>
                <w:szCs w:val="24"/>
                <w:lang w:eastAsia="en-US"/>
              </w:rPr>
              <w:t>t</w:t>
            </w:r>
            <w:r>
              <w:rPr>
                <w:rFonts w:ascii="Times New Roman" w:eastAsia="Calibri" w:hAnsi="Times New Roman" w:cs="Times New Roman"/>
                <w:i/>
                <w:sz w:val="24"/>
                <w:szCs w:val="24"/>
                <w:lang w:eastAsia="en-US"/>
              </w:rPr>
              <w:t xml:space="preserve">urėtų būti skirtas </w:t>
            </w:r>
            <w:r>
              <w:rPr>
                <w:rFonts w:ascii="Times New Roman" w:eastAsia="Calibri" w:hAnsi="Times New Roman" w:cs="Times New Roman"/>
                <w:i/>
                <w:sz w:val="24"/>
                <w:szCs w:val="24"/>
              </w:rPr>
              <w:t>darbuotojas, kuris rūpintųsi pagalba ir paslaugomis šeimai</w:t>
            </w:r>
            <w:r w:rsidR="009D5EAA">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auginančiai </w:t>
            </w:r>
            <w:r w:rsidR="009D5EAA">
              <w:rPr>
                <w:rFonts w:ascii="Times New Roman" w:eastAsia="Calibri" w:hAnsi="Times New Roman" w:cs="Times New Roman"/>
                <w:i/>
                <w:sz w:val="24"/>
                <w:szCs w:val="24"/>
              </w:rPr>
              <w:t xml:space="preserve">vaikus, turinčius </w:t>
            </w:r>
            <w:r>
              <w:rPr>
                <w:rFonts w:ascii="Times New Roman" w:eastAsia="Calibri" w:hAnsi="Times New Roman" w:cs="Times New Roman"/>
                <w:i/>
                <w:sz w:val="24"/>
                <w:szCs w:val="24"/>
              </w:rPr>
              <w:t>negali</w:t>
            </w:r>
            <w:r w:rsidR="009D5EAA">
              <w:rPr>
                <w:rFonts w:ascii="Times New Roman" w:eastAsia="Calibri" w:hAnsi="Times New Roman" w:cs="Times New Roman"/>
                <w:i/>
                <w:sz w:val="24"/>
                <w:szCs w:val="24"/>
              </w:rPr>
              <w:t xml:space="preserve">ą, </w:t>
            </w:r>
            <w:r>
              <w:rPr>
                <w:rFonts w:ascii="Times New Roman" w:eastAsia="Calibri" w:hAnsi="Times New Roman" w:cs="Times New Roman"/>
                <w:i/>
                <w:sz w:val="24"/>
                <w:szCs w:val="24"/>
              </w:rPr>
              <w:t>suaugusiu</w:t>
            </w:r>
            <w:r w:rsidR="009D5EAA">
              <w:rPr>
                <w:rFonts w:ascii="Times New Roman" w:eastAsia="Calibri" w:hAnsi="Times New Roman" w:cs="Times New Roman"/>
                <w:i/>
                <w:sz w:val="24"/>
                <w:szCs w:val="24"/>
              </w:rPr>
              <w:t>osiu</w:t>
            </w:r>
            <w:r>
              <w:rPr>
                <w:rFonts w:ascii="Times New Roman" w:eastAsia="Calibri" w:hAnsi="Times New Roman" w:cs="Times New Roman"/>
                <w:i/>
                <w:sz w:val="24"/>
                <w:szCs w:val="24"/>
              </w:rPr>
              <w:t>s (šiuo metu pats slaugantis asmuo turi ieškoti</w:t>
            </w:r>
            <w:r w:rsidR="009D5EAA">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kur ir kaip rasti pagalbą). Kad kuo greičiau atsirastų laikino atokvėpio paslaugos, kad pagalbos būtų galima sulaukti ir po darbo valandų, labiau būtų prieinama asmeninio asistento paslauga.</w:t>
            </w:r>
            <w:r w:rsidR="00D4529E">
              <w:rPr>
                <w:rFonts w:ascii="Times New Roman" w:eastAsia="Calibri" w:hAnsi="Times New Roman" w:cs="Times New Roman"/>
                <w:i/>
                <w:sz w:val="24"/>
                <w:szCs w:val="24"/>
              </w:rPr>
              <w:t xml:space="preserve"> O</w:t>
            </w:r>
            <w:r>
              <w:rPr>
                <w:rFonts w:ascii="Times New Roman" w:eastAsia="Calibri" w:hAnsi="Times New Roman" w:cs="Times New Roman"/>
                <w:i/>
                <w:sz w:val="24"/>
                <w:szCs w:val="24"/>
              </w:rPr>
              <w:t>rganizuoti daugiau transporto paslaugų (nemokamas transportas), smulkus buto remontas</w:t>
            </w:r>
            <w:r w:rsidR="00D4529E">
              <w:rPr>
                <w:rFonts w:ascii="Times New Roman" w:eastAsia="Calibri" w:hAnsi="Times New Roman" w:cs="Times New Roman"/>
                <w:i/>
                <w:sz w:val="24"/>
                <w:szCs w:val="24"/>
              </w:rPr>
              <w:t>;</w:t>
            </w:r>
          </w:p>
          <w:p w14:paraId="68459D4E" w14:textId="44EE08A7" w:rsidR="00E4086A" w:rsidRDefault="00E4086A" w:rsidP="008E2F3E">
            <w:pPr>
              <w:spacing w:after="0" w:line="240" w:lineRule="auto"/>
              <w:contextualSpacing/>
              <w:jc w:val="both"/>
            </w:pPr>
            <w:r>
              <w:rPr>
                <w:rFonts w:ascii="Times New Roman" w:eastAsia="Calibri" w:hAnsi="Times New Roman" w:cs="Times New Roman"/>
                <w:i/>
                <w:sz w:val="24"/>
                <w:szCs w:val="24"/>
                <w:lang w:eastAsia="en-US"/>
              </w:rPr>
              <w:t xml:space="preserve">1.2. renginių metu visada </w:t>
            </w:r>
            <w:r w:rsidR="00D4529E">
              <w:rPr>
                <w:rFonts w:ascii="Times New Roman" w:eastAsia="Calibri" w:hAnsi="Times New Roman" w:cs="Times New Roman"/>
                <w:i/>
                <w:sz w:val="24"/>
                <w:szCs w:val="24"/>
                <w:lang w:eastAsia="en-US"/>
              </w:rPr>
              <w:t xml:space="preserve">turėtų </w:t>
            </w:r>
            <w:r>
              <w:rPr>
                <w:rFonts w:ascii="Times New Roman" w:eastAsia="Calibri" w:hAnsi="Times New Roman" w:cs="Times New Roman"/>
                <w:i/>
                <w:sz w:val="24"/>
                <w:szCs w:val="24"/>
                <w:lang w:eastAsia="en-US"/>
              </w:rPr>
              <w:t>būt</w:t>
            </w:r>
            <w:r w:rsidR="00D4529E">
              <w:rPr>
                <w:rFonts w:ascii="Times New Roman" w:eastAsia="Calibri" w:hAnsi="Times New Roman" w:cs="Times New Roman"/>
                <w:i/>
                <w:sz w:val="24"/>
                <w:szCs w:val="24"/>
                <w:lang w:eastAsia="en-US"/>
              </w:rPr>
              <w:t>i</w:t>
            </w:r>
            <w:r>
              <w:rPr>
                <w:rFonts w:ascii="Times New Roman" w:eastAsia="Calibri" w:hAnsi="Times New Roman" w:cs="Times New Roman"/>
                <w:i/>
                <w:sz w:val="24"/>
                <w:szCs w:val="24"/>
                <w:lang w:eastAsia="en-US"/>
              </w:rPr>
              <w:t xml:space="preserve"> samdomas gestų kalbos vertėjas. Specialistams </w:t>
            </w:r>
            <w:r w:rsidR="009D5EAA">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daugiau laiko skirti ne vien paslaugai, bet ir bendravimui.</w:t>
            </w:r>
          </w:p>
          <w:p w14:paraId="68459D4F" w14:textId="5C41A97A" w:rsidR="00E4086A" w:rsidRDefault="00E4086A" w:rsidP="008E2F3E">
            <w:pPr>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1.3. </w:t>
            </w:r>
            <w:r w:rsidR="00D4529E">
              <w:rPr>
                <w:rFonts w:ascii="Times New Roman" w:eastAsia="Calibri" w:hAnsi="Times New Roman" w:cs="Times New Roman"/>
                <w:i/>
                <w:sz w:val="24"/>
                <w:szCs w:val="24"/>
              </w:rPr>
              <w:t xml:space="preserve">mieste </w:t>
            </w:r>
            <w:r>
              <w:rPr>
                <w:rFonts w:ascii="Times New Roman" w:eastAsia="Calibri" w:hAnsi="Times New Roman" w:cs="Times New Roman"/>
                <w:i/>
                <w:sz w:val="24"/>
                <w:szCs w:val="24"/>
              </w:rPr>
              <w:t xml:space="preserve">trūksta pagalbos į namus, laikino atokvėpio, transporto organizavimo, apgyvendinimo savarankiško gyvenimo namuose,  intensyvios krizių įveikimo, psichosocialinės pagalbos, apgyvendinimo apsaugotame būste, </w:t>
            </w:r>
            <w:r>
              <w:rPr>
                <w:rFonts w:ascii="Times New Roman" w:eastAsia="Calibri" w:hAnsi="Times New Roman" w:cs="Times New Roman"/>
                <w:bCs/>
                <w:i/>
                <w:sz w:val="24"/>
                <w:szCs w:val="24"/>
              </w:rPr>
              <w:t>vaikų dienos socialinės priežiūros paslaugų</w:t>
            </w:r>
            <w:r w:rsidR="00D4529E">
              <w:rPr>
                <w:rFonts w:ascii="Times New Roman" w:eastAsia="Calibri" w:hAnsi="Times New Roman" w:cs="Times New Roman"/>
                <w:bCs/>
                <w:i/>
                <w:sz w:val="24"/>
                <w:szCs w:val="24"/>
              </w:rPr>
              <w:t>;</w:t>
            </w:r>
          </w:p>
          <w:p w14:paraId="68459D50" w14:textId="459DA720" w:rsidR="00E4086A" w:rsidRDefault="00E4086A" w:rsidP="008E2F3E">
            <w:pPr>
              <w:spacing w:after="0" w:line="240" w:lineRule="auto"/>
              <w:contextualSpacing/>
              <w:jc w:val="both"/>
            </w:pPr>
            <w:r>
              <w:rPr>
                <w:rFonts w:ascii="Times New Roman" w:eastAsia="Calibri" w:hAnsi="Times New Roman" w:cs="Times New Roman"/>
                <w:bCs/>
                <w:i/>
                <w:sz w:val="24"/>
                <w:szCs w:val="24"/>
                <w:lang w:eastAsia="en-US"/>
              </w:rPr>
              <w:t xml:space="preserve">1.4. </w:t>
            </w:r>
            <w:r w:rsidR="00D4529E">
              <w:rPr>
                <w:rFonts w:ascii="Times New Roman" w:eastAsia="Calibri" w:hAnsi="Times New Roman" w:cs="Times New Roman"/>
                <w:bCs/>
                <w:i/>
                <w:sz w:val="24"/>
                <w:szCs w:val="24"/>
                <w:lang w:eastAsia="en-US"/>
              </w:rPr>
              <w:t xml:space="preserve">plėsti </w:t>
            </w:r>
            <w:r>
              <w:rPr>
                <w:rFonts w:ascii="Times New Roman" w:eastAsia="Calibri" w:hAnsi="Times New Roman" w:cs="Times New Roman"/>
                <w:bCs/>
                <w:i/>
                <w:sz w:val="24"/>
                <w:szCs w:val="24"/>
                <w:lang w:eastAsia="en-US"/>
              </w:rPr>
              <w:t>bendruomenėje teikiamas socialines (tiek bendrąsias</w:t>
            </w:r>
            <w:r w:rsidR="00D4529E">
              <w:rPr>
                <w:rFonts w:ascii="Times New Roman" w:eastAsia="Calibri" w:hAnsi="Times New Roman" w:cs="Times New Roman"/>
                <w:bCs/>
                <w:i/>
                <w:sz w:val="24"/>
                <w:szCs w:val="24"/>
                <w:lang w:eastAsia="en-US"/>
              </w:rPr>
              <w:t>,</w:t>
            </w:r>
            <w:r>
              <w:rPr>
                <w:rFonts w:ascii="Times New Roman" w:eastAsia="Calibri" w:hAnsi="Times New Roman" w:cs="Times New Roman"/>
                <w:bCs/>
                <w:i/>
                <w:sz w:val="24"/>
                <w:szCs w:val="24"/>
                <w:lang w:eastAsia="en-US"/>
              </w:rPr>
              <w:t xml:space="preserve"> tiek socialinės priežiūros) paslaugas </w:t>
            </w:r>
            <w:r>
              <w:rPr>
                <w:rFonts w:ascii="Times New Roman" w:eastAsia="Calibri" w:hAnsi="Times New Roman" w:cs="Times New Roman"/>
                <w:i/>
                <w:sz w:val="24"/>
                <w:szCs w:val="24"/>
                <w:lang w:eastAsia="en-US"/>
              </w:rPr>
              <w:t>suaugusiems asmenims</w:t>
            </w:r>
            <w:r w:rsidR="00D4529E">
              <w:rPr>
                <w:rFonts w:ascii="Times New Roman" w:eastAsia="Calibri" w:hAnsi="Times New Roman" w:cs="Times New Roman"/>
                <w:i/>
                <w:sz w:val="24"/>
                <w:szCs w:val="24"/>
                <w:lang w:eastAsia="en-US"/>
              </w:rPr>
              <w:t>, turintiems</w:t>
            </w:r>
            <w:r>
              <w:rPr>
                <w:rFonts w:ascii="Times New Roman" w:eastAsia="Calibri" w:hAnsi="Times New Roman" w:cs="Times New Roman"/>
                <w:i/>
                <w:sz w:val="24"/>
                <w:szCs w:val="24"/>
                <w:lang w:eastAsia="en-US"/>
              </w:rPr>
              <w:t xml:space="preserve"> negali</w:t>
            </w:r>
            <w:r w:rsidR="00D4529E">
              <w:rPr>
                <w:rFonts w:ascii="Times New Roman" w:eastAsia="Calibri" w:hAnsi="Times New Roman" w:cs="Times New Roman"/>
                <w:i/>
                <w:sz w:val="24"/>
                <w:szCs w:val="24"/>
                <w:lang w:eastAsia="en-US"/>
              </w:rPr>
              <w:t>ą,</w:t>
            </w:r>
            <w:r>
              <w:rPr>
                <w:rFonts w:ascii="Times New Roman" w:eastAsia="Calibri" w:hAnsi="Times New Roman" w:cs="Times New Roman"/>
                <w:i/>
                <w:sz w:val="24"/>
                <w:szCs w:val="24"/>
                <w:lang w:eastAsia="en-US"/>
              </w:rPr>
              <w:t xml:space="preserve"> ir jų šeimoms, senyvo amžiaus asmenims ir jų šeimo</w:t>
            </w:r>
            <w:r w:rsidR="00D4529E">
              <w:rPr>
                <w:rFonts w:ascii="Times New Roman" w:eastAsia="Calibri" w:hAnsi="Times New Roman" w:cs="Times New Roman"/>
                <w:i/>
                <w:sz w:val="24"/>
                <w:szCs w:val="24"/>
                <w:lang w:eastAsia="en-US"/>
              </w:rPr>
              <w:t>m</w:t>
            </w:r>
            <w:r>
              <w:rPr>
                <w:rFonts w:ascii="Times New Roman" w:eastAsia="Calibri" w:hAnsi="Times New Roman" w:cs="Times New Roman"/>
                <w:i/>
                <w:sz w:val="24"/>
                <w:szCs w:val="24"/>
                <w:lang w:eastAsia="en-US"/>
              </w:rPr>
              <w:t xml:space="preserve">s, socialinę riziką patiriančios šeimoms, </w:t>
            </w:r>
            <w:r w:rsidR="00D4529E">
              <w:rPr>
                <w:rFonts w:ascii="Times New Roman" w:eastAsia="Calibri" w:hAnsi="Times New Roman" w:cs="Times New Roman"/>
                <w:i/>
                <w:sz w:val="24"/>
                <w:szCs w:val="24"/>
                <w:lang w:eastAsia="en-US"/>
              </w:rPr>
              <w:t xml:space="preserve">neįgaliems </w:t>
            </w:r>
            <w:r>
              <w:rPr>
                <w:rFonts w:ascii="Times New Roman" w:eastAsia="Calibri" w:hAnsi="Times New Roman" w:cs="Times New Roman"/>
                <w:i/>
                <w:sz w:val="24"/>
                <w:szCs w:val="24"/>
                <w:lang w:eastAsia="en-US"/>
              </w:rPr>
              <w:t>vaik</w:t>
            </w:r>
            <w:r w:rsidR="00D4529E">
              <w:rPr>
                <w:rFonts w:ascii="Times New Roman" w:eastAsia="Calibri" w:hAnsi="Times New Roman" w:cs="Times New Roman"/>
                <w:i/>
                <w:sz w:val="24"/>
                <w:szCs w:val="24"/>
                <w:lang w:eastAsia="en-US"/>
              </w:rPr>
              <w:t>ams</w:t>
            </w:r>
            <w:r>
              <w:rPr>
                <w:rFonts w:ascii="Times New Roman" w:eastAsia="Calibri" w:hAnsi="Times New Roman" w:cs="Times New Roman"/>
                <w:i/>
                <w:sz w:val="24"/>
                <w:szCs w:val="24"/>
                <w:lang w:eastAsia="en-US"/>
              </w:rPr>
              <w:t xml:space="preserve"> ir jų šeimoms</w:t>
            </w:r>
            <w:r w:rsidR="00D4529E">
              <w:rPr>
                <w:rFonts w:ascii="Times New Roman" w:eastAsia="Calibri" w:hAnsi="Times New Roman" w:cs="Times New Roman"/>
                <w:i/>
                <w:sz w:val="24"/>
                <w:szCs w:val="24"/>
                <w:lang w:eastAsia="en-US"/>
              </w:rPr>
              <w:t>;</w:t>
            </w:r>
          </w:p>
          <w:p w14:paraId="68459D51" w14:textId="194D6BB4" w:rsidR="00E4086A" w:rsidRDefault="00E4086A" w:rsidP="008E2F3E">
            <w:pPr>
              <w:spacing w:after="0" w:line="240" w:lineRule="auto"/>
              <w:contextualSpacing/>
              <w:jc w:val="both"/>
            </w:pPr>
            <w:r>
              <w:rPr>
                <w:rFonts w:ascii="Times New Roman" w:eastAsia="Calibri" w:hAnsi="Times New Roman" w:cs="Times New Roman"/>
                <w:bCs/>
                <w:i/>
                <w:sz w:val="24"/>
                <w:szCs w:val="24"/>
                <w:lang w:eastAsia="en-US"/>
              </w:rPr>
              <w:t xml:space="preserve">1.5. </w:t>
            </w:r>
            <w:r w:rsidR="00D4529E">
              <w:rPr>
                <w:rFonts w:ascii="Times New Roman" w:eastAsia="Calibri" w:hAnsi="Times New Roman" w:cs="Times New Roman"/>
                <w:bCs/>
                <w:i/>
                <w:sz w:val="24"/>
                <w:szCs w:val="24"/>
              </w:rPr>
              <w:t xml:space="preserve">steigti krizinio </w:t>
            </w:r>
            <w:r>
              <w:rPr>
                <w:rFonts w:ascii="Times New Roman" w:eastAsia="Calibri" w:hAnsi="Times New Roman" w:cs="Times New Roman"/>
                <w:bCs/>
                <w:i/>
                <w:sz w:val="24"/>
                <w:szCs w:val="24"/>
              </w:rPr>
              <w:t xml:space="preserve">apgyvendinimo įstaigas, </w:t>
            </w:r>
            <w:r w:rsidR="00D4529E">
              <w:rPr>
                <w:rFonts w:ascii="Times New Roman" w:eastAsia="Calibri" w:hAnsi="Times New Roman" w:cs="Times New Roman"/>
                <w:bCs/>
                <w:i/>
                <w:sz w:val="24"/>
                <w:szCs w:val="24"/>
              </w:rPr>
              <w:t xml:space="preserve">savarankiško </w:t>
            </w:r>
            <w:r>
              <w:rPr>
                <w:rFonts w:ascii="Times New Roman" w:eastAsia="Calibri" w:hAnsi="Times New Roman" w:cs="Times New Roman"/>
                <w:bCs/>
                <w:i/>
                <w:sz w:val="24"/>
                <w:szCs w:val="24"/>
              </w:rPr>
              <w:t>gyvenimo namus, grupinio gyvenimo namus senyvo amžiaus žmonėms, neįgaliesiems, teikti atokvėpio paslaugas</w:t>
            </w:r>
            <w:r w:rsidR="00D4529E">
              <w:rPr>
                <w:rFonts w:ascii="Times New Roman" w:eastAsia="Calibri" w:hAnsi="Times New Roman" w:cs="Times New Roman"/>
                <w:bCs/>
                <w:i/>
                <w:sz w:val="24"/>
                <w:szCs w:val="24"/>
              </w:rPr>
              <w:t>;</w:t>
            </w:r>
          </w:p>
          <w:p w14:paraId="502283E3" w14:textId="77777777" w:rsidR="00D4529E" w:rsidRDefault="00E4086A" w:rsidP="008E2F3E">
            <w:pPr>
              <w:spacing w:after="0" w:line="240" w:lineRule="auto"/>
              <w:contextualSpacing/>
              <w:jc w:val="both"/>
              <w:rPr>
                <w:rFonts w:ascii="Times New Roman" w:eastAsia="Calibri" w:hAnsi="Times New Roman" w:cs="Times New Roman"/>
                <w:i/>
                <w:spacing w:val="-6"/>
                <w:sz w:val="24"/>
                <w:szCs w:val="24"/>
                <w:lang w:eastAsia="en-US"/>
              </w:rPr>
            </w:pPr>
            <w:r>
              <w:rPr>
                <w:rFonts w:ascii="Times New Roman" w:eastAsia="Calibri" w:hAnsi="Times New Roman" w:cs="Times New Roman"/>
                <w:bCs/>
                <w:i/>
                <w:sz w:val="24"/>
                <w:szCs w:val="24"/>
              </w:rPr>
              <w:t xml:space="preserve">1.6. </w:t>
            </w:r>
            <w:r w:rsidR="00D4529E">
              <w:rPr>
                <w:rFonts w:ascii="Times New Roman" w:eastAsia="Calibri" w:hAnsi="Times New Roman" w:cs="Times New Roman"/>
                <w:bCs/>
                <w:i/>
                <w:sz w:val="24"/>
                <w:szCs w:val="24"/>
              </w:rPr>
              <w:t xml:space="preserve">organizuojant </w:t>
            </w:r>
            <w:r>
              <w:rPr>
                <w:rFonts w:ascii="Times New Roman" w:eastAsia="Calibri" w:hAnsi="Times New Roman" w:cs="Times New Roman"/>
                <w:bCs/>
                <w:i/>
                <w:sz w:val="24"/>
                <w:szCs w:val="24"/>
              </w:rPr>
              <w:t xml:space="preserve">socialines paslaugas miesto gyventojams, tikslinga į šį procesą kuo daugiau įtraukti nevyriausybines organizacijas, kurios savo veikla galėtų prisidėti prie paslaugų gavėjų gerovės užtikrinimo, kadangi </w:t>
            </w:r>
            <w:r>
              <w:rPr>
                <w:rFonts w:ascii="Times New Roman" w:eastAsia="Calibri" w:hAnsi="Times New Roman" w:cs="Times New Roman"/>
                <w:i/>
                <w:sz w:val="24"/>
                <w:szCs w:val="24"/>
                <w:lang w:eastAsia="en-US"/>
              </w:rPr>
              <w:t>socialinė priežiūra teikiama socialinių paslaugų įstaigose ar asmens namuose. Paslaugų teikimo dažn</w:t>
            </w:r>
            <w:r w:rsidR="00D4529E">
              <w:rPr>
                <w:rFonts w:ascii="Times New Roman" w:eastAsia="Calibri" w:hAnsi="Times New Roman" w:cs="Times New Roman"/>
                <w:i/>
                <w:sz w:val="24"/>
                <w:szCs w:val="24"/>
                <w:lang w:eastAsia="en-US"/>
              </w:rPr>
              <w:t>i</w:t>
            </w:r>
            <w:r>
              <w:rPr>
                <w:rFonts w:ascii="Times New Roman" w:eastAsia="Calibri" w:hAnsi="Times New Roman" w:cs="Times New Roman"/>
                <w:i/>
                <w:sz w:val="24"/>
                <w:szCs w:val="24"/>
                <w:lang w:eastAsia="en-US"/>
              </w:rPr>
              <w:t>s priklauso nuo konkrečios paslaugos ir nuo individualaus asmens (šeimos) tos paslaugos poreikio</w:t>
            </w:r>
            <w:r w:rsidR="00D4529E">
              <w:rPr>
                <w:rFonts w:ascii="Times New Roman" w:eastAsia="Calibri" w:hAnsi="Times New Roman" w:cs="Times New Roman"/>
                <w:i/>
                <w:sz w:val="24"/>
                <w:szCs w:val="24"/>
                <w:lang w:eastAsia="en-US"/>
              </w:rPr>
              <w:t>;</w:t>
            </w:r>
            <w:r>
              <w:rPr>
                <w:rFonts w:ascii="Times New Roman" w:eastAsia="Calibri" w:hAnsi="Times New Roman" w:cs="Times New Roman"/>
                <w:i/>
                <w:spacing w:val="-6"/>
                <w:sz w:val="24"/>
                <w:szCs w:val="24"/>
                <w:lang w:eastAsia="en-US"/>
              </w:rPr>
              <w:t xml:space="preserve"> </w:t>
            </w:r>
          </w:p>
          <w:p w14:paraId="68459D52" w14:textId="1974833E" w:rsidR="00E4086A" w:rsidRDefault="00E4086A" w:rsidP="008E2F3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i/>
                <w:spacing w:val="-6"/>
                <w:sz w:val="24"/>
                <w:szCs w:val="24"/>
                <w:lang w:eastAsia="en-US"/>
              </w:rPr>
              <w:t xml:space="preserve">1.7. </w:t>
            </w:r>
            <w:r w:rsidR="00D4529E">
              <w:rPr>
                <w:rFonts w:ascii="Times New Roman" w:eastAsia="Calibri" w:hAnsi="Times New Roman" w:cs="Times New Roman"/>
                <w:i/>
                <w:spacing w:val="-6"/>
                <w:sz w:val="24"/>
                <w:szCs w:val="24"/>
                <w:lang w:eastAsia="en-US"/>
              </w:rPr>
              <w:t xml:space="preserve">esant </w:t>
            </w:r>
            <w:r>
              <w:rPr>
                <w:rFonts w:ascii="Times New Roman" w:eastAsia="Calibri" w:hAnsi="Times New Roman" w:cs="Times New Roman"/>
                <w:i/>
                <w:spacing w:val="-6"/>
                <w:sz w:val="24"/>
                <w:szCs w:val="24"/>
                <w:lang w:eastAsia="en-US"/>
              </w:rPr>
              <w:t xml:space="preserve">situacijoms, </w:t>
            </w:r>
            <w:r w:rsidR="00D4529E">
              <w:rPr>
                <w:rFonts w:ascii="Times New Roman" w:eastAsia="Calibri" w:hAnsi="Times New Roman" w:cs="Times New Roman"/>
                <w:i/>
                <w:spacing w:val="-6"/>
                <w:sz w:val="24"/>
                <w:szCs w:val="24"/>
                <w:lang w:eastAsia="en-US"/>
              </w:rPr>
              <w:t>kai</w:t>
            </w:r>
            <w:r>
              <w:rPr>
                <w:rFonts w:ascii="Times New Roman" w:eastAsia="Calibri" w:hAnsi="Times New Roman" w:cs="Times New Roman"/>
                <w:i/>
                <w:spacing w:val="-6"/>
                <w:sz w:val="24"/>
                <w:szCs w:val="24"/>
                <w:lang w:eastAsia="en-US"/>
              </w:rPr>
              <w:t xml:space="preserve"> socialinę priežiūrą veiksmingiau organizuoti pinigine forma, diskutuoti ir priimti sprendimus dėl Pagalbos pinigų mokėjimo tvarkos aprašo parengimo (nustatant mokėjimo atvejus, tvarką ir paslaugų teikimo trukmę) </w:t>
            </w:r>
            <w:r w:rsidR="00D4529E">
              <w:rPr>
                <w:rFonts w:ascii="Times New Roman" w:eastAsia="Calibri" w:hAnsi="Times New Roman" w:cs="Times New Roman"/>
                <w:i/>
                <w:spacing w:val="-6"/>
                <w:sz w:val="24"/>
                <w:szCs w:val="24"/>
                <w:lang w:eastAsia="en-US"/>
              </w:rPr>
              <w:t>ir</w:t>
            </w:r>
            <w:r>
              <w:rPr>
                <w:rFonts w:ascii="Times New Roman" w:eastAsia="Calibri" w:hAnsi="Times New Roman" w:cs="Times New Roman"/>
                <w:i/>
                <w:spacing w:val="-6"/>
                <w:sz w:val="24"/>
                <w:szCs w:val="24"/>
                <w:lang w:eastAsia="en-US"/>
              </w:rPr>
              <w:t xml:space="preserve"> jo įgyvendinimo Panevėžio miesto savivaldybėje.</w:t>
            </w:r>
          </w:p>
        </w:tc>
      </w:tr>
      <w:tr w:rsidR="0009752F" w14:paraId="68459D62" w14:textId="77777777" w:rsidTr="00D4529E">
        <w:tc>
          <w:tcPr>
            <w:tcW w:w="2263" w:type="dxa"/>
            <w:tcBorders>
              <w:top w:val="single" w:sz="4" w:space="0" w:color="000000"/>
              <w:left w:val="single" w:sz="4" w:space="0" w:color="000000"/>
              <w:bottom w:val="single" w:sz="4" w:space="0" w:color="000000"/>
            </w:tcBorders>
            <w:shd w:val="clear" w:color="auto" w:fill="auto"/>
          </w:tcPr>
          <w:p w14:paraId="68459D57" w14:textId="0C09EE87" w:rsidR="0009752F" w:rsidRDefault="003F30FB" w:rsidP="00F860A8">
            <w:pPr>
              <w:spacing w:after="0" w:line="240" w:lineRule="auto"/>
              <w:ind w:right="658"/>
            </w:pPr>
            <w:r>
              <w:rPr>
                <w:rFonts w:ascii="Times New Roman" w:eastAsia="Calibri" w:hAnsi="Times New Roman" w:cs="Times New Roman"/>
                <w:sz w:val="24"/>
                <w:szCs w:val="24"/>
                <w:lang w:val="en-US"/>
              </w:rPr>
              <w:t>2.</w:t>
            </w:r>
            <w:r w:rsidR="008E2F3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Paslaugos socialinę riziką patiriantiems vaikams ir jų šeimoms</w:t>
            </w:r>
          </w:p>
          <w:p w14:paraId="68459D58" w14:textId="77777777" w:rsidR="0009752F" w:rsidRDefault="0009752F" w:rsidP="00F860A8">
            <w:pPr>
              <w:spacing w:after="0" w:line="240" w:lineRule="auto"/>
              <w:ind w:right="658"/>
              <w:rPr>
                <w:rFonts w:ascii="Times New Roman" w:eastAsia="Calibri" w:hAnsi="Times New Roman" w:cs="Times New Roman"/>
                <w:sz w:val="24"/>
                <w:szCs w:val="24"/>
              </w:rPr>
            </w:pPr>
          </w:p>
          <w:p w14:paraId="68459D59" w14:textId="77777777" w:rsidR="0009752F" w:rsidRDefault="0009752F" w:rsidP="00F860A8">
            <w:pPr>
              <w:spacing w:after="0" w:line="240" w:lineRule="auto"/>
              <w:ind w:right="658"/>
              <w:rPr>
                <w:rFonts w:ascii="Times New Roman" w:eastAsia="Calibri" w:hAnsi="Times New Roman" w:cs="Times New Roman"/>
                <w:sz w:val="24"/>
                <w:szCs w:val="24"/>
              </w:rPr>
            </w:pPr>
          </w:p>
          <w:p w14:paraId="68459D5A" w14:textId="77777777" w:rsidR="0009752F" w:rsidRDefault="0009752F" w:rsidP="00F860A8">
            <w:pPr>
              <w:spacing w:after="0" w:line="240" w:lineRule="auto"/>
              <w:ind w:right="658"/>
              <w:rPr>
                <w:rFonts w:ascii="Times New Roman" w:eastAsia="Calibri" w:hAnsi="Times New Roman" w:cs="Times New Roman"/>
                <w:sz w:val="24"/>
                <w:szCs w:val="24"/>
              </w:rPr>
            </w:pPr>
          </w:p>
          <w:p w14:paraId="68459D5B" w14:textId="77777777" w:rsidR="0009752F" w:rsidRDefault="0009752F" w:rsidP="00F860A8">
            <w:pPr>
              <w:spacing w:after="0" w:line="240" w:lineRule="auto"/>
              <w:ind w:right="658"/>
              <w:rPr>
                <w:rFonts w:ascii="Times New Roman" w:eastAsia="Calibri" w:hAnsi="Times New Roman" w:cs="Times New Roman"/>
                <w:sz w:val="24"/>
                <w:szCs w:val="24"/>
              </w:rPr>
            </w:pPr>
          </w:p>
          <w:p w14:paraId="68459D5C" w14:textId="77777777" w:rsidR="0009752F" w:rsidRDefault="0009752F" w:rsidP="00F860A8">
            <w:pPr>
              <w:spacing w:after="0" w:line="240" w:lineRule="auto"/>
              <w:ind w:right="658"/>
              <w:rPr>
                <w:rFonts w:ascii="Times New Roman" w:eastAsia="Calibri" w:hAnsi="Times New Roman" w:cs="Times New Roman"/>
                <w:sz w:val="24"/>
                <w:szCs w:val="24"/>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5D" w14:textId="77777777" w:rsidR="0009752F" w:rsidRDefault="003F30FB" w:rsidP="008E2F3E">
            <w:pPr>
              <w:spacing w:after="0" w:line="240" w:lineRule="auto"/>
              <w:jc w:val="both"/>
              <w:rPr>
                <w:rFonts w:ascii="Times New Roman" w:eastAsia="Calibri" w:hAnsi="Times New Roman" w:cs="Times New Roman"/>
                <w:i/>
                <w:spacing w:val="-6"/>
                <w:sz w:val="24"/>
                <w:szCs w:val="24"/>
                <w:lang w:eastAsia="en-US"/>
              </w:rPr>
            </w:pPr>
            <w:r>
              <w:rPr>
                <w:rFonts w:ascii="Times New Roman" w:hAnsi="Times New Roman" w:cs="Times New Roman"/>
                <w:i/>
                <w:spacing w:val="-6"/>
                <w:sz w:val="24"/>
                <w:szCs w:val="24"/>
                <w:lang w:eastAsia="en-US"/>
              </w:rPr>
              <w:t xml:space="preserve"> </w:t>
            </w:r>
            <w:r>
              <w:rPr>
                <w:rFonts w:ascii="Times New Roman" w:eastAsia="Calibri" w:hAnsi="Times New Roman" w:cs="Times New Roman"/>
                <w:b/>
                <w:i/>
                <w:spacing w:val="-6"/>
                <w:sz w:val="24"/>
                <w:szCs w:val="24"/>
                <w:lang w:eastAsia="en-US"/>
              </w:rPr>
              <w:t>VVTAĮT siūlymai dėl trūkstamų socialinių paslaugų mieste:</w:t>
            </w:r>
          </w:p>
          <w:p w14:paraId="68459D5E" w14:textId="7D5EFFC1" w:rsidR="0009752F" w:rsidRDefault="003F30FB" w:rsidP="008E2F3E">
            <w:pPr>
              <w:spacing w:after="0" w:line="240" w:lineRule="auto"/>
              <w:jc w:val="both"/>
            </w:pPr>
            <w:r>
              <w:rPr>
                <w:rFonts w:ascii="Times New Roman" w:eastAsia="Calibri" w:hAnsi="Times New Roman" w:cs="Times New Roman"/>
                <w:i/>
                <w:spacing w:val="-6"/>
                <w:sz w:val="24"/>
                <w:szCs w:val="24"/>
                <w:lang w:eastAsia="en-US"/>
              </w:rPr>
              <w:t>2.1.</w:t>
            </w:r>
            <w:r w:rsidR="00FF6808">
              <w:rPr>
                <w:rFonts w:ascii="Times New Roman" w:eastAsia="Calibri" w:hAnsi="Times New Roman" w:cs="Times New Roman"/>
                <w:i/>
                <w:spacing w:val="-6"/>
                <w:sz w:val="24"/>
                <w:szCs w:val="24"/>
                <w:lang w:eastAsia="en-US"/>
              </w:rPr>
              <w:t xml:space="preserve"> pozityvios </w:t>
            </w:r>
            <w:r>
              <w:rPr>
                <w:rFonts w:ascii="Times New Roman" w:eastAsia="Calibri" w:hAnsi="Times New Roman" w:cs="Times New Roman"/>
                <w:i/>
                <w:spacing w:val="-6"/>
                <w:sz w:val="24"/>
                <w:szCs w:val="24"/>
                <w:lang w:eastAsia="en-US"/>
              </w:rPr>
              <w:t>tėvystės įgūdžių mokymų asmenims reikia laukti net ir po mėnesį;</w:t>
            </w:r>
          </w:p>
          <w:p w14:paraId="68459D5F" w14:textId="1ED125A4" w:rsidR="0009752F" w:rsidRDefault="003F30FB" w:rsidP="008E2F3E">
            <w:pPr>
              <w:spacing w:after="0" w:line="240" w:lineRule="auto"/>
              <w:jc w:val="both"/>
            </w:pPr>
            <w:r>
              <w:rPr>
                <w:rFonts w:ascii="Times New Roman" w:eastAsia="Calibri" w:hAnsi="Times New Roman" w:cs="Times New Roman"/>
                <w:i/>
                <w:spacing w:val="-6"/>
                <w:sz w:val="24"/>
                <w:szCs w:val="24"/>
                <w:lang w:eastAsia="en-US"/>
              </w:rPr>
              <w:t xml:space="preserve">2.2. </w:t>
            </w:r>
            <w:r w:rsidR="00FF6808">
              <w:rPr>
                <w:rFonts w:ascii="Times New Roman" w:eastAsia="Calibri" w:hAnsi="Times New Roman" w:cs="Times New Roman"/>
                <w:i/>
                <w:spacing w:val="-6"/>
                <w:sz w:val="24"/>
                <w:szCs w:val="24"/>
                <w:lang w:eastAsia="en-US"/>
              </w:rPr>
              <w:t xml:space="preserve">skubi psichologo </w:t>
            </w:r>
            <w:r>
              <w:rPr>
                <w:rFonts w:ascii="Times New Roman" w:eastAsia="Calibri" w:hAnsi="Times New Roman" w:cs="Times New Roman"/>
                <w:i/>
                <w:spacing w:val="-6"/>
                <w:sz w:val="24"/>
                <w:szCs w:val="24"/>
                <w:lang w:eastAsia="en-US"/>
              </w:rPr>
              <w:t>pagalba šeimai, vaikui atsidūrus krizėje, nesusikalbant ir t.</w:t>
            </w:r>
            <w:r w:rsidR="00FF6808">
              <w:rPr>
                <w:rFonts w:ascii="Times New Roman" w:eastAsia="Calibri" w:hAnsi="Times New Roman" w:cs="Times New Roman"/>
                <w:i/>
                <w:spacing w:val="-6"/>
                <w:sz w:val="24"/>
                <w:szCs w:val="24"/>
                <w:lang w:eastAsia="en-US"/>
              </w:rPr>
              <w:t xml:space="preserve"> </w:t>
            </w:r>
            <w:r>
              <w:rPr>
                <w:rFonts w:ascii="Times New Roman" w:eastAsia="Calibri" w:hAnsi="Times New Roman" w:cs="Times New Roman"/>
                <w:i/>
                <w:spacing w:val="-6"/>
                <w:sz w:val="24"/>
                <w:szCs w:val="24"/>
                <w:lang w:eastAsia="en-US"/>
              </w:rPr>
              <w:t>t.;</w:t>
            </w:r>
          </w:p>
          <w:p w14:paraId="68459D60" w14:textId="58B7091F" w:rsidR="0009752F" w:rsidRDefault="003F30FB" w:rsidP="008E2F3E">
            <w:pPr>
              <w:spacing w:after="0" w:line="240" w:lineRule="auto"/>
              <w:jc w:val="both"/>
            </w:pPr>
            <w:r>
              <w:rPr>
                <w:rFonts w:ascii="Times New Roman" w:eastAsia="Calibri" w:hAnsi="Times New Roman" w:cs="Times New Roman"/>
                <w:i/>
                <w:spacing w:val="-6"/>
                <w:sz w:val="24"/>
                <w:szCs w:val="24"/>
                <w:lang w:eastAsia="en-US"/>
              </w:rPr>
              <w:t xml:space="preserve">2.3. </w:t>
            </w:r>
            <w:r w:rsidR="00FF6808">
              <w:rPr>
                <w:rFonts w:ascii="Times New Roman" w:eastAsia="Calibri" w:hAnsi="Times New Roman" w:cs="Times New Roman"/>
                <w:i/>
                <w:spacing w:val="-6"/>
                <w:sz w:val="24"/>
                <w:szCs w:val="24"/>
                <w:lang w:eastAsia="en-US"/>
              </w:rPr>
              <w:t xml:space="preserve">mokymai </w:t>
            </w:r>
            <w:r>
              <w:rPr>
                <w:rFonts w:ascii="Times New Roman" w:eastAsia="Calibri" w:hAnsi="Times New Roman" w:cs="Times New Roman"/>
                <w:i/>
                <w:spacing w:val="-6"/>
                <w:sz w:val="24"/>
                <w:szCs w:val="24"/>
                <w:lang w:eastAsia="en-US"/>
              </w:rPr>
              <w:t>tėvams</w:t>
            </w:r>
            <w:r w:rsidR="00FF6808">
              <w:rPr>
                <w:rFonts w:ascii="Times New Roman" w:eastAsia="Calibri" w:hAnsi="Times New Roman" w:cs="Times New Roman"/>
                <w:i/>
                <w:spacing w:val="-6"/>
                <w:sz w:val="24"/>
                <w:szCs w:val="24"/>
                <w:lang w:eastAsia="en-US"/>
              </w:rPr>
              <w:t>,</w:t>
            </w:r>
            <w:r>
              <w:rPr>
                <w:rFonts w:ascii="Times New Roman" w:eastAsia="Calibri" w:hAnsi="Times New Roman" w:cs="Times New Roman"/>
                <w:i/>
                <w:spacing w:val="-6"/>
                <w:sz w:val="24"/>
                <w:szCs w:val="24"/>
                <w:lang w:eastAsia="en-US"/>
              </w:rPr>
              <w:t xml:space="preserve"> auginantiems paauglius (dėl gerinamų santykių su paaugliais, sprendžiamos raidos krizės </w:t>
            </w:r>
            <w:r w:rsidR="00FF6808">
              <w:rPr>
                <w:rFonts w:ascii="Times New Roman" w:eastAsia="Calibri" w:hAnsi="Times New Roman" w:cs="Times New Roman"/>
                <w:i/>
                <w:spacing w:val="-6"/>
                <w:sz w:val="24"/>
                <w:szCs w:val="24"/>
                <w:lang w:eastAsia="en-US"/>
              </w:rPr>
              <w:t>ir</w:t>
            </w:r>
            <w:r>
              <w:rPr>
                <w:rFonts w:ascii="Times New Roman" w:eastAsia="Calibri" w:hAnsi="Times New Roman" w:cs="Times New Roman"/>
                <w:i/>
                <w:spacing w:val="-6"/>
                <w:sz w:val="24"/>
                <w:szCs w:val="24"/>
                <w:lang w:eastAsia="en-US"/>
              </w:rPr>
              <w:t xml:space="preserve"> </w:t>
            </w:r>
            <w:r w:rsidR="00FF6808">
              <w:rPr>
                <w:rFonts w:ascii="Times New Roman" w:eastAsia="Calibri" w:hAnsi="Times New Roman" w:cs="Times New Roman"/>
                <w:i/>
                <w:spacing w:val="-6"/>
                <w:sz w:val="24"/>
                <w:szCs w:val="24"/>
                <w:lang w:eastAsia="en-US"/>
              </w:rPr>
              <w:t xml:space="preserve">teikiama </w:t>
            </w:r>
            <w:r>
              <w:rPr>
                <w:rFonts w:ascii="Times New Roman" w:eastAsia="Calibri" w:hAnsi="Times New Roman" w:cs="Times New Roman"/>
                <w:i/>
                <w:spacing w:val="-6"/>
                <w:sz w:val="24"/>
                <w:szCs w:val="24"/>
                <w:lang w:eastAsia="en-US"/>
              </w:rPr>
              <w:t>pagalb</w:t>
            </w:r>
            <w:r w:rsidR="00FF6808">
              <w:rPr>
                <w:rFonts w:ascii="Times New Roman" w:eastAsia="Calibri" w:hAnsi="Times New Roman" w:cs="Times New Roman"/>
                <w:i/>
                <w:spacing w:val="-6"/>
                <w:sz w:val="24"/>
                <w:szCs w:val="24"/>
                <w:lang w:eastAsia="en-US"/>
              </w:rPr>
              <w:t>a</w:t>
            </w:r>
            <w:r>
              <w:rPr>
                <w:rFonts w:ascii="Times New Roman" w:eastAsia="Calibri" w:hAnsi="Times New Roman" w:cs="Times New Roman"/>
                <w:i/>
                <w:spacing w:val="-6"/>
                <w:sz w:val="24"/>
                <w:szCs w:val="24"/>
                <w:lang w:eastAsia="en-US"/>
              </w:rPr>
              <w:t xml:space="preserve"> šeimoms, kurios turi paauglius</w:t>
            </w:r>
            <w:r w:rsidR="00FF6808">
              <w:rPr>
                <w:rFonts w:ascii="Times New Roman" w:eastAsia="Calibri" w:hAnsi="Times New Roman" w:cs="Times New Roman"/>
                <w:i/>
                <w:spacing w:val="-6"/>
                <w:sz w:val="24"/>
                <w:szCs w:val="24"/>
                <w:lang w:eastAsia="en-US"/>
              </w:rPr>
              <w:t>, kurių</w:t>
            </w:r>
            <w:r>
              <w:rPr>
                <w:rFonts w:ascii="Times New Roman" w:eastAsia="Calibri" w:hAnsi="Times New Roman" w:cs="Times New Roman"/>
                <w:i/>
                <w:spacing w:val="-6"/>
                <w:sz w:val="24"/>
                <w:szCs w:val="24"/>
                <w:lang w:eastAsia="en-US"/>
              </w:rPr>
              <w:t xml:space="preserve"> elges</w:t>
            </w:r>
            <w:r w:rsidR="00FF6808">
              <w:rPr>
                <w:rFonts w:ascii="Times New Roman" w:eastAsia="Calibri" w:hAnsi="Times New Roman" w:cs="Times New Roman"/>
                <w:i/>
                <w:spacing w:val="-6"/>
                <w:sz w:val="24"/>
                <w:szCs w:val="24"/>
                <w:lang w:eastAsia="en-US"/>
              </w:rPr>
              <w:t xml:space="preserve">ys </w:t>
            </w:r>
            <w:r>
              <w:rPr>
                <w:rFonts w:ascii="Times New Roman" w:eastAsia="Calibri" w:hAnsi="Times New Roman" w:cs="Times New Roman"/>
                <w:i/>
                <w:spacing w:val="-6"/>
                <w:sz w:val="24"/>
                <w:szCs w:val="24"/>
                <w:lang w:eastAsia="en-US"/>
              </w:rPr>
              <w:t>ir emocij</w:t>
            </w:r>
            <w:r w:rsidR="00FF6808">
              <w:rPr>
                <w:rFonts w:ascii="Times New Roman" w:eastAsia="Calibri" w:hAnsi="Times New Roman" w:cs="Times New Roman"/>
                <w:i/>
                <w:spacing w:val="-6"/>
                <w:sz w:val="24"/>
                <w:szCs w:val="24"/>
                <w:lang w:eastAsia="en-US"/>
              </w:rPr>
              <w:t>os</w:t>
            </w:r>
            <w:r>
              <w:rPr>
                <w:rFonts w:ascii="Times New Roman" w:eastAsia="Calibri" w:hAnsi="Times New Roman" w:cs="Times New Roman"/>
                <w:i/>
                <w:spacing w:val="-6"/>
                <w:sz w:val="24"/>
                <w:szCs w:val="24"/>
                <w:lang w:eastAsia="en-US"/>
              </w:rPr>
              <w:t xml:space="preserve"> sutrik</w:t>
            </w:r>
            <w:r w:rsidR="00FF6808">
              <w:rPr>
                <w:rFonts w:ascii="Times New Roman" w:eastAsia="Calibri" w:hAnsi="Times New Roman" w:cs="Times New Roman"/>
                <w:i/>
                <w:spacing w:val="-6"/>
                <w:sz w:val="24"/>
                <w:szCs w:val="24"/>
                <w:lang w:eastAsia="en-US"/>
              </w:rPr>
              <w:t>ę</w:t>
            </w:r>
            <w:r>
              <w:rPr>
                <w:rFonts w:ascii="Times New Roman" w:eastAsia="Calibri" w:hAnsi="Times New Roman" w:cs="Times New Roman"/>
                <w:i/>
                <w:spacing w:val="-6"/>
                <w:sz w:val="24"/>
                <w:szCs w:val="24"/>
                <w:lang w:eastAsia="en-US"/>
              </w:rPr>
              <w:t>);</w:t>
            </w:r>
          </w:p>
          <w:p w14:paraId="68459D61" w14:textId="0947CF21" w:rsidR="0009752F" w:rsidRDefault="003F30FB" w:rsidP="008E2F3E">
            <w:pPr>
              <w:spacing w:after="0" w:line="240" w:lineRule="auto"/>
              <w:jc w:val="both"/>
            </w:pPr>
            <w:r>
              <w:rPr>
                <w:rFonts w:ascii="Times New Roman" w:eastAsia="Calibri" w:hAnsi="Times New Roman" w:cs="Times New Roman"/>
                <w:i/>
                <w:spacing w:val="-6"/>
                <w:sz w:val="24"/>
                <w:szCs w:val="24"/>
                <w:lang w:eastAsia="en-US"/>
              </w:rPr>
              <w:t>2.4. konsultacijos</w:t>
            </w:r>
            <w:r w:rsidR="00FF6808">
              <w:rPr>
                <w:rFonts w:ascii="Times New Roman" w:eastAsia="Calibri" w:hAnsi="Times New Roman" w:cs="Times New Roman"/>
                <w:i/>
                <w:spacing w:val="-6"/>
                <w:sz w:val="24"/>
                <w:szCs w:val="24"/>
                <w:lang w:eastAsia="en-US"/>
              </w:rPr>
              <w:t>,</w:t>
            </w:r>
            <w:r>
              <w:rPr>
                <w:rFonts w:ascii="Times New Roman" w:eastAsia="Calibri" w:hAnsi="Times New Roman" w:cs="Times New Roman"/>
                <w:i/>
                <w:spacing w:val="-6"/>
                <w:sz w:val="24"/>
                <w:szCs w:val="24"/>
                <w:lang w:eastAsia="en-US"/>
              </w:rPr>
              <w:t xml:space="preserve"> skirtos šeimoms, susiduriančioms su vaiko elgesio sunkumais, išgyvenančioms krizę ar patyrusioms traumuojančius emocinius išgyvenimus (ilgas netektis, skyrybas)</w:t>
            </w:r>
            <w:r w:rsidR="00FF6808">
              <w:rPr>
                <w:rFonts w:ascii="Times New Roman" w:eastAsia="Calibri" w:hAnsi="Times New Roman" w:cs="Times New Roman"/>
                <w:i/>
                <w:spacing w:val="-6"/>
                <w:sz w:val="24"/>
                <w:szCs w:val="24"/>
                <w:lang w:eastAsia="en-US"/>
              </w:rPr>
              <w:t>.</w:t>
            </w:r>
          </w:p>
        </w:tc>
      </w:tr>
      <w:tr w:rsidR="0009752F" w14:paraId="68459D66" w14:textId="77777777" w:rsidTr="00D4529E">
        <w:tc>
          <w:tcPr>
            <w:tcW w:w="2263" w:type="dxa"/>
            <w:tcBorders>
              <w:top w:val="single" w:sz="4" w:space="0" w:color="000000"/>
              <w:left w:val="single" w:sz="4" w:space="0" w:color="000000"/>
              <w:bottom w:val="single" w:sz="4" w:space="0" w:color="000000"/>
            </w:tcBorders>
            <w:shd w:val="clear" w:color="auto" w:fill="auto"/>
          </w:tcPr>
          <w:p w14:paraId="68459D63" w14:textId="5DD7B130" w:rsidR="0009752F" w:rsidRDefault="003F30FB" w:rsidP="00F86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Pagalba šeimoms, besilaukiančioms ir neseniai pagimdžiusioms moterims</w:t>
            </w:r>
            <w:r w:rsidR="00FF6808">
              <w:rPr>
                <w:rFonts w:ascii="Times New Roman" w:eastAsia="Calibri" w:hAnsi="Times New Roman" w:cs="Times New Roman"/>
                <w:sz w:val="24"/>
                <w:szCs w:val="24"/>
              </w:rPr>
              <w:t>,</w:t>
            </w:r>
            <w:r>
              <w:rPr>
                <w:rFonts w:ascii="Times New Roman" w:eastAsia="Calibri" w:hAnsi="Times New Roman" w:cs="Times New Roman"/>
                <w:sz w:val="24"/>
                <w:szCs w:val="24"/>
              </w:rPr>
              <w:t xml:space="preserve"> jų partneriams</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64" w14:textId="2C74DCCE" w:rsidR="0009752F" w:rsidRDefault="003F30FB" w:rsidP="008E2F3E">
            <w:pPr>
              <w:spacing w:after="0" w:line="240" w:lineRule="auto"/>
              <w:jc w:val="both"/>
              <w:rPr>
                <w:rFonts w:ascii="Times New Roman" w:eastAsia="Calibri" w:hAnsi="Times New Roman" w:cs="Times New Roman"/>
                <w:i/>
                <w:spacing w:val="-6"/>
                <w:sz w:val="24"/>
                <w:szCs w:val="24"/>
                <w:lang w:eastAsia="en-US"/>
              </w:rPr>
            </w:pPr>
            <w:r>
              <w:rPr>
                <w:rFonts w:ascii="Times New Roman" w:eastAsia="Calibri" w:hAnsi="Times New Roman" w:cs="Times New Roman"/>
                <w:i/>
                <w:spacing w:val="-6"/>
                <w:sz w:val="24"/>
                <w:szCs w:val="24"/>
                <w:lang w:eastAsia="en-US"/>
              </w:rPr>
              <w:t xml:space="preserve">3.1. </w:t>
            </w:r>
            <w:r w:rsidR="00FF6808">
              <w:rPr>
                <w:rFonts w:ascii="Times New Roman" w:eastAsia="Calibri" w:hAnsi="Times New Roman" w:cs="Times New Roman"/>
                <w:i/>
                <w:spacing w:val="-6"/>
                <w:sz w:val="24"/>
                <w:szCs w:val="24"/>
                <w:lang w:eastAsia="en-US"/>
              </w:rPr>
              <w:t xml:space="preserve">saugaus </w:t>
            </w:r>
            <w:r>
              <w:rPr>
                <w:rFonts w:ascii="Times New Roman" w:eastAsia="Calibri" w:hAnsi="Times New Roman" w:cs="Times New Roman"/>
                <w:i/>
                <w:spacing w:val="-6"/>
                <w:sz w:val="24"/>
                <w:szCs w:val="24"/>
                <w:lang w:eastAsia="en-US"/>
              </w:rPr>
              <w:t>prieraišumo mokymai, kuriais būtų siekiama padėti sukurti saugų, stiprų ryšį tarp mamos ir kūdikio. Socialinių paslaugų teikimas nėščioms nepilnametėms, ugdant motinystės įgūdžius;</w:t>
            </w:r>
          </w:p>
          <w:p w14:paraId="68459D65" w14:textId="6206B0C4" w:rsidR="0009752F" w:rsidRDefault="003F30FB" w:rsidP="008E2F3E">
            <w:pPr>
              <w:spacing w:after="0" w:line="240" w:lineRule="auto"/>
              <w:jc w:val="both"/>
              <w:rPr>
                <w:rFonts w:ascii="Times New Roman" w:eastAsia="Calibri" w:hAnsi="Times New Roman" w:cs="Times New Roman"/>
                <w:i/>
                <w:spacing w:val="-6"/>
                <w:sz w:val="24"/>
                <w:szCs w:val="24"/>
                <w:lang w:eastAsia="en-US"/>
              </w:rPr>
            </w:pPr>
            <w:r>
              <w:rPr>
                <w:rFonts w:ascii="Times New Roman" w:eastAsia="Calibri" w:hAnsi="Times New Roman" w:cs="Times New Roman"/>
                <w:i/>
                <w:spacing w:val="-6"/>
                <w:sz w:val="24"/>
                <w:szCs w:val="24"/>
                <w:lang w:eastAsia="en-US"/>
              </w:rPr>
              <w:t xml:space="preserve">3.2. </w:t>
            </w:r>
            <w:r w:rsidR="00FF6808">
              <w:rPr>
                <w:rFonts w:ascii="Times New Roman" w:eastAsia="Calibri" w:hAnsi="Times New Roman" w:cs="Times New Roman"/>
                <w:i/>
                <w:spacing w:val="-6"/>
                <w:sz w:val="24"/>
                <w:szCs w:val="24"/>
                <w:lang w:eastAsia="en-US"/>
              </w:rPr>
              <w:t xml:space="preserve">mediacijos </w:t>
            </w:r>
            <w:r>
              <w:rPr>
                <w:rFonts w:ascii="Times New Roman" w:eastAsia="Calibri" w:hAnsi="Times New Roman" w:cs="Times New Roman"/>
                <w:i/>
                <w:spacing w:val="-6"/>
                <w:sz w:val="24"/>
                <w:szCs w:val="24"/>
                <w:lang w:eastAsia="en-US"/>
              </w:rPr>
              <w:t>paslaugos. Teikiamos konsultacijomis</w:t>
            </w:r>
            <w:r w:rsidR="00FF6808">
              <w:rPr>
                <w:rFonts w:ascii="Times New Roman" w:eastAsia="Calibri" w:hAnsi="Times New Roman" w:cs="Times New Roman"/>
                <w:i/>
                <w:spacing w:val="-6"/>
                <w:sz w:val="24"/>
                <w:szCs w:val="24"/>
                <w:lang w:eastAsia="en-US"/>
              </w:rPr>
              <w:t>,</w:t>
            </w:r>
            <w:r>
              <w:rPr>
                <w:rFonts w:ascii="Times New Roman" w:eastAsia="Calibri" w:hAnsi="Times New Roman" w:cs="Times New Roman"/>
                <w:i/>
                <w:spacing w:val="-6"/>
                <w:sz w:val="24"/>
                <w:szCs w:val="24"/>
                <w:lang w:eastAsia="en-US"/>
              </w:rPr>
              <w:t xml:space="preserve"> konfliktuojančių šeimų taikinamasis tarpininkavimas, siekiant taikaus ginčų ir tarpusavio nesutarimų sprendimo dėl vaikų ir ugdymo, mokymosi tvarkos, priežiūros.</w:t>
            </w:r>
          </w:p>
        </w:tc>
      </w:tr>
      <w:tr w:rsidR="0009752F" w14:paraId="68459D6A" w14:textId="77777777" w:rsidTr="00D4529E">
        <w:tc>
          <w:tcPr>
            <w:tcW w:w="2263" w:type="dxa"/>
            <w:tcBorders>
              <w:top w:val="single" w:sz="4" w:space="0" w:color="000000"/>
              <w:left w:val="single" w:sz="4" w:space="0" w:color="000000"/>
              <w:bottom w:val="single" w:sz="4" w:space="0" w:color="000000"/>
            </w:tcBorders>
            <w:shd w:val="clear" w:color="auto" w:fill="auto"/>
          </w:tcPr>
          <w:p w14:paraId="68459D67" w14:textId="5A3A8925" w:rsidR="0009752F" w:rsidRDefault="003F30FB" w:rsidP="00F860A8">
            <w:pPr>
              <w:spacing w:after="0" w:line="240" w:lineRule="auto"/>
            </w:pPr>
            <w:r>
              <w:rPr>
                <w:rFonts w:ascii="Times New Roman" w:eastAsia="Calibri" w:hAnsi="Times New Roman" w:cs="Times New Roman"/>
                <w:sz w:val="24"/>
                <w:szCs w:val="24"/>
              </w:rPr>
              <w:t>4.</w:t>
            </w:r>
            <w:r w:rsidR="008E2F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Socialinės priežiūros paslaugos vaikų dienos centre, Krizių centruose. </w:t>
            </w:r>
            <w:r>
              <w:rPr>
                <w:rFonts w:ascii="Times New Roman" w:eastAsia="Calibri" w:hAnsi="Times New Roman" w:cs="Times New Roman"/>
                <w:spacing w:val="-6"/>
                <w:sz w:val="24"/>
                <w:szCs w:val="24"/>
                <w:lang w:eastAsia="en-US"/>
              </w:rPr>
              <w:t>Apgyvendinimas ir paslaugų teikimas negalią turintiems vaikams, likusiems be tėvų globos;</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68" w14:textId="02BB1B90" w:rsidR="0009752F" w:rsidRDefault="003F30FB" w:rsidP="008E2F3E">
            <w:pPr>
              <w:spacing w:after="0" w:line="240" w:lineRule="auto"/>
              <w:jc w:val="both"/>
              <w:rPr>
                <w:rFonts w:ascii="Times New Roman" w:eastAsia="Calibri" w:hAnsi="Times New Roman" w:cs="Times New Roman"/>
                <w:i/>
                <w:spacing w:val="-6"/>
                <w:sz w:val="24"/>
                <w:szCs w:val="24"/>
                <w:lang w:eastAsia="en-US"/>
              </w:rPr>
            </w:pPr>
            <w:r>
              <w:rPr>
                <w:rFonts w:ascii="Times New Roman" w:eastAsia="Calibri" w:hAnsi="Times New Roman" w:cs="Times New Roman"/>
                <w:i/>
                <w:spacing w:val="-6"/>
                <w:sz w:val="24"/>
                <w:szCs w:val="24"/>
                <w:lang w:eastAsia="en-US"/>
              </w:rPr>
              <w:t xml:space="preserve">4.1. </w:t>
            </w:r>
            <w:r w:rsidR="00FF6808">
              <w:rPr>
                <w:rFonts w:ascii="Times New Roman" w:eastAsia="Calibri" w:hAnsi="Times New Roman" w:cs="Times New Roman"/>
                <w:i/>
                <w:spacing w:val="-6"/>
                <w:sz w:val="24"/>
                <w:szCs w:val="24"/>
                <w:lang w:eastAsia="en-US"/>
              </w:rPr>
              <w:t xml:space="preserve">dienos </w:t>
            </w:r>
            <w:r>
              <w:rPr>
                <w:rFonts w:ascii="Times New Roman" w:eastAsia="Calibri" w:hAnsi="Times New Roman" w:cs="Times New Roman"/>
                <w:i/>
                <w:spacing w:val="-6"/>
                <w:sz w:val="24"/>
                <w:szCs w:val="24"/>
                <w:lang w:eastAsia="en-US"/>
              </w:rPr>
              <w:t xml:space="preserve">centrai delinkventinio elgesio vaikams. Plėtoti socialinių paslaugų </w:t>
            </w:r>
            <w:r w:rsidR="00FF6808">
              <w:rPr>
                <w:rFonts w:ascii="Times New Roman" w:eastAsia="Calibri" w:hAnsi="Times New Roman" w:cs="Times New Roman"/>
                <w:i/>
                <w:spacing w:val="-6"/>
                <w:sz w:val="24"/>
                <w:szCs w:val="24"/>
                <w:lang w:eastAsia="en-US"/>
              </w:rPr>
              <w:t xml:space="preserve">tinklą </w:t>
            </w:r>
            <w:r>
              <w:rPr>
                <w:rFonts w:ascii="Times New Roman" w:eastAsia="Calibri" w:hAnsi="Times New Roman" w:cs="Times New Roman"/>
                <w:i/>
                <w:spacing w:val="-6"/>
                <w:sz w:val="24"/>
                <w:szCs w:val="24"/>
                <w:lang w:eastAsia="en-US"/>
              </w:rPr>
              <w:t>delinkventinio elgesio vaikams, nes trūksta įstaigų, specializuotų specialistų, paslaugų įvairovės</w:t>
            </w:r>
            <w:r w:rsidR="00FF6808">
              <w:rPr>
                <w:rFonts w:ascii="Times New Roman" w:eastAsia="Calibri" w:hAnsi="Times New Roman" w:cs="Times New Roman"/>
                <w:i/>
                <w:spacing w:val="-6"/>
                <w:sz w:val="24"/>
                <w:szCs w:val="24"/>
                <w:lang w:eastAsia="en-US"/>
              </w:rPr>
              <w:t>;</w:t>
            </w:r>
          </w:p>
          <w:p w14:paraId="68459D69" w14:textId="1CFF646E" w:rsidR="0009752F" w:rsidRDefault="003F30FB" w:rsidP="008E2F3E">
            <w:pPr>
              <w:spacing w:after="0" w:line="240" w:lineRule="auto"/>
              <w:jc w:val="both"/>
            </w:pPr>
            <w:r>
              <w:rPr>
                <w:rFonts w:ascii="Times New Roman" w:eastAsia="Calibri" w:hAnsi="Times New Roman" w:cs="Times New Roman"/>
                <w:i/>
                <w:spacing w:val="-6"/>
                <w:sz w:val="24"/>
                <w:szCs w:val="24"/>
                <w:lang w:eastAsia="en-US"/>
              </w:rPr>
              <w:t xml:space="preserve">4.2. </w:t>
            </w:r>
            <w:r w:rsidR="00FF6808">
              <w:rPr>
                <w:rFonts w:ascii="Times New Roman" w:eastAsia="Calibri" w:hAnsi="Times New Roman" w:cs="Times New Roman"/>
                <w:i/>
                <w:spacing w:val="-6"/>
                <w:sz w:val="24"/>
                <w:szCs w:val="24"/>
                <w:lang w:eastAsia="en-US"/>
              </w:rPr>
              <w:t xml:space="preserve">krizių </w:t>
            </w:r>
            <w:r>
              <w:rPr>
                <w:rFonts w:ascii="Times New Roman" w:eastAsia="Calibri" w:hAnsi="Times New Roman" w:cs="Times New Roman"/>
                <w:i/>
                <w:spacing w:val="-6"/>
                <w:sz w:val="24"/>
                <w:szCs w:val="24"/>
                <w:lang w:eastAsia="en-US"/>
              </w:rPr>
              <w:t>centras su visą parą dirbančiais darbuotojais. Stiprinti NVO veiklą, teikiant pagalbą vaikams ir šeimoms</w:t>
            </w:r>
            <w:r w:rsidR="00FF6808">
              <w:rPr>
                <w:rFonts w:ascii="Times New Roman" w:eastAsia="Calibri" w:hAnsi="Times New Roman" w:cs="Times New Roman"/>
                <w:i/>
                <w:spacing w:val="-6"/>
                <w:sz w:val="24"/>
                <w:szCs w:val="24"/>
                <w:lang w:eastAsia="en-US"/>
              </w:rPr>
              <w:t>,</w:t>
            </w:r>
            <w:r>
              <w:rPr>
                <w:rFonts w:ascii="Times New Roman" w:eastAsia="Calibri" w:hAnsi="Times New Roman" w:cs="Times New Roman"/>
                <w:i/>
                <w:spacing w:val="-6"/>
                <w:sz w:val="24"/>
                <w:szCs w:val="24"/>
                <w:lang w:eastAsia="en-US"/>
              </w:rPr>
              <w:t xml:space="preserve"> patiriančioms sunkumus. Teik</w:t>
            </w:r>
            <w:r w:rsidR="00FF6808">
              <w:rPr>
                <w:rFonts w:ascii="Times New Roman" w:eastAsia="Calibri" w:hAnsi="Times New Roman" w:cs="Times New Roman"/>
                <w:i/>
                <w:spacing w:val="-6"/>
                <w:sz w:val="24"/>
                <w:szCs w:val="24"/>
                <w:lang w:eastAsia="en-US"/>
              </w:rPr>
              <w:t>ti</w:t>
            </w:r>
            <w:r>
              <w:rPr>
                <w:rFonts w:ascii="Times New Roman" w:eastAsia="Calibri" w:hAnsi="Times New Roman" w:cs="Times New Roman"/>
                <w:i/>
                <w:spacing w:val="-6"/>
                <w:sz w:val="24"/>
                <w:szCs w:val="24"/>
                <w:lang w:eastAsia="en-US"/>
              </w:rPr>
              <w:t xml:space="preserve"> apgyvendinimo paslaugas, socialinių įgūdžių ugdymo ir palaikymo paslaugas, psichosocialin</w:t>
            </w:r>
            <w:r w:rsidR="00FF6808">
              <w:rPr>
                <w:rFonts w:ascii="Times New Roman" w:eastAsia="Calibri" w:hAnsi="Times New Roman" w:cs="Times New Roman"/>
                <w:i/>
                <w:spacing w:val="-6"/>
                <w:sz w:val="24"/>
                <w:szCs w:val="24"/>
                <w:lang w:eastAsia="en-US"/>
              </w:rPr>
              <w:t>ę</w:t>
            </w:r>
            <w:r>
              <w:rPr>
                <w:rFonts w:ascii="Times New Roman" w:eastAsia="Calibri" w:hAnsi="Times New Roman" w:cs="Times New Roman"/>
                <w:i/>
                <w:spacing w:val="-6"/>
                <w:sz w:val="24"/>
                <w:szCs w:val="24"/>
                <w:lang w:eastAsia="en-US"/>
              </w:rPr>
              <w:t xml:space="preserve"> pagalb</w:t>
            </w:r>
            <w:r w:rsidR="00FF6808">
              <w:rPr>
                <w:rFonts w:ascii="Times New Roman" w:eastAsia="Calibri" w:hAnsi="Times New Roman" w:cs="Times New Roman"/>
                <w:i/>
                <w:spacing w:val="-6"/>
                <w:sz w:val="24"/>
                <w:szCs w:val="24"/>
                <w:lang w:eastAsia="en-US"/>
              </w:rPr>
              <w:t>ą</w:t>
            </w:r>
            <w:r>
              <w:rPr>
                <w:rFonts w:ascii="Times New Roman" w:eastAsia="Calibri" w:hAnsi="Times New Roman" w:cs="Times New Roman"/>
                <w:i/>
                <w:spacing w:val="-6"/>
                <w:sz w:val="24"/>
                <w:szCs w:val="24"/>
                <w:lang w:eastAsia="en-US"/>
              </w:rPr>
              <w:t xml:space="preserve"> šeimoms ir vaikam</w:t>
            </w:r>
            <w:r w:rsidR="00FF6808">
              <w:rPr>
                <w:rFonts w:ascii="Times New Roman" w:eastAsia="Calibri" w:hAnsi="Times New Roman" w:cs="Times New Roman"/>
                <w:i/>
                <w:spacing w:val="-6"/>
                <w:sz w:val="24"/>
                <w:szCs w:val="24"/>
                <w:lang w:eastAsia="en-US"/>
              </w:rPr>
              <w:t>s,</w:t>
            </w:r>
            <w:r>
              <w:rPr>
                <w:rFonts w:ascii="Times New Roman" w:eastAsia="Calibri" w:hAnsi="Times New Roman" w:cs="Times New Roman"/>
                <w:i/>
                <w:spacing w:val="-6"/>
                <w:sz w:val="24"/>
                <w:szCs w:val="24"/>
                <w:lang w:eastAsia="en-US"/>
              </w:rPr>
              <w:t xml:space="preserve"> patyrusiems smurtą artimoje šeimos aplinkoje, išgyvenantiems krizę ar patyrusiems stiprius išgyvenimus, skubią socialinę, psichosocialinę pagalbą.</w:t>
            </w:r>
          </w:p>
        </w:tc>
      </w:tr>
      <w:tr w:rsidR="0009752F" w14:paraId="68459D71" w14:textId="77777777" w:rsidTr="00D4529E">
        <w:tc>
          <w:tcPr>
            <w:tcW w:w="2263" w:type="dxa"/>
            <w:tcBorders>
              <w:top w:val="single" w:sz="4" w:space="0" w:color="000000"/>
              <w:left w:val="single" w:sz="4" w:space="0" w:color="000000"/>
              <w:bottom w:val="single" w:sz="4" w:space="0" w:color="000000"/>
            </w:tcBorders>
            <w:shd w:val="clear" w:color="auto" w:fill="auto"/>
          </w:tcPr>
          <w:p w14:paraId="68459D6B" w14:textId="12AC3F7D" w:rsidR="0009752F" w:rsidRDefault="003F30FB" w:rsidP="00F860A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8E2F3E">
              <w:rPr>
                <w:rFonts w:ascii="Times New Roman" w:hAnsi="Times New Roman" w:cs="Times New Roman"/>
                <w:sz w:val="24"/>
                <w:szCs w:val="24"/>
              </w:rPr>
              <w:t xml:space="preserve"> </w:t>
            </w:r>
            <w:r>
              <w:rPr>
                <w:rFonts w:ascii="Times New Roman" w:hAnsi="Times New Roman" w:cs="Times New Roman"/>
                <w:sz w:val="24"/>
                <w:szCs w:val="24"/>
              </w:rPr>
              <w:t>Bendrosios socialinės paslaugos</w:t>
            </w:r>
          </w:p>
          <w:p w14:paraId="68459D6C" w14:textId="77777777" w:rsidR="0009752F" w:rsidRDefault="0009752F" w:rsidP="00F860A8">
            <w:pPr>
              <w:spacing w:after="0" w:line="240" w:lineRule="auto"/>
              <w:rPr>
                <w:rFonts w:ascii="Times New Roman" w:eastAsia="Calibri" w:hAnsi="Times New Roman" w:cs="Times New Roman"/>
                <w:sz w:val="24"/>
                <w:szCs w:val="24"/>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6D" w14:textId="77777777" w:rsidR="0009752F" w:rsidRDefault="003F30FB" w:rsidP="008E2F3E">
            <w:pPr>
              <w:widowControl w:val="0"/>
              <w:shd w:val="clear" w:color="auto" w:fill="FFFFFF"/>
              <w:spacing w:after="0" w:line="240" w:lineRule="auto"/>
              <w:jc w:val="both"/>
              <w:rPr>
                <w:rFonts w:ascii="Times New Roman" w:hAnsi="Times New Roman" w:cs="Times New Roman"/>
                <w:bCs/>
                <w:i/>
                <w:sz w:val="24"/>
                <w:szCs w:val="24"/>
              </w:rPr>
            </w:pPr>
            <w:r>
              <w:rPr>
                <w:rFonts w:ascii="Times New Roman" w:hAnsi="Times New Roman" w:cs="Times New Roman"/>
                <w:b/>
                <w:bCs/>
                <w:i/>
                <w:sz w:val="24"/>
                <w:szCs w:val="24"/>
              </w:rPr>
              <w:t>Socialinės paskirties įstaigų vadovų, specialistų pateikti siūlymai dėl socialinių paslaugų plėtros</w:t>
            </w:r>
            <w:r>
              <w:rPr>
                <w:rFonts w:ascii="Times New Roman" w:hAnsi="Times New Roman" w:cs="Times New Roman"/>
                <w:bCs/>
                <w:i/>
                <w:sz w:val="24"/>
                <w:szCs w:val="24"/>
              </w:rPr>
              <w:t>:</w:t>
            </w:r>
          </w:p>
          <w:p w14:paraId="68459D6E" w14:textId="71579B92"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5.1.</w:t>
            </w:r>
            <w:r w:rsidR="00FF6808">
              <w:rPr>
                <w:rFonts w:ascii="Times New Roman" w:hAnsi="Times New Roman" w:cs="Times New Roman"/>
                <w:i/>
                <w:sz w:val="24"/>
                <w:szCs w:val="24"/>
              </w:rPr>
              <w:t xml:space="preserve"> maitinimo </w:t>
            </w:r>
            <w:r>
              <w:rPr>
                <w:rFonts w:ascii="Times New Roman" w:hAnsi="Times New Roman" w:cs="Times New Roman"/>
                <w:i/>
                <w:sz w:val="24"/>
                <w:szCs w:val="24"/>
              </w:rPr>
              <w:t>organizavimas. Poreikis šioms paslaugoms didėja</w:t>
            </w:r>
            <w:r w:rsidR="00FF6808">
              <w:rPr>
                <w:rFonts w:ascii="Times New Roman" w:hAnsi="Times New Roman" w:cs="Times New Roman"/>
                <w:i/>
                <w:sz w:val="24"/>
                <w:szCs w:val="24"/>
              </w:rPr>
              <w:t>,</w:t>
            </w:r>
            <w:r>
              <w:rPr>
                <w:rFonts w:ascii="Times New Roman" w:hAnsi="Times New Roman" w:cs="Times New Roman"/>
                <w:i/>
                <w:sz w:val="24"/>
                <w:szCs w:val="24"/>
              </w:rPr>
              <w:t xml:space="preserve"> tikimasi, kad paslaugą iš dalies galėtų finansuoti Savivaldybė;</w:t>
            </w:r>
          </w:p>
          <w:p w14:paraId="68459D6F" w14:textId="76DC0A18"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5.2.</w:t>
            </w:r>
            <w:r w:rsidR="00FF6808">
              <w:rPr>
                <w:rFonts w:ascii="Times New Roman" w:hAnsi="Times New Roman" w:cs="Times New Roman"/>
                <w:i/>
                <w:sz w:val="24"/>
                <w:szCs w:val="24"/>
              </w:rPr>
              <w:t xml:space="preserve"> transporto </w:t>
            </w:r>
            <w:r>
              <w:rPr>
                <w:rFonts w:ascii="Times New Roman" w:hAnsi="Times New Roman" w:cs="Times New Roman"/>
                <w:i/>
                <w:sz w:val="24"/>
                <w:szCs w:val="24"/>
              </w:rPr>
              <w:t>organizavimas</w:t>
            </w:r>
            <w:r w:rsidR="00FF6808">
              <w:rPr>
                <w:rFonts w:ascii="Times New Roman" w:hAnsi="Times New Roman" w:cs="Times New Roman"/>
                <w:i/>
                <w:sz w:val="24"/>
                <w:szCs w:val="24"/>
              </w:rPr>
              <w:t>.</w:t>
            </w:r>
            <w:r>
              <w:rPr>
                <w:rFonts w:ascii="Times New Roman" w:hAnsi="Times New Roman" w:cs="Times New Roman"/>
                <w:i/>
                <w:sz w:val="24"/>
                <w:szCs w:val="24"/>
              </w:rPr>
              <w:t xml:space="preserve"> </w:t>
            </w:r>
            <w:r w:rsidR="00FF6808">
              <w:rPr>
                <w:rFonts w:ascii="Times New Roman" w:hAnsi="Times New Roman" w:cs="Times New Roman"/>
                <w:i/>
                <w:sz w:val="24"/>
                <w:szCs w:val="24"/>
              </w:rPr>
              <w:t>O</w:t>
            </w:r>
            <w:r>
              <w:rPr>
                <w:rFonts w:ascii="Times New Roman" w:hAnsi="Times New Roman" w:cs="Times New Roman"/>
                <w:i/>
                <w:sz w:val="24"/>
                <w:szCs w:val="24"/>
              </w:rPr>
              <w:t>rganizuoti nemokamą transporto paslaugą;</w:t>
            </w:r>
          </w:p>
          <w:p w14:paraId="68459D70" w14:textId="2046E001" w:rsidR="0009752F" w:rsidRDefault="003F30FB" w:rsidP="008E2F3E">
            <w:pPr>
              <w:spacing w:after="0" w:line="240" w:lineRule="auto"/>
              <w:jc w:val="both"/>
              <w:rPr>
                <w:rFonts w:ascii="Times New Roman" w:eastAsia="Calibri" w:hAnsi="Times New Roman" w:cs="Times New Roman"/>
                <w:i/>
                <w:spacing w:val="-6"/>
                <w:sz w:val="24"/>
                <w:szCs w:val="24"/>
                <w:lang w:eastAsia="en-US"/>
              </w:rPr>
            </w:pPr>
            <w:r>
              <w:rPr>
                <w:rFonts w:ascii="Times New Roman" w:hAnsi="Times New Roman" w:cs="Times New Roman"/>
                <w:i/>
                <w:sz w:val="24"/>
                <w:szCs w:val="24"/>
              </w:rPr>
              <w:t xml:space="preserve">5.3. </w:t>
            </w:r>
            <w:r w:rsidR="00FF6808">
              <w:rPr>
                <w:rFonts w:ascii="Times New Roman" w:hAnsi="Times New Roman" w:cs="Times New Roman"/>
                <w:i/>
                <w:sz w:val="24"/>
                <w:szCs w:val="24"/>
              </w:rPr>
              <w:t xml:space="preserve">asmeninės </w:t>
            </w:r>
            <w:r>
              <w:rPr>
                <w:rFonts w:ascii="Times New Roman" w:hAnsi="Times New Roman" w:cs="Times New Roman"/>
                <w:i/>
                <w:sz w:val="24"/>
                <w:szCs w:val="24"/>
              </w:rPr>
              <w:t>higienos ir priežiūros paslaugų prieinamumas. Socialinių paslaugų centras planuoja keisti paslaugos teikimo laiką, peržiūrėti skalbimo įkainius</w:t>
            </w:r>
            <w:r w:rsidR="00FF6808">
              <w:rPr>
                <w:rFonts w:ascii="Times New Roman" w:hAnsi="Times New Roman" w:cs="Times New Roman"/>
                <w:i/>
                <w:sz w:val="24"/>
                <w:szCs w:val="24"/>
              </w:rPr>
              <w:t>.</w:t>
            </w:r>
          </w:p>
        </w:tc>
      </w:tr>
      <w:tr w:rsidR="0009752F" w14:paraId="68459D76" w14:textId="77777777" w:rsidTr="00D4529E">
        <w:tc>
          <w:tcPr>
            <w:tcW w:w="2263" w:type="dxa"/>
            <w:tcBorders>
              <w:top w:val="single" w:sz="4" w:space="0" w:color="000000"/>
              <w:left w:val="single" w:sz="4" w:space="0" w:color="000000"/>
              <w:bottom w:val="single" w:sz="4" w:space="0" w:color="000000"/>
            </w:tcBorders>
            <w:shd w:val="clear" w:color="auto" w:fill="auto"/>
          </w:tcPr>
          <w:p w14:paraId="68459D72" w14:textId="750C593A" w:rsidR="0009752F" w:rsidRDefault="003F30FB" w:rsidP="00F860A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8E2F3E">
              <w:rPr>
                <w:rFonts w:ascii="Times New Roman" w:hAnsi="Times New Roman" w:cs="Times New Roman"/>
                <w:sz w:val="24"/>
                <w:szCs w:val="24"/>
              </w:rPr>
              <w:t xml:space="preserve"> </w:t>
            </w:r>
            <w:r>
              <w:rPr>
                <w:rFonts w:ascii="Times New Roman" w:hAnsi="Times New Roman" w:cs="Times New Roman"/>
                <w:sz w:val="24"/>
                <w:szCs w:val="24"/>
              </w:rPr>
              <w:t>Specialiosios socialinės paslaugos</w:t>
            </w:r>
          </w:p>
          <w:p w14:paraId="68459D73" w14:textId="77777777" w:rsidR="0009752F" w:rsidRDefault="0009752F" w:rsidP="00F860A8">
            <w:pPr>
              <w:spacing w:after="0" w:line="240" w:lineRule="auto"/>
              <w:rPr>
                <w:rFonts w:ascii="Times New Roman" w:hAnsi="Times New Roman" w:cs="Times New Roman"/>
                <w:sz w:val="24"/>
                <w:szCs w:val="24"/>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74" w14:textId="748487CB" w:rsidR="0009752F" w:rsidRDefault="003F30FB" w:rsidP="008E2F3E">
            <w:pPr>
              <w:spacing w:after="0" w:line="240" w:lineRule="auto"/>
              <w:jc w:val="both"/>
            </w:pPr>
            <w:r>
              <w:rPr>
                <w:rFonts w:ascii="Times New Roman" w:hAnsi="Times New Roman" w:cs="Times New Roman"/>
                <w:i/>
                <w:sz w:val="24"/>
                <w:szCs w:val="24"/>
              </w:rPr>
              <w:t xml:space="preserve">6.1. </w:t>
            </w:r>
            <w:r w:rsidR="00FF6808">
              <w:rPr>
                <w:rFonts w:ascii="Times New Roman" w:hAnsi="Times New Roman" w:cs="Times New Roman"/>
                <w:i/>
                <w:sz w:val="24"/>
                <w:szCs w:val="24"/>
              </w:rPr>
              <w:t xml:space="preserve">socialinės </w:t>
            </w:r>
            <w:r>
              <w:rPr>
                <w:rFonts w:ascii="Times New Roman" w:hAnsi="Times New Roman" w:cs="Times New Roman"/>
                <w:i/>
                <w:sz w:val="24"/>
                <w:szCs w:val="24"/>
              </w:rPr>
              <w:t>priežiūros paslaug</w:t>
            </w:r>
            <w:r w:rsidR="00FF6808">
              <w:rPr>
                <w:rFonts w:ascii="Times New Roman" w:hAnsi="Times New Roman" w:cs="Times New Roman"/>
                <w:i/>
                <w:sz w:val="24"/>
                <w:szCs w:val="24"/>
              </w:rPr>
              <w:t>o</w:t>
            </w:r>
            <w:r>
              <w:rPr>
                <w:rFonts w:ascii="Times New Roman" w:hAnsi="Times New Roman" w:cs="Times New Roman"/>
                <w:i/>
                <w:sz w:val="24"/>
                <w:szCs w:val="24"/>
              </w:rPr>
              <w:t xml:space="preserve">s </w:t>
            </w:r>
            <w:r w:rsidR="00FF6808">
              <w:rPr>
                <w:rFonts w:ascii="Times New Roman" w:hAnsi="Times New Roman" w:cs="Times New Roman"/>
                <w:i/>
                <w:sz w:val="24"/>
                <w:szCs w:val="24"/>
              </w:rPr>
              <w:t xml:space="preserve">– </w:t>
            </w:r>
            <w:r>
              <w:rPr>
                <w:rFonts w:ascii="Times New Roman" w:hAnsi="Times New Roman" w:cs="Times New Roman"/>
                <w:i/>
                <w:sz w:val="24"/>
                <w:szCs w:val="24"/>
              </w:rPr>
              <w:t>pagalb</w:t>
            </w:r>
            <w:r w:rsidR="00FF6808">
              <w:rPr>
                <w:rFonts w:ascii="Times New Roman" w:hAnsi="Times New Roman" w:cs="Times New Roman"/>
                <w:i/>
                <w:sz w:val="24"/>
                <w:szCs w:val="24"/>
              </w:rPr>
              <w:t>a</w:t>
            </w:r>
            <w:r>
              <w:rPr>
                <w:rFonts w:ascii="Times New Roman" w:hAnsi="Times New Roman" w:cs="Times New Roman"/>
                <w:i/>
                <w:sz w:val="24"/>
                <w:szCs w:val="24"/>
              </w:rPr>
              <w:t xml:space="preserve"> į namus (ne mažiau kaip 3 paslaugos), psichologinės pagalbos paslaugų organizavim</w:t>
            </w:r>
            <w:r w:rsidR="00FF6808">
              <w:rPr>
                <w:rFonts w:ascii="Times New Roman" w:hAnsi="Times New Roman" w:cs="Times New Roman"/>
                <w:i/>
                <w:sz w:val="24"/>
                <w:szCs w:val="24"/>
              </w:rPr>
              <w:t>as</w:t>
            </w:r>
            <w:r>
              <w:rPr>
                <w:rFonts w:ascii="Times New Roman" w:hAnsi="Times New Roman" w:cs="Times New Roman"/>
                <w:i/>
                <w:sz w:val="24"/>
                <w:szCs w:val="24"/>
              </w:rPr>
              <w:t xml:space="preserve">, </w:t>
            </w:r>
            <w:r w:rsidR="00FF6808">
              <w:rPr>
                <w:rFonts w:ascii="Times New Roman" w:hAnsi="Times New Roman" w:cs="Times New Roman"/>
                <w:i/>
                <w:sz w:val="24"/>
                <w:szCs w:val="24"/>
              </w:rPr>
              <w:t xml:space="preserve">laikino </w:t>
            </w:r>
            <w:r>
              <w:rPr>
                <w:rFonts w:ascii="Times New Roman" w:hAnsi="Times New Roman" w:cs="Times New Roman"/>
                <w:i/>
                <w:sz w:val="24"/>
                <w:szCs w:val="24"/>
              </w:rPr>
              <w:t xml:space="preserve">atokvėpio paslaugos. Teikti paslaugas kompleksiniu būdu, įtraukiant sveikatos priežiūros specialistus. </w:t>
            </w:r>
            <w:r w:rsidR="00FF6808">
              <w:rPr>
                <w:rFonts w:ascii="Times New Roman" w:hAnsi="Times New Roman" w:cs="Times New Roman"/>
                <w:i/>
                <w:sz w:val="24"/>
                <w:szCs w:val="24"/>
              </w:rPr>
              <w:t>Teikti l</w:t>
            </w:r>
            <w:r>
              <w:rPr>
                <w:rFonts w:ascii="Times New Roman" w:hAnsi="Times New Roman" w:cs="Times New Roman"/>
                <w:i/>
                <w:sz w:val="24"/>
                <w:szCs w:val="24"/>
              </w:rPr>
              <w:t>aikino atokvėpio paslaug</w:t>
            </w:r>
            <w:r w:rsidR="00FF6808">
              <w:rPr>
                <w:rFonts w:ascii="Times New Roman" w:hAnsi="Times New Roman" w:cs="Times New Roman"/>
                <w:i/>
                <w:sz w:val="24"/>
                <w:szCs w:val="24"/>
              </w:rPr>
              <w:t>as</w:t>
            </w:r>
            <w:r>
              <w:rPr>
                <w:rFonts w:ascii="Times New Roman" w:hAnsi="Times New Roman" w:cs="Times New Roman"/>
                <w:i/>
                <w:sz w:val="24"/>
                <w:szCs w:val="24"/>
              </w:rPr>
              <w:t xml:space="preserve"> ne mažiau kaip 5 senyvo amžiaus asmenims, neįgaliems asmenims (įstaigos patalpose, kliento namuose, vasaros laikotarpiu, švenčių, savaitgalių, atostogų ar gydymosi stacionare metu)</w:t>
            </w:r>
            <w:r w:rsidR="00FF6808">
              <w:rPr>
                <w:rFonts w:ascii="Times New Roman" w:hAnsi="Times New Roman" w:cs="Times New Roman"/>
                <w:i/>
                <w:sz w:val="24"/>
                <w:szCs w:val="24"/>
              </w:rPr>
              <w:t>;</w:t>
            </w:r>
          </w:p>
          <w:p w14:paraId="68459D75" w14:textId="5A0C4DEB" w:rsidR="0009752F" w:rsidRDefault="003F30FB" w:rsidP="008E2F3E">
            <w:pPr>
              <w:spacing w:after="0" w:line="240" w:lineRule="auto"/>
              <w:jc w:val="both"/>
              <w:rPr>
                <w:rFonts w:ascii="Times New Roman" w:hAnsi="Times New Roman" w:cs="Times New Roman"/>
                <w:bCs/>
                <w:sz w:val="24"/>
                <w:szCs w:val="24"/>
              </w:rPr>
            </w:pPr>
            <w:r>
              <w:rPr>
                <w:rFonts w:ascii="Times New Roman" w:hAnsi="Times New Roman" w:cs="Times New Roman"/>
                <w:i/>
                <w:sz w:val="24"/>
                <w:szCs w:val="24"/>
              </w:rPr>
              <w:t>6.2.</w:t>
            </w:r>
            <w:r w:rsidR="00FF6808">
              <w:rPr>
                <w:rFonts w:ascii="Times New Roman" w:hAnsi="Times New Roman" w:cs="Times New Roman"/>
                <w:i/>
                <w:sz w:val="24"/>
                <w:szCs w:val="24"/>
              </w:rPr>
              <w:t xml:space="preserve"> </w:t>
            </w:r>
            <w:r>
              <w:rPr>
                <w:rFonts w:ascii="Times New Roman" w:hAnsi="Times New Roman" w:cs="Times New Roman"/>
                <w:b/>
                <w:i/>
                <w:sz w:val="24"/>
                <w:szCs w:val="24"/>
              </w:rPr>
              <w:t>Sutrikusio intelekto bendrija ,,Viltis“</w:t>
            </w:r>
            <w:r>
              <w:rPr>
                <w:rFonts w:ascii="Times New Roman" w:hAnsi="Times New Roman" w:cs="Times New Roman"/>
                <w:i/>
                <w:sz w:val="24"/>
                <w:szCs w:val="24"/>
              </w:rPr>
              <w:t xml:space="preserve"> atokvėpio paslaugas teiktų 15 asmenų.</w:t>
            </w:r>
          </w:p>
        </w:tc>
      </w:tr>
      <w:tr w:rsidR="0009752F" w14:paraId="68459D79" w14:textId="77777777" w:rsidTr="00D4529E">
        <w:trPr>
          <w:trHeight w:val="1186"/>
        </w:trPr>
        <w:tc>
          <w:tcPr>
            <w:tcW w:w="2263" w:type="dxa"/>
            <w:tcBorders>
              <w:top w:val="single" w:sz="4" w:space="0" w:color="000000"/>
              <w:left w:val="single" w:sz="4" w:space="0" w:color="000000"/>
              <w:bottom w:val="single" w:sz="4" w:space="0" w:color="000000"/>
            </w:tcBorders>
            <w:shd w:val="clear" w:color="auto" w:fill="auto"/>
          </w:tcPr>
          <w:p w14:paraId="68459D77" w14:textId="75C7F676" w:rsidR="0009752F" w:rsidRDefault="003F30FB" w:rsidP="00F860A8">
            <w:pPr>
              <w:spacing w:after="0" w:line="240" w:lineRule="auto"/>
            </w:pPr>
            <w:r>
              <w:rPr>
                <w:rFonts w:ascii="Times New Roman" w:hAnsi="Times New Roman" w:cs="Times New Roman"/>
                <w:sz w:val="24"/>
                <w:szCs w:val="24"/>
              </w:rPr>
              <w:t>7.</w:t>
            </w:r>
            <w:r w:rsidR="008E2F3E">
              <w:rPr>
                <w:rFonts w:ascii="Times New Roman" w:hAnsi="Times New Roman" w:cs="Times New Roman"/>
                <w:sz w:val="24"/>
                <w:szCs w:val="24"/>
              </w:rPr>
              <w:t xml:space="preserve"> </w:t>
            </w:r>
            <w:r>
              <w:rPr>
                <w:rFonts w:ascii="Times New Roman" w:hAnsi="Times New Roman" w:cs="Times New Roman"/>
                <w:sz w:val="24"/>
                <w:szCs w:val="24"/>
              </w:rPr>
              <w:t>Socialinių įgūdžių ugdymo, palaikymo ir (ar) atkūrimo paslaugos</w:t>
            </w:r>
            <w:r>
              <w:rPr>
                <w:rFonts w:ascii="Times New Roman" w:hAnsi="Times New Roman" w:cs="Times New Roman"/>
                <w:i/>
                <w:sz w:val="24"/>
                <w:szCs w:val="24"/>
              </w:rPr>
              <w:t xml:space="preserve"> </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78" w14:textId="175CE981" w:rsidR="0009752F" w:rsidRDefault="003F30FB" w:rsidP="008E2F3E">
            <w:pPr>
              <w:spacing w:after="0" w:line="240" w:lineRule="auto"/>
              <w:jc w:val="both"/>
            </w:pPr>
            <w:r w:rsidRPr="007072B4">
              <w:rPr>
                <w:rFonts w:ascii="Times New Roman" w:hAnsi="Times New Roman" w:cs="Times New Roman"/>
                <w:i/>
                <w:sz w:val="24"/>
                <w:szCs w:val="24"/>
              </w:rPr>
              <w:t>paslaug</w:t>
            </w:r>
            <w:r w:rsidR="00FF6808" w:rsidRPr="007072B4">
              <w:rPr>
                <w:rFonts w:ascii="Times New Roman" w:hAnsi="Times New Roman" w:cs="Times New Roman"/>
                <w:i/>
                <w:sz w:val="24"/>
                <w:szCs w:val="24"/>
              </w:rPr>
              <w:t>ą</w:t>
            </w:r>
            <w:r w:rsidRPr="007072B4">
              <w:rPr>
                <w:rFonts w:ascii="Times New Roman" w:hAnsi="Times New Roman" w:cs="Times New Roman"/>
                <w:i/>
                <w:sz w:val="24"/>
                <w:szCs w:val="24"/>
              </w:rPr>
              <w:t xml:space="preserve"> </w:t>
            </w:r>
            <w:r w:rsidR="00FF6808" w:rsidRPr="007072B4">
              <w:rPr>
                <w:rFonts w:ascii="Times New Roman" w:hAnsi="Times New Roman" w:cs="Times New Roman"/>
                <w:i/>
                <w:sz w:val="24"/>
                <w:szCs w:val="24"/>
              </w:rPr>
              <w:t xml:space="preserve">sudarytų </w:t>
            </w:r>
            <w:r w:rsidR="007072B4" w:rsidRPr="007072B4">
              <w:rPr>
                <w:rFonts w:ascii="Times New Roman" w:hAnsi="Times New Roman" w:cs="Times New Roman"/>
                <w:i/>
                <w:sz w:val="24"/>
                <w:szCs w:val="24"/>
              </w:rPr>
              <w:t>ne mažiau kaip 2</w:t>
            </w:r>
            <w:r w:rsidRPr="007072B4">
              <w:rPr>
                <w:rFonts w:ascii="Times New Roman" w:hAnsi="Times New Roman" w:cs="Times New Roman"/>
                <w:i/>
                <w:sz w:val="24"/>
                <w:szCs w:val="24"/>
              </w:rPr>
              <w:t xml:space="preserve"> paslaug</w:t>
            </w:r>
            <w:r w:rsidR="00FF6808" w:rsidRPr="007072B4">
              <w:rPr>
                <w:rFonts w:ascii="Times New Roman" w:hAnsi="Times New Roman" w:cs="Times New Roman"/>
                <w:i/>
                <w:sz w:val="24"/>
                <w:szCs w:val="24"/>
              </w:rPr>
              <w:t>os</w:t>
            </w:r>
            <w:r w:rsidR="00FF6808">
              <w:rPr>
                <w:rFonts w:ascii="Times New Roman" w:hAnsi="Times New Roman" w:cs="Times New Roman"/>
                <w:i/>
                <w:sz w:val="24"/>
                <w:szCs w:val="24"/>
              </w:rPr>
              <w:t xml:space="preserve"> –</w:t>
            </w:r>
            <w:r>
              <w:rPr>
                <w:rFonts w:ascii="Times New Roman" w:hAnsi="Times New Roman" w:cs="Times New Roman"/>
                <w:i/>
                <w:sz w:val="24"/>
                <w:szCs w:val="24"/>
              </w:rPr>
              <w:t xml:space="preserve"> darbinis užimtumas, psichologinis konsultavimas. Paslaugų gavėjai </w:t>
            </w:r>
            <w:r w:rsidR="00FF6808">
              <w:rPr>
                <w:rFonts w:ascii="Times New Roman" w:hAnsi="Times New Roman" w:cs="Times New Roman"/>
                <w:i/>
                <w:sz w:val="24"/>
                <w:szCs w:val="24"/>
              </w:rPr>
              <w:t>–</w:t>
            </w:r>
            <w:r>
              <w:rPr>
                <w:rFonts w:ascii="Times New Roman" w:hAnsi="Times New Roman" w:cs="Times New Roman"/>
                <w:i/>
                <w:sz w:val="24"/>
                <w:szCs w:val="24"/>
              </w:rPr>
              <w:t xml:space="preserve"> likę be tėvų globos vaikai nuo 16 m.</w:t>
            </w:r>
            <w:r w:rsidR="00FF6808">
              <w:rPr>
                <w:rFonts w:ascii="Times New Roman" w:hAnsi="Times New Roman" w:cs="Times New Roman"/>
                <w:i/>
                <w:sz w:val="24"/>
                <w:szCs w:val="24"/>
              </w:rPr>
              <w:t>,</w:t>
            </w:r>
            <w:r>
              <w:rPr>
                <w:rFonts w:ascii="Times New Roman" w:hAnsi="Times New Roman" w:cs="Times New Roman"/>
                <w:i/>
                <w:sz w:val="24"/>
                <w:szCs w:val="24"/>
              </w:rPr>
              <w:t xml:space="preserve"> </w:t>
            </w:r>
            <w:r w:rsidR="00FF6808">
              <w:rPr>
                <w:rFonts w:ascii="Times New Roman" w:hAnsi="Times New Roman" w:cs="Times New Roman"/>
                <w:i/>
                <w:sz w:val="24"/>
                <w:szCs w:val="24"/>
              </w:rPr>
              <w:t>i</w:t>
            </w:r>
            <w:r>
              <w:rPr>
                <w:rFonts w:ascii="Times New Roman" w:hAnsi="Times New Roman" w:cs="Times New Roman"/>
                <w:i/>
                <w:sz w:val="24"/>
                <w:szCs w:val="24"/>
              </w:rPr>
              <w:t>nstitucinėje globoje buvę jaunuoliai iki 24 m.</w:t>
            </w:r>
            <w:r w:rsidR="00FF6808">
              <w:rPr>
                <w:rFonts w:ascii="Times New Roman" w:hAnsi="Times New Roman" w:cs="Times New Roman"/>
                <w:i/>
                <w:sz w:val="24"/>
                <w:szCs w:val="24"/>
              </w:rPr>
              <w:t>,</w:t>
            </w:r>
            <w:r>
              <w:rPr>
                <w:rFonts w:ascii="Times New Roman" w:hAnsi="Times New Roman" w:cs="Times New Roman"/>
                <w:i/>
                <w:sz w:val="24"/>
                <w:szCs w:val="24"/>
              </w:rPr>
              <w:t xml:space="preserve"> iš Pataisos namų, atlikę bausmę</w:t>
            </w:r>
            <w:r w:rsidR="00F860A8">
              <w:rPr>
                <w:rFonts w:ascii="Times New Roman" w:hAnsi="Times New Roman" w:cs="Times New Roman"/>
                <w:i/>
                <w:sz w:val="24"/>
                <w:szCs w:val="24"/>
              </w:rPr>
              <w:t>, grįžę</w:t>
            </w:r>
            <w:r>
              <w:rPr>
                <w:rFonts w:ascii="Times New Roman" w:hAnsi="Times New Roman" w:cs="Times New Roman"/>
                <w:i/>
                <w:sz w:val="24"/>
                <w:szCs w:val="24"/>
              </w:rPr>
              <w:t xml:space="preserve"> asmenys (iki 12 </w:t>
            </w:r>
            <w:r w:rsidR="00F860A8">
              <w:rPr>
                <w:rFonts w:ascii="Times New Roman" w:hAnsi="Times New Roman" w:cs="Times New Roman"/>
                <w:i/>
                <w:sz w:val="24"/>
                <w:szCs w:val="24"/>
              </w:rPr>
              <w:t>mėn.</w:t>
            </w:r>
            <w:r>
              <w:rPr>
                <w:rFonts w:ascii="Times New Roman" w:hAnsi="Times New Roman" w:cs="Times New Roman"/>
                <w:i/>
                <w:sz w:val="24"/>
                <w:szCs w:val="24"/>
              </w:rPr>
              <w:t>).</w:t>
            </w:r>
          </w:p>
        </w:tc>
      </w:tr>
      <w:tr w:rsidR="0009752F" w14:paraId="68459D7C" w14:textId="77777777" w:rsidTr="00D4529E">
        <w:tc>
          <w:tcPr>
            <w:tcW w:w="2263" w:type="dxa"/>
            <w:tcBorders>
              <w:top w:val="single" w:sz="4" w:space="0" w:color="000000"/>
              <w:left w:val="single" w:sz="4" w:space="0" w:color="000000"/>
              <w:bottom w:val="single" w:sz="4" w:space="0" w:color="000000"/>
            </w:tcBorders>
            <w:shd w:val="clear" w:color="auto" w:fill="auto"/>
          </w:tcPr>
          <w:p w14:paraId="68459D7A" w14:textId="1346F864" w:rsidR="0009752F" w:rsidRDefault="003F30FB" w:rsidP="00F860A8">
            <w:pPr>
              <w:spacing w:after="0" w:line="240" w:lineRule="auto"/>
              <w:rPr>
                <w:rFonts w:ascii="Times New Roman" w:hAnsi="Times New Roman" w:cs="Times New Roman"/>
                <w:i/>
                <w:sz w:val="24"/>
                <w:szCs w:val="24"/>
              </w:rPr>
            </w:pPr>
            <w:r>
              <w:rPr>
                <w:rFonts w:ascii="Times New Roman" w:hAnsi="Times New Roman" w:cs="Times New Roman"/>
                <w:sz w:val="24"/>
                <w:szCs w:val="24"/>
              </w:rPr>
              <w:t>8.</w:t>
            </w:r>
            <w:r w:rsidR="008E2F3E">
              <w:rPr>
                <w:rFonts w:ascii="Times New Roman" w:hAnsi="Times New Roman" w:cs="Times New Roman"/>
                <w:sz w:val="24"/>
                <w:szCs w:val="24"/>
              </w:rPr>
              <w:t xml:space="preserve"> </w:t>
            </w:r>
            <w:r>
              <w:rPr>
                <w:rFonts w:ascii="Times New Roman" w:hAnsi="Times New Roman" w:cs="Times New Roman"/>
                <w:sz w:val="24"/>
                <w:szCs w:val="24"/>
              </w:rPr>
              <w:t>Apgyvendinimas savarankiško gyvenimo namuose</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7B" w14:textId="425C5A44" w:rsidR="0009752F" w:rsidRDefault="00F860A8" w:rsidP="008E2F3E">
            <w:pPr>
              <w:spacing w:after="0" w:line="240" w:lineRule="auto"/>
              <w:jc w:val="both"/>
            </w:pPr>
            <w:r>
              <w:rPr>
                <w:rFonts w:ascii="Times New Roman" w:hAnsi="Times New Roman" w:cs="Times New Roman"/>
                <w:i/>
                <w:sz w:val="24"/>
                <w:szCs w:val="24"/>
              </w:rPr>
              <w:t xml:space="preserve">VšĮ Šv. Juozapo globos namai </w:t>
            </w:r>
            <w:r w:rsidR="003F30FB">
              <w:rPr>
                <w:rFonts w:ascii="Times New Roman" w:hAnsi="Times New Roman" w:cs="Times New Roman"/>
                <w:i/>
                <w:sz w:val="24"/>
                <w:szCs w:val="24"/>
              </w:rPr>
              <w:t>paslaugą planuoja teikti 2021 m. rugsėjo mėn. Numatytos 6 vietos senyviems asmenims ir senyviems asmenims</w:t>
            </w:r>
            <w:r>
              <w:rPr>
                <w:rFonts w:ascii="Times New Roman" w:hAnsi="Times New Roman" w:cs="Times New Roman"/>
                <w:i/>
                <w:sz w:val="24"/>
                <w:szCs w:val="24"/>
              </w:rPr>
              <w:t>, turintiems negalią</w:t>
            </w:r>
            <w:r w:rsidR="003F30FB">
              <w:rPr>
                <w:rFonts w:ascii="Times New Roman" w:hAnsi="Times New Roman" w:cs="Times New Roman"/>
                <w:i/>
                <w:sz w:val="24"/>
                <w:szCs w:val="24"/>
              </w:rPr>
              <w:t>.</w:t>
            </w:r>
          </w:p>
        </w:tc>
      </w:tr>
      <w:tr w:rsidR="0009752F" w14:paraId="68459D7F" w14:textId="77777777" w:rsidTr="00D4529E">
        <w:tc>
          <w:tcPr>
            <w:tcW w:w="2263" w:type="dxa"/>
            <w:tcBorders>
              <w:top w:val="single" w:sz="4" w:space="0" w:color="000000"/>
              <w:left w:val="single" w:sz="4" w:space="0" w:color="000000"/>
              <w:bottom w:val="single" w:sz="4" w:space="0" w:color="000000"/>
            </w:tcBorders>
            <w:shd w:val="clear" w:color="auto" w:fill="auto"/>
          </w:tcPr>
          <w:p w14:paraId="68459D7D" w14:textId="24B3E0FB" w:rsidR="0009752F" w:rsidRDefault="003F30FB" w:rsidP="00F860A8">
            <w:pPr>
              <w:spacing w:after="0" w:line="240" w:lineRule="auto"/>
              <w:rPr>
                <w:rFonts w:ascii="Times New Roman" w:hAnsi="Times New Roman" w:cs="Times New Roman"/>
                <w:i/>
                <w:sz w:val="24"/>
                <w:szCs w:val="24"/>
              </w:rPr>
            </w:pPr>
            <w:r>
              <w:rPr>
                <w:rFonts w:ascii="Times New Roman" w:hAnsi="Times New Roman" w:cs="Times New Roman"/>
                <w:sz w:val="24"/>
                <w:szCs w:val="24"/>
              </w:rPr>
              <w:t>9.</w:t>
            </w:r>
            <w:r w:rsidR="008E2F3E">
              <w:rPr>
                <w:rFonts w:ascii="Times New Roman" w:hAnsi="Times New Roman" w:cs="Times New Roman"/>
                <w:sz w:val="24"/>
                <w:szCs w:val="24"/>
              </w:rPr>
              <w:t xml:space="preserve"> </w:t>
            </w:r>
            <w:r>
              <w:rPr>
                <w:rFonts w:ascii="Times New Roman" w:hAnsi="Times New Roman" w:cs="Times New Roman"/>
                <w:sz w:val="24"/>
                <w:szCs w:val="24"/>
              </w:rPr>
              <w:t>Laikino apnakvindinimo paslauga</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7E" w14:textId="3D19931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smurtautojams, grįžusiems iš Pataisos namų asmenims skirti tikslinį finansavimą sveik</w:t>
            </w:r>
            <w:r w:rsidR="00F860A8">
              <w:rPr>
                <w:rFonts w:ascii="Times New Roman" w:hAnsi="Times New Roman" w:cs="Times New Roman"/>
                <w:i/>
                <w:sz w:val="24"/>
                <w:szCs w:val="24"/>
              </w:rPr>
              <w:t>a</w:t>
            </w:r>
            <w:r>
              <w:rPr>
                <w:rFonts w:ascii="Times New Roman" w:hAnsi="Times New Roman" w:cs="Times New Roman"/>
                <w:i/>
                <w:sz w:val="24"/>
                <w:szCs w:val="24"/>
              </w:rPr>
              <w:t>tos tyrimams atlikti (dėl užkrečiamųjų ligų, pvz. tuberkuliozės).</w:t>
            </w:r>
          </w:p>
        </w:tc>
      </w:tr>
      <w:tr w:rsidR="0009752F" w14:paraId="68459D82" w14:textId="77777777" w:rsidTr="00D4529E">
        <w:tc>
          <w:tcPr>
            <w:tcW w:w="2263" w:type="dxa"/>
            <w:tcBorders>
              <w:top w:val="single" w:sz="4" w:space="0" w:color="000000"/>
              <w:left w:val="single" w:sz="4" w:space="0" w:color="000000"/>
              <w:bottom w:val="single" w:sz="4" w:space="0" w:color="000000"/>
            </w:tcBorders>
            <w:shd w:val="clear" w:color="auto" w:fill="auto"/>
          </w:tcPr>
          <w:p w14:paraId="68459D80" w14:textId="23CAD00E" w:rsidR="0009752F" w:rsidRDefault="003F30FB" w:rsidP="00F860A8">
            <w:pPr>
              <w:spacing w:after="0" w:line="240" w:lineRule="auto"/>
              <w:rPr>
                <w:rFonts w:ascii="Times New Roman" w:hAnsi="Times New Roman" w:cs="Times New Roman"/>
                <w:i/>
                <w:sz w:val="24"/>
                <w:szCs w:val="24"/>
              </w:rPr>
            </w:pPr>
            <w:r>
              <w:rPr>
                <w:rFonts w:ascii="Times New Roman" w:hAnsi="Times New Roman" w:cs="Times New Roman"/>
                <w:sz w:val="24"/>
                <w:szCs w:val="24"/>
              </w:rPr>
              <w:t>10.</w:t>
            </w:r>
            <w:r w:rsidR="008E2F3E">
              <w:rPr>
                <w:rFonts w:ascii="Times New Roman" w:hAnsi="Times New Roman" w:cs="Times New Roman"/>
                <w:sz w:val="24"/>
                <w:szCs w:val="24"/>
              </w:rPr>
              <w:t xml:space="preserve"> </w:t>
            </w:r>
            <w:r>
              <w:rPr>
                <w:rFonts w:ascii="Times New Roman" w:hAnsi="Times New Roman" w:cs="Times New Roman"/>
                <w:sz w:val="24"/>
                <w:szCs w:val="24"/>
              </w:rPr>
              <w:t>Intensyvi krizių įveikimo pagalba. Psichosocialinė pagalba</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81" w14:textId="1C598B44" w:rsidR="0009752F" w:rsidRDefault="00F860A8"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Paslauga teikiama </w:t>
            </w:r>
            <w:r w:rsidR="003F30FB">
              <w:rPr>
                <w:rFonts w:ascii="Times New Roman" w:hAnsi="Times New Roman" w:cs="Times New Roman"/>
                <w:i/>
                <w:sz w:val="24"/>
                <w:szCs w:val="24"/>
              </w:rPr>
              <w:t xml:space="preserve">ne mažiau nei 4 suaugusiems ir senyvo amžiaus socialinės rizikos asmenims. Paslaugų gavėjai </w:t>
            </w:r>
            <w:r>
              <w:rPr>
                <w:rFonts w:ascii="Times New Roman" w:hAnsi="Times New Roman" w:cs="Times New Roman"/>
                <w:i/>
                <w:sz w:val="24"/>
                <w:szCs w:val="24"/>
              </w:rPr>
              <w:t>–</w:t>
            </w:r>
            <w:r w:rsidR="003F30FB">
              <w:rPr>
                <w:rFonts w:ascii="Times New Roman" w:hAnsi="Times New Roman" w:cs="Times New Roman"/>
                <w:i/>
                <w:sz w:val="24"/>
                <w:szCs w:val="24"/>
              </w:rPr>
              <w:t xml:space="preserve"> vaikai, kuriems nustatyta laikinoji priežiūra, likę be tėvų globos vaikai nuo 16 m., institucinėje globoje buvę jaunuoliai iki 24 m., smurtautojai); senyvo amžiaus asmenys.</w:t>
            </w:r>
          </w:p>
        </w:tc>
      </w:tr>
      <w:tr w:rsidR="0009752F" w14:paraId="68459D89" w14:textId="77777777" w:rsidTr="00D4529E">
        <w:trPr>
          <w:trHeight w:val="2456"/>
        </w:trPr>
        <w:tc>
          <w:tcPr>
            <w:tcW w:w="2263" w:type="dxa"/>
            <w:tcBorders>
              <w:top w:val="single" w:sz="4" w:space="0" w:color="000000"/>
              <w:left w:val="single" w:sz="4" w:space="0" w:color="000000"/>
              <w:bottom w:val="single" w:sz="4" w:space="0" w:color="000000"/>
            </w:tcBorders>
            <w:shd w:val="clear" w:color="auto" w:fill="auto"/>
          </w:tcPr>
          <w:p w14:paraId="68459D83" w14:textId="6BCAA623" w:rsidR="0009752F" w:rsidRDefault="003F30FB" w:rsidP="00F860A8">
            <w:pPr>
              <w:spacing w:after="0" w:line="240" w:lineRule="auto"/>
              <w:rPr>
                <w:rFonts w:ascii="Times New Roman" w:hAnsi="Times New Roman" w:cs="Times New Roman"/>
                <w:i/>
                <w:sz w:val="24"/>
                <w:szCs w:val="24"/>
              </w:rPr>
            </w:pPr>
            <w:r>
              <w:rPr>
                <w:rFonts w:ascii="Times New Roman" w:hAnsi="Times New Roman" w:cs="Times New Roman"/>
                <w:sz w:val="24"/>
                <w:szCs w:val="24"/>
              </w:rPr>
              <w:t>11.</w:t>
            </w:r>
            <w:r w:rsidR="008E2F3E">
              <w:rPr>
                <w:rFonts w:ascii="Times New Roman" w:hAnsi="Times New Roman" w:cs="Times New Roman"/>
                <w:sz w:val="24"/>
                <w:szCs w:val="24"/>
              </w:rPr>
              <w:t xml:space="preserve"> </w:t>
            </w:r>
            <w:r>
              <w:rPr>
                <w:rFonts w:ascii="Times New Roman" w:hAnsi="Times New Roman" w:cs="Times New Roman"/>
                <w:sz w:val="24"/>
                <w:szCs w:val="24"/>
              </w:rPr>
              <w:t>Pagalba globėjams</w:t>
            </w:r>
            <w:r w:rsidR="00F860A8">
              <w:rPr>
                <w:rFonts w:ascii="Times New Roman" w:hAnsi="Times New Roman" w:cs="Times New Roman"/>
                <w:sz w:val="24"/>
                <w:szCs w:val="24"/>
              </w:rPr>
              <w:t xml:space="preserve"> </w:t>
            </w:r>
            <w:r>
              <w:rPr>
                <w:rFonts w:ascii="Times New Roman" w:hAnsi="Times New Roman" w:cs="Times New Roman"/>
                <w:sz w:val="24"/>
                <w:szCs w:val="24"/>
              </w:rPr>
              <w:t>/ rūpintojams, budintiems globotojams,</w:t>
            </w:r>
            <w:r>
              <w:rPr>
                <w:rFonts w:ascii="Times New Roman" w:hAnsi="Times New Roman" w:cs="Times New Roman"/>
                <w:i/>
                <w:sz w:val="24"/>
                <w:szCs w:val="24"/>
              </w:rPr>
              <w:t xml:space="preserve"> </w:t>
            </w:r>
            <w:r>
              <w:rPr>
                <w:rFonts w:ascii="Times New Roman" w:hAnsi="Times New Roman" w:cs="Times New Roman"/>
                <w:sz w:val="24"/>
                <w:szCs w:val="24"/>
              </w:rPr>
              <w:t xml:space="preserve">įtėviams ir šeimynų dalyviams ar besirengiantiems jais tapti </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84" w14:textId="383CDBAC" w:rsidR="0009752F" w:rsidRDefault="00F860A8" w:rsidP="008E2F3E">
            <w:pPr>
              <w:spacing w:after="0" w:line="240" w:lineRule="auto"/>
              <w:jc w:val="both"/>
            </w:pPr>
            <w:r>
              <w:rPr>
                <w:rFonts w:ascii="Times New Roman" w:hAnsi="Times New Roman" w:cs="Times New Roman"/>
                <w:i/>
                <w:sz w:val="24"/>
                <w:szCs w:val="24"/>
              </w:rPr>
              <w:t xml:space="preserve">11.1. </w:t>
            </w:r>
            <w:r w:rsidR="003F30FB">
              <w:rPr>
                <w:rFonts w:ascii="Times New Roman" w:hAnsi="Times New Roman" w:cs="Times New Roman"/>
                <w:i/>
                <w:sz w:val="24"/>
                <w:szCs w:val="24"/>
              </w:rPr>
              <w:t>Globos centre planuojama 2 grupėms organizuoti įvadinius mokymus globėjams</w:t>
            </w:r>
            <w:r>
              <w:rPr>
                <w:rFonts w:ascii="Times New Roman" w:hAnsi="Times New Roman" w:cs="Times New Roman"/>
                <w:i/>
                <w:sz w:val="24"/>
                <w:szCs w:val="24"/>
              </w:rPr>
              <w:t xml:space="preserve"> </w:t>
            </w:r>
            <w:r w:rsidR="003F30FB">
              <w:rPr>
                <w:rFonts w:ascii="Times New Roman" w:hAnsi="Times New Roman" w:cs="Times New Roman"/>
                <w:i/>
                <w:sz w:val="24"/>
                <w:szCs w:val="24"/>
              </w:rPr>
              <w:t>/ įtėviams</w:t>
            </w:r>
            <w:r>
              <w:rPr>
                <w:rFonts w:ascii="Times New Roman" w:hAnsi="Times New Roman" w:cs="Times New Roman"/>
                <w:i/>
                <w:sz w:val="24"/>
                <w:szCs w:val="24"/>
              </w:rPr>
              <w:t>;</w:t>
            </w:r>
          </w:p>
          <w:p w14:paraId="68459D85" w14:textId="56BFC7AC" w:rsidR="0009752F" w:rsidRDefault="00F860A8"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11.2. savipagalbos </w:t>
            </w:r>
            <w:r w:rsidR="003F30FB">
              <w:rPr>
                <w:rFonts w:ascii="Times New Roman" w:hAnsi="Times New Roman" w:cs="Times New Roman"/>
                <w:i/>
                <w:sz w:val="24"/>
                <w:szCs w:val="24"/>
              </w:rPr>
              <w:t>grupės globėjams 1 k. / mėn.</w:t>
            </w:r>
            <w:r>
              <w:rPr>
                <w:rFonts w:ascii="Times New Roman" w:hAnsi="Times New Roman" w:cs="Times New Roman"/>
                <w:i/>
                <w:sz w:val="24"/>
                <w:szCs w:val="24"/>
              </w:rPr>
              <w:t>;</w:t>
            </w:r>
          </w:p>
          <w:p w14:paraId="68459D86" w14:textId="7256F11D" w:rsidR="0009752F" w:rsidRDefault="00F860A8"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11.3.</w:t>
            </w:r>
            <w:r w:rsidR="003F30FB">
              <w:rPr>
                <w:rFonts w:ascii="Times New Roman" w:hAnsi="Times New Roman" w:cs="Times New Roman"/>
                <w:i/>
                <w:sz w:val="24"/>
                <w:szCs w:val="24"/>
              </w:rPr>
              <w:t xml:space="preserve"> </w:t>
            </w:r>
            <w:r>
              <w:rPr>
                <w:rFonts w:ascii="Times New Roman" w:hAnsi="Times New Roman" w:cs="Times New Roman"/>
                <w:i/>
                <w:sz w:val="24"/>
                <w:szCs w:val="24"/>
              </w:rPr>
              <w:t xml:space="preserve">savipagalbos </w:t>
            </w:r>
            <w:r w:rsidR="003F30FB">
              <w:rPr>
                <w:rFonts w:ascii="Times New Roman" w:hAnsi="Times New Roman" w:cs="Times New Roman"/>
                <w:i/>
                <w:sz w:val="24"/>
                <w:szCs w:val="24"/>
              </w:rPr>
              <w:t xml:space="preserve">grupės </w:t>
            </w:r>
            <w:r>
              <w:rPr>
                <w:rFonts w:ascii="Times New Roman" w:hAnsi="Times New Roman" w:cs="Times New Roman"/>
                <w:i/>
                <w:sz w:val="24"/>
                <w:szCs w:val="24"/>
              </w:rPr>
              <w:t xml:space="preserve">budintiems globotojams </w:t>
            </w:r>
            <w:r w:rsidR="003F30FB">
              <w:rPr>
                <w:rFonts w:ascii="Times New Roman" w:hAnsi="Times New Roman" w:cs="Times New Roman"/>
                <w:i/>
                <w:sz w:val="24"/>
                <w:szCs w:val="24"/>
              </w:rPr>
              <w:t>1 k.</w:t>
            </w:r>
            <w:r>
              <w:rPr>
                <w:rFonts w:ascii="Times New Roman" w:hAnsi="Times New Roman" w:cs="Times New Roman"/>
                <w:i/>
                <w:sz w:val="24"/>
                <w:szCs w:val="24"/>
              </w:rPr>
              <w:t xml:space="preserve"> </w:t>
            </w:r>
            <w:r w:rsidR="003F30FB">
              <w:rPr>
                <w:rFonts w:ascii="Times New Roman" w:hAnsi="Times New Roman" w:cs="Times New Roman"/>
                <w:i/>
                <w:sz w:val="24"/>
                <w:szCs w:val="24"/>
              </w:rPr>
              <w:t>/ mėn.</w:t>
            </w:r>
            <w:r>
              <w:rPr>
                <w:rFonts w:ascii="Times New Roman" w:hAnsi="Times New Roman" w:cs="Times New Roman"/>
                <w:i/>
                <w:sz w:val="24"/>
                <w:szCs w:val="24"/>
              </w:rPr>
              <w:t>;</w:t>
            </w:r>
          </w:p>
          <w:p w14:paraId="68459D87" w14:textId="0C6CCFB6" w:rsidR="0009752F" w:rsidRDefault="00F860A8" w:rsidP="008E2F3E">
            <w:pPr>
              <w:spacing w:after="0" w:line="240" w:lineRule="auto"/>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11.4. </w:t>
            </w:r>
            <w:r w:rsidR="003F30FB">
              <w:rPr>
                <w:rFonts w:ascii="Times New Roman" w:hAnsi="Times New Roman" w:cs="Times New Roman"/>
                <w:i/>
                <w:sz w:val="24"/>
                <w:szCs w:val="24"/>
                <w:lang w:eastAsia="en-US"/>
              </w:rPr>
              <w:t xml:space="preserve">Panevėžio socialinių paslaugų centro Globos centre 2021 m. vyksta EQUASS </w:t>
            </w:r>
            <w:r>
              <w:rPr>
                <w:rFonts w:ascii="Times New Roman" w:hAnsi="Times New Roman" w:cs="Times New Roman"/>
                <w:i/>
                <w:sz w:val="24"/>
                <w:szCs w:val="24"/>
                <w:lang w:eastAsia="en-US"/>
              </w:rPr>
              <w:t xml:space="preserve">ASSURANCE </w:t>
            </w:r>
            <w:r w:rsidR="003F30FB">
              <w:rPr>
                <w:rFonts w:ascii="Times New Roman" w:hAnsi="Times New Roman" w:cs="Times New Roman"/>
                <w:i/>
                <w:sz w:val="24"/>
                <w:szCs w:val="24"/>
                <w:lang w:eastAsia="en-US"/>
              </w:rPr>
              <w:t>kokybės ženklo diegimas</w:t>
            </w:r>
            <w:r>
              <w:rPr>
                <w:rFonts w:ascii="Times New Roman" w:hAnsi="Times New Roman" w:cs="Times New Roman"/>
                <w:i/>
                <w:sz w:val="24"/>
                <w:szCs w:val="24"/>
                <w:lang w:eastAsia="en-US"/>
              </w:rPr>
              <w:t>.</w:t>
            </w:r>
          </w:p>
          <w:p w14:paraId="68459D88" w14:textId="77777777" w:rsidR="0009752F" w:rsidRDefault="0009752F" w:rsidP="008E2F3E">
            <w:pPr>
              <w:spacing w:after="0" w:line="240" w:lineRule="auto"/>
              <w:jc w:val="both"/>
              <w:rPr>
                <w:rFonts w:ascii="Times New Roman" w:hAnsi="Times New Roman" w:cs="Times New Roman"/>
                <w:i/>
                <w:sz w:val="24"/>
                <w:szCs w:val="24"/>
                <w:lang w:eastAsia="en-US"/>
              </w:rPr>
            </w:pPr>
          </w:p>
        </w:tc>
      </w:tr>
      <w:tr w:rsidR="0009752F" w14:paraId="68459D8C" w14:textId="77777777" w:rsidTr="00D4529E">
        <w:tc>
          <w:tcPr>
            <w:tcW w:w="2263" w:type="dxa"/>
            <w:tcBorders>
              <w:top w:val="single" w:sz="4" w:space="0" w:color="000000"/>
              <w:left w:val="single" w:sz="4" w:space="0" w:color="000000"/>
              <w:bottom w:val="single" w:sz="4" w:space="0" w:color="000000"/>
            </w:tcBorders>
            <w:shd w:val="clear" w:color="auto" w:fill="auto"/>
          </w:tcPr>
          <w:p w14:paraId="68459D8A" w14:textId="2CBC56C1" w:rsidR="0009752F" w:rsidRDefault="003F30FB" w:rsidP="00F860A8">
            <w:pPr>
              <w:spacing w:after="0" w:line="240" w:lineRule="auto"/>
              <w:rPr>
                <w:rFonts w:ascii="Times New Roman" w:hAnsi="Times New Roman" w:cs="Times New Roman"/>
                <w:i/>
                <w:sz w:val="24"/>
                <w:szCs w:val="24"/>
              </w:rPr>
            </w:pPr>
            <w:r>
              <w:rPr>
                <w:rFonts w:ascii="Times New Roman" w:hAnsi="Times New Roman" w:cs="Times New Roman"/>
                <w:sz w:val="24"/>
                <w:szCs w:val="24"/>
              </w:rPr>
              <w:t>12.</w:t>
            </w:r>
            <w:r w:rsidR="008E2F3E">
              <w:rPr>
                <w:rFonts w:ascii="Times New Roman" w:hAnsi="Times New Roman" w:cs="Times New Roman"/>
                <w:sz w:val="24"/>
                <w:szCs w:val="24"/>
              </w:rPr>
              <w:t xml:space="preserve"> </w:t>
            </w:r>
            <w:r>
              <w:rPr>
                <w:rFonts w:ascii="Times New Roman" w:hAnsi="Times New Roman" w:cs="Times New Roman"/>
                <w:sz w:val="24"/>
                <w:szCs w:val="24"/>
              </w:rPr>
              <w:t>Apgyvendinimas apsaugotame būste</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8B" w14:textId="6378474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Panevėžio socialinių paslaugų centras 2021 m. planuoja</w:t>
            </w:r>
            <w:r w:rsidR="00F860A8">
              <w:rPr>
                <w:rFonts w:ascii="Times New Roman" w:hAnsi="Times New Roman" w:cs="Times New Roman"/>
                <w:i/>
                <w:sz w:val="24"/>
                <w:szCs w:val="24"/>
              </w:rPr>
              <w:t xml:space="preserve"> paslaugą</w:t>
            </w:r>
            <w:r>
              <w:rPr>
                <w:rFonts w:ascii="Times New Roman" w:hAnsi="Times New Roman" w:cs="Times New Roman"/>
                <w:i/>
                <w:sz w:val="24"/>
                <w:szCs w:val="24"/>
              </w:rPr>
              <w:t xml:space="preserve"> teikti 2 kambarių perduotame bute.</w:t>
            </w:r>
            <w:bookmarkStart w:id="6" w:name="_Hlk55986488"/>
            <w:r>
              <w:rPr>
                <w:rFonts w:ascii="Times New Roman" w:hAnsi="Times New Roman" w:cs="Times New Roman"/>
                <w:i/>
                <w:sz w:val="24"/>
                <w:szCs w:val="24"/>
              </w:rPr>
              <w:t xml:space="preserve"> </w:t>
            </w:r>
            <w:bookmarkEnd w:id="6"/>
          </w:p>
        </w:tc>
      </w:tr>
      <w:tr w:rsidR="0009752F" w14:paraId="68459D94" w14:textId="77777777" w:rsidTr="00D4529E">
        <w:tc>
          <w:tcPr>
            <w:tcW w:w="2263" w:type="dxa"/>
            <w:tcBorders>
              <w:top w:val="single" w:sz="4" w:space="0" w:color="000000"/>
              <w:left w:val="single" w:sz="4" w:space="0" w:color="000000"/>
              <w:bottom w:val="single" w:sz="4" w:space="0" w:color="000000"/>
            </w:tcBorders>
            <w:shd w:val="clear" w:color="auto" w:fill="auto"/>
          </w:tcPr>
          <w:p w14:paraId="68459D8D" w14:textId="5058FBDC" w:rsidR="0009752F" w:rsidRDefault="003F30FB" w:rsidP="00F860A8">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8E2F3E">
              <w:rPr>
                <w:rFonts w:ascii="Times New Roman" w:hAnsi="Times New Roman" w:cs="Times New Roman"/>
                <w:sz w:val="24"/>
                <w:szCs w:val="24"/>
              </w:rPr>
              <w:t xml:space="preserve"> </w:t>
            </w:r>
            <w:r>
              <w:rPr>
                <w:rFonts w:ascii="Times New Roman" w:hAnsi="Times New Roman" w:cs="Times New Roman"/>
                <w:sz w:val="24"/>
                <w:szCs w:val="24"/>
              </w:rPr>
              <w:t>Socialinės globos paslaugos:</w:t>
            </w:r>
          </w:p>
          <w:p w14:paraId="68459D8E" w14:textId="77777777" w:rsidR="0009752F" w:rsidRDefault="0009752F" w:rsidP="00F860A8">
            <w:pPr>
              <w:spacing w:after="0" w:line="240" w:lineRule="auto"/>
              <w:rPr>
                <w:rFonts w:ascii="Times New Roman" w:hAnsi="Times New Roman" w:cs="Times New Roman"/>
                <w:sz w:val="24"/>
                <w:szCs w:val="24"/>
              </w:rPr>
            </w:pPr>
          </w:p>
          <w:p w14:paraId="68459D8F" w14:textId="418A8040" w:rsidR="0009752F" w:rsidRDefault="00F860A8" w:rsidP="00F860A8">
            <w:pPr>
              <w:spacing w:after="0" w:line="240" w:lineRule="auto"/>
              <w:rPr>
                <w:rFonts w:ascii="Times New Roman" w:hAnsi="Times New Roman" w:cs="Times New Roman"/>
                <w:sz w:val="24"/>
                <w:szCs w:val="24"/>
              </w:rPr>
            </w:pPr>
            <w:r>
              <w:rPr>
                <w:rFonts w:ascii="Times New Roman" w:hAnsi="Times New Roman" w:cs="Times New Roman"/>
                <w:sz w:val="24"/>
                <w:szCs w:val="24"/>
              </w:rPr>
              <w:t>13.1</w:t>
            </w:r>
            <w:r w:rsidR="003F30FB">
              <w:rPr>
                <w:rFonts w:ascii="Times New Roman" w:hAnsi="Times New Roman" w:cs="Times New Roman"/>
                <w:sz w:val="24"/>
                <w:szCs w:val="24"/>
              </w:rPr>
              <w:t>.</w:t>
            </w:r>
            <w:r w:rsidR="008E2F3E">
              <w:rPr>
                <w:rFonts w:ascii="Times New Roman" w:hAnsi="Times New Roman" w:cs="Times New Roman"/>
                <w:sz w:val="24"/>
                <w:szCs w:val="24"/>
              </w:rPr>
              <w:t xml:space="preserve"> </w:t>
            </w:r>
            <w:r w:rsidR="003F30FB">
              <w:rPr>
                <w:rFonts w:ascii="Times New Roman" w:hAnsi="Times New Roman" w:cs="Times New Roman"/>
                <w:sz w:val="24"/>
                <w:szCs w:val="24"/>
              </w:rPr>
              <w:t>Trumpalaikė socialinė globa</w:t>
            </w:r>
          </w:p>
          <w:p w14:paraId="7966F715" w14:textId="77777777" w:rsidR="00F860A8" w:rsidRDefault="00F860A8" w:rsidP="00F860A8">
            <w:pPr>
              <w:spacing w:after="0" w:line="240" w:lineRule="auto"/>
              <w:rPr>
                <w:rFonts w:ascii="Times New Roman" w:hAnsi="Times New Roman" w:cs="Times New Roman"/>
                <w:sz w:val="24"/>
                <w:szCs w:val="24"/>
              </w:rPr>
            </w:pPr>
          </w:p>
          <w:p w14:paraId="68459D90" w14:textId="481BD673" w:rsidR="0009752F" w:rsidRDefault="00F860A8" w:rsidP="00F860A8">
            <w:pPr>
              <w:spacing w:after="0" w:line="240" w:lineRule="auto"/>
              <w:rPr>
                <w:rFonts w:ascii="Times New Roman" w:hAnsi="Times New Roman" w:cs="Times New Roman"/>
                <w:i/>
                <w:sz w:val="24"/>
                <w:szCs w:val="24"/>
              </w:rPr>
            </w:pPr>
            <w:r>
              <w:rPr>
                <w:rFonts w:ascii="Times New Roman" w:hAnsi="Times New Roman" w:cs="Times New Roman"/>
                <w:sz w:val="24"/>
                <w:szCs w:val="24"/>
              </w:rPr>
              <w:t>13.2</w:t>
            </w:r>
            <w:r w:rsidR="003F30FB">
              <w:rPr>
                <w:rFonts w:ascii="Times New Roman" w:hAnsi="Times New Roman" w:cs="Times New Roman"/>
                <w:sz w:val="24"/>
                <w:szCs w:val="24"/>
              </w:rPr>
              <w:t>.</w:t>
            </w:r>
            <w:r w:rsidR="008E2F3E">
              <w:rPr>
                <w:rFonts w:ascii="Times New Roman" w:hAnsi="Times New Roman" w:cs="Times New Roman"/>
                <w:sz w:val="24"/>
                <w:szCs w:val="24"/>
              </w:rPr>
              <w:t xml:space="preserve"> </w:t>
            </w:r>
            <w:r w:rsidR="003F30FB">
              <w:rPr>
                <w:rFonts w:ascii="Times New Roman" w:hAnsi="Times New Roman" w:cs="Times New Roman"/>
                <w:sz w:val="24"/>
                <w:szCs w:val="24"/>
              </w:rPr>
              <w:t>Ilgalaikė socialinė globa.</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14:paraId="68459D91" w14:textId="61056B3F"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 Bandzos socialinių paslaugų namai planuoja teikti Dienos socialinės globos paslaugas </w:t>
            </w:r>
            <w:r w:rsidR="00F860A8">
              <w:rPr>
                <w:rFonts w:ascii="Times New Roman" w:hAnsi="Times New Roman" w:cs="Times New Roman"/>
                <w:i/>
                <w:sz w:val="24"/>
                <w:szCs w:val="24"/>
              </w:rPr>
              <w:t>–</w:t>
            </w:r>
            <w:r>
              <w:rPr>
                <w:rFonts w:ascii="Times New Roman" w:hAnsi="Times New Roman" w:cs="Times New Roman"/>
                <w:i/>
                <w:sz w:val="24"/>
                <w:szCs w:val="24"/>
              </w:rPr>
              <w:t xml:space="preserve"> atidaryti 1 naują papildomą grupę vaikams</w:t>
            </w:r>
            <w:r w:rsidR="00F860A8">
              <w:rPr>
                <w:rFonts w:ascii="Times New Roman" w:hAnsi="Times New Roman" w:cs="Times New Roman"/>
                <w:i/>
                <w:sz w:val="24"/>
                <w:szCs w:val="24"/>
              </w:rPr>
              <w:t>, turintiems</w:t>
            </w:r>
            <w:r>
              <w:rPr>
                <w:rFonts w:ascii="Times New Roman" w:hAnsi="Times New Roman" w:cs="Times New Roman"/>
                <w:i/>
                <w:sz w:val="24"/>
                <w:szCs w:val="24"/>
              </w:rPr>
              <w:t xml:space="preserve"> autizmo spektro sutrikim</w:t>
            </w:r>
            <w:r w:rsidR="00F860A8">
              <w:rPr>
                <w:rFonts w:ascii="Times New Roman" w:hAnsi="Times New Roman" w:cs="Times New Roman"/>
                <w:i/>
                <w:sz w:val="24"/>
                <w:szCs w:val="24"/>
              </w:rPr>
              <w:t>ų</w:t>
            </w:r>
            <w:r>
              <w:rPr>
                <w:rFonts w:ascii="Times New Roman" w:hAnsi="Times New Roman" w:cs="Times New Roman"/>
                <w:i/>
                <w:sz w:val="24"/>
                <w:szCs w:val="24"/>
              </w:rPr>
              <w:t>.</w:t>
            </w:r>
          </w:p>
          <w:p w14:paraId="68459D92" w14:textId="235A568D" w:rsidR="0009752F" w:rsidRDefault="003F30FB" w:rsidP="008E2F3E">
            <w:pPr>
              <w:spacing w:after="0" w:line="240" w:lineRule="auto"/>
              <w:jc w:val="both"/>
            </w:pPr>
            <w:r>
              <w:rPr>
                <w:rFonts w:ascii="Times New Roman" w:hAnsi="Times New Roman" w:cs="Times New Roman"/>
                <w:i/>
                <w:sz w:val="24"/>
                <w:szCs w:val="24"/>
              </w:rPr>
              <w:t>Panevėžio socialinių paslaugų centras planuoja įrengti trumpalaikės socialinės globos senyvo amžiaus asmeniui</w:t>
            </w:r>
            <w:r w:rsidR="00F860A8">
              <w:rPr>
                <w:rFonts w:ascii="Times New Roman" w:hAnsi="Times New Roman" w:cs="Times New Roman"/>
                <w:i/>
                <w:sz w:val="24"/>
                <w:szCs w:val="24"/>
              </w:rPr>
              <w:t>, turinčiam</w:t>
            </w:r>
            <w:r>
              <w:rPr>
                <w:rFonts w:ascii="Times New Roman" w:hAnsi="Times New Roman" w:cs="Times New Roman"/>
                <w:i/>
                <w:sz w:val="24"/>
                <w:szCs w:val="24"/>
              </w:rPr>
              <w:t xml:space="preserve"> negali</w:t>
            </w:r>
            <w:r w:rsidR="00F860A8">
              <w:rPr>
                <w:rFonts w:ascii="Times New Roman" w:hAnsi="Times New Roman" w:cs="Times New Roman"/>
                <w:i/>
                <w:sz w:val="24"/>
                <w:szCs w:val="24"/>
              </w:rPr>
              <w:t>ą,</w:t>
            </w:r>
            <w:r>
              <w:rPr>
                <w:rFonts w:ascii="Times New Roman" w:hAnsi="Times New Roman" w:cs="Times New Roman"/>
                <w:i/>
                <w:sz w:val="24"/>
                <w:szCs w:val="24"/>
              </w:rPr>
              <w:t xml:space="preserve"> 1 vietą (</w:t>
            </w:r>
            <w:r w:rsidR="00F860A8">
              <w:rPr>
                <w:rFonts w:ascii="Times New Roman" w:hAnsi="Times New Roman" w:cs="Times New Roman"/>
                <w:i/>
                <w:sz w:val="24"/>
                <w:szCs w:val="24"/>
              </w:rPr>
              <w:t>š</w:t>
            </w:r>
            <w:r>
              <w:rPr>
                <w:rFonts w:ascii="Times New Roman" w:hAnsi="Times New Roman" w:cs="Times New Roman"/>
                <w:i/>
                <w:sz w:val="24"/>
                <w:szCs w:val="24"/>
              </w:rPr>
              <w:t>iuo metu yra 7 vietos).</w:t>
            </w:r>
          </w:p>
          <w:p w14:paraId="68459D93" w14:textId="000ED489" w:rsidR="0009752F" w:rsidRDefault="003F30FB" w:rsidP="008E2F3E">
            <w:pPr>
              <w:spacing w:after="0" w:line="240" w:lineRule="auto"/>
              <w:jc w:val="both"/>
            </w:pPr>
            <w:r>
              <w:rPr>
                <w:rFonts w:ascii="Times New Roman" w:hAnsi="Times New Roman" w:cs="Times New Roman"/>
                <w:i/>
                <w:sz w:val="24"/>
                <w:szCs w:val="24"/>
              </w:rPr>
              <w:t xml:space="preserve">A. Bandzos socialinių paslaugų namai </w:t>
            </w:r>
            <w:r w:rsidR="00F860A8">
              <w:rPr>
                <w:rFonts w:ascii="Times New Roman" w:hAnsi="Times New Roman" w:cs="Times New Roman"/>
                <w:i/>
                <w:sz w:val="24"/>
                <w:szCs w:val="24"/>
              </w:rPr>
              <w:t xml:space="preserve">nuo 2021 m. </w:t>
            </w:r>
            <w:r>
              <w:rPr>
                <w:rFonts w:ascii="Times New Roman" w:hAnsi="Times New Roman" w:cs="Times New Roman"/>
                <w:i/>
                <w:sz w:val="24"/>
                <w:szCs w:val="24"/>
              </w:rPr>
              <w:t>planuoja teikti ilgalaikė</w:t>
            </w:r>
            <w:r w:rsidR="00F860A8">
              <w:rPr>
                <w:rFonts w:ascii="Times New Roman" w:hAnsi="Times New Roman" w:cs="Times New Roman"/>
                <w:i/>
                <w:sz w:val="24"/>
                <w:szCs w:val="24"/>
              </w:rPr>
              <w:t>s</w:t>
            </w:r>
            <w:r>
              <w:rPr>
                <w:rFonts w:ascii="Times New Roman" w:hAnsi="Times New Roman" w:cs="Times New Roman"/>
                <w:i/>
                <w:sz w:val="24"/>
                <w:szCs w:val="24"/>
              </w:rPr>
              <w:t xml:space="preserve"> socialinės globos paslaugas senyvo amžiaus asmenims (28 vietos). </w:t>
            </w:r>
          </w:p>
        </w:tc>
      </w:tr>
    </w:tbl>
    <w:p w14:paraId="2C1FE62B" w14:textId="77777777" w:rsidR="008E2F3E" w:rsidRDefault="008E2F3E" w:rsidP="00F860A8">
      <w:pPr>
        <w:widowControl w:val="0"/>
        <w:shd w:val="clear" w:color="auto" w:fill="FFFFFF"/>
        <w:spacing w:after="0" w:line="240" w:lineRule="auto"/>
        <w:ind w:firstLine="851"/>
        <w:jc w:val="both"/>
        <w:rPr>
          <w:rFonts w:ascii="Times New Roman" w:hAnsi="Times New Roman" w:cs="Times New Roman"/>
          <w:b/>
          <w:bCs/>
          <w:sz w:val="24"/>
          <w:szCs w:val="24"/>
        </w:rPr>
      </w:pPr>
    </w:p>
    <w:p w14:paraId="68459D98" w14:textId="53FC2BB0" w:rsidR="0009752F" w:rsidRDefault="003F30FB" w:rsidP="00F860A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 xml:space="preserve">5. Esamos socialinių paslaugų infrastruktūros savivaldybėje analizė. </w:t>
      </w:r>
      <w:r>
        <w:rPr>
          <w:rFonts w:ascii="Times New Roman" w:hAnsi="Times New Roman" w:cs="Times New Roman"/>
          <w:sz w:val="24"/>
          <w:szCs w:val="24"/>
        </w:rPr>
        <w:t>8 lentelėje pateikiama esamos socialinių paslaugų infrastruktūros Panevėžio miesto savivaldybėje analizė.</w:t>
      </w:r>
    </w:p>
    <w:p w14:paraId="0C24E751" w14:textId="77777777" w:rsidR="00F860A8" w:rsidRDefault="00F860A8" w:rsidP="00F860A8">
      <w:pPr>
        <w:widowControl w:val="0"/>
        <w:shd w:val="clear" w:color="auto" w:fill="FFFFFF"/>
        <w:spacing w:after="0" w:line="240" w:lineRule="auto"/>
        <w:ind w:firstLine="851"/>
        <w:jc w:val="both"/>
        <w:rPr>
          <w:rFonts w:ascii="Times New Roman" w:hAnsi="Times New Roman" w:cs="Times New Roman"/>
          <w:b/>
          <w:bCs/>
          <w:sz w:val="24"/>
          <w:szCs w:val="24"/>
        </w:rPr>
      </w:pPr>
    </w:p>
    <w:p w14:paraId="68459D99" w14:textId="77777777" w:rsidR="0009752F" w:rsidRDefault="003F30FB" w:rsidP="00F860A8">
      <w:pPr>
        <w:pStyle w:val="Sraopastraipa"/>
        <w:ind w:left="7200" w:firstLine="576"/>
        <w:jc w:val="right"/>
        <w:rPr>
          <w:szCs w:val="24"/>
        </w:rPr>
      </w:pPr>
      <w:r>
        <w:rPr>
          <w:szCs w:val="24"/>
        </w:rPr>
        <w:t>8 lentelė</w:t>
      </w:r>
    </w:p>
    <w:tbl>
      <w:tblPr>
        <w:tblW w:w="9640" w:type="dxa"/>
        <w:tblInd w:w="-45" w:type="dxa"/>
        <w:tblCellMar>
          <w:left w:w="40" w:type="dxa"/>
          <w:right w:w="40" w:type="dxa"/>
        </w:tblCellMar>
        <w:tblLook w:val="04A0" w:firstRow="1" w:lastRow="0" w:firstColumn="1" w:lastColumn="0" w:noHBand="0" w:noVBand="1"/>
      </w:tblPr>
      <w:tblGrid>
        <w:gridCol w:w="603"/>
        <w:gridCol w:w="1847"/>
        <w:gridCol w:w="3103"/>
        <w:gridCol w:w="1717"/>
        <w:gridCol w:w="850"/>
        <w:gridCol w:w="1520"/>
      </w:tblGrid>
      <w:tr w:rsidR="0009752F" w14:paraId="68459D9F" w14:textId="77777777">
        <w:trPr>
          <w:cantSplit/>
          <w:trHeight w:val="23"/>
        </w:trPr>
        <w:tc>
          <w:tcPr>
            <w:tcW w:w="603" w:type="dxa"/>
            <w:vMerge w:val="restart"/>
            <w:tcBorders>
              <w:top w:val="single" w:sz="4" w:space="0" w:color="000000"/>
              <w:left w:val="single" w:sz="4" w:space="0" w:color="000000"/>
              <w:bottom w:val="single" w:sz="4" w:space="0" w:color="000000"/>
            </w:tcBorders>
            <w:shd w:val="clear" w:color="auto" w:fill="FFFFFF"/>
            <w:vAlign w:val="center"/>
          </w:tcPr>
          <w:p w14:paraId="68459D9A" w14:textId="77777777" w:rsidR="0009752F" w:rsidRDefault="003F30FB" w:rsidP="00F860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1847" w:type="dxa"/>
            <w:vMerge w:val="restart"/>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D9B" w14:textId="77777777" w:rsidR="0009752F" w:rsidRDefault="003F30FB" w:rsidP="00F860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paslaugų įstaigos tipas pagal žmonių socialines grupes</w:t>
            </w:r>
          </w:p>
        </w:tc>
        <w:tc>
          <w:tcPr>
            <w:tcW w:w="3103" w:type="dxa"/>
            <w:vMerge w:val="restart"/>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D9C" w14:textId="77777777" w:rsidR="0009752F" w:rsidRDefault="003F30FB" w:rsidP="00F860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paslaugų įstaigos pavadinimas</w:t>
            </w:r>
          </w:p>
        </w:tc>
        <w:tc>
          <w:tcPr>
            <w:tcW w:w="1717" w:type="dxa"/>
            <w:vMerge w:val="restart"/>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D9D" w14:textId="77777777" w:rsidR="0009752F" w:rsidRDefault="003F30FB" w:rsidP="00F860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Pavaldumas</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68459D9E" w14:textId="77777777" w:rsidR="0009752F" w:rsidRDefault="003F30FB" w:rsidP="00F860A8">
            <w:pPr>
              <w:spacing w:after="0" w:line="240" w:lineRule="auto"/>
              <w:jc w:val="center"/>
            </w:pPr>
            <w:r>
              <w:rPr>
                <w:rFonts w:ascii="Times New Roman" w:hAnsi="Times New Roman" w:cs="Times New Roman"/>
                <w:b/>
                <w:bCs/>
                <w:sz w:val="24"/>
                <w:szCs w:val="24"/>
              </w:rPr>
              <w:t>Vietų (gavėjų) skaičius</w:t>
            </w:r>
          </w:p>
        </w:tc>
      </w:tr>
      <w:tr w:rsidR="0009752F" w14:paraId="68459DA6" w14:textId="77777777">
        <w:trPr>
          <w:cantSplit/>
          <w:trHeight w:val="23"/>
        </w:trPr>
        <w:tc>
          <w:tcPr>
            <w:tcW w:w="603" w:type="dxa"/>
            <w:vMerge/>
            <w:tcBorders>
              <w:top w:val="single" w:sz="4" w:space="0" w:color="000000"/>
              <w:left w:val="single" w:sz="4" w:space="0" w:color="000000"/>
              <w:bottom w:val="single" w:sz="4" w:space="0" w:color="000000"/>
            </w:tcBorders>
            <w:shd w:val="clear" w:color="auto" w:fill="FFFFFF"/>
            <w:vAlign w:val="center"/>
          </w:tcPr>
          <w:p w14:paraId="68459DA0" w14:textId="77777777" w:rsidR="0009752F" w:rsidRDefault="0009752F" w:rsidP="00F860A8">
            <w:pPr>
              <w:snapToGrid w:val="0"/>
              <w:spacing w:after="0" w:line="240" w:lineRule="auto"/>
              <w:jc w:val="center"/>
              <w:rPr>
                <w:rFonts w:ascii="Times New Roman" w:hAnsi="Times New Roman" w:cs="Times New Roman"/>
                <w:b/>
                <w:bCs/>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DA1" w14:textId="77777777" w:rsidR="0009752F" w:rsidRDefault="0009752F" w:rsidP="00F860A8">
            <w:pPr>
              <w:snapToGrid w:val="0"/>
              <w:spacing w:after="0" w:line="240" w:lineRule="auto"/>
              <w:jc w:val="center"/>
              <w:rPr>
                <w:rFonts w:ascii="Times New Roman" w:hAnsi="Times New Roman" w:cs="Times New Roman"/>
                <w:b/>
                <w:bCs/>
                <w:sz w:val="24"/>
                <w:szCs w:val="24"/>
              </w:rPr>
            </w:pPr>
          </w:p>
        </w:tc>
        <w:tc>
          <w:tcPr>
            <w:tcW w:w="3103" w:type="dxa"/>
            <w:vMerge/>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DA2" w14:textId="77777777" w:rsidR="0009752F" w:rsidRDefault="0009752F" w:rsidP="00F860A8">
            <w:pPr>
              <w:snapToGrid w:val="0"/>
              <w:spacing w:after="0" w:line="240" w:lineRule="auto"/>
              <w:jc w:val="center"/>
              <w:rPr>
                <w:rFonts w:ascii="Times New Roman" w:hAnsi="Times New Roman" w:cs="Times New Roman"/>
                <w:b/>
                <w:bCs/>
                <w:sz w:val="24"/>
                <w:szCs w:val="24"/>
              </w:rPr>
            </w:pPr>
          </w:p>
        </w:tc>
        <w:tc>
          <w:tcPr>
            <w:tcW w:w="1717" w:type="dxa"/>
            <w:vMerge/>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9DA3" w14:textId="77777777" w:rsidR="0009752F" w:rsidRDefault="0009752F" w:rsidP="00F860A8">
            <w:pPr>
              <w:snapToGrid w:val="0"/>
              <w:spacing w:after="0" w:line="240" w:lineRule="auto"/>
              <w:jc w:val="center"/>
              <w:rPr>
                <w:rFonts w:ascii="Times New Roman" w:hAnsi="Times New Roman" w:cs="Times New Roman"/>
                <w:b/>
                <w:bCs/>
                <w:sz w:val="24"/>
                <w:szCs w:val="24"/>
              </w:rPr>
            </w:pPr>
          </w:p>
        </w:tc>
        <w:tc>
          <w:tcPr>
            <w:tcW w:w="850" w:type="dxa"/>
            <w:tcBorders>
              <w:top w:val="single" w:sz="4" w:space="0" w:color="000000"/>
              <w:left w:val="single" w:sz="4" w:space="0" w:color="000000"/>
              <w:bottom w:val="single" w:sz="4" w:space="0" w:color="000000"/>
            </w:tcBorders>
            <w:shd w:val="clear" w:color="auto" w:fill="FFFFFF"/>
            <w:vAlign w:val="center"/>
          </w:tcPr>
          <w:p w14:paraId="68459DA4" w14:textId="77777777" w:rsidR="0009752F" w:rsidRDefault="003F30FB" w:rsidP="00F860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iš viso</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68459DA5" w14:textId="77777777" w:rsidR="0009752F" w:rsidRDefault="003F30FB" w:rsidP="00F860A8">
            <w:pPr>
              <w:spacing w:after="0" w:line="240" w:lineRule="auto"/>
              <w:jc w:val="center"/>
            </w:pPr>
            <w:r>
              <w:rPr>
                <w:rFonts w:ascii="Times New Roman" w:hAnsi="Times New Roman" w:cs="Times New Roman"/>
                <w:b/>
                <w:bCs/>
                <w:sz w:val="24"/>
                <w:szCs w:val="24"/>
              </w:rPr>
              <w:t>Iš jų finansuo-jamų Savivaldybės</w:t>
            </w:r>
          </w:p>
        </w:tc>
      </w:tr>
      <w:tr w:rsidR="0009752F" w14:paraId="68459DAD" w14:textId="77777777">
        <w:trPr>
          <w:cantSplit/>
          <w:trHeight w:val="546"/>
        </w:trPr>
        <w:tc>
          <w:tcPr>
            <w:tcW w:w="603" w:type="dxa"/>
            <w:vMerge w:val="restart"/>
            <w:tcBorders>
              <w:top w:val="single" w:sz="4" w:space="0" w:color="000000"/>
              <w:left w:val="single" w:sz="4" w:space="0" w:color="000000"/>
              <w:bottom w:val="single" w:sz="4" w:space="0" w:color="000000"/>
            </w:tcBorders>
            <w:shd w:val="clear" w:color="auto" w:fill="FFFFFF"/>
          </w:tcPr>
          <w:p w14:paraId="68459DA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7"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68459DA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Socialinės globos namai</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A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VšĮ Šv. Juozapo globos namai</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A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Viešoji įstaiga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AB"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AC"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09752F" w14:paraId="68459DB5" w14:textId="77777777">
        <w:trPr>
          <w:cantSplit/>
          <w:trHeight w:val="285"/>
        </w:trPr>
        <w:tc>
          <w:tcPr>
            <w:tcW w:w="603" w:type="dxa"/>
            <w:vMerge/>
            <w:tcBorders>
              <w:top w:val="single" w:sz="4" w:space="0" w:color="000000"/>
              <w:left w:val="single" w:sz="4" w:space="0" w:color="000000"/>
              <w:bottom w:val="single" w:sz="4" w:space="0" w:color="000000"/>
            </w:tcBorders>
            <w:shd w:val="clear" w:color="auto" w:fill="FFFFFF"/>
          </w:tcPr>
          <w:p w14:paraId="68459DAE"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DAF"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DB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Socialinių paslaugų centro Bendruomeniniai vaikų globos namai</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B2" w14:textId="32A63E6F" w:rsidR="0009752F" w:rsidRDefault="003F30FB" w:rsidP="003A5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B3"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B4"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9752F" w14:paraId="68459DBC" w14:textId="77777777">
        <w:trPr>
          <w:cantSplit/>
          <w:trHeight w:val="1359"/>
        </w:trPr>
        <w:tc>
          <w:tcPr>
            <w:tcW w:w="603" w:type="dxa"/>
            <w:vMerge/>
            <w:tcBorders>
              <w:top w:val="single" w:sz="4" w:space="0" w:color="000000"/>
              <w:left w:val="single" w:sz="4" w:space="0" w:color="000000"/>
              <w:bottom w:val="single" w:sz="4" w:space="0" w:color="000000"/>
            </w:tcBorders>
            <w:shd w:val="clear" w:color="auto" w:fill="FFFFFF"/>
          </w:tcPr>
          <w:p w14:paraId="68459DB6"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DB7"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DB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Algimanto Bandzos socialinių paslaugų namai</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B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Respublikos socialinės apsaugos ir darbo ministerija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BA"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BB"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9752F" w14:paraId="68459DC3" w14:textId="77777777">
        <w:trPr>
          <w:cantSplit/>
          <w:trHeight w:val="545"/>
        </w:trPr>
        <w:tc>
          <w:tcPr>
            <w:tcW w:w="603" w:type="dxa"/>
            <w:vMerge/>
            <w:tcBorders>
              <w:top w:val="single" w:sz="4" w:space="0" w:color="000000"/>
              <w:left w:val="single" w:sz="4" w:space="0" w:color="000000"/>
              <w:bottom w:val="single" w:sz="4" w:space="0" w:color="000000"/>
            </w:tcBorders>
            <w:shd w:val="clear" w:color="auto" w:fill="FFFFFF"/>
          </w:tcPr>
          <w:p w14:paraId="68459DBD"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DBE"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DB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Socialinių paslaugų centro  Globos skyrius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C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C1" w14:textId="77777777" w:rsidR="0009752F" w:rsidRDefault="003F30FB" w:rsidP="008E2F3E">
            <w:pPr>
              <w:spacing w:after="0" w:line="240" w:lineRule="auto"/>
              <w:jc w:val="both"/>
              <w:rPr>
                <w:rFonts w:ascii="Times New Roman" w:hAnsi="Times New Roman" w:cs="Times New Roman"/>
                <w:color w:val="000000"/>
                <w:sz w:val="24"/>
                <w:szCs w:val="24"/>
              </w:rPr>
            </w:pPr>
            <w:r w:rsidRPr="00EA5B08">
              <w:rPr>
                <w:rFonts w:ascii="Times New Roman" w:hAnsi="Times New Roman" w:cs="Times New Roman"/>
                <w:color w:val="000000"/>
                <w:sz w:val="24"/>
                <w:szCs w:val="24"/>
              </w:rPr>
              <w:t>20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C2"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9752F" w14:paraId="68459DCA" w14:textId="77777777">
        <w:trPr>
          <w:cantSplit/>
          <w:trHeight w:val="23"/>
        </w:trPr>
        <w:tc>
          <w:tcPr>
            <w:tcW w:w="603" w:type="dxa"/>
            <w:tcBorders>
              <w:top w:val="single" w:sz="4" w:space="0" w:color="000000"/>
              <w:left w:val="single" w:sz="4" w:space="0" w:color="000000"/>
              <w:bottom w:val="single" w:sz="4" w:space="0" w:color="000000"/>
            </w:tcBorders>
            <w:shd w:val="clear" w:color="auto" w:fill="FFFFFF"/>
          </w:tcPr>
          <w:p w14:paraId="68459DC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7" w:type="dxa"/>
            <w:tcBorders>
              <w:top w:val="single" w:sz="4" w:space="0" w:color="000000"/>
              <w:left w:val="single" w:sz="4" w:space="0" w:color="000000"/>
              <w:bottom w:val="single" w:sz="4" w:space="0" w:color="000000"/>
            </w:tcBorders>
            <w:shd w:val="clear" w:color="auto" w:fill="FFFFFF"/>
            <w:tcMar>
              <w:left w:w="0" w:type="dxa"/>
              <w:right w:w="0" w:type="dxa"/>
            </w:tcMar>
          </w:tcPr>
          <w:p w14:paraId="68459DC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Šeimynos</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C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C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C8"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C9"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DD1" w14:textId="77777777">
        <w:trPr>
          <w:cantSplit/>
          <w:trHeight w:val="23"/>
        </w:trPr>
        <w:tc>
          <w:tcPr>
            <w:tcW w:w="603" w:type="dxa"/>
            <w:tcBorders>
              <w:top w:val="single" w:sz="4" w:space="0" w:color="000000"/>
              <w:left w:val="single" w:sz="4" w:space="0" w:color="000000"/>
              <w:bottom w:val="single" w:sz="4" w:space="0" w:color="000000"/>
            </w:tcBorders>
            <w:shd w:val="clear" w:color="auto" w:fill="FFFFFF"/>
          </w:tcPr>
          <w:p w14:paraId="68459DC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47" w:type="dxa"/>
            <w:tcBorders>
              <w:top w:val="single" w:sz="4" w:space="0" w:color="000000"/>
              <w:left w:val="single" w:sz="4" w:space="0" w:color="000000"/>
              <w:bottom w:val="single" w:sz="4" w:space="0" w:color="000000"/>
            </w:tcBorders>
            <w:shd w:val="clear" w:color="auto" w:fill="FFFFFF"/>
            <w:tcMar>
              <w:left w:w="0" w:type="dxa"/>
              <w:right w:w="0" w:type="dxa"/>
            </w:tcMar>
          </w:tcPr>
          <w:p w14:paraId="68459DCC" w14:textId="77777777" w:rsidR="0009752F" w:rsidRDefault="003F30FB" w:rsidP="008E2F3E">
            <w:pPr>
              <w:spacing w:after="0" w:line="240" w:lineRule="auto"/>
              <w:jc w:val="both"/>
            </w:pPr>
            <w:r>
              <w:rPr>
                <w:rFonts w:ascii="Times New Roman" w:hAnsi="Times New Roman" w:cs="Times New Roman"/>
                <w:sz w:val="24"/>
                <w:szCs w:val="24"/>
              </w:rPr>
              <w:t>Budintys globotojai</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C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Socialinių paslaugų centro </w:t>
            </w:r>
            <w:r>
              <w:rPr>
                <w:rFonts w:ascii="Times New Roman" w:hAnsi="Times New Roman" w:cs="Times New Roman"/>
                <w:color w:val="000000"/>
                <w:sz w:val="24"/>
                <w:szCs w:val="24"/>
              </w:rPr>
              <w:t>Globos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C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CF"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D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09752F" w14:paraId="68459DD8" w14:textId="77777777">
        <w:trPr>
          <w:cantSplit/>
          <w:trHeight w:val="750"/>
        </w:trPr>
        <w:tc>
          <w:tcPr>
            <w:tcW w:w="603" w:type="dxa"/>
            <w:tcBorders>
              <w:top w:val="single" w:sz="4" w:space="0" w:color="000000"/>
              <w:left w:val="single" w:sz="4" w:space="0" w:color="000000"/>
              <w:bottom w:val="single" w:sz="4" w:space="0" w:color="000000"/>
            </w:tcBorders>
            <w:shd w:val="clear" w:color="auto" w:fill="FFFFFF"/>
          </w:tcPr>
          <w:p w14:paraId="68459DD2" w14:textId="77777777" w:rsidR="0009752F" w:rsidRDefault="003F30FB" w:rsidP="008E2F3E">
            <w:pPr>
              <w:spacing w:after="0" w:line="240" w:lineRule="auto"/>
              <w:jc w:val="both"/>
            </w:pPr>
            <w:r>
              <w:rPr>
                <w:rFonts w:ascii="Times New Roman" w:hAnsi="Times New Roman" w:cs="Times New Roman"/>
                <w:sz w:val="24"/>
                <w:szCs w:val="24"/>
              </w:rPr>
              <w:t>4.</w:t>
            </w:r>
          </w:p>
        </w:tc>
        <w:tc>
          <w:tcPr>
            <w:tcW w:w="1847" w:type="dxa"/>
            <w:tcBorders>
              <w:top w:val="single" w:sz="4" w:space="0" w:color="000000"/>
              <w:left w:val="single" w:sz="4" w:space="0" w:color="000000"/>
              <w:bottom w:val="single" w:sz="4" w:space="0" w:color="000000"/>
            </w:tcBorders>
            <w:shd w:val="clear" w:color="auto" w:fill="FFFFFF"/>
            <w:tcMar>
              <w:left w:w="0" w:type="dxa"/>
              <w:right w:w="0" w:type="dxa"/>
            </w:tcMar>
          </w:tcPr>
          <w:p w14:paraId="68459DD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Laikino gyvenimo namai</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D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agentūros ,,SOS vaikai“ Panevėžio skyriaus Moterų krizių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D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D6"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D7"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Bendras dalinis finansavimas</w:t>
            </w:r>
          </w:p>
        </w:tc>
      </w:tr>
      <w:tr w:rsidR="0009752F" w14:paraId="68459DDF" w14:textId="77777777">
        <w:trPr>
          <w:cantSplit/>
          <w:trHeight w:val="369"/>
        </w:trPr>
        <w:tc>
          <w:tcPr>
            <w:tcW w:w="603" w:type="dxa"/>
            <w:vMerge w:val="restart"/>
            <w:tcBorders>
              <w:top w:val="single" w:sz="4" w:space="0" w:color="000000"/>
              <w:left w:val="single" w:sz="4" w:space="0" w:color="000000"/>
              <w:bottom w:val="single" w:sz="4" w:space="0" w:color="000000"/>
            </w:tcBorders>
            <w:shd w:val="clear" w:color="auto" w:fill="FFFFFF"/>
          </w:tcPr>
          <w:p w14:paraId="68459DD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47"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68459DD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Dienos socialinės globos centrai</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D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Jaunuolių dienos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D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DD"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DE"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09752F" w14:paraId="68459DE6" w14:textId="77777777">
        <w:trPr>
          <w:cantSplit/>
          <w:trHeight w:val="585"/>
        </w:trPr>
        <w:tc>
          <w:tcPr>
            <w:tcW w:w="603" w:type="dxa"/>
            <w:vMerge/>
            <w:tcBorders>
              <w:top w:val="single" w:sz="4" w:space="0" w:color="000000"/>
              <w:left w:val="single" w:sz="4" w:space="0" w:color="000000"/>
              <w:bottom w:val="single" w:sz="4" w:space="0" w:color="000000"/>
            </w:tcBorders>
            <w:shd w:val="clear" w:color="auto" w:fill="FFFFFF"/>
          </w:tcPr>
          <w:p w14:paraId="68459DE0"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DE1"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DE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Socialinių paslaugų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E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E4"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E5"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9752F" w14:paraId="68459DED" w14:textId="77777777">
        <w:trPr>
          <w:cantSplit/>
          <w:trHeight w:val="504"/>
        </w:trPr>
        <w:tc>
          <w:tcPr>
            <w:tcW w:w="603" w:type="dxa"/>
            <w:vMerge/>
            <w:tcBorders>
              <w:top w:val="single" w:sz="4" w:space="0" w:color="000000"/>
              <w:left w:val="single" w:sz="4" w:space="0" w:color="000000"/>
              <w:bottom w:val="single" w:sz="4" w:space="0" w:color="000000"/>
            </w:tcBorders>
            <w:shd w:val="clear" w:color="auto" w:fill="FFFFFF"/>
          </w:tcPr>
          <w:p w14:paraId="68459DE7"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DE8"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DE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Panevėžio specialioji mokykla-daugiafunkcis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E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EB"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EC"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9752F" w14:paraId="68459DF4" w14:textId="77777777">
        <w:trPr>
          <w:cantSplit/>
          <w:trHeight w:val="1417"/>
        </w:trPr>
        <w:tc>
          <w:tcPr>
            <w:tcW w:w="603" w:type="dxa"/>
            <w:vMerge/>
            <w:tcBorders>
              <w:top w:val="single" w:sz="4" w:space="0" w:color="000000"/>
              <w:left w:val="single" w:sz="4" w:space="0" w:color="000000"/>
              <w:bottom w:val="single" w:sz="4" w:space="0" w:color="000000"/>
            </w:tcBorders>
            <w:shd w:val="clear" w:color="auto" w:fill="FFFFFF"/>
          </w:tcPr>
          <w:p w14:paraId="68459DEE"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DEF"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DF0"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Bandzos socialinių paslaugų namai</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F1" w14:textId="77777777" w:rsidR="0009752F" w:rsidRDefault="003F30FB" w:rsidP="008E2F3E">
            <w:pPr>
              <w:spacing w:after="0" w:line="240" w:lineRule="auto"/>
              <w:jc w:val="both"/>
            </w:pPr>
            <w:r>
              <w:rPr>
                <w:rFonts w:ascii="Times New Roman" w:hAnsi="Times New Roman" w:cs="Times New Roman"/>
                <w:color w:val="000000"/>
                <w:sz w:val="24"/>
                <w:szCs w:val="24"/>
              </w:rPr>
              <w:t>Lietuvos Respublikos socialinės apsaugos ir darbo ministerija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F2"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F3"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09752F" w14:paraId="68459DFB" w14:textId="77777777">
        <w:trPr>
          <w:cantSplit/>
          <w:trHeight w:val="810"/>
        </w:trPr>
        <w:tc>
          <w:tcPr>
            <w:tcW w:w="603" w:type="dxa"/>
            <w:tcBorders>
              <w:top w:val="single" w:sz="4" w:space="0" w:color="000000"/>
              <w:left w:val="single" w:sz="4" w:space="0" w:color="000000"/>
              <w:bottom w:val="single" w:sz="4" w:space="0" w:color="000000"/>
            </w:tcBorders>
            <w:shd w:val="clear" w:color="auto" w:fill="FFFFFF"/>
          </w:tcPr>
          <w:p w14:paraId="68459DF5" w14:textId="77777777" w:rsidR="0009752F" w:rsidRDefault="003F30FB" w:rsidP="008E2F3E">
            <w:pPr>
              <w:spacing w:after="0" w:line="240" w:lineRule="auto"/>
              <w:jc w:val="both"/>
            </w:pPr>
            <w:r>
              <w:rPr>
                <w:rFonts w:ascii="Times New Roman" w:hAnsi="Times New Roman" w:cs="Times New Roman"/>
                <w:sz w:val="24"/>
                <w:szCs w:val="24"/>
              </w:rPr>
              <w:t>6.</w:t>
            </w:r>
          </w:p>
        </w:tc>
        <w:tc>
          <w:tcPr>
            <w:tcW w:w="1847" w:type="dxa"/>
            <w:tcBorders>
              <w:top w:val="single" w:sz="4" w:space="0" w:color="000000"/>
              <w:left w:val="single" w:sz="4" w:space="0" w:color="000000"/>
              <w:bottom w:val="single" w:sz="4" w:space="0" w:color="000000"/>
            </w:tcBorders>
            <w:shd w:val="clear" w:color="auto" w:fill="FFFFFF"/>
            <w:tcMar>
              <w:left w:w="0" w:type="dxa"/>
              <w:right w:w="0" w:type="dxa"/>
            </w:tcMar>
          </w:tcPr>
          <w:p w14:paraId="68459DF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Savarankiško gyvenimo namai</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F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F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DF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DF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02" w14:textId="77777777">
        <w:trPr>
          <w:cantSplit/>
          <w:trHeight w:val="630"/>
        </w:trPr>
        <w:tc>
          <w:tcPr>
            <w:tcW w:w="603" w:type="dxa"/>
            <w:vMerge w:val="restart"/>
            <w:tcBorders>
              <w:top w:val="single" w:sz="4" w:space="0" w:color="000000"/>
              <w:left w:val="single" w:sz="4" w:space="0" w:color="000000"/>
              <w:bottom w:val="single" w:sz="4" w:space="0" w:color="000000"/>
            </w:tcBorders>
            <w:shd w:val="clear" w:color="auto" w:fill="FFFFFF"/>
          </w:tcPr>
          <w:p w14:paraId="68459DF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47"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68459DFD" w14:textId="77777777" w:rsidR="0009752F" w:rsidRDefault="003F30FB" w:rsidP="008E2F3E">
            <w:pPr>
              <w:spacing w:after="0" w:line="240" w:lineRule="auto"/>
              <w:rPr>
                <w:rFonts w:ascii="Times New Roman" w:hAnsi="Times New Roman" w:cs="Times New Roman"/>
                <w:sz w:val="24"/>
                <w:szCs w:val="24"/>
              </w:rPr>
            </w:pPr>
            <w:r>
              <w:rPr>
                <w:rFonts w:ascii="Times New Roman" w:hAnsi="Times New Roman" w:cs="Times New Roman"/>
                <w:sz w:val="24"/>
                <w:szCs w:val="24"/>
              </w:rPr>
              <w:t>Socialinės priežiūros centrai</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DFE" w14:textId="2EB5ED42"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Socialinių paslaugų centro</w:t>
            </w:r>
            <w:r w:rsidR="003A5FE1">
              <w:rPr>
                <w:rFonts w:ascii="Times New Roman" w:hAnsi="Times New Roman" w:cs="Times New Roman"/>
                <w:sz w:val="24"/>
                <w:szCs w:val="24"/>
              </w:rPr>
              <w:t xml:space="preserve"> </w:t>
            </w:r>
            <w:r>
              <w:rPr>
                <w:rFonts w:ascii="Times New Roman" w:hAnsi="Times New Roman" w:cs="Times New Roman"/>
                <w:sz w:val="24"/>
                <w:szCs w:val="24"/>
              </w:rPr>
              <w:t>Vaikų dienos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DF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0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01"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09752F" w14:paraId="68459E09" w14:textId="77777777">
        <w:trPr>
          <w:cantSplit/>
          <w:trHeight w:val="813"/>
        </w:trPr>
        <w:tc>
          <w:tcPr>
            <w:tcW w:w="603" w:type="dxa"/>
            <w:vMerge/>
            <w:tcBorders>
              <w:top w:val="single" w:sz="4" w:space="0" w:color="000000"/>
              <w:left w:val="single" w:sz="4" w:space="0" w:color="000000"/>
              <w:bottom w:val="single" w:sz="4" w:space="0" w:color="000000"/>
            </w:tcBorders>
            <w:shd w:val="clear" w:color="auto" w:fill="FFFFFF"/>
          </w:tcPr>
          <w:p w14:paraId="68459E03"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04"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05"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Lietuvos agentūros „SOS vaikai“ Panevėžio skyriaus</w:t>
            </w:r>
            <w:r>
              <w:rPr>
                <w:rFonts w:ascii="Times New Roman" w:eastAsia="Calibri" w:hAnsi="Times New Roman" w:cs="Times New Roman"/>
                <w:sz w:val="24"/>
                <w:szCs w:val="24"/>
              </w:rPr>
              <w:t xml:space="preserve"> </w:t>
            </w:r>
            <w:r>
              <w:rPr>
                <w:rFonts w:ascii="Times New Roman" w:hAnsi="Times New Roman" w:cs="Times New Roman"/>
                <w:sz w:val="24"/>
                <w:szCs w:val="24"/>
              </w:rPr>
              <w:t>Vaikų dienos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0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0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0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Projektinis dalinis finansavimas</w:t>
            </w:r>
          </w:p>
        </w:tc>
      </w:tr>
      <w:tr w:rsidR="0009752F" w14:paraId="68459E10" w14:textId="77777777">
        <w:trPr>
          <w:cantSplit/>
          <w:trHeight w:val="126"/>
        </w:trPr>
        <w:tc>
          <w:tcPr>
            <w:tcW w:w="603" w:type="dxa"/>
            <w:vMerge/>
            <w:tcBorders>
              <w:top w:val="single" w:sz="4" w:space="0" w:color="000000"/>
              <w:left w:val="single" w:sz="4" w:space="0" w:color="000000"/>
              <w:bottom w:val="single" w:sz="4" w:space="0" w:color="000000"/>
            </w:tcBorders>
            <w:shd w:val="clear" w:color="auto" w:fill="FFFFFF"/>
          </w:tcPr>
          <w:p w14:paraId="68459E0A"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0B"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0C" w14:textId="5A73DB4E"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Labdaros ir paramos fondo </w:t>
            </w:r>
            <w:r w:rsidR="003A5FE1">
              <w:rPr>
                <w:rFonts w:ascii="Times New Roman" w:hAnsi="Times New Roman" w:cs="Times New Roman"/>
                <w:sz w:val="24"/>
                <w:szCs w:val="24"/>
              </w:rPr>
              <w:t>„</w:t>
            </w:r>
            <w:r>
              <w:rPr>
                <w:rFonts w:ascii="Times New Roman" w:hAnsi="Times New Roman" w:cs="Times New Roman"/>
                <w:sz w:val="24"/>
                <w:szCs w:val="24"/>
              </w:rPr>
              <w:t xml:space="preserve">Vilties arka“ </w:t>
            </w:r>
            <w:r w:rsidR="003A5FE1">
              <w:rPr>
                <w:rFonts w:ascii="Times New Roman" w:hAnsi="Times New Roman" w:cs="Times New Roman"/>
                <w:sz w:val="24"/>
                <w:szCs w:val="24"/>
              </w:rPr>
              <w:t>V</w:t>
            </w:r>
            <w:r>
              <w:rPr>
                <w:rFonts w:ascii="Times New Roman" w:hAnsi="Times New Roman" w:cs="Times New Roman"/>
                <w:sz w:val="24"/>
                <w:szCs w:val="24"/>
              </w:rPr>
              <w:t>aikų dienos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0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0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0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Projektinis dalinis finansavimas</w:t>
            </w:r>
          </w:p>
        </w:tc>
      </w:tr>
      <w:tr w:rsidR="0009752F" w14:paraId="68459E17" w14:textId="77777777">
        <w:trPr>
          <w:cantSplit/>
          <w:trHeight w:val="908"/>
        </w:trPr>
        <w:tc>
          <w:tcPr>
            <w:tcW w:w="603" w:type="dxa"/>
            <w:vMerge/>
            <w:tcBorders>
              <w:top w:val="single" w:sz="4" w:space="0" w:color="000000"/>
              <w:left w:val="single" w:sz="4" w:space="0" w:color="000000"/>
              <w:bottom w:val="single" w:sz="4" w:space="0" w:color="000000"/>
            </w:tcBorders>
            <w:shd w:val="clear" w:color="auto" w:fill="FFFFFF"/>
          </w:tcPr>
          <w:p w14:paraId="68459E11"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12"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13"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Viešoji įstaiga ,,Panevėžio vaikų dienos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14" w14:textId="77777777" w:rsidR="0009752F" w:rsidRDefault="003F30FB" w:rsidP="008E2F3E">
            <w:pPr>
              <w:spacing w:after="0" w:line="240" w:lineRule="auto"/>
              <w:jc w:val="both"/>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1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1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Projektinis dalinis finansavimas</w:t>
            </w:r>
          </w:p>
        </w:tc>
      </w:tr>
      <w:tr w:rsidR="0009752F" w14:paraId="68459E1F" w14:textId="77777777">
        <w:trPr>
          <w:cantSplit/>
          <w:trHeight w:val="228"/>
        </w:trPr>
        <w:tc>
          <w:tcPr>
            <w:tcW w:w="603" w:type="dxa"/>
            <w:vMerge/>
            <w:tcBorders>
              <w:top w:val="single" w:sz="4" w:space="0" w:color="000000"/>
              <w:left w:val="single" w:sz="4" w:space="0" w:color="000000"/>
              <w:bottom w:val="single" w:sz="4" w:space="0" w:color="000000"/>
            </w:tcBorders>
            <w:shd w:val="clear" w:color="auto" w:fill="FFFFFF"/>
          </w:tcPr>
          <w:p w14:paraId="68459E18"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19"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1A"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Socialinių paslaugų centro Šeimos gerovės skyrius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1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1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 šeimų</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1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w:t>
            </w:r>
          </w:p>
          <w:p w14:paraId="68459E1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šeimų</w:t>
            </w:r>
          </w:p>
        </w:tc>
      </w:tr>
      <w:tr w:rsidR="0009752F" w14:paraId="68459E26" w14:textId="77777777">
        <w:trPr>
          <w:cantSplit/>
          <w:trHeight w:val="1111"/>
        </w:trPr>
        <w:tc>
          <w:tcPr>
            <w:tcW w:w="603" w:type="dxa"/>
            <w:vMerge/>
            <w:tcBorders>
              <w:top w:val="single" w:sz="4" w:space="0" w:color="000000"/>
              <w:left w:val="single" w:sz="4" w:space="0" w:color="000000"/>
              <w:bottom w:val="single" w:sz="4" w:space="0" w:color="000000"/>
            </w:tcBorders>
            <w:shd w:val="clear" w:color="auto" w:fill="FFFFFF"/>
          </w:tcPr>
          <w:p w14:paraId="68459E20"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21"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22"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Socialinių paslaugų centro Nakvynės namų skyriaus laikino apnakvindinimo paslauga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2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24"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136 </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25"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09752F" w14:paraId="68459E2D" w14:textId="77777777">
        <w:trPr>
          <w:cantSplit/>
          <w:trHeight w:val="1114"/>
        </w:trPr>
        <w:tc>
          <w:tcPr>
            <w:tcW w:w="603" w:type="dxa"/>
            <w:vMerge/>
            <w:tcBorders>
              <w:top w:val="single" w:sz="4" w:space="0" w:color="000000"/>
              <w:left w:val="single" w:sz="4" w:space="0" w:color="000000"/>
              <w:bottom w:val="single" w:sz="4" w:space="0" w:color="000000"/>
            </w:tcBorders>
            <w:shd w:val="clear" w:color="auto" w:fill="FFFFFF"/>
          </w:tcPr>
          <w:p w14:paraId="68459E27"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28"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2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Socialinių paslaugų centro Nakvynės namų skyriaus laikino apgyvendinimo paslauga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2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2B"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67 </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2C"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09752F" w14:paraId="68459E4E" w14:textId="77777777">
        <w:trPr>
          <w:cantSplit/>
          <w:trHeight w:val="225"/>
        </w:trPr>
        <w:tc>
          <w:tcPr>
            <w:tcW w:w="603" w:type="dxa"/>
            <w:vMerge w:val="restart"/>
            <w:tcBorders>
              <w:top w:val="single" w:sz="4" w:space="0" w:color="000000"/>
              <w:left w:val="single" w:sz="4" w:space="0" w:color="000000"/>
              <w:bottom w:val="single" w:sz="4" w:space="0" w:color="000000"/>
            </w:tcBorders>
            <w:shd w:val="clear" w:color="auto" w:fill="FFFFFF"/>
          </w:tcPr>
          <w:p w14:paraId="68459E2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14:paraId="68459E2F" w14:textId="77777777" w:rsidR="0009752F" w:rsidRDefault="0009752F" w:rsidP="008E2F3E">
            <w:pPr>
              <w:spacing w:after="0" w:line="240" w:lineRule="auto"/>
              <w:jc w:val="both"/>
              <w:rPr>
                <w:rFonts w:ascii="Times New Roman" w:hAnsi="Times New Roman" w:cs="Times New Roman"/>
                <w:sz w:val="24"/>
                <w:szCs w:val="24"/>
              </w:rPr>
            </w:pPr>
          </w:p>
          <w:p w14:paraId="68459E30" w14:textId="77777777" w:rsidR="0009752F" w:rsidRDefault="0009752F" w:rsidP="008E2F3E">
            <w:pPr>
              <w:spacing w:after="0" w:line="240" w:lineRule="auto"/>
              <w:jc w:val="both"/>
              <w:rPr>
                <w:rFonts w:ascii="Times New Roman" w:hAnsi="Times New Roman" w:cs="Times New Roman"/>
                <w:sz w:val="24"/>
                <w:szCs w:val="24"/>
              </w:rPr>
            </w:pPr>
          </w:p>
          <w:p w14:paraId="68459E31" w14:textId="77777777" w:rsidR="0009752F" w:rsidRDefault="0009752F" w:rsidP="008E2F3E">
            <w:pPr>
              <w:spacing w:after="0" w:line="240" w:lineRule="auto"/>
              <w:jc w:val="both"/>
              <w:rPr>
                <w:rFonts w:ascii="Times New Roman" w:hAnsi="Times New Roman" w:cs="Times New Roman"/>
                <w:sz w:val="24"/>
                <w:szCs w:val="24"/>
              </w:rPr>
            </w:pPr>
          </w:p>
          <w:p w14:paraId="68459E32" w14:textId="77777777" w:rsidR="0009752F" w:rsidRDefault="0009752F" w:rsidP="008E2F3E">
            <w:pPr>
              <w:spacing w:after="0" w:line="240" w:lineRule="auto"/>
              <w:jc w:val="both"/>
              <w:rPr>
                <w:rFonts w:ascii="Times New Roman" w:hAnsi="Times New Roman" w:cs="Times New Roman"/>
                <w:sz w:val="24"/>
                <w:szCs w:val="24"/>
              </w:rPr>
            </w:pPr>
          </w:p>
          <w:p w14:paraId="68459E33" w14:textId="77777777" w:rsidR="0009752F" w:rsidRDefault="0009752F" w:rsidP="008E2F3E">
            <w:pPr>
              <w:spacing w:after="0" w:line="240" w:lineRule="auto"/>
              <w:jc w:val="both"/>
              <w:rPr>
                <w:rFonts w:ascii="Times New Roman" w:hAnsi="Times New Roman" w:cs="Times New Roman"/>
                <w:sz w:val="24"/>
                <w:szCs w:val="24"/>
              </w:rPr>
            </w:pPr>
          </w:p>
          <w:p w14:paraId="68459E34" w14:textId="77777777" w:rsidR="0009752F" w:rsidRDefault="0009752F" w:rsidP="008E2F3E">
            <w:pPr>
              <w:spacing w:after="0" w:line="240" w:lineRule="auto"/>
              <w:jc w:val="both"/>
              <w:rPr>
                <w:rFonts w:ascii="Times New Roman" w:hAnsi="Times New Roman" w:cs="Times New Roman"/>
                <w:sz w:val="24"/>
                <w:szCs w:val="24"/>
              </w:rPr>
            </w:pPr>
          </w:p>
          <w:p w14:paraId="68459E35" w14:textId="77777777" w:rsidR="0009752F" w:rsidRDefault="0009752F" w:rsidP="008E2F3E">
            <w:pPr>
              <w:spacing w:after="0" w:line="240" w:lineRule="auto"/>
              <w:jc w:val="both"/>
              <w:rPr>
                <w:rFonts w:ascii="Times New Roman" w:hAnsi="Times New Roman" w:cs="Times New Roman"/>
                <w:sz w:val="24"/>
                <w:szCs w:val="24"/>
              </w:rPr>
            </w:pPr>
          </w:p>
          <w:p w14:paraId="68459E36" w14:textId="77777777" w:rsidR="0009752F" w:rsidRDefault="0009752F" w:rsidP="008E2F3E">
            <w:pPr>
              <w:spacing w:after="0" w:line="240" w:lineRule="auto"/>
              <w:jc w:val="both"/>
              <w:rPr>
                <w:rFonts w:ascii="Times New Roman" w:hAnsi="Times New Roman" w:cs="Times New Roman"/>
                <w:sz w:val="24"/>
                <w:szCs w:val="24"/>
              </w:rPr>
            </w:pPr>
          </w:p>
          <w:p w14:paraId="68459E37" w14:textId="77777777" w:rsidR="0009752F" w:rsidRDefault="0009752F" w:rsidP="008E2F3E">
            <w:pPr>
              <w:spacing w:after="0" w:line="240" w:lineRule="auto"/>
              <w:jc w:val="both"/>
              <w:rPr>
                <w:rFonts w:ascii="Times New Roman" w:hAnsi="Times New Roman" w:cs="Times New Roman"/>
                <w:sz w:val="24"/>
                <w:szCs w:val="24"/>
              </w:rPr>
            </w:pPr>
          </w:p>
          <w:p w14:paraId="68459E38" w14:textId="77777777" w:rsidR="0009752F" w:rsidRDefault="0009752F" w:rsidP="008E2F3E">
            <w:pPr>
              <w:spacing w:after="0" w:line="240" w:lineRule="auto"/>
              <w:jc w:val="both"/>
              <w:rPr>
                <w:rFonts w:ascii="Times New Roman" w:hAnsi="Times New Roman" w:cs="Times New Roman"/>
                <w:sz w:val="24"/>
                <w:szCs w:val="24"/>
              </w:rPr>
            </w:pPr>
          </w:p>
          <w:p w14:paraId="68459E39" w14:textId="77777777" w:rsidR="0009752F" w:rsidRDefault="0009752F" w:rsidP="008E2F3E">
            <w:pPr>
              <w:spacing w:after="0" w:line="240" w:lineRule="auto"/>
              <w:jc w:val="both"/>
              <w:rPr>
                <w:rFonts w:ascii="Times New Roman" w:hAnsi="Times New Roman" w:cs="Times New Roman"/>
                <w:sz w:val="24"/>
                <w:szCs w:val="24"/>
              </w:rPr>
            </w:pPr>
          </w:p>
          <w:p w14:paraId="68459E3A" w14:textId="77777777" w:rsidR="0009752F" w:rsidRDefault="0009752F" w:rsidP="008E2F3E">
            <w:pPr>
              <w:spacing w:after="0" w:line="240" w:lineRule="auto"/>
              <w:jc w:val="both"/>
              <w:rPr>
                <w:rFonts w:ascii="Times New Roman" w:hAnsi="Times New Roman" w:cs="Times New Roman"/>
                <w:sz w:val="24"/>
                <w:szCs w:val="24"/>
              </w:rPr>
            </w:pPr>
          </w:p>
          <w:p w14:paraId="68459E3B" w14:textId="77777777" w:rsidR="0009752F" w:rsidRDefault="0009752F" w:rsidP="008E2F3E">
            <w:pPr>
              <w:spacing w:after="0" w:line="240" w:lineRule="auto"/>
              <w:jc w:val="both"/>
              <w:rPr>
                <w:rFonts w:ascii="Times New Roman" w:hAnsi="Times New Roman" w:cs="Times New Roman"/>
                <w:sz w:val="24"/>
                <w:szCs w:val="24"/>
              </w:rPr>
            </w:pPr>
          </w:p>
          <w:p w14:paraId="68459E3C" w14:textId="77777777" w:rsidR="0009752F" w:rsidRDefault="0009752F" w:rsidP="008E2F3E">
            <w:pPr>
              <w:spacing w:after="0" w:line="240" w:lineRule="auto"/>
              <w:jc w:val="both"/>
              <w:rPr>
                <w:rFonts w:ascii="Times New Roman" w:hAnsi="Times New Roman" w:cs="Times New Roman"/>
                <w:sz w:val="24"/>
                <w:szCs w:val="24"/>
              </w:rPr>
            </w:pPr>
          </w:p>
          <w:p w14:paraId="68459E3D" w14:textId="77777777" w:rsidR="0009752F" w:rsidRDefault="0009752F" w:rsidP="008E2F3E">
            <w:pPr>
              <w:spacing w:after="0" w:line="240" w:lineRule="auto"/>
              <w:jc w:val="both"/>
              <w:rPr>
                <w:rFonts w:ascii="Times New Roman" w:hAnsi="Times New Roman" w:cs="Times New Roman"/>
                <w:sz w:val="24"/>
                <w:szCs w:val="24"/>
              </w:rPr>
            </w:pPr>
          </w:p>
          <w:p w14:paraId="68459E3E" w14:textId="77777777" w:rsidR="0009752F" w:rsidRDefault="0009752F" w:rsidP="008E2F3E">
            <w:pPr>
              <w:spacing w:after="0" w:line="240" w:lineRule="auto"/>
              <w:jc w:val="both"/>
              <w:rPr>
                <w:rFonts w:ascii="Times New Roman" w:hAnsi="Times New Roman" w:cs="Times New Roman"/>
                <w:sz w:val="24"/>
                <w:szCs w:val="24"/>
              </w:rPr>
            </w:pPr>
          </w:p>
          <w:p w14:paraId="68459E3F" w14:textId="77777777" w:rsidR="0009752F" w:rsidRDefault="0009752F" w:rsidP="008E2F3E">
            <w:pPr>
              <w:spacing w:after="0" w:line="240" w:lineRule="auto"/>
              <w:jc w:val="both"/>
              <w:rPr>
                <w:rFonts w:ascii="Times New Roman" w:hAnsi="Times New Roman" w:cs="Times New Roman"/>
                <w:sz w:val="24"/>
                <w:szCs w:val="24"/>
              </w:rPr>
            </w:pPr>
          </w:p>
          <w:p w14:paraId="68459E40" w14:textId="77777777" w:rsidR="0009752F" w:rsidRDefault="0009752F" w:rsidP="008E2F3E">
            <w:pPr>
              <w:spacing w:after="0" w:line="240" w:lineRule="auto"/>
              <w:jc w:val="both"/>
              <w:rPr>
                <w:rFonts w:ascii="Times New Roman" w:hAnsi="Times New Roman" w:cs="Times New Roman"/>
                <w:sz w:val="24"/>
                <w:szCs w:val="24"/>
              </w:rPr>
            </w:pPr>
          </w:p>
          <w:p w14:paraId="68459E41" w14:textId="77777777" w:rsidR="0009752F" w:rsidRDefault="0009752F" w:rsidP="008E2F3E">
            <w:pPr>
              <w:spacing w:after="0" w:line="240" w:lineRule="auto"/>
              <w:jc w:val="both"/>
              <w:rPr>
                <w:rFonts w:ascii="Times New Roman" w:hAnsi="Times New Roman" w:cs="Times New Roman"/>
                <w:sz w:val="24"/>
                <w:szCs w:val="24"/>
              </w:rPr>
            </w:pPr>
          </w:p>
          <w:p w14:paraId="68459E42" w14:textId="77777777" w:rsidR="0009752F" w:rsidRDefault="0009752F" w:rsidP="008E2F3E">
            <w:pPr>
              <w:spacing w:after="0" w:line="240" w:lineRule="auto"/>
              <w:jc w:val="both"/>
              <w:rPr>
                <w:rFonts w:ascii="Times New Roman" w:hAnsi="Times New Roman" w:cs="Times New Roman"/>
                <w:sz w:val="24"/>
                <w:szCs w:val="24"/>
              </w:rPr>
            </w:pPr>
          </w:p>
          <w:p w14:paraId="68459E43" w14:textId="77777777" w:rsidR="0009752F" w:rsidRDefault="0009752F" w:rsidP="008E2F3E">
            <w:pPr>
              <w:spacing w:after="0" w:line="240" w:lineRule="auto"/>
              <w:jc w:val="both"/>
              <w:rPr>
                <w:rFonts w:ascii="Times New Roman" w:hAnsi="Times New Roman" w:cs="Times New Roman"/>
                <w:sz w:val="24"/>
                <w:szCs w:val="24"/>
              </w:rPr>
            </w:pPr>
          </w:p>
          <w:p w14:paraId="68459E44" w14:textId="77777777" w:rsidR="0009752F" w:rsidRDefault="0009752F" w:rsidP="008E2F3E">
            <w:pPr>
              <w:spacing w:after="0" w:line="240" w:lineRule="auto"/>
              <w:jc w:val="both"/>
              <w:rPr>
                <w:rFonts w:ascii="Times New Roman" w:hAnsi="Times New Roman" w:cs="Times New Roman"/>
                <w:sz w:val="24"/>
                <w:szCs w:val="24"/>
              </w:rPr>
            </w:pPr>
          </w:p>
          <w:p w14:paraId="68459E45" w14:textId="77777777" w:rsidR="0009752F" w:rsidRDefault="0009752F" w:rsidP="008E2F3E">
            <w:pPr>
              <w:spacing w:after="0" w:line="240" w:lineRule="auto"/>
              <w:jc w:val="both"/>
              <w:rPr>
                <w:rFonts w:ascii="Times New Roman" w:hAnsi="Times New Roman" w:cs="Times New Roman"/>
                <w:sz w:val="24"/>
                <w:szCs w:val="24"/>
              </w:rPr>
            </w:pPr>
          </w:p>
          <w:p w14:paraId="68459E46" w14:textId="77777777" w:rsidR="0009752F" w:rsidRDefault="0009752F" w:rsidP="008E2F3E">
            <w:pPr>
              <w:spacing w:after="0" w:line="240" w:lineRule="auto"/>
              <w:jc w:val="both"/>
              <w:rPr>
                <w:rFonts w:ascii="Times New Roman" w:hAnsi="Times New Roman" w:cs="Times New Roman"/>
                <w:sz w:val="24"/>
                <w:szCs w:val="24"/>
              </w:rPr>
            </w:pPr>
          </w:p>
          <w:p w14:paraId="68459E47" w14:textId="77777777" w:rsidR="0009752F" w:rsidRDefault="0009752F" w:rsidP="008E2F3E">
            <w:pPr>
              <w:spacing w:after="0" w:line="240" w:lineRule="auto"/>
              <w:jc w:val="both"/>
              <w:rPr>
                <w:rFonts w:ascii="Times New Roman" w:hAnsi="Times New Roman" w:cs="Times New Roman"/>
                <w:sz w:val="24"/>
                <w:szCs w:val="24"/>
              </w:rPr>
            </w:pPr>
          </w:p>
          <w:p w14:paraId="68459E48" w14:textId="77777777" w:rsidR="0009752F" w:rsidRDefault="0009752F" w:rsidP="008E2F3E">
            <w:pPr>
              <w:spacing w:after="0" w:line="240" w:lineRule="auto"/>
              <w:jc w:val="both"/>
              <w:rPr>
                <w:rFonts w:ascii="Times New Roman" w:hAnsi="Times New Roman" w:cs="Times New Roman"/>
                <w:sz w:val="24"/>
                <w:szCs w:val="24"/>
              </w:rPr>
            </w:pPr>
          </w:p>
        </w:tc>
        <w:tc>
          <w:tcPr>
            <w:tcW w:w="1847"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68459E4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Bendruomeninės įstaigos</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E4A" w14:textId="2FDA175E"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Sutrikusio intelekto žmonių globos bendrija </w:t>
            </w:r>
            <w:r w:rsidR="003A5FE1">
              <w:rPr>
                <w:rFonts w:ascii="Times New Roman" w:hAnsi="Times New Roman" w:cs="Times New Roman"/>
                <w:sz w:val="24"/>
                <w:szCs w:val="24"/>
              </w:rPr>
              <w:t>„</w:t>
            </w:r>
            <w:r>
              <w:rPr>
                <w:rFonts w:ascii="Times New Roman" w:hAnsi="Times New Roman" w:cs="Times New Roman"/>
                <w:sz w:val="24"/>
                <w:szCs w:val="24"/>
              </w:rPr>
              <w:t>Panevėžio viltis“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4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4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4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09752F" w14:paraId="68459E55"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4F"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50"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51" w14:textId="3F82899A"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Viešoji įstaiga </w:t>
            </w:r>
            <w:r w:rsidR="003A5FE1">
              <w:rPr>
                <w:rFonts w:ascii="Times New Roman" w:hAnsi="Times New Roman" w:cs="Times New Roman"/>
                <w:sz w:val="24"/>
                <w:szCs w:val="24"/>
              </w:rPr>
              <w:t>„</w:t>
            </w:r>
            <w:r>
              <w:rPr>
                <w:rFonts w:ascii="Times New Roman" w:hAnsi="Times New Roman" w:cs="Times New Roman"/>
                <w:sz w:val="24"/>
                <w:szCs w:val="24"/>
              </w:rPr>
              <w:t>Dailusis ornamentas“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5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5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5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5C"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56"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57"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58"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krašto žmonių su negalia sąjunga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5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5A"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5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63"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5D"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5E"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5F"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Aukštaitijos regiono asociacija ,,Artritas“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6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61"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6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6A"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64"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65"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66"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diabeto draugija ,,Viltis“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6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6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6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71"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6B"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6C"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6D"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miesto neįgaliųjų draugija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6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6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7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78"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72"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73"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E74"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VšĮ ,,Pagalbos centras“ Panevėžio skyrius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7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7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7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7F"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79"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7A"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7B"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Viešoji įstaiga Panevėžio ir Utenos regionų aklųjų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7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7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7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w:t>
            </w:r>
          </w:p>
        </w:tc>
      </w:tr>
      <w:tr w:rsidR="0009752F" w14:paraId="68459E86"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80"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81"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82"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VšĮ Panevėžio kurčiųjų reabilitacijos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8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8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8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8D"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87"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88"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89"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Viešoji įstaiga Neįgaliųjų integracijos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8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8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8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09752F" w14:paraId="68459E94"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8E"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8F"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90"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neįgaliųjų draugija ,,Ave, Vita“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91" w14:textId="77777777" w:rsidR="0009752F" w:rsidRDefault="003F30FB" w:rsidP="008E2F3E">
            <w:pPr>
              <w:spacing w:after="0" w:line="240" w:lineRule="auto"/>
              <w:jc w:val="both"/>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9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9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9B" w14:textId="77777777">
        <w:trPr>
          <w:cantSplit/>
          <w:trHeight w:val="944"/>
        </w:trPr>
        <w:tc>
          <w:tcPr>
            <w:tcW w:w="603" w:type="dxa"/>
            <w:vMerge/>
            <w:tcBorders>
              <w:top w:val="single" w:sz="4" w:space="0" w:color="000000"/>
              <w:left w:val="single" w:sz="4" w:space="0" w:color="000000"/>
              <w:bottom w:val="single" w:sz="4" w:space="0" w:color="000000"/>
            </w:tcBorders>
            <w:shd w:val="clear" w:color="auto" w:fill="FFFFFF"/>
          </w:tcPr>
          <w:p w14:paraId="68459E95"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96"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97"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astmininkų bendrija ,,Hipoksija“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9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9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Apie 50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9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A2"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9C"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9D"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9E"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vyskupijos Caritas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9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A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A1"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A9"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A3"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A4"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A5"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Bendrija ,,Šviesos spindulys“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A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A7"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A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B0"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AA"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AB"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AC"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aklųjų ir silpnaregių vaikų globos bendrija ,,Žvilgsnis“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A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A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A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B7" w14:textId="77777777">
        <w:trPr>
          <w:cantSplit/>
          <w:trHeight w:val="951"/>
        </w:trPr>
        <w:tc>
          <w:tcPr>
            <w:tcW w:w="603" w:type="dxa"/>
            <w:vMerge/>
            <w:tcBorders>
              <w:top w:val="single" w:sz="4" w:space="0" w:color="000000"/>
              <w:left w:val="single" w:sz="4" w:space="0" w:color="000000"/>
              <w:bottom w:val="single" w:sz="4" w:space="0" w:color="000000"/>
            </w:tcBorders>
            <w:shd w:val="clear" w:color="auto" w:fill="FFFFFF"/>
          </w:tcPr>
          <w:p w14:paraId="68459EB1"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B2"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B3"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Panevėžio regiono sergančiųjų išsėtine skleroze asociacija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B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B5" w14:textId="77777777" w:rsidR="0009752F" w:rsidRDefault="003F30FB" w:rsidP="008E2F3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Apie 50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B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BE"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B8"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B9"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BA"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Neįgaliųjų žmonių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B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BC" w14:textId="77777777" w:rsidR="0009752F" w:rsidRDefault="003F30FB" w:rsidP="008E2F3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B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C5" w14:textId="77777777">
        <w:trPr>
          <w:cantSplit/>
          <w:trHeight w:val="225"/>
        </w:trPr>
        <w:tc>
          <w:tcPr>
            <w:tcW w:w="603" w:type="dxa"/>
            <w:vMerge/>
            <w:tcBorders>
              <w:top w:val="single" w:sz="4" w:space="0" w:color="000000"/>
              <w:left w:val="single" w:sz="4" w:space="0" w:color="000000"/>
              <w:bottom w:val="single" w:sz="4" w:space="0" w:color="000000"/>
            </w:tcBorders>
            <w:shd w:val="clear" w:color="auto" w:fill="FFFFFF"/>
          </w:tcPr>
          <w:p w14:paraId="68459EBF"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C0"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C1"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Tėvų su neįgaliais girdėti vaikais ir jų draugų bendrija ,,Adapta“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C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C3" w14:textId="77777777" w:rsidR="0009752F" w:rsidRDefault="003F30FB" w:rsidP="008E2F3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50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C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CC" w14:textId="77777777">
        <w:trPr>
          <w:cantSplit/>
          <w:trHeight w:val="70"/>
        </w:trPr>
        <w:tc>
          <w:tcPr>
            <w:tcW w:w="603" w:type="dxa"/>
            <w:vMerge/>
            <w:tcBorders>
              <w:top w:val="single" w:sz="4" w:space="0" w:color="000000"/>
              <w:left w:val="single" w:sz="4" w:space="0" w:color="000000"/>
              <w:bottom w:val="single" w:sz="4" w:space="0" w:color="000000"/>
            </w:tcBorders>
            <w:shd w:val="clear" w:color="auto" w:fill="FFFFFF"/>
          </w:tcPr>
          <w:p w14:paraId="68459EC6"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C7"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C8"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Maltos ordino pagalbos tarnybos Panevėžio skyrius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C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C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C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9752F" w14:paraId="68459ED4" w14:textId="77777777">
        <w:trPr>
          <w:cantSplit/>
          <w:trHeight w:val="510"/>
        </w:trPr>
        <w:tc>
          <w:tcPr>
            <w:tcW w:w="603" w:type="dxa"/>
            <w:vMerge/>
            <w:tcBorders>
              <w:top w:val="single" w:sz="4" w:space="0" w:color="000000"/>
              <w:left w:val="single" w:sz="4" w:space="0" w:color="000000"/>
              <w:bottom w:val="single" w:sz="4" w:space="0" w:color="000000"/>
            </w:tcBorders>
            <w:shd w:val="clear" w:color="auto" w:fill="FFFFFF"/>
          </w:tcPr>
          <w:p w14:paraId="68459ECD"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CE"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C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VšĮ Šv. Juozapo globos namų</w:t>
            </w:r>
          </w:p>
          <w:p w14:paraId="68459ED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,,Betliejaus“ valgyklėlė</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D1"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Viešoji įstaiga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D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Apie 130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D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p>
        </w:tc>
      </w:tr>
      <w:tr w:rsidR="0009752F" w14:paraId="68459EDB" w14:textId="77777777">
        <w:trPr>
          <w:cantSplit/>
          <w:trHeight w:val="1125"/>
        </w:trPr>
        <w:tc>
          <w:tcPr>
            <w:tcW w:w="603" w:type="dxa"/>
            <w:vMerge w:val="restart"/>
            <w:tcBorders>
              <w:top w:val="single" w:sz="4" w:space="0" w:color="000000"/>
              <w:left w:val="single" w:sz="4" w:space="0" w:color="000000"/>
              <w:bottom w:val="single" w:sz="4" w:space="0" w:color="000000"/>
            </w:tcBorders>
            <w:shd w:val="clear" w:color="auto" w:fill="FFFFFF"/>
          </w:tcPr>
          <w:p w14:paraId="68459ED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47"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68459ED6" w14:textId="77777777" w:rsidR="0009752F" w:rsidRDefault="003F30FB" w:rsidP="008E2F3E">
            <w:pPr>
              <w:spacing w:after="0" w:line="240" w:lineRule="auto"/>
              <w:jc w:val="both"/>
            </w:pPr>
            <w:r>
              <w:rPr>
                <w:rFonts w:ascii="Times New Roman" w:hAnsi="Times New Roman" w:cs="Times New Roman"/>
                <w:sz w:val="24"/>
                <w:szCs w:val="24"/>
              </w:rPr>
              <w:t>Kitos socialinių paslaugų įstaigos (pagalbos į namus tarnyba, Socialinių paslaugų centras ir kt.)</w:t>
            </w:r>
          </w:p>
        </w:tc>
        <w:tc>
          <w:tcPr>
            <w:tcW w:w="3103" w:type="dxa"/>
            <w:tcBorders>
              <w:top w:val="single" w:sz="4" w:space="0" w:color="000000"/>
              <w:left w:val="single" w:sz="4" w:space="0" w:color="000000"/>
              <w:bottom w:val="single" w:sz="4" w:space="0" w:color="000000"/>
            </w:tcBorders>
            <w:shd w:val="clear" w:color="auto" w:fill="FFFFFF"/>
            <w:tcMar>
              <w:left w:w="0" w:type="dxa"/>
              <w:right w:w="0" w:type="dxa"/>
            </w:tcMar>
          </w:tcPr>
          <w:p w14:paraId="68459ED7" w14:textId="77777777" w:rsidR="0009752F" w:rsidRDefault="003F30FB" w:rsidP="008E2F3E">
            <w:pPr>
              <w:spacing w:after="0" w:line="240" w:lineRule="auto"/>
              <w:jc w:val="both"/>
            </w:pPr>
            <w:r>
              <w:rPr>
                <w:rFonts w:ascii="Times New Roman" w:hAnsi="Times New Roman" w:cs="Times New Roman"/>
                <w:sz w:val="24"/>
                <w:szCs w:val="24"/>
              </w:rPr>
              <w:t>Socialinių paslaugų centro pagalbos į namus paslaugos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D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D9"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DA"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313</w:t>
            </w:r>
          </w:p>
        </w:tc>
      </w:tr>
      <w:tr w:rsidR="0009752F" w14:paraId="68459EE2" w14:textId="77777777">
        <w:trPr>
          <w:cantSplit/>
          <w:trHeight w:val="750"/>
        </w:trPr>
        <w:tc>
          <w:tcPr>
            <w:tcW w:w="603" w:type="dxa"/>
            <w:vMerge/>
            <w:tcBorders>
              <w:top w:val="single" w:sz="4" w:space="0" w:color="000000"/>
              <w:left w:val="single" w:sz="4" w:space="0" w:color="000000"/>
              <w:bottom w:val="single" w:sz="4" w:space="0" w:color="000000"/>
            </w:tcBorders>
            <w:shd w:val="clear" w:color="auto" w:fill="FFFFFF"/>
          </w:tcPr>
          <w:p w14:paraId="68459EDC"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DD"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DE"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VšĮ Šv. Juozapo globos namų dienos socialinė globa asmens namuose (integrali pagalba)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D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Viešoji įstaiga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E0"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E1"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EEB" w14:textId="77777777">
        <w:trPr>
          <w:cantSplit/>
          <w:trHeight w:val="1214"/>
        </w:trPr>
        <w:tc>
          <w:tcPr>
            <w:tcW w:w="603" w:type="dxa"/>
            <w:vMerge/>
            <w:tcBorders>
              <w:top w:val="single" w:sz="4" w:space="0" w:color="000000"/>
              <w:left w:val="single" w:sz="4" w:space="0" w:color="000000"/>
              <w:bottom w:val="single" w:sz="4" w:space="0" w:color="000000"/>
            </w:tcBorders>
            <w:shd w:val="clear" w:color="auto" w:fill="FFFFFF"/>
          </w:tcPr>
          <w:p w14:paraId="68459EE3"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E4"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E5"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VšĮ Integruotų sveikatos paslaugų centro dienos socialinė globa asmens namuose (integrali pagalba)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E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Viešoji įstaiga</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E7"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p w14:paraId="68459EE8" w14:textId="77777777" w:rsidR="0009752F" w:rsidRDefault="0009752F" w:rsidP="008E2F3E">
            <w:pPr>
              <w:spacing w:after="0" w:line="240" w:lineRule="auto"/>
              <w:jc w:val="both"/>
              <w:rPr>
                <w:rFonts w:ascii="Times New Roman" w:hAnsi="Times New Roman" w:cs="Times New Roman"/>
                <w:color w:val="000000"/>
                <w:sz w:val="24"/>
                <w:szCs w:val="24"/>
              </w:rPr>
            </w:pPr>
          </w:p>
          <w:p w14:paraId="68459EE9" w14:textId="77777777" w:rsidR="0009752F" w:rsidRDefault="0009752F" w:rsidP="008E2F3E">
            <w:pPr>
              <w:spacing w:after="0" w:line="240" w:lineRule="auto"/>
              <w:jc w:val="both"/>
              <w:rPr>
                <w:rFonts w:ascii="Times New Roman" w:hAnsi="Times New Roman" w:cs="Times New Roman"/>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EA"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EF2" w14:textId="77777777">
        <w:trPr>
          <w:cantSplit/>
          <w:trHeight w:val="1005"/>
        </w:trPr>
        <w:tc>
          <w:tcPr>
            <w:tcW w:w="603" w:type="dxa"/>
            <w:vMerge/>
            <w:tcBorders>
              <w:top w:val="single" w:sz="4" w:space="0" w:color="000000"/>
              <w:left w:val="single" w:sz="4" w:space="0" w:color="000000"/>
              <w:bottom w:val="single" w:sz="4" w:space="0" w:color="000000"/>
            </w:tcBorders>
            <w:shd w:val="clear" w:color="auto" w:fill="FFFFFF"/>
          </w:tcPr>
          <w:p w14:paraId="68459EEC"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ED"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EE" w14:textId="77777777" w:rsidR="0009752F" w:rsidRDefault="003F30FB" w:rsidP="008E2F3E">
            <w:pPr>
              <w:spacing w:after="0" w:line="240" w:lineRule="auto"/>
              <w:jc w:val="both"/>
            </w:pPr>
            <w:r>
              <w:rPr>
                <w:rFonts w:ascii="Times New Roman" w:hAnsi="Times New Roman" w:cs="Times New Roman"/>
                <w:sz w:val="24"/>
                <w:szCs w:val="24"/>
              </w:rPr>
              <w:t>Socialinių paslaugų centro dienos socialinė globa asmens namuose (integrali pagalba)</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E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F0"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F1"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EF9" w14:textId="77777777">
        <w:trPr>
          <w:cantSplit/>
          <w:trHeight w:val="597"/>
        </w:trPr>
        <w:tc>
          <w:tcPr>
            <w:tcW w:w="603" w:type="dxa"/>
            <w:vMerge/>
            <w:tcBorders>
              <w:top w:val="single" w:sz="4" w:space="0" w:color="000000"/>
              <w:left w:val="single" w:sz="4" w:space="0" w:color="000000"/>
              <w:bottom w:val="single" w:sz="4" w:space="0" w:color="000000"/>
            </w:tcBorders>
            <w:shd w:val="clear" w:color="auto" w:fill="FFFFFF"/>
          </w:tcPr>
          <w:p w14:paraId="68459EF3"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847"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8459EF4"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3103" w:type="dxa"/>
            <w:tcBorders>
              <w:top w:val="single" w:sz="4" w:space="0" w:color="000000"/>
              <w:left w:val="single" w:sz="4" w:space="0" w:color="000000"/>
              <w:bottom w:val="single" w:sz="4" w:space="0" w:color="000000"/>
            </w:tcBorders>
            <w:shd w:val="clear" w:color="auto" w:fill="FFFFFF"/>
          </w:tcPr>
          <w:p w14:paraId="68459EF5"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Panevėžio atviras jaunimo centras</w:t>
            </w:r>
          </w:p>
        </w:tc>
        <w:tc>
          <w:tcPr>
            <w:tcW w:w="1717" w:type="dxa"/>
            <w:tcBorders>
              <w:top w:val="single" w:sz="4" w:space="0" w:color="000000"/>
              <w:left w:val="single" w:sz="4" w:space="0" w:color="000000"/>
              <w:bottom w:val="single" w:sz="4" w:space="0" w:color="000000"/>
            </w:tcBorders>
            <w:shd w:val="clear" w:color="auto" w:fill="FFFFFF"/>
            <w:tcMar>
              <w:left w:w="0" w:type="dxa"/>
              <w:right w:w="0" w:type="dxa"/>
            </w:tcMar>
          </w:tcPr>
          <w:p w14:paraId="68459EF6"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Savivaldybė</w:t>
            </w:r>
          </w:p>
        </w:tc>
        <w:tc>
          <w:tcPr>
            <w:tcW w:w="850" w:type="dxa"/>
            <w:tcBorders>
              <w:top w:val="single" w:sz="4" w:space="0" w:color="000000"/>
              <w:left w:val="single" w:sz="4" w:space="0" w:color="000000"/>
              <w:bottom w:val="single" w:sz="4" w:space="0" w:color="000000"/>
            </w:tcBorders>
            <w:shd w:val="clear" w:color="auto" w:fill="FFFFFF"/>
            <w:tcMar>
              <w:left w:w="0" w:type="dxa"/>
              <w:right w:w="0" w:type="dxa"/>
            </w:tcMar>
          </w:tcPr>
          <w:p w14:paraId="68459EF7"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536</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459EF8" w14:textId="77777777" w:rsidR="0009752F" w:rsidRDefault="003F30FB" w:rsidP="008E2F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536</w:t>
            </w:r>
          </w:p>
        </w:tc>
      </w:tr>
    </w:tbl>
    <w:p w14:paraId="68459EFA" w14:textId="77777777" w:rsidR="0009752F" w:rsidRDefault="00097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rPr>
      </w:pPr>
    </w:p>
    <w:p w14:paraId="68459EFB" w14:textId="7697EFBF" w:rsidR="0009752F" w:rsidRDefault="003F30FB" w:rsidP="003A5F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5.1. Socialinių paslaugų infrastruktūros išsidėstymas ir socialinių paslaugų teikimo savivaldybėje pakankamumo lygis.</w:t>
      </w:r>
    </w:p>
    <w:p w14:paraId="3DD55811" w14:textId="77777777" w:rsidR="003A5FE1" w:rsidRDefault="003A5FE1" w:rsidP="003A5F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rPr>
      </w:pPr>
    </w:p>
    <w:p w14:paraId="68459EFC" w14:textId="3212F2A9" w:rsidR="0009752F" w:rsidRDefault="003F30FB" w:rsidP="003A5FE1">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Cs/>
          <w:color w:val="000000"/>
          <w:sz w:val="24"/>
          <w:szCs w:val="24"/>
        </w:rPr>
        <w:t>D</w:t>
      </w:r>
      <w:r>
        <w:rPr>
          <w:rFonts w:ascii="Times New Roman" w:hAnsi="Times New Roman" w:cs="Times New Roman"/>
          <w:color w:val="000000"/>
          <w:sz w:val="24"/>
          <w:szCs w:val="24"/>
          <w:lang w:eastAsia="en-US"/>
        </w:rPr>
        <w:t>auguma socialines paslaugas teikiančių institucijų yra sukoncentruotos miesto centrinėje, pietinėje, vakarinėje daly</w:t>
      </w:r>
      <w:r w:rsidR="003A5FE1">
        <w:rPr>
          <w:rFonts w:ascii="Times New Roman" w:hAnsi="Times New Roman" w:cs="Times New Roman"/>
          <w:color w:val="000000"/>
          <w:sz w:val="24"/>
          <w:szCs w:val="24"/>
          <w:lang w:eastAsia="en-US"/>
        </w:rPr>
        <w:t>s</w:t>
      </w:r>
      <w:r>
        <w:rPr>
          <w:rFonts w:ascii="Times New Roman" w:hAnsi="Times New Roman" w:cs="Times New Roman"/>
          <w:color w:val="000000"/>
          <w:sz w:val="24"/>
          <w:szCs w:val="24"/>
          <w:lang w:eastAsia="en-US"/>
        </w:rPr>
        <w:t>e, retesnis tinklas – rytuose ir (ar) šiaurės rytuose. Sąlygiškai socialinių paslaugų infrastruktūros objektų išdėstymą galima laikyti tolygiu, įvertinus aplinkybę, kad Panevėžio miesto plotas per 50 km</w:t>
      </w:r>
      <w:r>
        <w:rPr>
          <w:rFonts w:ascii="Times New Roman" w:hAnsi="Times New Roman" w:cs="Times New Roman"/>
          <w:color w:val="000000"/>
          <w:sz w:val="24"/>
          <w:szCs w:val="24"/>
          <w:vertAlign w:val="superscript"/>
          <w:lang w:eastAsia="en-US"/>
        </w:rPr>
        <w:t>2</w:t>
      </w:r>
      <w:r>
        <w:rPr>
          <w:rFonts w:ascii="Times New Roman" w:hAnsi="Times New Roman" w:cs="Times New Roman"/>
          <w:color w:val="000000"/>
          <w:sz w:val="24"/>
          <w:szCs w:val="24"/>
          <w:lang w:eastAsia="en-US"/>
        </w:rPr>
        <w:t xml:space="preserve">, todėl patekti iš vieno miesto rajono į kitą nėra sudėtinga atstumo ir laiko atžvilgiu. Tačiau ši problema mieste iš dalies sprendžiama –socialinių paslaugų teikėjai socialinių paslaugų paketą orientuoja principu „kuo arčiau asmens (šeimos) gyvenamosios vietos“ atsižvelgiant į individualius interesus. </w:t>
      </w:r>
      <w:r>
        <w:rPr>
          <w:rFonts w:ascii="Times New Roman" w:hAnsi="Times New Roman" w:cs="Times New Roman"/>
          <w:sz w:val="24"/>
          <w:szCs w:val="24"/>
        </w:rPr>
        <w:t xml:space="preserve">Socialinių paslaugų įstaigų, teikiančių socialines paslaugas, išdėstymas pavaizduotas 1 paveikslėlyje. Savivaldybės internetinėje svetainėje šis žemėlapis pateikiamas interaktyviu būdu (nuoroda </w:t>
      </w:r>
      <w:r w:rsidR="003A5FE1" w:rsidRPr="003A5FE1">
        <w:rPr>
          <w:rStyle w:val="InternetLink"/>
          <w:rFonts w:ascii="Times New Roman" w:hAnsi="Times New Roman" w:cs="Times New Roman"/>
          <w:color w:val="auto"/>
          <w:sz w:val="24"/>
          <w:szCs w:val="24"/>
          <w:u w:val="none"/>
        </w:rPr>
        <w:t>https://www.google.com/maps/d/u/0/viewer?mid=1xNgIRMma_EOYpvO-q-8Rlpl0BPvm1ugG&amp;ll=55.73977779999998%2C24.36107029999994&amp;z=13</w:t>
      </w:r>
      <w:r>
        <w:rPr>
          <w:rFonts w:ascii="Times New Roman" w:hAnsi="Times New Roman" w:cs="Times New Roman"/>
          <w:sz w:val="24"/>
          <w:szCs w:val="24"/>
        </w:rPr>
        <w:t>).</w:t>
      </w:r>
    </w:p>
    <w:p w14:paraId="105384CB" w14:textId="25B28C02" w:rsidR="003A5FE1" w:rsidRDefault="003A5FE1" w:rsidP="003A5FE1">
      <w:pPr>
        <w:widowControl w:val="0"/>
        <w:shd w:val="clear" w:color="auto" w:fill="FFFFFF"/>
        <w:spacing w:after="0" w:line="240" w:lineRule="auto"/>
        <w:ind w:firstLine="851"/>
        <w:jc w:val="both"/>
        <w:rPr>
          <w:rFonts w:ascii="Times New Roman" w:hAnsi="Times New Roman" w:cs="Times New Roman"/>
          <w:sz w:val="24"/>
          <w:szCs w:val="24"/>
        </w:rPr>
      </w:pPr>
    </w:p>
    <w:p w14:paraId="4DB1ECFC" w14:textId="3DDD6B98" w:rsidR="003A5FE1" w:rsidRDefault="003A5FE1" w:rsidP="003A5FE1">
      <w:pPr>
        <w:widowControl w:val="0"/>
        <w:shd w:val="clear" w:color="auto" w:fill="FFFFFF"/>
        <w:spacing w:after="0" w:line="240" w:lineRule="auto"/>
        <w:ind w:firstLine="851"/>
        <w:jc w:val="both"/>
        <w:rPr>
          <w:rFonts w:ascii="Times New Roman" w:hAnsi="Times New Roman" w:cs="Times New Roman"/>
          <w:sz w:val="24"/>
          <w:szCs w:val="24"/>
        </w:rPr>
      </w:pPr>
    </w:p>
    <w:p w14:paraId="72757D35" w14:textId="2051560A" w:rsidR="003A5FE1" w:rsidRDefault="003A5FE1" w:rsidP="003A5FE1">
      <w:pPr>
        <w:widowControl w:val="0"/>
        <w:shd w:val="clear" w:color="auto" w:fill="FFFFFF"/>
        <w:spacing w:after="0" w:line="240" w:lineRule="auto"/>
        <w:ind w:firstLine="851"/>
        <w:jc w:val="both"/>
        <w:rPr>
          <w:rFonts w:ascii="Times New Roman" w:hAnsi="Times New Roman" w:cs="Times New Roman"/>
          <w:sz w:val="24"/>
          <w:szCs w:val="24"/>
        </w:rPr>
      </w:pPr>
    </w:p>
    <w:p w14:paraId="6B5E73CE" w14:textId="218D8C31" w:rsidR="003A5FE1" w:rsidRDefault="003A5FE1" w:rsidP="003A5FE1">
      <w:pPr>
        <w:widowControl w:val="0"/>
        <w:shd w:val="clear" w:color="auto" w:fill="FFFFFF"/>
        <w:spacing w:after="0" w:line="240" w:lineRule="auto"/>
        <w:ind w:firstLine="851"/>
        <w:jc w:val="both"/>
        <w:rPr>
          <w:rFonts w:ascii="Times New Roman" w:hAnsi="Times New Roman" w:cs="Times New Roman"/>
          <w:sz w:val="24"/>
          <w:szCs w:val="24"/>
        </w:rPr>
      </w:pPr>
    </w:p>
    <w:p w14:paraId="68459EFD" w14:textId="77777777" w:rsidR="0009752F" w:rsidRDefault="003F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1 paveikslėlis</w:t>
      </w:r>
    </w:p>
    <w:p w14:paraId="68459EFE" w14:textId="77777777" w:rsidR="0009752F" w:rsidRDefault="003F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įstaigų, teikiančių socialines paslaugas, išdėstymas</w:t>
      </w:r>
    </w:p>
    <w:p w14:paraId="68459EFF" w14:textId="77777777" w:rsidR="0009752F" w:rsidRDefault="003F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val="en-US" w:eastAsia="en-US"/>
        </w:rPr>
      </w:pPr>
      <w:r>
        <w:rPr>
          <w:rFonts w:ascii="Times New Roman" w:hAnsi="Times New Roman" w:cs="Times New Roman"/>
          <w:b/>
          <w:bCs/>
          <w:sz w:val="24"/>
          <w:szCs w:val="24"/>
        </w:rPr>
        <w:t xml:space="preserve"> </w:t>
      </w:r>
      <w:r>
        <w:rPr>
          <w:rFonts w:ascii="Times New Roman" w:hAnsi="Times New Roman" w:cs="Times New Roman"/>
          <w:sz w:val="24"/>
          <w:szCs w:val="24"/>
          <w:lang w:val="en-US" w:eastAsia="en-US"/>
        </w:rPr>
        <w:t xml:space="preserve">       </w:t>
      </w:r>
      <w:r>
        <w:rPr>
          <w:rFonts w:ascii="Times New Roman" w:hAnsi="Times New Roman" w:cs="Times New Roman"/>
          <w:noProof/>
          <w:sz w:val="24"/>
          <w:szCs w:val="24"/>
          <w:lang w:eastAsia="lt-LT"/>
        </w:rPr>
        <w:drawing>
          <wp:inline distT="0" distB="0" distL="0" distR="0" wp14:anchorId="6845A476" wp14:editId="6845A477">
            <wp:extent cx="3838575" cy="227076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noChangeArrowheads="1"/>
                    </pic:cNvPicPr>
                  </pic:nvPicPr>
                  <pic:blipFill>
                    <a:blip r:embed="rId9"/>
                    <a:srcRect l="-3" t="-5" r="-3" b="-5"/>
                    <a:stretch>
                      <a:fillRect/>
                    </a:stretch>
                  </pic:blipFill>
                  <pic:spPr bwMode="auto">
                    <a:xfrm>
                      <a:off x="0" y="0"/>
                      <a:ext cx="3838575" cy="2270760"/>
                    </a:xfrm>
                    <a:prstGeom prst="rect">
                      <a:avLst/>
                    </a:prstGeom>
                  </pic:spPr>
                </pic:pic>
              </a:graphicData>
            </a:graphic>
          </wp:inline>
        </w:drawing>
      </w:r>
    </w:p>
    <w:p w14:paraId="68459F00" w14:textId="77777777" w:rsidR="0009752F" w:rsidRDefault="0009752F">
      <w:pPr>
        <w:widowControl w:val="0"/>
        <w:shd w:val="clear" w:color="auto" w:fill="FFFFFF"/>
        <w:spacing w:after="0" w:line="276" w:lineRule="auto"/>
        <w:jc w:val="both"/>
        <w:rPr>
          <w:rFonts w:ascii="Times New Roman" w:hAnsi="Times New Roman" w:cs="Times New Roman"/>
          <w:b/>
          <w:bCs/>
          <w:sz w:val="24"/>
          <w:szCs w:val="24"/>
          <w:lang w:val="en-US" w:eastAsia="en-US"/>
        </w:rPr>
      </w:pPr>
    </w:p>
    <w:p w14:paraId="68459F01" w14:textId="7EFB2127" w:rsidR="0009752F" w:rsidRDefault="003F30FB" w:rsidP="008E2F3E">
      <w:pPr>
        <w:pStyle w:val="Sraopastraipa"/>
        <w:tabs>
          <w:tab w:val="left" w:pos="0"/>
          <w:tab w:val="left" w:pos="851"/>
        </w:tabs>
        <w:ind w:left="0" w:firstLine="851"/>
        <w:jc w:val="both"/>
      </w:pPr>
      <w:r>
        <w:rPr>
          <w:color w:val="000000"/>
          <w:szCs w:val="24"/>
        </w:rPr>
        <w:t>Mieste veikiantys Vaikų dienos centrai išsidėstę tolygiai: miesto centre įkurdintas 1, pietrytinėje, šiaurinėje dalyse taip pat po 1, šiaurės vakaruose – 1 vaikų dienos centras. Vakarinėje miesto dalyje  (2020 m. rugsėjo mėn.) duris atvėrė naujas LPF</w:t>
      </w:r>
      <w:r w:rsidR="003A5FE1">
        <w:rPr>
          <w:color w:val="000000"/>
          <w:szCs w:val="24"/>
        </w:rPr>
        <w:t xml:space="preserve"> </w:t>
      </w:r>
      <w:r>
        <w:rPr>
          <w:color w:val="000000"/>
          <w:szCs w:val="24"/>
        </w:rPr>
        <w:t>,,Vilties arka“ Vaikų dienos centras.</w:t>
      </w:r>
    </w:p>
    <w:p w14:paraId="68459F02" w14:textId="404DC099" w:rsidR="0009752F" w:rsidRDefault="003F30FB" w:rsidP="008E2F3E">
      <w:pPr>
        <w:pStyle w:val="Sraopastraipa"/>
        <w:tabs>
          <w:tab w:val="left" w:pos="0"/>
          <w:tab w:val="left" w:pos="851"/>
        </w:tabs>
        <w:ind w:left="0" w:firstLine="851"/>
        <w:jc w:val="both"/>
      </w:pPr>
      <w:r>
        <w:rPr>
          <w:szCs w:val="24"/>
        </w:rPr>
        <w:t xml:space="preserve">Vienas iš šio plano siekių </w:t>
      </w:r>
      <w:r w:rsidR="003A5FE1">
        <w:rPr>
          <w:szCs w:val="24"/>
        </w:rPr>
        <w:t>–</w:t>
      </w:r>
      <w:r>
        <w:rPr>
          <w:szCs w:val="24"/>
        </w:rPr>
        <w:t xml:space="preserve"> socialinių paslaugų šeimoms prieinamumo didinimas ir plėtra, paslaugų asmenims (šeimoms), patiriantiems socialinės rizikos veiksnius, gerinimas. Plečiant </w:t>
      </w:r>
      <w:r w:rsidR="003A5FE1">
        <w:rPr>
          <w:szCs w:val="24"/>
        </w:rPr>
        <w:t>s</w:t>
      </w:r>
      <w:r>
        <w:rPr>
          <w:szCs w:val="24"/>
        </w:rPr>
        <w:t xml:space="preserve">ocialinės priežiūros paslaugas Vaikų dienos centruose, planuojama suteikti akreditaciją dar vienam vaikų dienos centrui (VšĮ ,,Debesų kiemas“). </w:t>
      </w:r>
    </w:p>
    <w:p w14:paraId="68459F03" w14:textId="4FC692E5" w:rsidR="0009752F" w:rsidRDefault="003F30FB" w:rsidP="008E2F3E">
      <w:pPr>
        <w:autoSpaceDE w:val="0"/>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lang w:eastAsia="en-US"/>
        </w:rPr>
        <w:t>Darbas su jaunimu daugiausia vyksta centrinėje miesto dalyje – tiek Panevėžio atviras jaunimo centras, tiek Panevėžio apskrities Gabrielės Petkevičaitės-Bitės viešosios bibliotekos Atvira jaunimo erdvė veikia atitinkamai Ramygalos ir Respublikos g. Darbas su jaunimu vykdomas Nevėžio seniūnaitijoje (Vilties g., Marijonų g. kvartaluose). Mažiau galimybių turinčiam jaunimui teikiamų paslaugų trūkumas jaučiamas Klaipėdos</w:t>
      </w:r>
      <w:r w:rsidR="00F64DB5">
        <w:rPr>
          <w:rFonts w:ascii="Times New Roman" w:hAnsi="Times New Roman" w:cs="Times New Roman"/>
          <w:sz w:val="24"/>
          <w:szCs w:val="24"/>
          <w:lang w:eastAsia="en-US"/>
        </w:rPr>
        <w:t>–</w:t>
      </w:r>
      <w:r>
        <w:rPr>
          <w:rFonts w:ascii="Times New Roman" w:hAnsi="Times New Roman" w:cs="Times New Roman"/>
          <w:sz w:val="24"/>
          <w:szCs w:val="24"/>
          <w:lang w:eastAsia="en-US"/>
        </w:rPr>
        <w:t>Kniaudiškių ir Aukštaičių</w:t>
      </w:r>
      <w:r w:rsidR="00F64DB5">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Žemaičių mikrorajonuose. </w:t>
      </w:r>
    </w:p>
    <w:p w14:paraId="68459F04" w14:textId="1335FEFE" w:rsidR="0009752F" w:rsidRDefault="003F30FB" w:rsidP="008E2F3E">
      <w:pPr>
        <w:autoSpaceDE w:val="0"/>
        <w:spacing w:after="0" w:line="240" w:lineRule="auto"/>
        <w:ind w:firstLine="851"/>
        <w:jc w:val="both"/>
      </w:pPr>
      <w:r>
        <w:rPr>
          <w:rFonts w:ascii="Times New Roman" w:hAnsi="Times New Roman" w:cs="Times New Roman"/>
          <w:b/>
          <w:bCs/>
          <w:sz w:val="24"/>
          <w:szCs w:val="24"/>
        </w:rPr>
        <w:t xml:space="preserve">Socialinių paslaugų teikimo savivaldybėje pakankamumo lygis. </w:t>
      </w:r>
      <w:r>
        <w:rPr>
          <w:rFonts w:ascii="Times New Roman" w:hAnsi="Times New Roman" w:cs="Times New Roman"/>
          <w:sz w:val="24"/>
          <w:szCs w:val="24"/>
          <w:lang w:eastAsia="en-US"/>
        </w:rPr>
        <w:t xml:space="preserve">Panevėžyje teikiamų socialinių paslaugų infrastruktūros pakankamumą paslaugų rūšių požiūriu lemia tokios tendencijos: senyvo amžiaus asmenims paslaugas teikia 23 institucijos, tačiau jos specializuojasi išskirtinai socialinės reabilitacijos neįgaliesiems srityje, vienydamos specifinių poreikių turinčius asmenis – </w:t>
      </w:r>
      <w:r w:rsidR="00F64DB5">
        <w:rPr>
          <w:rFonts w:ascii="Times New Roman" w:hAnsi="Times New Roman" w:cs="Times New Roman"/>
          <w:sz w:val="24"/>
          <w:szCs w:val="24"/>
          <w:lang w:eastAsia="en-US"/>
        </w:rPr>
        <w:t xml:space="preserve">jų </w:t>
      </w:r>
      <w:r>
        <w:rPr>
          <w:rFonts w:ascii="Times New Roman" w:hAnsi="Times New Roman" w:cs="Times New Roman"/>
          <w:sz w:val="24"/>
          <w:szCs w:val="24"/>
          <w:lang w:eastAsia="en-US"/>
        </w:rPr>
        <w:t xml:space="preserve">net 16. Tik 7 institucijos siūlo kitas be įvardintųjų paslaugas, tokias kaip: pavėžėjimo, asmens higienos ir priežiūros, integralios pagalbos asmens namuose, paramos maisto produktais ir kt. </w:t>
      </w:r>
      <w:r>
        <w:rPr>
          <w:rFonts w:ascii="Times New Roman" w:hAnsi="Times New Roman" w:cs="Times New Roman"/>
          <w:color w:val="000000"/>
          <w:sz w:val="24"/>
          <w:szCs w:val="24"/>
          <w:lang w:eastAsia="en-US"/>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68459F05" w14:textId="77777777" w:rsidR="0009752F" w:rsidRDefault="003F30FB" w:rsidP="008E2F3E">
      <w:pPr>
        <w:autoSpaceDE w:val="0"/>
        <w:spacing w:after="0" w:line="240" w:lineRule="auto"/>
        <w:ind w:firstLine="851"/>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Pagrindinės socialines paslaugas teikiančios institucijos: Panevėžio socialinių paslaugų centras, Algimanto Bandzos socialinių paslaugų namai, Jaunuolių dienos centras, Šv. Juozapo globos namai.</w:t>
      </w:r>
    </w:p>
    <w:p w14:paraId="68459F06" w14:textId="77777777" w:rsidR="0009752F" w:rsidRDefault="003F30FB" w:rsidP="008E2F3E">
      <w:pPr>
        <w:autoSpaceDE w:val="0"/>
        <w:spacing w:after="0" w:line="240" w:lineRule="auto"/>
        <w:ind w:firstLine="851"/>
        <w:jc w:val="both"/>
        <w:rPr>
          <w:rFonts w:ascii="Times New Roman" w:hAnsi="Times New Roman" w:cs="Times New Roman"/>
          <w:strike/>
          <w:color w:val="000000"/>
          <w:sz w:val="24"/>
          <w:szCs w:val="24"/>
        </w:rPr>
      </w:pPr>
      <w:r>
        <w:rPr>
          <w:rFonts w:ascii="Times New Roman" w:hAnsi="Times New Roman" w:cs="Times New Roman"/>
          <w:color w:val="000000"/>
          <w:sz w:val="24"/>
          <w:szCs w:val="24"/>
          <w:lang w:eastAsia="en-US"/>
        </w:rPr>
        <w:t>2020 m</w:t>
      </w:r>
      <w:r>
        <w:rPr>
          <w:rFonts w:ascii="Times New Roman" w:hAnsi="Times New Roman" w:cs="Times New Roman"/>
          <w:bCs/>
          <w:color w:val="000000"/>
          <w:sz w:val="24"/>
          <w:szCs w:val="24"/>
          <w:lang w:eastAsia="en-US"/>
        </w:rPr>
        <w:t>.</w:t>
      </w:r>
      <w:r>
        <w:rPr>
          <w:rFonts w:ascii="Times New Roman" w:hAnsi="Times New Roman" w:cs="Times New Roman"/>
          <w:color w:val="000000"/>
          <w:sz w:val="24"/>
          <w:szCs w:val="24"/>
          <w:lang w:eastAsia="en-US"/>
        </w:rPr>
        <w:t xml:space="preserve"> Panevėžio mieste teikiamų socialinių paslaugų paketas, iš principo, atitinka Socialinių paslaugų kataloge nurodytąjį, kurį gauna visos socialinės asmenų grupės.</w:t>
      </w:r>
    </w:p>
    <w:p w14:paraId="68459F07" w14:textId="1815608B" w:rsidR="0009752F" w:rsidRDefault="003F30FB" w:rsidP="008E2F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2020 m. socialinės globos paslaugos vaikams, likusiems be tėvų globos, buvo teikiamos Socialinių paslaugų centro 5 bendruomeniniuose vaikų globos namuose</w:t>
      </w:r>
      <w:r w:rsidR="00F64DB5">
        <w:rPr>
          <w:rFonts w:ascii="Times New Roman" w:hAnsi="Times New Roman" w:cs="Times New Roman"/>
          <w:sz w:val="24"/>
          <w:szCs w:val="24"/>
        </w:rPr>
        <w:t>,</w:t>
      </w:r>
      <w:r>
        <w:rPr>
          <w:rFonts w:ascii="Times New Roman" w:hAnsi="Times New Roman" w:cs="Times New Roman"/>
          <w:sz w:val="24"/>
          <w:szCs w:val="24"/>
        </w:rPr>
        <w:t xml:space="preserve"> 1 šeimai </w:t>
      </w:r>
      <w:r w:rsidR="00F64DB5">
        <w:rPr>
          <w:rFonts w:ascii="Times New Roman" w:hAnsi="Times New Roman" w:cs="Times New Roman"/>
          <w:sz w:val="24"/>
          <w:szCs w:val="24"/>
        </w:rPr>
        <w:t>–</w:t>
      </w:r>
      <w:r>
        <w:rPr>
          <w:rFonts w:ascii="Times New Roman" w:hAnsi="Times New Roman" w:cs="Times New Roman"/>
          <w:sz w:val="24"/>
          <w:szCs w:val="24"/>
        </w:rPr>
        <w:t xml:space="preserve"> vaiko laikinoji priežiūra socialinę priežiūrą teikiančioje socialinių paslaugų įstaigoje</w:t>
      </w:r>
      <w:r w:rsidR="00F64DB5">
        <w:rPr>
          <w:rFonts w:ascii="Times New Roman" w:hAnsi="Times New Roman" w:cs="Times New Roman"/>
          <w:sz w:val="24"/>
          <w:szCs w:val="24"/>
        </w:rPr>
        <w:t>.</w:t>
      </w:r>
      <w:r>
        <w:rPr>
          <w:rFonts w:ascii="Times New Roman" w:hAnsi="Times New Roman" w:cs="Times New Roman"/>
          <w:sz w:val="24"/>
          <w:szCs w:val="24"/>
        </w:rPr>
        <w:t xml:space="preserve"> Be tėvų globos likusiems vaikams paslaugos teikiamos skirtinguose Panevėžio miesto mikrorajonuose</w:t>
      </w:r>
      <w:r>
        <w:rPr>
          <w:rFonts w:ascii="Times New Roman" w:hAnsi="Times New Roman" w:cs="Times New Roman"/>
          <w:strike/>
          <w:sz w:val="24"/>
          <w:szCs w:val="24"/>
        </w:rPr>
        <w:t>.</w:t>
      </w:r>
    </w:p>
    <w:p w14:paraId="68459F08" w14:textId="77777777" w:rsidR="0009752F" w:rsidRDefault="003F30FB" w:rsidP="008E2F3E">
      <w:pPr>
        <w:spacing w:after="0" w:line="240" w:lineRule="auto"/>
        <w:ind w:firstLine="851"/>
        <w:jc w:val="both"/>
        <w:rPr>
          <w:rFonts w:ascii="Times New Roman" w:hAnsi="Times New Roman" w:cs="Times New Roman"/>
          <w:sz w:val="24"/>
          <w:szCs w:val="24"/>
        </w:rPr>
      </w:pPr>
      <w:r>
        <w:rPr>
          <w:rStyle w:val="lrzxr"/>
          <w:rFonts w:ascii="Times New Roman" w:hAnsi="Times New Roman" w:cs="Times New Roman"/>
          <w:sz w:val="24"/>
          <w:szCs w:val="24"/>
        </w:rPr>
        <w:t xml:space="preserve">Integralios pagalbos asmens namuose asmenims, turintiems negalią, paslaugas teikia 3 įstaigos: Socialinių paslaugų centras, </w:t>
      </w:r>
      <w:r>
        <w:rPr>
          <w:rFonts w:ascii="Times New Roman" w:hAnsi="Times New Roman" w:cs="Times New Roman"/>
          <w:sz w:val="24"/>
          <w:szCs w:val="24"/>
        </w:rPr>
        <w:t>VšĮ Integruotų sveikatos paslaugų centras ir Šv. Juozapo globos namai (tik integralią pagalbą asmens namuose). Gyventojai gali pasirinkti paslaugų teikėją.</w:t>
      </w:r>
    </w:p>
    <w:p w14:paraId="68459F09" w14:textId="77777777" w:rsidR="0009752F" w:rsidRDefault="003F30FB" w:rsidP="008E2F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Trumpalaikę ir ilgalaikę socialinę globą Panevėžio mieste teikia VšĮ Šv. Juozapo globos namai, Algimanto Bandzos socialinių paslaugų namai, Panevėžio socialinių paslaugų centras.</w:t>
      </w:r>
    </w:p>
    <w:p w14:paraId="68459F0A" w14:textId="77777777" w:rsidR="0009752F" w:rsidRDefault="003F30FB" w:rsidP="008E2F3E">
      <w:pPr>
        <w:spacing w:after="0" w:line="240" w:lineRule="auto"/>
        <w:ind w:firstLine="851"/>
        <w:jc w:val="both"/>
        <w:rPr>
          <w:rFonts w:ascii="Times New Roman" w:hAnsi="Times New Roman" w:cs="Times New Roman"/>
          <w:sz w:val="24"/>
          <w:szCs w:val="24"/>
          <w:lang w:eastAsia="en-US"/>
        </w:rPr>
      </w:pPr>
      <w:r>
        <w:rPr>
          <w:rFonts w:ascii="Times New Roman" w:hAnsi="Times New Roman" w:cs="Times New Roman"/>
          <w:sz w:val="24"/>
          <w:szCs w:val="24"/>
        </w:rPr>
        <w:t>2020 m. gruodžio mėn. duomenimis, trumpalaikės socialinės globos paslaugų eilėje laukiančių asmenų nebuvo. Panevėžio socialinių paslaugų c</w:t>
      </w:r>
      <w:r>
        <w:rPr>
          <w:rFonts w:ascii="Times New Roman" w:hAnsi="Times New Roman" w:cs="Times New Roman"/>
          <w:bCs/>
          <w:sz w:val="24"/>
          <w:szCs w:val="24"/>
        </w:rPr>
        <w:t>entre</w:t>
      </w:r>
      <w:r>
        <w:rPr>
          <w:rFonts w:ascii="Times New Roman" w:hAnsi="Times New Roman" w:cs="Times New Roman"/>
          <w:sz w:val="24"/>
          <w:szCs w:val="24"/>
        </w:rPr>
        <w:t xml:space="preserve"> teikiama </w:t>
      </w:r>
      <w:r>
        <w:rPr>
          <w:rStyle w:val="StrongEmphasis"/>
          <w:rFonts w:ascii="Times New Roman" w:hAnsi="Times New Roman" w:cs="Times New Roman"/>
          <w:b w:val="0"/>
          <w:sz w:val="24"/>
          <w:szCs w:val="24"/>
        </w:rPr>
        <w:t>trumpalaikė socialinė globa</w:t>
      </w:r>
      <w:r>
        <w:rPr>
          <w:rFonts w:ascii="Times New Roman" w:hAnsi="Times New Roman" w:cs="Times New Roman"/>
          <w:sz w:val="24"/>
          <w:szCs w:val="24"/>
        </w:rPr>
        <w:t xml:space="preserve"> – visuma paslaugų, kuriomis visiškai nesavarankiškam asmeniui teikiama kompleksinė, nuolatinės specialistų priežiūros reikalaujanti pagalba, pagalba šeimos nariams (rūpintojams). </w:t>
      </w:r>
    </w:p>
    <w:p w14:paraId="68459F0B" w14:textId="740AFDC6" w:rsidR="0009752F" w:rsidRDefault="003F30FB" w:rsidP="008E2F3E">
      <w:pPr>
        <w:shd w:val="clear" w:color="auto" w:fill="FFFFFF"/>
        <w:spacing w:after="0" w:line="240" w:lineRule="auto"/>
        <w:ind w:firstLine="851"/>
        <w:jc w:val="both"/>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Ilgalaikės socialinės globos paslaugų poreikis 2021 m. Panevėžio mieste esančiose globos įstaigose</w:t>
      </w:r>
      <w:r w:rsidR="00F64DB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Šv. Juozapo globos namuose eilėje laukia 13 asmenų (2020 m. gruodžio mėn. duomenimis). Tačiau dėl COVID-19 </w:t>
      </w:r>
      <w:r w:rsidR="00F64DB5">
        <w:rPr>
          <w:rFonts w:ascii="Times New Roman" w:hAnsi="Times New Roman" w:cs="Times New Roman"/>
          <w:sz w:val="24"/>
          <w:szCs w:val="24"/>
          <w:lang w:eastAsia="en-US"/>
        </w:rPr>
        <w:t xml:space="preserve">ligos </w:t>
      </w:r>
      <w:r>
        <w:rPr>
          <w:rFonts w:ascii="Times New Roman" w:hAnsi="Times New Roman" w:cs="Times New Roman"/>
          <w:sz w:val="24"/>
          <w:szCs w:val="24"/>
          <w:lang w:eastAsia="en-US"/>
        </w:rPr>
        <w:t xml:space="preserve">pandemijos, gruodžio mėn. minėtoje globos įstaigoje dėl didesnio nei įprastai gyventojų mirtingumo atsilaisvino apie 18 vietų, todėl eilėje asmenų, laukiančių socialinės globos paslaugų, nebeliko. </w:t>
      </w:r>
    </w:p>
    <w:p w14:paraId="68459F0C" w14:textId="7BF3A521" w:rsidR="0009752F" w:rsidRDefault="003F30FB" w:rsidP="008E2F3E">
      <w:pPr>
        <w:shd w:val="clear" w:color="auto" w:fill="FFFFFF"/>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lang w:eastAsia="en-US"/>
        </w:rPr>
        <w:t>Panevėžio mieste ilgalaikės socialinės globos paslaugas teikia A. Bandzos socialinių paslaugų namai. Į globos įstaigą laukiančių eilėje Panevėžio miesto gyventojų – 13. A. Bandzos socialinių paslaugų namai 2021 m. II ketvirtį planuoja atidaryti naują korpusą ilgalaikei socialinei globai teikti</w:t>
      </w:r>
      <w:r w:rsidR="00114F6A">
        <w:rPr>
          <w:rFonts w:ascii="Times New Roman" w:hAnsi="Times New Roman" w:cs="Times New Roman"/>
          <w:sz w:val="24"/>
          <w:szCs w:val="24"/>
          <w:lang w:eastAsia="en-US"/>
        </w:rPr>
        <w:t>, ten bus</w:t>
      </w:r>
      <w:r>
        <w:rPr>
          <w:rFonts w:ascii="Times New Roman" w:hAnsi="Times New Roman" w:cs="Times New Roman"/>
          <w:sz w:val="24"/>
          <w:szCs w:val="24"/>
          <w:lang w:eastAsia="en-US"/>
        </w:rPr>
        <w:t xml:space="preserve"> papildomai apie 25 vietas. </w:t>
      </w:r>
      <w:r>
        <w:rPr>
          <w:rFonts w:ascii="Times New Roman" w:hAnsi="Times New Roman" w:cs="Times New Roman"/>
          <w:sz w:val="24"/>
          <w:szCs w:val="24"/>
        </w:rPr>
        <w:t>Dienos socialinę globą institucijoje teikia 4 Panevėžio mieste veikiančios įstaigos:</w:t>
      </w:r>
    </w:p>
    <w:p w14:paraId="68459F0D" w14:textId="77777777" w:rsidR="0009752F" w:rsidRDefault="003F30FB" w:rsidP="008E2F3E">
      <w:pPr>
        <w:shd w:val="clear" w:color="auto" w:fill="FFFFFF"/>
        <w:spacing w:after="0" w:line="240" w:lineRule="auto"/>
        <w:ind w:firstLine="851"/>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rPr>
        <w:tab/>
        <w:t>Jaunuolių dienos centras teikia paslaugas suaugusiems asmenims, turintiems negalią, jame y</w:t>
      </w:r>
      <w:r>
        <w:rPr>
          <w:rFonts w:ascii="Times New Roman" w:hAnsi="Times New Roman" w:cs="Times New Roman"/>
          <w:color w:val="000000"/>
          <w:sz w:val="24"/>
          <w:szCs w:val="24"/>
        </w:rPr>
        <w:t>ra 70 vietų.</w:t>
      </w:r>
    </w:p>
    <w:p w14:paraId="68459F0E" w14:textId="77777777" w:rsidR="0009752F" w:rsidRDefault="003F30FB" w:rsidP="008E2F3E">
      <w:pPr>
        <w:shd w:val="clear" w:color="auto" w:fill="FFFFFF"/>
        <w:spacing w:after="0" w:line="240" w:lineRule="auto"/>
        <w:ind w:firstLine="851"/>
        <w:jc w:val="both"/>
        <w:textAlignment w:val="baseline"/>
      </w:pPr>
      <w:r>
        <w:rPr>
          <w:rFonts w:ascii="Times New Roman" w:hAnsi="Times New Roman" w:cs="Times New Roman"/>
          <w:sz w:val="24"/>
          <w:szCs w:val="24"/>
        </w:rPr>
        <w:t>2. Panevėžio socialinių paslaugų centras teikia paslaugas suaugusiems asmenims, turintiems negalią, jame yra 15 vietų.</w:t>
      </w:r>
    </w:p>
    <w:p w14:paraId="68459F0F" w14:textId="77777777" w:rsidR="0009752F" w:rsidRDefault="003F30FB" w:rsidP="008E2F3E">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Panevėžio specialioji mokykla-daugiafunkcis centras. Čia veikia dvi grupės: vaikų ir jaunimo nuo 1 iki 21 metų (28 vietos, iš jų laisvos 4) ir suaugusiųjų, turinčių sunkių psichikos ir motorikos sutrikimų (12 vietų), 2 vietos be tėvų globos likusiems vaikams (turintiems negalią).</w:t>
      </w:r>
    </w:p>
    <w:p w14:paraId="68459F10" w14:textId="77777777" w:rsidR="0009752F" w:rsidRDefault="003F30FB" w:rsidP="008E2F3E">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Pr>
          <w:rFonts w:ascii="Times New Roman" w:hAnsi="Times New Roman" w:cs="Times New Roman"/>
          <w:sz w:val="24"/>
          <w:szCs w:val="24"/>
        </w:rPr>
        <w:tab/>
        <w:t>Algimanto Bandzos socialinių paslaugų namai. Dienos socialinės globos paslaugas gauna 13 vaikų, turinčių autizmo spektro sutrikimą</w:t>
      </w:r>
      <w:r>
        <w:rPr>
          <w:rFonts w:ascii="Times New Roman" w:hAnsi="Times New Roman" w:cs="Times New Roman"/>
          <w:color w:val="000000"/>
          <w:sz w:val="24"/>
          <w:szCs w:val="24"/>
        </w:rPr>
        <w:t xml:space="preserve">. </w:t>
      </w:r>
    </w:p>
    <w:p w14:paraId="68459F11" w14:textId="53EA5EB0" w:rsidR="0009752F" w:rsidRDefault="003F30FB" w:rsidP="008E2F3E">
      <w:pPr>
        <w:widowControl w:val="0"/>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6. Savivaldybės galimybių teikti socialines paslaugas ir socialinių paslaugų poreikio įvertinimas. </w:t>
      </w:r>
      <w:r>
        <w:rPr>
          <w:rFonts w:ascii="Times New Roman" w:hAnsi="Times New Roman" w:cs="Times New Roman"/>
          <w:bCs/>
          <w:sz w:val="24"/>
          <w:szCs w:val="24"/>
        </w:rPr>
        <w:t>9</w:t>
      </w:r>
      <w:r>
        <w:rPr>
          <w:rFonts w:ascii="Times New Roman" w:hAnsi="Times New Roman" w:cs="Times New Roman"/>
          <w:sz w:val="24"/>
          <w:szCs w:val="24"/>
        </w:rPr>
        <w:t xml:space="preserve"> lentelėje pateikiama </w:t>
      </w:r>
      <w:r w:rsidR="00114F6A">
        <w:rPr>
          <w:rFonts w:ascii="Times New Roman" w:hAnsi="Times New Roman" w:cs="Times New Roman"/>
          <w:sz w:val="24"/>
          <w:szCs w:val="24"/>
        </w:rPr>
        <w:t xml:space="preserve">informacija: </w:t>
      </w:r>
      <w:r>
        <w:rPr>
          <w:rFonts w:ascii="Times New Roman" w:hAnsi="Times New Roman" w:cs="Times New Roman"/>
          <w:sz w:val="24"/>
          <w:szCs w:val="24"/>
        </w:rPr>
        <w:t>Panevėžio miesto gyventojams teikiamų paslaugų rūšys, mastas ir palyginimas su Lietuvos Respublikos s</w:t>
      </w:r>
      <w:r>
        <w:rPr>
          <w:rFonts w:ascii="Times New Roman" w:hAnsi="Times New Roman" w:cs="Times New Roman"/>
          <w:bCs/>
          <w:sz w:val="24"/>
          <w:szCs w:val="24"/>
        </w:rPr>
        <w:t>ocialinių paslaugų išvystymo</w:t>
      </w:r>
      <w:r>
        <w:rPr>
          <w:rFonts w:ascii="Times New Roman" w:hAnsi="Times New Roman" w:cs="Times New Roman"/>
          <w:color w:val="000000"/>
          <w:sz w:val="24"/>
          <w:szCs w:val="24"/>
        </w:rPr>
        <w:t> normatyvais.</w:t>
      </w:r>
    </w:p>
    <w:p w14:paraId="68459F12" w14:textId="77777777" w:rsidR="0009752F" w:rsidRPr="00114F6A" w:rsidRDefault="003F30FB" w:rsidP="008E2F3E">
      <w:pPr>
        <w:widowControl w:val="0"/>
        <w:shd w:val="clear" w:color="auto" w:fill="FFFFFF"/>
        <w:spacing w:after="0" w:line="240" w:lineRule="auto"/>
        <w:ind w:firstLine="851"/>
        <w:jc w:val="right"/>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14F6A">
        <w:rPr>
          <w:rFonts w:ascii="Times New Roman" w:hAnsi="Times New Roman" w:cs="Times New Roman"/>
          <w:color w:val="000000"/>
          <w:sz w:val="24"/>
          <w:szCs w:val="24"/>
        </w:rPr>
        <w:t>9</w:t>
      </w:r>
      <w:r w:rsidRPr="00114F6A">
        <w:rPr>
          <w:rFonts w:ascii="Times New Roman" w:hAnsi="Times New Roman" w:cs="Times New Roman"/>
          <w:sz w:val="24"/>
          <w:szCs w:val="24"/>
        </w:rPr>
        <w:t xml:space="preserve"> lentelė</w:t>
      </w:r>
    </w:p>
    <w:tbl>
      <w:tblPr>
        <w:tblW w:w="9645" w:type="dxa"/>
        <w:tblInd w:w="-47" w:type="dxa"/>
        <w:tblCellMar>
          <w:left w:w="40" w:type="dxa"/>
          <w:right w:w="40" w:type="dxa"/>
        </w:tblCellMar>
        <w:tblLook w:val="04A0" w:firstRow="1" w:lastRow="0" w:firstColumn="1" w:lastColumn="0" w:noHBand="0" w:noVBand="1"/>
      </w:tblPr>
      <w:tblGrid>
        <w:gridCol w:w="512"/>
        <w:gridCol w:w="2904"/>
        <w:gridCol w:w="1535"/>
        <w:gridCol w:w="1384"/>
        <w:gridCol w:w="1264"/>
        <w:gridCol w:w="2046"/>
      </w:tblGrid>
      <w:tr w:rsidR="0009752F" w14:paraId="68459F18" w14:textId="77777777">
        <w:trPr>
          <w:cantSplit/>
          <w:trHeight w:val="23"/>
        </w:trPr>
        <w:tc>
          <w:tcPr>
            <w:tcW w:w="512" w:type="dxa"/>
            <w:vMerge w:val="restart"/>
            <w:tcBorders>
              <w:top w:val="single" w:sz="6" w:space="0" w:color="000000"/>
              <w:left w:val="single" w:sz="6" w:space="0" w:color="000000"/>
              <w:bottom w:val="single" w:sz="6" w:space="0" w:color="000000"/>
            </w:tcBorders>
            <w:shd w:val="clear" w:color="auto" w:fill="FFFFFF"/>
            <w:vAlign w:val="center"/>
          </w:tcPr>
          <w:p w14:paraId="68459F13" w14:textId="77777777" w:rsidR="0009752F" w:rsidRDefault="003F30FB" w:rsidP="008E2F3E">
            <w:pPr>
              <w:widowControl w:val="0"/>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Eil. Nr.</w:t>
            </w:r>
          </w:p>
        </w:tc>
        <w:tc>
          <w:tcPr>
            <w:tcW w:w="2904" w:type="dxa"/>
            <w:vMerge w:val="restart"/>
            <w:tcBorders>
              <w:top w:val="single" w:sz="6" w:space="0" w:color="000000"/>
              <w:left w:val="single" w:sz="6" w:space="0" w:color="000000"/>
              <w:bottom w:val="single" w:sz="6" w:space="0" w:color="000000"/>
            </w:tcBorders>
            <w:shd w:val="clear" w:color="auto" w:fill="FFFFFF"/>
            <w:vAlign w:val="center"/>
          </w:tcPr>
          <w:p w14:paraId="68459F14" w14:textId="77777777" w:rsidR="0009752F" w:rsidRDefault="003F30FB" w:rsidP="008E2F3E">
            <w:pPr>
              <w:widowControl w:val="0"/>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Socialinių paslaugų rūšys pagal žmonių socialines grupes</w:t>
            </w:r>
            <w:r>
              <w:rPr>
                <w:rStyle w:val="FootnoteAnchor"/>
                <w:rFonts w:ascii="Times New Roman" w:hAnsi="Times New Roman" w:cs="Times New Roman"/>
                <w:b/>
                <w:bCs/>
                <w:color w:val="000000"/>
                <w:sz w:val="24"/>
                <w:szCs w:val="24"/>
              </w:rPr>
              <w:footnoteReference w:id="1"/>
            </w:r>
            <w:r>
              <w:rPr>
                <w:rStyle w:val="FootnoteAnchor"/>
                <w:rFonts w:ascii="Times New Roman" w:hAnsi="Times New Roman" w:cs="Times New Roman"/>
                <w:b/>
                <w:bCs/>
                <w:color w:val="000000"/>
                <w:sz w:val="24"/>
                <w:szCs w:val="24"/>
              </w:rPr>
              <w:t>1</w:t>
            </w:r>
          </w:p>
        </w:tc>
        <w:tc>
          <w:tcPr>
            <w:tcW w:w="2919" w:type="dxa"/>
            <w:gridSpan w:val="2"/>
            <w:tcBorders>
              <w:top w:val="single" w:sz="6" w:space="0" w:color="000000"/>
              <w:left w:val="single" w:sz="6" w:space="0" w:color="000000"/>
              <w:bottom w:val="single" w:sz="6" w:space="0" w:color="000000"/>
            </w:tcBorders>
            <w:shd w:val="clear" w:color="auto" w:fill="FFFFFF"/>
            <w:vAlign w:val="center"/>
          </w:tcPr>
          <w:p w14:paraId="68459F15" w14:textId="77777777" w:rsidR="0009752F" w:rsidRDefault="003F30FB" w:rsidP="008E2F3E">
            <w:pPr>
              <w:widowControl w:val="0"/>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Asmenų (šeimų) skaičius, kuriems socialinių paslaugų poreikis</w:t>
            </w:r>
          </w:p>
        </w:tc>
        <w:tc>
          <w:tcPr>
            <w:tcW w:w="1264" w:type="dxa"/>
            <w:vMerge w:val="restart"/>
            <w:tcBorders>
              <w:top w:val="single" w:sz="6" w:space="0" w:color="000000"/>
              <w:left w:val="single" w:sz="6" w:space="0" w:color="000000"/>
              <w:bottom w:val="single" w:sz="6" w:space="0" w:color="000000"/>
            </w:tcBorders>
            <w:shd w:val="clear" w:color="auto" w:fill="FFFFFF"/>
            <w:vAlign w:val="center"/>
          </w:tcPr>
          <w:p w14:paraId="68459F16" w14:textId="77777777" w:rsidR="0009752F" w:rsidRDefault="003F30FB" w:rsidP="008E2F3E">
            <w:pPr>
              <w:widowControl w:val="0"/>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1000 gyventojų tenka vietų</w:t>
            </w:r>
          </w:p>
        </w:tc>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8459F17" w14:textId="579AA358" w:rsidR="0009752F" w:rsidRDefault="003F30FB" w:rsidP="008E2F3E">
            <w:pPr>
              <w:widowControl w:val="0"/>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Iš jų finansuoja </w:t>
            </w:r>
            <w:r w:rsidR="00114F6A">
              <w:rPr>
                <w:rFonts w:ascii="Times New Roman" w:hAnsi="Times New Roman" w:cs="Times New Roman"/>
                <w:b/>
                <w:bCs/>
                <w:color w:val="000000"/>
                <w:sz w:val="24"/>
                <w:szCs w:val="24"/>
              </w:rPr>
              <w:t>Savivaldybė</w:t>
            </w:r>
          </w:p>
        </w:tc>
      </w:tr>
      <w:tr w:rsidR="0009752F" w14:paraId="68459F1F" w14:textId="77777777">
        <w:trPr>
          <w:cantSplit/>
          <w:trHeight w:val="23"/>
        </w:trPr>
        <w:tc>
          <w:tcPr>
            <w:tcW w:w="512" w:type="dxa"/>
            <w:vMerge/>
            <w:tcBorders>
              <w:top w:val="single" w:sz="6" w:space="0" w:color="000000"/>
              <w:left w:val="single" w:sz="6" w:space="0" w:color="000000"/>
              <w:bottom w:val="single" w:sz="6" w:space="0" w:color="000000"/>
            </w:tcBorders>
            <w:shd w:val="clear" w:color="auto" w:fill="FFFFFF"/>
            <w:vAlign w:val="center"/>
          </w:tcPr>
          <w:p w14:paraId="68459F19" w14:textId="77777777" w:rsidR="0009752F" w:rsidRDefault="0009752F" w:rsidP="008E2F3E">
            <w:pPr>
              <w:snapToGrid w:val="0"/>
              <w:spacing w:after="0" w:line="240" w:lineRule="auto"/>
              <w:jc w:val="both"/>
              <w:rPr>
                <w:rFonts w:ascii="Times New Roman" w:hAnsi="Times New Roman" w:cs="Times New Roman"/>
                <w:b/>
                <w:bCs/>
                <w:color w:val="000000"/>
                <w:sz w:val="24"/>
                <w:szCs w:val="24"/>
              </w:rPr>
            </w:pPr>
          </w:p>
        </w:tc>
        <w:tc>
          <w:tcPr>
            <w:tcW w:w="2904" w:type="dxa"/>
            <w:vMerge/>
            <w:tcBorders>
              <w:top w:val="single" w:sz="6" w:space="0" w:color="000000"/>
              <w:left w:val="single" w:sz="6" w:space="0" w:color="000000"/>
              <w:bottom w:val="single" w:sz="6" w:space="0" w:color="000000"/>
            </w:tcBorders>
            <w:shd w:val="clear" w:color="auto" w:fill="FFFFFF"/>
            <w:vAlign w:val="center"/>
          </w:tcPr>
          <w:p w14:paraId="68459F1A"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1535" w:type="dxa"/>
            <w:tcBorders>
              <w:top w:val="single" w:sz="6" w:space="0" w:color="000000"/>
              <w:left w:val="single" w:sz="6" w:space="0" w:color="000000"/>
              <w:bottom w:val="single" w:sz="6" w:space="0" w:color="000000"/>
            </w:tcBorders>
            <w:shd w:val="clear" w:color="auto" w:fill="FFFFFF"/>
            <w:vAlign w:val="center"/>
          </w:tcPr>
          <w:p w14:paraId="68459F1B"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įvertintas</w:t>
            </w:r>
          </w:p>
        </w:tc>
        <w:tc>
          <w:tcPr>
            <w:tcW w:w="1384" w:type="dxa"/>
            <w:tcBorders>
              <w:top w:val="single" w:sz="6" w:space="0" w:color="000000"/>
              <w:left w:val="single" w:sz="6" w:space="0" w:color="000000"/>
              <w:bottom w:val="single" w:sz="6" w:space="0" w:color="000000"/>
            </w:tcBorders>
            <w:shd w:val="clear" w:color="auto" w:fill="FFFFFF"/>
            <w:vAlign w:val="center"/>
          </w:tcPr>
          <w:p w14:paraId="68459F1C"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nepatenkin-tas</w:t>
            </w:r>
          </w:p>
        </w:tc>
        <w:tc>
          <w:tcPr>
            <w:tcW w:w="1264" w:type="dxa"/>
            <w:vMerge/>
            <w:tcBorders>
              <w:top w:val="single" w:sz="6" w:space="0" w:color="000000"/>
              <w:left w:val="single" w:sz="6" w:space="0" w:color="000000"/>
              <w:bottom w:val="single" w:sz="6" w:space="0" w:color="000000"/>
            </w:tcBorders>
            <w:shd w:val="clear" w:color="auto" w:fill="FFFFFF"/>
            <w:vAlign w:val="center"/>
          </w:tcPr>
          <w:p w14:paraId="68459F1D"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c>
          <w:tcPr>
            <w:tcW w:w="2046"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8459F1E" w14:textId="77777777" w:rsidR="0009752F" w:rsidRDefault="0009752F" w:rsidP="008E2F3E">
            <w:pPr>
              <w:snapToGrid w:val="0"/>
              <w:spacing w:after="0" w:line="240" w:lineRule="auto"/>
              <w:jc w:val="both"/>
              <w:rPr>
                <w:rFonts w:ascii="Times New Roman" w:hAnsi="Times New Roman" w:cs="Times New Roman"/>
                <w:color w:val="000000"/>
                <w:sz w:val="24"/>
                <w:szCs w:val="24"/>
              </w:rPr>
            </w:pPr>
          </w:p>
        </w:tc>
      </w:tr>
      <w:tr w:rsidR="0009752F" w14:paraId="68459F26"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vAlign w:val="center"/>
          </w:tcPr>
          <w:p w14:paraId="68459F20"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1</w:t>
            </w:r>
          </w:p>
        </w:tc>
        <w:tc>
          <w:tcPr>
            <w:tcW w:w="2904" w:type="dxa"/>
            <w:tcBorders>
              <w:top w:val="single" w:sz="6" w:space="0" w:color="000000"/>
              <w:left w:val="single" w:sz="6" w:space="0" w:color="000000"/>
              <w:bottom w:val="single" w:sz="6" w:space="0" w:color="000000"/>
            </w:tcBorders>
            <w:shd w:val="clear" w:color="auto" w:fill="FFFFFF"/>
            <w:vAlign w:val="center"/>
          </w:tcPr>
          <w:p w14:paraId="68459F21"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2</w:t>
            </w:r>
          </w:p>
        </w:tc>
        <w:tc>
          <w:tcPr>
            <w:tcW w:w="1535" w:type="dxa"/>
            <w:tcBorders>
              <w:top w:val="single" w:sz="6" w:space="0" w:color="000000"/>
              <w:left w:val="single" w:sz="6" w:space="0" w:color="000000"/>
              <w:bottom w:val="single" w:sz="6" w:space="0" w:color="000000"/>
            </w:tcBorders>
            <w:shd w:val="clear" w:color="auto" w:fill="FFFFFF"/>
            <w:vAlign w:val="center"/>
          </w:tcPr>
          <w:p w14:paraId="68459F22"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3</w:t>
            </w:r>
          </w:p>
        </w:tc>
        <w:tc>
          <w:tcPr>
            <w:tcW w:w="1384" w:type="dxa"/>
            <w:tcBorders>
              <w:top w:val="single" w:sz="6" w:space="0" w:color="000000"/>
              <w:left w:val="single" w:sz="6" w:space="0" w:color="000000"/>
              <w:bottom w:val="single" w:sz="6" w:space="0" w:color="000000"/>
            </w:tcBorders>
            <w:shd w:val="clear" w:color="auto" w:fill="FFFFFF"/>
            <w:vAlign w:val="center"/>
          </w:tcPr>
          <w:p w14:paraId="68459F23"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4</w:t>
            </w:r>
          </w:p>
        </w:tc>
        <w:tc>
          <w:tcPr>
            <w:tcW w:w="1264" w:type="dxa"/>
            <w:tcBorders>
              <w:top w:val="single" w:sz="6" w:space="0" w:color="000000"/>
              <w:left w:val="single" w:sz="6" w:space="0" w:color="000000"/>
              <w:bottom w:val="single" w:sz="6" w:space="0" w:color="000000"/>
            </w:tcBorders>
            <w:shd w:val="clear" w:color="auto" w:fill="FFFFFF"/>
            <w:vAlign w:val="center"/>
          </w:tcPr>
          <w:p w14:paraId="68459F24"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5</w:t>
            </w:r>
          </w:p>
        </w:tc>
        <w:tc>
          <w:tcPr>
            <w:tcW w:w="20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59F25"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6</w:t>
            </w:r>
          </w:p>
        </w:tc>
      </w:tr>
      <w:tr w:rsidR="0009752F" w14:paraId="68459F2E"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27"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04" w:type="dxa"/>
            <w:tcBorders>
              <w:top w:val="single" w:sz="6" w:space="0" w:color="000000"/>
              <w:left w:val="single" w:sz="6" w:space="0" w:color="000000"/>
              <w:bottom w:val="single" w:sz="6" w:space="0" w:color="000000"/>
            </w:tcBorders>
            <w:shd w:val="clear" w:color="auto" w:fill="FFFFFF"/>
          </w:tcPr>
          <w:p w14:paraId="68459F28"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Ilgalaikė socialinė globa (suaugusiems asmenims, turintiems negalią, ir senyvo amžiaus asmenims)</w:t>
            </w:r>
          </w:p>
        </w:tc>
        <w:tc>
          <w:tcPr>
            <w:tcW w:w="1535" w:type="dxa"/>
            <w:tcBorders>
              <w:top w:val="single" w:sz="6" w:space="0" w:color="000000"/>
              <w:left w:val="single" w:sz="6" w:space="0" w:color="000000"/>
              <w:bottom w:val="single" w:sz="6" w:space="0" w:color="000000"/>
            </w:tcBorders>
            <w:shd w:val="clear" w:color="auto" w:fill="FFFFFF"/>
          </w:tcPr>
          <w:p w14:paraId="68459F29"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302</w:t>
            </w:r>
          </w:p>
        </w:tc>
        <w:tc>
          <w:tcPr>
            <w:tcW w:w="1384" w:type="dxa"/>
            <w:tcBorders>
              <w:top w:val="single" w:sz="6" w:space="0" w:color="000000"/>
              <w:left w:val="single" w:sz="6" w:space="0" w:color="000000"/>
              <w:bottom w:val="single" w:sz="6" w:space="0" w:color="000000"/>
            </w:tcBorders>
            <w:shd w:val="clear" w:color="auto" w:fill="FFFFFF"/>
          </w:tcPr>
          <w:p w14:paraId="68459F2A"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14:paraId="68459F2B" w14:textId="77777777" w:rsidR="0009752F" w:rsidRDefault="0009752F" w:rsidP="008E2F3E">
            <w:pPr>
              <w:widowControl w:val="0"/>
              <w:shd w:val="clear" w:color="auto" w:fill="FFFFFF"/>
              <w:spacing w:after="0" w:line="240" w:lineRule="auto"/>
              <w:jc w:val="both"/>
              <w:rPr>
                <w:rFonts w:ascii="Times New Roman" w:hAnsi="Times New Roman" w:cs="Times New Roman"/>
                <w:color w:val="000000"/>
                <w:sz w:val="24"/>
                <w:szCs w:val="24"/>
              </w:rPr>
            </w:pPr>
          </w:p>
        </w:tc>
        <w:tc>
          <w:tcPr>
            <w:tcW w:w="1264" w:type="dxa"/>
            <w:tcBorders>
              <w:top w:val="single" w:sz="6" w:space="0" w:color="000000"/>
              <w:left w:val="single" w:sz="6" w:space="0" w:color="000000"/>
              <w:bottom w:val="single" w:sz="6" w:space="0" w:color="000000"/>
            </w:tcBorders>
            <w:shd w:val="clear" w:color="auto" w:fill="FFFFFF"/>
          </w:tcPr>
          <w:p w14:paraId="68459F2C"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2D"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r>
      <w:tr w:rsidR="0009752F" w14:paraId="68459F35"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2F"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04" w:type="dxa"/>
            <w:tcBorders>
              <w:top w:val="single" w:sz="6" w:space="0" w:color="000000"/>
              <w:left w:val="single" w:sz="6" w:space="0" w:color="000000"/>
              <w:bottom w:val="single" w:sz="6" w:space="0" w:color="000000"/>
            </w:tcBorders>
            <w:shd w:val="clear" w:color="auto" w:fill="FFFFFF"/>
          </w:tcPr>
          <w:p w14:paraId="68459F30"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Trumpalaikė socialinė globa (suaugusiems asmenims, turintiems negalią, ir senyvo amžiaus asmenims)</w:t>
            </w:r>
          </w:p>
        </w:tc>
        <w:tc>
          <w:tcPr>
            <w:tcW w:w="1535" w:type="dxa"/>
            <w:tcBorders>
              <w:top w:val="single" w:sz="6" w:space="0" w:color="000000"/>
              <w:left w:val="single" w:sz="6" w:space="0" w:color="000000"/>
              <w:bottom w:val="single" w:sz="6" w:space="0" w:color="000000"/>
            </w:tcBorders>
            <w:shd w:val="clear" w:color="auto" w:fill="FFFFFF"/>
          </w:tcPr>
          <w:p w14:paraId="68459F31"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384" w:type="dxa"/>
            <w:tcBorders>
              <w:top w:val="single" w:sz="6" w:space="0" w:color="000000"/>
              <w:left w:val="single" w:sz="6" w:space="0" w:color="000000"/>
              <w:bottom w:val="single" w:sz="6" w:space="0" w:color="000000"/>
            </w:tcBorders>
            <w:shd w:val="clear" w:color="auto" w:fill="FFFFFF"/>
          </w:tcPr>
          <w:p w14:paraId="68459F32"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33"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34"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9752F" w14:paraId="68459F3C"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36"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04" w:type="dxa"/>
            <w:tcBorders>
              <w:top w:val="single" w:sz="6" w:space="0" w:color="000000"/>
              <w:left w:val="single" w:sz="6" w:space="0" w:color="000000"/>
              <w:bottom w:val="single" w:sz="6" w:space="0" w:color="000000"/>
            </w:tcBorders>
            <w:shd w:val="clear" w:color="auto" w:fill="FFFFFF"/>
          </w:tcPr>
          <w:p w14:paraId="68459F37"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Dienos socialinė globa institucijoje</w:t>
            </w:r>
          </w:p>
        </w:tc>
        <w:tc>
          <w:tcPr>
            <w:tcW w:w="1535" w:type="dxa"/>
            <w:tcBorders>
              <w:top w:val="single" w:sz="6" w:space="0" w:color="000000"/>
              <w:left w:val="single" w:sz="6" w:space="0" w:color="000000"/>
              <w:bottom w:val="single" w:sz="6" w:space="0" w:color="000000"/>
            </w:tcBorders>
            <w:shd w:val="clear" w:color="auto" w:fill="FFFFFF"/>
          </w:tcPr>
          <w:p w14:paraId="68459F38"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384" w:type="dxa"/>
            <w:tcBorders>
              <w:top w:val="single" w:sz="6" w:space="0" w:color="000000"/>
              <w:left w:val="single" w:sz="6" w:space="0" w:color="000000"/>
              <w:bottom w:val="single" w:sz="6" w:space="0" w:color="000000"/>
            </w:tcBorders>
            <w:shd w:val="clear" w:color="auto" w:fill="FFFFFF"/>
          </w:tcPr>
          <w:p w14:paraId="68459F39"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3A"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3B"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9752F" w14:paraId="68459F43"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3D"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04" w:type="dxa"/>
            <w:tcBorders>
              <w:top w:val="single" w:sz="6" w:space="0" w:color="000000"/>
              <w:left w:val="single" w:sz="6" w:space="0" w:color="000000"/>
              <w:bottom w:val="single" w:sz="6" w:space="0" w:color="000000"/>
            </w:tcBorders>
            <w:shd w:val="clear" w:color="auto" w:fill="FFFFFF"/>
          </w:tcPr>
          <w:p w14:paraId="68459F3E"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Dienos socialinė globa asmens namuose</w:t>
            </w:r>
          </w:p>
        </w:tc>
        <w:tc>
          <w:tcPr>
            <w:tcW w:w="1535" w:type="dxa"/>
            <w:tcBorders>
              <w:top w:val="single" w:sz="6" w:space="0" w:color="000000"/>
              <w:left w:val="single" w:sz="6" w:space="0" w:color="000000"/>
              <w:bottom w:val="single" w:sz="6" w:space="0" w:color="000000"/>
            </w:tcBorders>
            <w:shd w:val="clear" w:color="auto" w:fill="FFFFFF"/>
          </w:tcPr>
          <w:p w14:paraId="68459F3F"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384" w:type="dxa"/>
            <w:tcBorders>
              <w:top w:val="single" w:sz="6" w:space="0" w:color="000000"/>
              <w:left w:val="single" w:sz="6" w:space="0" w:color="000000"/>
              <w:bottom w:val="single" w:sz="6" w:space="0" w:color="000000"/>
            </w:tcBorders>
            <w:shd w:val="clear" w:color="auto" w:fill="FFFFFF"/>
          </w:tcPr>
          <w:p w14:paraId="68459F40"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41"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42"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F4A"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44"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04" w:type="dxa"/>
            <w:tcBorders>
              <w:top w:val="single" w:sz="6" w:space="0" w:color="000000"/>
              <w:left w:val="single" w:sz="6" w:space="0" w:color="000000"/>
              <w:bottom w:val="single" w:sz="6" w:space="0" w:color="000000"/>
            </w:tcBorders>
            <w:shd w:val="clear" w:color="auto" w:fill="FFFFFF"/>
          </w:tcPr>
          <w:p w14:paraId="68459F45"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Apgyvendinimas savarankiško gyvenimo namuose</w:t>
            </w:r>
          </w:p>
        </w:tc>
        <w:tc>
          <w:tcPr>
            <w:tcW w:w="1535" w:type="dxa"/>
            <w:tcBorders>
              <w:top w:val="single" w:sz="6" w:space="0" w:color="000000"/>
              <w:left w:val="single" w:sz="6" w:space="0" w:color="000000"/>
              <w:bottom w:val="single" w:sz="6" w:space="0" w:color="000000"/>
            </w:tcBorders>
            <w:shd w:val="clear" w:color="auto" w:fill="FFFFFF"/>
          </w:tcPr>
          <w:p w14:paraId="68459F46"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84" w:type="dxa"/>
            <w:tcBorders>
              <w:top w:val="single" w:sz="6" w:space="0" w:color="000000"/>
              <w:left w:val="single" w:sz="6" w:space="0" w:color="000000"/>
              <w:bottom w:val="single" w:sz="6" w:space="0" w:color="000000"/>
            </w:tcBorders>
            <w:shd w:val="clear" w:color="auto" w:fill="FFFFFF"/>
          </w:tcPr>
          <w:p w14:paraId="68459F47"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48"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49"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F51"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4B"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904" w:type="dxa"/>
            <w:tcBorders>
              <w:top w:val="single" w:sz="6" w:space="0" w:color="000000"/>
              <w:left w:val="single" w:sz="6" w:space="0" w:color="000000"/>
              <w:bottom w:val="single" w:sz="6" w:space="0" w:color="000000"/>
            </w:tcBorders>
            <w:shd w:val="clear" w:color="auto" w:fill="FFFFFF"/>
          </w:tcPr>
          <w:p w14:paraId="68459F4C"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Pagalba į namus</w:t>
            </w:r>
          </w:p>
        </w:tc>
        <w:tc>
          <w:tcPr>
            <w:tcW w:w="1535" w:type="dxa"/>
            <w:tcBorders>
              <w:top w:val="single" w:sz="6" w:space="0" w:color="000000"/>
              <w:left w:val="single" w:sz="6" w:space="0" w:color="000000"/>
              <w:bottom w:val="single" w:sz="6" w:space="0" w:color="000000"/>
            </w:tcBorders>
            <w:shd w:val="clear" w:color="auto" w:fill="FFFFFF"/>
          </w:tcPr>
          <w:p w14:paraId="68459F4D"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313</w:t>
            </w:r>
          </w:p>
        </w:tc>
        <w:tc>
          <w:tcPr>
            <w:tcW w:w="1384" w:type="dxa"/>
            <w:tcBorders>
              <w:top w:val="single" w:sz="6" w:space="0" w:color="000000"/>
              <w:left w:val="single" w:sz="6" w:space="0" w:color="000000"/>
              <w:bottom w:val="single" w:sz="6" w:space="0" w:color="000000"/>
            </w:tcBorders>
            <w:shd w:val="clear" w:color="auto" w:fill="FFFFFF"/>
          </w:tcPr>
          <w:p w14:paraId="68459F4E"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4F"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50"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313</w:t>
            </w:r>
          </w:p>
        </w:tc>
      </w:tr>
      <w:tr w:rsidR="0009752F" w14:paraId="68459F58"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52"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904" w:type="dxa"/>
            <w:tcBorders>
              <w:top w:val="single" w:sz="6" w:space="0" w:color="000000"/>
              <w:left w:val="single" w:sz="6" w:space="0" w:color="000000"/>
              <w:bottom w:val="single" w:sz="6" w:space="0" w:color="000000"/>
            </w:tcBorders>
            <w:shd w:val="clear" w:color="auto" w:fill="FFFFFF"/>
          </w:tcPr>
          <w:p w14:paraId="68459F53"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Socialinių įgūdžių ugdymas ir palaikymas institucijoje</w:t>
            </w:r>
          </w:p>
        </w:tc>
        <w:tc>
          <w:tcPr>
            <w:tcW w:w="1535" w:type="dxa"/>
            <w:tcBorders>
              <w:top w:val="single" w:sz="6" w:space="0" w:color="000000"/>
              <w:left w:val="single" w:sz="6" w:space="0" w:color="000000"/>
              <w:bottom w:val="single" w:sz="6" w:space="0" w:color="000000"/>
            </w:tcBorders>
            <w:shd w:val="clear" w:color="auto" w:fill="FFFFFF"/>
          </w:tcPr>
          <w:p w14:paraId="68459F54"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84" w:type="dxa"/>
            <w:tcBorders>
              <w:top w:val="single" w:sz="6" w:space="0" w:color="000000"/>
              <w:left w:val="single" w:sz="6" w:space="0" w:color="000000"/>
              <w:bottom w:val="single" w:sz="6" w:space="0" w:color="000000"/>
            </w:tcBorders>
            <w:shd w:val="clear" w:color="auto" w:fill="FFFFFF"/>
          </w:tcPr>
          <w:p w14:paraId="68459F55"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56"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57"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9F5F"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59"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904" w:type="dxa"/>
            <w:tcBorders>
              <w:top w:val="single" w:sz="6" w:space="0" w:color="000000"/>
              <w:left w:val="single" w:sz="6" w:space="0" w:color="000000"/>
              <w:bottom w:val="single" w:sz="6" w:space="0" w:color="000000"/>
            </w:tcBorders>
            <w:shd w:val="clear" w:color="auto" w:fill="FFFFFF"/>
          </w:tcPr>
          <w:p w14:paraId="68459F5A"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Socialinių įgūdžių ugdymas ir palaikymas asmens (šeimos) namuose</w:t>
            </w:r>
          </w:p>
        </w:tc>
        <w:tc>
          <w:tcPr>
            <w:tcW w:w="1535" w:type="dxa"/>
            <w:tcBorders>
              <w:top w:val="single" w:sz="6" w:space="0" w:color="000000"/>
              <w:left w:val="single" w:sz="6" w:space="0" w:color="000000"/>
              <w:bottom w:val="single" w:sz="6" w:space="0" w:color="000000"/>
            </w:tcBorders>
            <w:shd w:val="clear" w:color="auto" w:fill="FFFFFF"/>
          </w:tcPr>
          <w:p w14:paraId="68459F5B"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84" w:type="dxa"/>
            <w:tcBorders>
              <w:top w:val="single" w:sz="6" w:space="0" w:color="000000"/>
              <w:left w:val="single" w:sz="6" w:space="0" w:color="000000"/>
              <w:bottom w:val="single" w:sz="6" w:space="0" w:color="000000"/>
            </w:tcBorders>
            <w:shd w:val="clear" w:color="auto" w:fill="FFFFFF"/>
          </w:tcPr>
          <w:p w14:paraId="68459F5C"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5D"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2,54</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5E"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09752F" w14:paraId="68459F66"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60"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904" w:type="dxa"/>
            <w:tcBorders>
              <w:top w:val="single" w:sz="6" w:space="0" w:color="000000"/>
              <w:left w:val="single" w:sz="6" w:space="0" w:color="000000"/>
              <w:bottom w:val="single" w:sz="6" w:space="0" w:color="000000"/>
            </w:tcBorders>
            <w:shd w:val="clear" w:color="auto" w:fill="FFFFFF"/>
          </w:tcPr>
          <w:p w14:paraId="68459F61"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Laikinas apnakvindinimas</w:t>
            </w:r>
          </w:p>
        </w:tc>
        <w:tc>
          <w:tcPr>
            <w:tcW w:w="1535" w:type="dxa"/>
            <w:tcBorders>
              <w:top w:val="single" w:sz="6" w:space="0" w:color="000000"/>
              <w:left w:val="single" w:sz="6" w:space="0" w:color="000000"/>
              <w:bottom w:val="single" w:sz="6" w:space="0" w:color="000000"/>
            </w:tcBorders>
            <w:shd w:val="clear" w:color="auto" w:fill="FFFFFF"/>
          </w:tcPr>
          <w:p w14:paraId="68459F62"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1384" w:type="dxa"/>
            <w:tcBorders>
              <w:top w:val="single" w:sz="6" w:space="0" w:color="000000"/>
              <w:left w:val="single" w:sz="6" w:space="0" w:color="000000"/>
              <w:bottom w:val="single" w:sz="6" w:space="0" w:color="000000"/>
            </w:tcBorders>
            <w:shd w:val="clear" w:color="auto" w:fill="FFFFFF"/>
          </w:tcPr>
          <w:p w14:paraId="68459F63"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64"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65"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09752F" w14:paraId="68459F6D"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67"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04" w:type="dxa"/>
            <w:tcBorders>
              <w:top w:val="single" w:sz="6" w:space="0" w:color="000000"/>
              <w:left w:val="single" w:sz="6" w:space="0" w:color="000000"/>
              <w:bottom w:val="single" w:sz="6" w:space="0" w:color="000000"/>
            </w:tcBorders>
            <w:shd w:val="clear" w:color="auto" w:fill="FFFFFF"/>
          </w:tcPr>
          <w:p w14:paraId="68459F68"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Kitos socialinės priežiūros paslaugos (apgyvendinimas Nakvynėse namuose)</w:t>
            </w:r>
          </w:p>
        </w:tc>
        <w:tc>
          <w:tcPr>
            <w:tcW w:w="1535" w:type="dxa"/>
            <w:tcBorders>
              <w:top w:val="single" w:sz="6" w:space="0" w:color="000000"/>
              <w:left w:val="single" w:sz="6" w:space="0" w:color="000000"/>
              <w:bottom w:val="single" w:sz="6" w:space="0" w:color="000000"/>
            </w:tcBorders>
            <w:shd w:val="clear" w:color="auto" w:fill="FFFFFF"/>
          </w:tcPr>
          <w:p w14:paraId="68459F69"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84" w:type="dxa"/>
            <w:tcBorders>
              <w:top w:val="single" w:sz="6" w:space="0" w:color="000000"/>
              <w:left w:val="single" w:sz="6" w:space="0" w:color="000000"/>
              <w:bottom w:val="single" w:sz="6" w:space="0" w:color="000000"/>
            </w:tcBorders>
            <w:shd w:val="clear" w:color="auto" w:fill="FFFFFF"/>
          </w:tcPr>
          <w:p w14:paraId="68459F6A"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6B"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6C"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09752F" w14:paraId="68459F75"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8459F6E"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904" w:type="dxa"/>
            <w:tcBorders>
              <w:top w:val="single" w:sz="6" w:space="0" w:color="000000"/>
              <w:left w:val="single" w:sz="6" w:space="0" w:color="000000"/>
              <w:bottom w:val="single" w:sz="6" w:space="0" w:color="000000"/>
            </w:tcBorders>
            <w:shd w:val="clear" w:color="auto" w:fill="FFFFFF"/>
          </w:tcPr>
          <w:p w14:paraId="68459F6F"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Bendrosios socialinės paslaugos</w:t>
            </w:r>
          </w:p>
        </w:tc>
        <w:tc>
          <w:tcPr>
            <w:tcW w:w="1535" w:type="dxa"/>
            <w:tcBorders>
              <w:top w:val="single" w:sz="6" w:space="0" w:color="000000"/>
              <w:left w:val="single" w:sz="6" w:space="0" w:color="000000"/>
              <w:bottom w:val="single" w:sz="6" w:space="0" w:color="000000"/>
            </w:tcBorders>
            <w:shd w:val="clear" w:color="auto" w:fill="FFFFFF"/>
          </w:tcPr>
          <w:p w14:paraId="68459F70"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1973</w:t>
            </w:r>
          </w:p>
          <w:p w14:paraId="68459F71" w14:textId="77777777" w:rsidR="0009752F" w:rsidRDefault="0009752F" w:rsidP="008E2F3E">
            <w:pPr>
              <w:widowControl w:val="0"/>
              <w:shd w:val="clear" w:color="auto" w:fill="FFFFFF"/>
              <w:spacing w:after="0" w:line="240" w:lineRule="auto"/>
              <w:jc w:val="both"/>
              <w:rPr>
                <w:rFonts w:ascii="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tcBorders>
            <w:shd w:val="clear" w:color="auto" w:fill="FFFFFF"/>
          </w:tcPr>
          <w:p w14:paraId="68459F72"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68459F73"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22,97</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Pr>
          <w:p w14:paraId="68459F74" w14:textId="77777777" w:rsidR="0009752F" w:rsidRDefault="003F30FB" w:rsidP="008E2F3E">
            <w:pPr>
              <w:widowControl w:val="0"/>
              <w:shd w:val="clear" w:color="auto" w:fill="FFFFFF"/>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1973</w:t>
            </w:r>
          </w:p>
        </w:tc>
      </w:tr>
    </w:tbl>
    <w:p w14:paraId="68459F76" w14:textId="77777777" w:rsidR="0009752F" w:rsidRDefault="0009752F" w:rsidP="008E2F3E">
      <w:pPr>
        <w:widowControl w:val="0"/>
        <w:shd w:val="clear" w:color="auto" w:fill="FFFFFF"/>
        <w:spacing w:after="0" w:line="240" w:lineRule="auto"/>
        <w:jc w:val="both"/>
        <w:rPr>
          <w:rFonts w:ascii="Times New Roman" w:eastAsia="Calibri" w:hAnsi="Times New Roman" w:cs="Times New Roman"/>
          <w:color w:val="000000"/>
          <w:sz w:val="24"/>
          <w:szCs w:val="24"/>
        </w:rPr>
      </w:pPr>
    </w:p>
    <w:p w14:paraId="68459F7B" w14:textId="0676C579" w:rsidR="0009752F" w:rsidRDefault="003F30FB" w:rsidP="008E2F3E">
      <w:pPr>
        <w:widowControl w:val="0"/>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6.1. Savivaldybės organizuojamų socialinių paslaugų analizė.</w:t>
      </w:r>
      <w:r>
        <w:rPr>
          <w:rFonts w:ascii="Times New Roman" w:hAnsi="Times New Roman" w:cs="Times New Roman"/>
          <w:i/>
          <w:iCs/>
          <w:sz w:val="24"/>
          <w:szCs w:val="24"/>
        </w:rPr>
        <w:t xml:space="preserve"> </w:t>
      </w:r>
      <w:r>
        <w:rPr>
          <w:rFonts w:ascii="Times New Roman" w:hAnsi="Times New Roman" w:cs="Times New Roman"/>
          <w:iCs/>
          <w:sz w:val="24"/>
          <w:szCs w:val="24"/>
        </w:rPr>
        <w:t>Įvertinamas socialinių paslaugų poreikio tenkinimas (palyginamas su galimybėmis), palyginamos socialinių paslaugų teikimo galimybės su socialinių paslaugų išvystymo normatyvais) (žr. 10 lentel</w:t>
      </w:r>
      <w:r w:rsidR="00114F6A">
        <w:rPr>
          <w:rFonts w:ascii="Times New Roman" w:hAnsi="Times New Roman" w:cs="Times New Roman"/>
          <w:iCs/>
          <w:sz w:val="24"/>
          <w:szCs w:val="24"/>
        </w:rPr>
        <w:t>ę</w:t>
      </w:r>
      <w:r>
        <w:rPr>
          <w:rFonts w:ascii="Times New Roman" w:hAnsi="Times New Roman" w:cs="Times New Roman"/>
          <w:iCs/>
          <w:sz w:val="24"/>
          <w:szCs w:val="24"/>
        </w:rPr>
        <w:t>)</w:t>
      </w:r>
      <w:r w:rsidR="00114F6A">
        <w:rPr>
          <w:rFonts w:ascii="Times New Roman" w:hAnsi="Times New Roman" w:cs="Times New Roman"/>
          <w:iCs/>
          <w:sz w:val="24"/>
          <w:szCs w:val="24"/>
        </w:rPr>
        <w:t>.</w:t>
      </w:r>
    </w:p>
    <w:p w14:paraId="68459F7C" w14:textId="77777777" w:rsidR="0009752F" w:rsidRPr="00114F6A" w:rsidRDefault="003F30FB" w:rsidP="008E2F3E">
      <w:pPr>
        <w:widowControl w:val="0"/>
        <w:shd w:val="clear" w:color="auto" w:fill="FFFFFF"/>
        <w:spacing w:after="0" w:line="240" w:lineRule="auto"/>
        <w:ind w:firstLine="851"/>
        <w:jc w:val="right"/>
        <w:rPr>
          <w:rFonts w:ascii="Times New Roman" w:hAnsi="Times New Roman" w:cs="Times New Roman"/>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114F6A">
        <w:rPr>
          <w:rFonts w:ascii="Times New Roman" w:hAnsi="Times New Roman" w:cs="Times New Roman"/>
          <w:sz w:val="24"/>
          <w:szCs w:val="24"/>
        </w:rPr>
        <w:t>10 lentelė</w:t>
      </w:r>
    </w:p>
    <w:tbl>
      <w:tblPr>
        <w:tblW w:w="9518" w:type="dxa"/>
        <w:tblInd w:w="-152" w:type="dxa"/>
        <w:tblCellMar>
          <w:top w:w="55" w:type="dxa"/>
          <w:left w:w="55" w:type="dxa"/>
          <w:bottom w:w="55" w:type="dxa"/>
          <w:right w:w="55" w:type="dxa"/>
        </w:tblCellMar>
        <w:tblLook w:val="04A0" w:firstRow="1" w:lastRow="0" w:firstColumn="1" w:lastColumn="0" w:noHBand="0" w:noVBand="1"/>
      </w:tblPr>
      <w:tblGrid>
        <w:gridCol w:w="2110"/>
        <w:gridCol w:w="1856"/>
        <w:gridCol w:w="1705"/>
        <w:gridCol w:w="1701"/>
        <w:gridCol w:w="2146"/>
      </w:tblGrid>
      <w:tr w:rsidR="0009752F" w14:paraId="68459F80" w14:textId="77777777">
        <w:trPr>
          <w:tblHeader/>
        </w:trPr>
        <w:tc>
          <w:tcPr>
            <w:tcW w:w="2110" w:type="dxa"/>
            <w:vMerge w:val="restart"/>
            <w:tcBorders>
              <w:top w:val="single" w:sz="8" w:space="0" w:color="000000"/>
              <w:left w:val="single" w:sz="8" w:space="0" w:color="000000"/>
              <w:bottom w:val="single" w:sz="8" w:space="0" w:color="000000"/>
            </w:tcBorders>
            <w:shd w:val="clear" w:color="auto" w:fill="auto"/>
          </w:tcPr>
          <w:p w14:paraId="68459F7D" w14:textId="77777777" w:rsidR="0009752F" w:rsidRDefault="003F30FB" w:rsidP="00114F6A">
            <w:pPr>
              <w:widowControl w:val="0"/>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Socialinių paslaugų rūšys pagal žmonių socialines grupes</w:t>
            </w:r>
          </w:p>
        </w:tc>
        <w:tc>
          <w:tcPr>
            <w:tcW w:w="3561"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68459F7E" w14:textId="77777777" w:rsidR="0009752F" w:rsidRDefault="003F30FB" w:rsidP="008E2F3E">
            <w:pPr>
              <w:widowControl w:val="0"/>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Normatyvas 10 000 gyventojų</w:t>
            </w:r>
          </w:p>
        </w:tc>
        <w:tc>
          <w:tcPr>
            <w:tcW w:w="384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7F" w14:textId="77777777" w:rsidR="0009752F" w:rsidRDefault="003F30FB" w:rsidP="00114F6A">
            <w:pPr>
              <w:widowControl w:val="0"/>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10 000 gyventojų Panevėžio miesto savivaldybėje</w:t>
            </w:r>
          </w:p>
        </w:tc>
      </w:tr>
      <w:tr w:rsidR="0009752F" w14:paraId="68459F86" w14:textId="77777777">
        <w:tc>
          <w:tcPr>
            <w:tcW w:w="2110" w:type="dxa"/>
            <w:vMerge/>
            <w:tcBorders>
              <w:top w:val="single" w:sz="8" w:space="0" w:color="000000"/>
              <w:left w:val="single" w:sz="8" w:space="0" w:color="000000"/>
              <w:bottom w:val="single" w:sz="8" w:space="0" w:color="000000"/>
            </w:tcBorders>
            <w:shd w:val="clear" w:color="auto" w:fill="auto"/>
          </w:tcPr>
          <w:p w14:paraId="68459F81" w14:textId="77777777" w:rsidR="0009752F" w:rsidRDefault="0009752F" w:rsidP="008E2F3E">
            <w:pPr>
              <w:widowControl w:val="0"/>
              <w:shd w:val="clear" w:color="auto" w:fill="FFFFFF"/>
              <w:snapToGrid w:val="0"/>
              <w:spacing w:after="0" w:line="240" w:lineRule="auto"/>
              <w:ind w:firstLine="851"/>
              <w:jc w:val="both"/>
              <w:rPr>
                <w:rFonts w:ascii="Times New Roman" w:hAnsi="Times New Roman" w:cs="Times New Roman"/>
                <w:b/>
                <w:bCs/>
                <w:sz w:val="24"/>
                <w:szCs w:val="24"/>
              </w:rPr>
            </w:pPr>
          </w:p>
        </w:tc>
        <w:tc>
          <w:tcPr>
            <w:tcW w:w="1856" w:type="dxa"/>
            <w:tcBorders>
              <w:left w:val="single" w:sz="8" w:space="0" w:color="000000"/>
              <w:bottom w:val="single" w:sz="8" w:space="0" w:color="000000"/>
            </w:tcBorders>
            <w:shd w:val="clear" w:color="auto" w:fill="auto"/>
          </w:tcPr>
          <w:p w14:paraId="68459F82"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vietų</w:t>
            </w:r>
            <w:r>
              <w:rPr>
                <w:rFonts w:ascii="Times New Roman" w:hAnsi="Times New Roman" w:cs="Times New Roman"/>
                <w:bCs/>
                <w:sz w:val="24"/>
                <w:szCs w:val="24"/>
                <w:vertAlign w:val="superscript"/>
              </w:rPr>
              <w:t>1</w:t>
            </w:r>
          </w:p>
        </w:tc>
        <w:tc>
          <w:tcPr>
            <w:tcW w:w="1705"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68459F83"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gavėjų</w:t>
            </w:r>
            <w:r>
              <w:rPr>
                <w:rFonts w:ascii="Times New Roman" w:hAnsi="Times New Roman" w:cs="Times New Roman"/>
                <w:bCs/>
                <w:sz w:val="24"/>
                <w:szCs w:val="24"/>
                <w:vertAlign w:val="superscript"/>
              </w:rPr>
              <w:t>2</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8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vietų</w:t>
            </w:r>
            <w:r>
              <w:rPr>
                <w:rFonts w:ascii="Times New Roman" w:hAnsi="Times New Roman" w:cs="Times New Roman"/>
                <w:bCs/>
                <w:sz w:val="24"/>
                <w:szCs w:val="24"/>
                <w:vertAlign w:val="superscript"/>
              </w:rPr>
              <w:t>1</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85"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gavėjų</w:t>
            </w:r>
            <w:r>
              <w:rPr>
                <w:rFonts w:ascii="Times New Roman" w:hAnsi="Times New Roman" w:cs="Times New Roman"/>
                <w:bCs/>
                <w:sz w:val="24"/>
                <w:szCs w:val="24"/>
                <w:vertAlign w:val="superscript"/>
              </w:rPr>
              <w:t>2</w:t>
            </w:r>
          </w:p>
        </w:tc>
      </w:tr>
      <w:tr w:rsidR="0009752F" w14:paraId="68459F88" w14:textId="77777777">
        <w:tc>
          <w:tcPr>
            <w:tcW w:w="9518" w:type="dxa"/>
            <w:gridSpan w:val="5"/>
            <w:tcBorders>
              <w:left w:val="single" w:sz="8" w:space="0" w:color="000000"/>
              <w:bottom w:val="single" w:sz="8" w:space="0" w:color="000000"/>
              <w:right w:val="single" w:sz="8" w:space="0" w:color="000000"/>
            </w:tcBorders>
            <w:shd w:val="clear" w:color="auto" w:fill="auto"/>
          </w:tcPr>
          <w:p w14:paraId="68459F87" w14:textId="77777777" w:rsidR="0009752F" w:rsidRDefault="003F30FB" w:rsidP="008E2F3E">
            <w:pPr>
              <w:widowControl w:val="0"/>
              <w:numPr>
                <w:ilvl w:val="0"/>
                <w:numId w:val="7"/>
              </w:numPr>
              <w:shd w:val="clear" w:color="auto" w:fill="FFFFFF"/>
              <w:spacing w:after="0" w:line="240" w:lineRule="auto"/>
              <w:ind w:firstLine="851"/>
              <w:jc w:val="both"/>
            </w:pPr>
            <w:r>
              <w:rPr>
                <w:rFonts w:ascii="Times New Roman" w:hAnsi="Times New Roman" w:cs="Times New Roman"/>
                <w:b/>
                <w:bCs/>
                <w:sz w:val="24"/>
                <w:szCs w:val="24"/>
              </w:rPr>
              <w:t>Senyvo amžiaus asmenys ir jų šeimos</w:t>
            </w:r>
            <w:r>
              <w:rPr>
                <w:rFonts w:ascii="Times New Roman" w:hAnsi="Times New Roman" w:cs="Times New Roman"/>
                <w:bCs/>
                <w:sz w:val="24"/>
                <w:szCs w:val="24"/>
              </w:rPr>
              <w:t>  </w:t>
            </w:r>
          </w:p>
        </w:tc>
      </w:tr>
      <w:tr w:rsidR="0009752F" w14:paraId="68459F8E" w14:textId="77777777">
        <w:tc>
          <w:tcPr>
            <w:tcW w:w="2110" w:type="dxa"/>
            <w:tcBorders>
              <w:left w:val="single" w:sz="8" w:space="0" w:color="000000"/>
              <w:bottom w:val="single" w:sz="8" w:space="0" w:color="000000"/>
            </w:tcBorders>
            <w:shd w:val="clear" w:color="auto" w:fill="auto"/>
          </w:tcPr>
          <w:p w14:paraId="68459F89"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 Pagalba į namus</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8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8B"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8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8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36</w:t>
            </w:r>
          </w:p>
        </w:tc>
      </w:tr>
      <w:tr w:rsidR="0009752F" w14:paraId="68459F94" w14:textId="77777777">
        <w:tc>
          <w:tcPr>
            <w:tcW w:w="2110" w:type="dxa"/>
            <w:tcBorders>
              <w:left w:val="single" w:sz="8" w:space="0" w:color="000000"/>
              <w:bottom w:val="single" w:sz="8" w:space="0" w:color="000000"/>
            </w:tcBorders>
            <w:shd w:val="clear" w:color="auto" w:fill="auto"/>
          </w:tcPr>
          <w:p w14:paraId="68459F8F"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 Dienos socialinė globa / integrali pagalba į namus</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9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91"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9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93"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5</w:t>
            </w:r>
          </w:p>
        </w:tc>
      </w:tr>
      <w:tr w:rsidR="0009752F" w14:paraId="68459F9A" w14:textId="77777777">
        <w:tc>
          <w:tcPr>
            <w:tcW w:w="2110" w:type="dxa"/>
            <w:tcBorders>
              <w:left w:val="single" w:sz="8" w:space="0" w:color="000000"/>
              <w:bottom w:val="single" w:sz="8" w:space="0" w:color="000000"/>
            </w:tcBorders>
            <w:shd w:val="clear" w:color="auto" w:fill="auto"/>
          </w:tcPr>
          <w:p w14:paraId="68459F95"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 Dienos socialinė globa ir socialinė priežiūra įstaigoje (socialinių paslaugų centre, dienos centre, šeimos paramos centre, paramos šeimai tarnyboje, krizių centre ir kt.)</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9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4417E15B" w14:textId="77777777" w:rsidR="00114F6A"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60 </w:t>
            </w:r>
          </w:p>
          <w:p w14:paraId="68459F97" w14:textId="14E7AD5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(kartu su 2</w:t>
            </w:r>
            <w:r w:rsidR="00FC6E5E">
              <w:rPr>
                <w:rFonts w:ascii="Times New Roman" w:hAnsi="Times New Roman" w:cs="Times New Roman"/>
                <w:bCs/>
                <w:sz w:val="24"/>
                <w:szCs w:val="24"/>
              </w:rPr>
              <w:t>.</w:t>
            </w:r>
            <w:r>
              <w:rPr>
                <w:rFonts w:ascii="Times New Roman" w:hAnsi="Times New Roman" w:cs="Times New Roman"/>
                <w:bCs/>
                <w:sz w:val="24"/>
                <w:szCs w:val="24"/>
              </w:rPr>
              <w:t>3 papunktyje nurodytais gavėjais)</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98"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2CB18D" w14:textId="77777777" w:rsidR="00114F6A"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52 </w:t>
            </w:r>
          </w:p>
          <w:p w14:paraId="68459F99" w14:textId="50870DBA"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(kartu su 2</w:t>
            </w:r>
            <w:r w:rsidR="00FC6E5E">
              <w:rPr>
                <w:rFonts w:ascii="Times New Roman" w:hAnsi="Times New Roman" w:cs="Times New Roman"/>
                <w:bCs/>
                <w:sz w:val="24"/>
                <w:szCs w:val="24"/>
              </w:rPr>
              <w:t>.</w:t>
            </w:r>
            <w:r>
              <w:rPr>
                <w:rFonts w:ascii="Times New Roman" w:hAnsi="Times New Roman" w:cs="Times New Roman"/>
                <w:bCs/>
                <w:sz w:val="24"/>
                <w:szCs w:val="24"/>
              </w:rPr>
              <w:t>3 papunktyje nurodytais gavėjais)</w:t>
            </w:r>
          </w:p>
        </w:tc>
      </w:tr>
      <w:tr w:rsidR="0009752F" w14:paraId="68459FA0" w14:textId="77777777">
        <w:tc>
          <w:tcPr>
            <w:tcW w:w="2110" w:type="dxa"/>
            <w:tcBorders>
              <w:left w:val="single" w:sz="8" w:space="0" w:color="000000"/>
              <w:bottom w:val="single" w:sz="8" w:space="0" w:color="000000"/>
            </w:tcBorders>
            <w:shd w:val="clear" w:color="auto" w:fill="auto"/>
          </w:tcPr>
          <w:p w14:paraId="68459F9B" w14:textId="6C1A6D33" w:rsidR="0009752F" w:rsidRDefault="003F30FB" w:rsidP="00E32437">
            <w:pPr>
              <w:widowControl w:val="0"/>
              <w:shd w:val="clear" w:color="auto" w:fill="FFFFFF"/>
              <w:spacing w:after="0" w:line="240" w:lineRule="auto"/>
              <w:jc w:val="both"/>
            </w:pPr>
            <w:r>
              <w:rPr>
                <w:rFonts w:ascii="Times New Roman" w:hAnsi="Times New Roman" w:cs="Times New Roman"/>
                <w:bCs/>
                <w:sz w:val="24"/>
                <w:szCs w:val="24"/>
                <w:lang w:val="en-US"/>
              </w:rPr>
              <w:t>1.4.</w:t>
            </w:r>
            <w:r w:rsidR="00114F6A">
              <w:rPr>
                <w:rFonts w:ascii="Times New Roman" w:hAnsi="Times New Roman" w:cs="Times New Roman"/>
                <w:bCs/>
                <w:sz w:val="24"/>
                <w:szCs w:val="24"/>
                <w:lang w:val="en-US"/>
              </w:rPr>
              <w:t xml:space="preserve"> </w:t>
            </w:r>
            <w:r w:rsidR="00E32437">
              <w:rPr>
                <w:rFonts w:ascii="Times New Roman" w:hAnsi="Times New Roman" w:cs="Times New Roman"/>
                <w:bCs/>
                <w:sz w:val="24"/>
                <w:szCs w:val="24"/>
                <w:lang w:val="en-US"/>
              </w:rPr>
              <w:t>A</w:t>
            </w:r>
            <w:r>
              <w:rPr>
                <w:rFonts w:ascii="Times New Roman" w:hAnsi="Times New Roman" w:cs="Times New Roman"/>
                <w:bCs/>
                <w:sz w:val="24"/>
                <w:szCs w:val="24"/>
              </w:rPr>
              <w:t>pgyvendinimas savarankiško gyvenimo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9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2</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9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9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9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9FA7" w14:textId="77777777">
        <w:tc>
          <w:tcPr>
            <w:tcW w:w="2110" w:type="dxa"/>
            <w:tcBorders>
              <w:left w:val="single" w:sz="8" w:space="0" w:color="000000"/>
              <w:bottom w:val="single" w:sz="8" w:space="0" w:color="000000"/>
            </w:tcBorders>
            <w:shd w:val="clear" w:color="auto" w:fill="auto"/>
          </w:tcPr>
          <w:p w14:paraId="68459FA1" w14:textId="736FF083"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w:t>
            </w:r>
            <w:r w:rsidR="00114F6A">
              <w:rPr>
                <w:rFonts w:ascii="Times New Roman" w:hAnsi="Times New Roman" w:cs="Times New Roman"/>
                <w:bCs/>
                <w:sz w:val="24"/>
                <w:szCs w:val="24"/>
              </w:rPr>
              <w:t xml:space="preserve"> </w:t>
            </w:r>
            <w:r>
              <w:rPr>
                <w:rFonts w:ascii="Times New Roman" w:hAnsi="Times New Roman" w:cs="Times New Roman"/>
                <w:bCs/>
                <w:sz w:val="24"/>
                <w:szCs w:val="24"/>
              </w:rPr>
              <w:t>Trumpalaikė socialinė globa</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A2"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A3"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A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1,1</w:t>
            </w:r>
          </w:p>
          <w:p w14:paraId="68459FA5"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color w:val="4F81BD"/>
                <w:sz w:val="24"/>
                <w:szCs w:val="24"/>
              </w:rPr>
            </w:pP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A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9FAE" w14:textId="77777777">
        <w:tc>
          <w:tcPr>
            <w:tcW w:w="2110" w:type="dxa"/>
            <w:tcBorders>
              <w:left w:val="single" w:sz="8" w:space="0" w:color="000000"/>
              <w:bottom w:val="single" w:sz="8" w:space="0" w:color="000000"/>
            </w:tcBorders>
            <w:shd w:val="clear" w:color="auto" w:fill="auto"/>
          </w:tcPr>
          <w:p w14:paraId="68459FA8" w14:textId="286AC9DA"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1.6.</w:t>
            </w:r>
            <w:r w:rsidR="00114F6A">
              <w:rPr>
                <w:rFonts w:ascii="Times New Roman" w:hAnsi="Times New Roman" w:cs="Times New Roman"/>
                <w:bCs/>
                <w:sz w:val="24"/>
                <w:szCs w:val="24"/>
              </w:rPr>
              <w:t xml:space="preserve"> </w:t>
            </w:r>
            <w:r>
              <w:rPr>
                <w:rFonts w:ascii="Times New Roman" w:hAnsi="Times New Roman" w:cs="Times New Roman"/>
                <w:bCs/>
                <w:sz w:val="24"/>
                <w:szCs w:val="24"/>
              </w:rPr>
              <w:t>Ilgalaikė socialinė globa</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A9"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A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A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9,3</w:t>
            </w:r>
          </w:p>
          <w:p w14:paraId="68459FAC" w14:textId="77777777" w:rsidR="0009752F" w:rsidRDefault="0009752F" w:rsidP="008E2F3E">
            <w:pPr>
              <w:widowControl w:val="0"/>
              <w:shd w:val="clear" w:color="auto" w:fill="FFFFFF"/>
              <w:spacing w:after="0" w:line="240" w:lineRule="auto"/>
              <w:jc w:val="both"/>
              <w:rPr>
                <w:rFonts w:ascii="Times New Roman" w:hAnsi="Times New Roman" w:cs="Times New Roman"/>
                <w:bCs/>
                <w:color w:val="1F497D"/>
                <w:sz w:val="24"/>
                <w:szCs w:val="24"/>
              </w:rPr>
            </w:pP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A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9FB0" w14:textId="77777777">
        <w:tc>
          <w:tcPr>
            <w:tcW w:w="9518" w:type="dxa"/>
            <w:gridSpan w:val="5"/>
            <w:tcBorders>
              <w:left w:val="single" w:sz="8" w:space="0" w:color="000000"/>
              <w:bottom w:val="single" w:sz="8" w:space="0" w:color="000000"/>
              <w:right w:val="single" w:sz="8" w:space="0" w:color="000000"/>
            </w:tcBorders>
            <w:shd w:val="clear" w:color="auto" w:fill="auto"/>
          </w:tcPr>
          <w:p w14:paraId="68459FAF" w14:textId="08D8EA06"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2.Suaugę asmenys</w:t>
            </w:r>
            <w:r w:rsidR="00114F6A">
              <w:rPr>
                <w:rFonts w:ascii="Times New Roman" w:hAnsi="Times New Roman" w:cs="Times New Roman"/>
                <w:b/>
                <w:bCs/>
                <w:sz w:val="24"/>
                <w:szCs w:val="24"/>
              </w:rPr>
              <w:t xml:space="preserve">, turintys </w:t>
            </w:r>
            <w:r>
              <w:rPr>
                <w:rFonts w:ascii="Times New Roman" w:hAnsi="Times New Roman" w:cs="Times New Roman"/>
                <w:b/>
                <w:bCs/>
                <w:sz w:val="24"/>
                <w:szCs w:val="24"/>
              </w:rPr>
              <w:t>negali</w:t>
            </w:r>
            <w:r w:rsidR="00114F6A">
              <w:rPr>
                <w:rFonts w:ascii="Times New Roman" w:hAnsi="Times New Roman" w:cs="Times New Roman"/>
                <w:b/>
                <w:bCs/>
                <w:sz w:val="24"/>
                <w:szCs w:val="24"/>
              </w:rPr>
              <w:t>ą,</w:t>
            </w:r>
            <w:r>
              <w:rPr>
                <w:rFonts w:ascii="Times New Roman" w:hAnsi="Times New Roman" w:cs="Times New Roman"/>
                <w:b/>
                <w:bCs/>
                <w:sz w:val="24"/>
                <w:szCs w:val="24"/>
              </w:rPr>
              <w:t xml:space="preserve"> ir jų šeimos</w:t>
            </w:r>
          </w:p>
        </w:tc>
      </w:tr>
      <w:tr w:rsidR="0009752F" w14:paraId="68459FB7" w14:textId="77777777">
        <w:tc>
          <w:tcPr>
            <w:tcW w:w="2110" w:type="dxa"/>
            <w:tcBorders>
              <w:left w:val="single" w:sz="4" w:space="0" w:color="000000"/>
              <w:bottom w:val="single" w:sz="8" w:space="0" w:color="000000"/>
            </w:tcBorders>
            <w:shd w:val="clear" w:color="auto" w:fill="auto"/>
          </w:tcPr>
          <w:p w14:paraId="68459FB1" w14:textId="0496A44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w:t>
            </w:r>
            <w:r w:rsidR="00114F6A">
              <w:rPr>
                <w:rFonts w:ascii="Times New Roman" w:hAnsi="Times New Roman" w:cs="Times New Roman"/>
                <w:bCs/>
                <w:sz w:val="24"/>
                <w:szCs w:val="24"/>
              </w:rPr>
              <w:t xml:space="preserve"> </w:t>
            </w:r>
            <w:r>
              <w:rPr>
                <w:rFonts w:ascii="Times New Roman" w:hAnsi="Times New Roman" w:cs="Times New Roman"/>
                <w:bCs/>
                <w:sz w:val="24"/>
                <w:szCs w:val="24"/>
              </w:rPr>
              <w:t>Pagalba į namus, socialinių įgūdžių ugdymas ir palaikymas asmens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B3" w14:textId="54E2D27D" w:rsidR="005F1D31" w:rsidRPr="005F1D31" w:rsidRDefault="001E069A" w:rsidP="001E069A">
            <w:pPr>
              <w:suppressLineNumbers/>
              <w:spacing w:after="0" w:line="240" w:lineRule="auto"/>
              <w:jc w:val="center"/>
              <w:rPr>
                <w:b/>
              </w:rPr>
            </w:pPr>
            <w:r w:rsidRPr="001E069A">
              <w:rPr>
                <w:rFonts w:ascii="Times New Roman" w:hAnsi="Times New Roman" w:cs="Times New Roman"/>
                <w:i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B4"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B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B6"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w:t>
            </w:r>
          </w:p>
        </w:tc>
      </w:tr>
      <w:tr w:rsidR="0009752F" w14:paraId="68459FBD" w14:textId="77777777">
        <w:tc>
          <w:tcPr>
            <w:tcW w:w="2110" w:type="dxa"/>
            <w:tcBorders>
              <w:left w:val="single" w:sz="8" w:space="0" w:color="000000"/>
              <w:bottom w:val="single" w:sz="8" w:space="0" w:color="000000"/>
            </w:tcBorders>
            <w:shd w:val="clear" w:color="auto" w:fill="auto"/>
          </w:tcPr>
          <w:p w14:paraId="68459FB8" w14:textId="5FE6F675"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w:t>
            </w:r>
            <w:r w:rsidR="00114F6A">
              <w:rPr>
                <w:rFonts w:ascii="Times New Roman" w:hAnsi="Times New Roman" w:cs="Times New Roman"/>
                <w:bCs/>
                <w:sz w:val="24"/>
                <w:szCs w:val="24"/>
              </w:rPr>
              <w:t xml:space="preserve"> </w:t>
            </w:r>
            <w:r>
              <w:rPr>
                <w:rFonts w:ascii="Times New Roman" w:hAnsi="Times New Roman" w:cs="Times New Roman"/>
                <w:bCs/>
                <w:sz w:val="24"/>
                <w:szCs w:val="24"/>
              </w:rPr>
              <w:t>Dienos socialinė globa arba integrali pagalba</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B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B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4</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B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BC"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w:t>
            </w:r>
          </w:p>
        </w:tc>
      </w:tr>
      <w:tr w:rsidR="0009752F" w14:paraId="68459FC4" w14:textId="77777777">
        <w:tc>
          <w:tcPr>
            <w:tcW w:w="2110" w:type="dxa"/>
            <w:tcBorders>
              <w:left w:val="single" w:sz="8" w:space="0" w:color="000000"/>
              <w:bottom w:val="single" w:sz="8" w:space="0" w:color="000000"/>
            </w:tcBorders>
            <w:shd w:val="clear" w:color="auto" w:fill="auto"/>
          </w:tcPr>
          <w:p w14:paraId="68459FBE"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2.3. Dienos socialinė globa ir socialinė priežiūra įstaigoje (socialinių paslaugų centre, dienos centre, šeimos paramos centre, paramos šeimai tarnyboje, krizių centre ir kt.)</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B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44CBD4DC" w14:textId="5AB1CB7F" w:rsidR="00114F6A"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p>
          <w:p w14:paraId="68459FC0" w14:textId="384832A6"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(kartu su 1.3 papunktyje nurodytais gavėjais)</w:t>
            </w:r>
          </w:p>
          <w:p w14:paraId="68459FC1"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C2"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D5486C" w14:textId="71D89D3A" w:rsidR="00114F6A"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52</w:t>
            </w:r>
          </w:p>
          <w:p w14:paraId="68459FC3" w14:textId="3A89CEF4"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(kartu su 1.3 papunktyje nurodytais gavėjais)</w:t>
            </w:r>
          </w:p>
        </w:tc>
      </w:tr>
      <w:tr w:rsidR="0009752F" w14:paraId="68459FCA" w14:textId="77777777">
        <w:tc>
          <w:tcPr>
            <w:tcW w:w="2110" w:type="dxa"/>
            <w:tcBorders>
              <w:left w:val="single" w:sz="8" w:space="0" w:color="000000"/>
              <w:bottom w:val="single" w:sz="8" w:space="0" w:color="000000"/>
            </w:tcBorders>
            <w:shd w:val="clear" w:color="auto" w:fill="auto"/>
          </w:tcPr>
          <w:p w14:paraId="68459FC5" w14:textId="51AC02C4"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2.4.</w:t>
            </w:r>
            <w:r w:rsidR="00114F6A">
              <w:rPr>
                <w:rFonts w:ascii="Times New Roman" w:hAnsi="Times New Roman" w:cs="Times New Roman"/>
                <w:bCs/>
                <w:sz w:val="24"/>
                <w:szCs w:val="24"/>
              </w:rPr>
              <w:t xml:space="preserve"> </w:t>
            </w:r>
            <w:r>
              <w:rPr>
                <w:rFonts w:ascii="Times New Roman" w:hAnsi="Times New Roman" w:cs="Times New Roman"/>
                <w:bCs/>
                <w:sz w:val="24"/>
                <w:szCs w:val="24"/>
              </w:rPr>
              <w:t>Trumpalaikė socialinė globa</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C6"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C7"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C8" w14:textId="7A01EFDA"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0,35</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C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9FD0" w14:textId="77777777">
        <w:tc>
          <w:tcPr>
            <w:tcW w:w="2110" w:type="dxa"/>
            <w:tcBorders>
              <w:left w:val="single" w:sz="8" w:space="0" w:color="000000"/>
              <w:bottom w:val="single" w:sz="8" w:space="0" w:color="000000"/>
            </w:tcBorders>
            <w:shd w:val="clear" w:color="auto" w:fill="auto"/>
          </w:tcPr>
          <w:p w14:paraId="68459FCB" w14:textId="4EF2F750"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2.5.</w:t>
            </w:r>
            <w:r w:rsidR="00114F6A">
              <w:rPr>
                <w:rFonts w:ascii="Times New Roman" w:hAnsi="Times New Roman" w:cs="Times New Roman"/>
                <w:bCs/>
                <w:sz w:val="24"/>
                <w:szCs w:val="24"/>
              </w:rPr>
              <w:t xml:space="preserve"> </w:t>
            </w:r>
            <w:r>
              <w:rPr>
                <w:rFonts w:ascii="Times New Roman" w:hAnsi="Times New Roman" w:cs="Times New Roman"/>
                <w:bCs/>
                <w:sz w:val="24"/>
                <w:szCs w:val="24"/>
              </w:rPr>
              <w:t>apgyvendinimas savarankiško gyvenimo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CC"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C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C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C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9FE9" w14:textId="77777777">
        <w:trPr>
          <w:trHeight w:val="1023"/>
        </w:trPr>
        <w:tc>
          <w:tcPr>
            <w:tcW w:w="2110" w:type="dxa"/>
            <w:tcBorders>
              <w:left w:val="single" w:sz="8" w:space="0" w:color="000000"/>
              <w:bottom w:val="single" w:sz="8" w:space="0" w:color="000000"/>
            </w:tcBorders>
            <w:shd w:val="clear" w:color="auto" w:fill="auto"/>
          </w:tcPr>
          <w:p w14:paraId="68459FD1" w14:textId="5A06974C"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2.6.</w:t>
            </w:r>
            <w:r w:rsidR="00114F6A">
              <w:rPr>
                <w:rFonts w:ascii="Times New Roman" w:hAnsi="Times New Roman" w:cs="Times New Roman"/>
                <w:bCs/>
                <w:sz w:val="24"/>
                <w:szCs w:val="24"/>
              </w:rPr>
              <w:t xml:space="preserve"> </w:t>
            </w:r>
            <w:r>
              <w:rPr>
                <w:rFonts w:ascii="Times New Roman" w:hAnsi="Times New Roman" w:cs="Times New Roman"/>
                <w:bCs/>
                <w:sz w:val="24"/>
                <w:szCs w:val="24"/>
              </w:rPr>
              <w:t>Ilgalaikė socialinė globa:</w:t>
            </w:r>
          </w:p>
          <w:p w14:paraId="68459FD2" w14:textId="49E7134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2.6.1.</w:t>
            </w:r>
            <w:r w:rsidR="00114F6A">
              <w:rPr>
                <w:rFonts w:ascii="Times New Roman" w:hAnsi="Times New Roman" w:cs="Times New Roman"/>
                <w:bCs/>
                <w:sz w:val="24"/>
                <w:szCs w:val="24"/>
              </w:rPr>
              <w:t xml:space="preserve"> </w:t>
            </w:r>
            <w:r>
              <w:rPr>
                <w:rFonts w:ascii="Times New Roman" w:hAnsi="Times New Roman" w:cs="Times New Roman"/>
                <w:bCs/>
                <w:sz w:val="24"/>
                <w:szCs w:val="24"/>
              </w:rPr>
              <w:t>grupinio gyvenimo namuose</w:t>
            </w:r>
          </w:p>
          <w:p w14:paraId="68459FD3" w14:textId="40DB6E5F"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2.6.2.</w:t>
            </w:r>
            <w:r w:rsidR="00114F6A">
              <w:rPr>
                <w:rFonts w:ascii="Times New Roman" w:hAnsi="Times New Roman" w:cs="Times New Roman"/>
                <w:bCs/>
                <w:sz w:val="24"/>
                <w:szCs w:val="24"/>
              </w:rPr>
              <w:t xml:space="preserve"> </w:t>
            </w:r>
            <w:r>
              <w:rPr>
                <w:rFonts w:ascii="Times New Roman" w:hAnsi="Times New Roman" w:cs="Times New Roman"/>
                <w:bCs/>
                <w:sz w:val="24"/>
                <w:szCs w:val="24"/>
              </w:rPr>
              <w:t>socialinės globos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D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D5"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D6"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p w14:paraId="68459FD7"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D8"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D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DA"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D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9FDC"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D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D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w:t>
            </w:r>
          </w:p>
          <w:p w14:paraId="68459FDF"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
                <w:bCs/>
                <w:sz w:val="24"/>
                <w:szCs w:val="24"/>
                <w:highlight w:val="green"/>
              </w:rPr>
            </w:pPr>
          </w:p>
          <w:p w14:paraId="68459FE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w:t>
            </w:r>
          </w:p>
          <w:p w14:paraId="68459FE1"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
                <w:bCs/>
                <w:sz w:val="24"/>
                <w:szCs w:val="24"/>
                <w:highlight w:val="green"/>
              </w:rPr>
            </w:pPr>
          </w:p>
          <w:p w14:paraId="68459FE2" w14:textId="3D261BB6"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E3"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E4"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E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9FE6"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E7"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9FE8"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tc>
      </w:tr>
      <w:tr w:rsidR="0009752F" w14:paraId="68459FEB" w14:textId="77777777">
        <w:trPr>
          <w:trHeight w:val="422"/>
        </w:trPr>
        <w:tc>
          <w:tcPr>
            <w:tcW w:w="9518" w:type="dxa"/>
            <w:gridSpan w:val="5"/>
            <w:tcBorders>
              <w:left w:val="single" w:sz="8" w:space="0" w:color="000000"/>
              <w:bottom w:val="single" w:sz="8" w:space="0" w:color="000000"/>
              <w:right w:val="single" w:sz="8" w:space="0" w:color="000000"/>
            </w:tcBorders>
            <w:shd w:val="clear" w:color="auto" w:fill="auto"/>
          </w:tcPr>
          <w:p w14:paraId="68459FEA" w14:textId="77777777" w:rsidR="0009752F" w:rsidRDefault="003F30FB" w:rsidP="008E2F3E">
            <w:pPr>
              <w:widowControl w:val="0"/>
              <w:shd w:val="clear" w:color="auto" w:fill="FFFFFF"/>
              <w:tabs>
                <w:tab w:val="left" w:pos="2505"/>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 Šeimos ir vaikai</w:t>
            </w:r>
          </w:p>
        </w:tc>
      </w:tr>
      <w:tr w:rsidR="0009752F" w14:paraId="68459FF1" w14:textId="77777777">
        <w:tc>
          <w:tcPr>
            <w:tcW w:w="2110" w:type="dxa"/>
            <w:tcBorders>
              <w:left w:val="single" w:sz="8" w:space="0" w:color="000000"/>
              <w:bottom w:val="single" w:sz="8" w:space="0" w:color="000000"/>
            </w:tcBorders>
            <w:shd w:val="clear" w:color="auto" w:fill="auto"/>
          </w:tcPr>
          <w:p w14:paraId="68459FEC" w14:textId="375B7D20"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3.1.</w:t>
            </w:r>
            <w:r w:rsidR="00114F6A">
              <w:rPr>
                <w:rFonts w:ascii="Times New Roman" w:hAnsi="Times New Roman" w:cs="Times New Roman"/>
                <w:bCs/>
                <w:sz w:val="24"/>
                <w:szCs w:val="24"/>
              </w:rPr>
              <w:t xml:space="preserve"> </w:t>
            </w:r>
            <w:r>
              <w:rPr>
                <w:rFonts w:ascii="Times New Roman" w:hAnsi="Times New Roman" w:cs="Times New Roman"/>
                <w:bCs/>
                <w:sz w:val="24"/>
                <w:szCs w:val="24"/>
              </w:rPr>
              <w:t>Šeimos socialinių įgūdžių ugdymas ir palaikymas jos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E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9FEE"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43</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9FE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9FF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45</w:t>
            </w:r>
          </w:p>
        </w:tc>
      </w:tr>
      <w:tr w:rsidR="0009752F" w14:paraId="6845A021" w14:textId="77777777">
        <w:tc>
          <w:tcPr>
            <w:tcW w:w="2110" w:type="dxa"/>
            <w:tcBorders>
              <w:left w:val="single" w:sz="8" w:space="0" w:color="000000"/>
              <w:bottom w:val="single" w:sz="8" w:space="0" w:color="000000"/>
            </w:tcBorders>
            <w:shd w:val="clear" w:color="auto" w:fill="auto"/>
          </w:tcPr>
          <w:p w14:paraId="68459FF2" w14:textId="4BDC0313"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w:t>
            </w:r>
            <w:r w:rsidR="00114F6A">
              <w:rPr>
                <w:rFonts w:ascii="Times New Roman" w:hAnsi="Times New Roman" w:cs="Times New Roman"/>
                <w:bCs/>
                <w:sz w:val="24"/>
                <w:szCs w:val="24"/>
              </w:rPr>
              <w:t xml:space="preserve"> </w:t>
            </w:r>
            <w:r>
              <w:rPr>
                <w:rFonts w:ascii="Times New Roman" w:hAnsi="Times New Roman" w:cs="Times New Roman"/>
                <w:bCs/>
                <w:sz w:val="24"/>
                <w:szCs w:val="24"/>
              </w:rPr>
              <w:t>Socialinių įgūdžių ugdymas ir palaikymas socialinės priežiūros centre (dienos centre, socialinių paslaugų centre, vaikų dienos centre, paramos šeimai centre ir kt.):</w:t>
            </w:r>
          </w:p>
          <w:p w14:paraId="68459FF3"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3.2.1. šeimų</w:t>
            </w:r>
          </w:p>
          <w:p w14:paraId="68459FF4"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3.2.2. vaikų</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9FF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F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F7"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F8"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F9"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FA"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F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9FFC"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FD"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9FF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9FF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0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1"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3"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4"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05"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0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7" w14:textId="77777777" w:rsidR="0009752F" w:rsidRDefault="0009752F" w:rsidP="008E2F3E">
            <w:pPr>
              <w:widowControl w:val="0"/>
              <w:shd w:val="clear" w:color="auto" w:fill="FFFFFF"/>
              <w:spacing w:after="0" w:line="240" w:lineRule="auto"/>
              <w:jc w:val="both"/>
              <w:rPr>
                <w:rFonts w:ascii="Times New Roman" w:hAnsi="Times New Roman" w:cs="Times New Roman"/>
                <w:bCs/>
                <w:sz w:val="24"/>
                <w:szCs w:val="24"/>
              </w:rPr>
            </w:pPr>
          </w:p>
          <w:p w14:paraId="6845A008" w14:textId="77777777" w:rsidR="0009752F" w:rsidRDefault="0009752F" w:rsidP="008E2F3E">
            <w:pPr>
              <w:widowControl w:val="0"/>
              <w:shd w:val="clear" w:color="auto" w:fill="FFFFFF"/>
              <w:spacing w:after="0" w:line="240" w:lineRule="auto"/>
              <w:jc w:val="both"/>
              <w:rPr>
                <w:rFonts w:ascii="Times New Roman" w:hAnsi="Times New Roman" w:cs="Times New Roman"/>
                <w:bCs/>
                <w:sz w:val="24"/>
                <w:szCs w:val="24"/>
              </w:rPr>
            </w:pPr>
          </w:p>
          <w:p w14:paraId="6845A009"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p w14:paraId="6845A00A"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0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0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10"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1"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2"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3"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1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1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17"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18"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1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1A"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B"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1D"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1E"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p w14:paraId="6845A01F"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p w14:paraId="6845A020" w14:textId="526ED08F"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45,6</w:t>
            </w:r>
          </w:p>
        </w:tc>
      </w:tr>
      <w:tr w:rsidR="0009752F" w14:paraId="6845A028" w14:textId="77777777">
        <w:tc>
          <w:tcPr>
            <w:tcW w:w="2110" w:type="dxa"/>
            <w:tcBorders>
              <w:left w:val="single" w:sz="8" w:space="0" w:color="000000"/>
              <w:bottom w:val="single" w:sz="8" w:space="0" w:color="000000"/>
            </w:tcBorders>
            <w:shd w:val="clear" w:color="auto" w:fill="auto"/>
          </w:tcPr>
          <w:p w14:paraId="6845A022" w14:textId="41DF11C8" w:rsidR="0009752F" w:rsidRDefault="003F30FB" w:rsidP="008E2F3E">
            <w:pPr>
              <w:widowControl w:val="0"/>
              <w:shd w:val="clear" w:color="auto" w:fill="FFFFFF"/>
              <w:spacing w:after="0" w:line="240" w:lineRule="auto"/>
              <w:jc w:val="both"/>
              <w:rPr>
                <w:rFonts w:ascii="Times New Roman" w:hAnsi="Times New Roman" w:cs="Times New Roman"/>
                <w:bCs/>
                <w:sz w:val="24"/>
                <w:szCs w:val="24"/>
                <w:highlight w:val="yellow"/>
              </w:rPr>
            </w:pPr>
            <w:r>
              <w:rPr>
                <w:rFonts w:ascii="Times New Roman" w:hAnsi="Times New Roman" w:cs="Times New Roman"/>
                <w:bCs/>
                <w:sz w:val="24"/>
                <w:szCs w:val="24"/>
              </w:rPr>
              <w:t>3.3.</w:t>
            </w:r>
            <w:r w:rsidR="00114F6A">
              <w:rPr>
                <w:rFonts w:ascii="Times New Roman" w:hAnsi="Times New Roman" w:cs="Times New Roman"/>
                <w:bCs/>
                <w:sz w:val="24"/>
                <w:szCs w:val="24"/>
              </w:rPr>
              <w:t xml:space="preserve"> </w:t>
            </w:r>
            <w:r>
              <w:rPr>
                <w:rFonts w:ascii="Times New Roman" w:hAnsi="Times New Roman" w:cs="Times New Roman"/>
                <w:bCs/>
                <w:sz w:val="24"/>
                <w:szCs w:val="24"/>
              </w:rPr>
              <w:t>Šeimos apgyvendinimas laikino gyvenimo namuose (įstaigoje motinoms ir vaikams, krizių centre ir kt.), savarankiško gyvenimo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478BDD1B" w14:textId="5BAE1EC3" w:rsidR="00114F6A"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w:t>
            </w:r>
          </w:p>
          <w:p w14:paraId="6845A023" w14:textId="26AC700F"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(kartu su 4</w:t>
            </w:r>
            <w:r w:rsidR="00FC6E5E">
              <w:rPr>
                <w:rFonts w:ascii="Times New Roman" w:hAnsi="Times New Roman" w:cs="Times New Roman"/>
                <w:bCs/>
                <w:sz w:val="24"/>
                <w:szCs w:val="24"/>
              </w:rPr>
              <w:t>.</w:t>
            </w:r>
            <w:r>
              <w:rPr>
                <w:rFonts w:ascii="Times New Roman" w:hAnsi="Times New Roman" w:cs="Times New Roman"/>
                <w:bCs/>
                <w:sz w:val="24"/>
                <w:szCs w:val="24"/>
              </w:rPr>
              <w:t>2 papunktyje nurodytais gavėjais)</w:t>
            </w:r>
          </w:p>
          <w:p w14:paraId="6845A024" w14:textId="77777777" w:rsidR="0009752F" w:rsidRDefault="0009752F" w:rsidP="008E2F3E">
            <w:pPr>
              <w:widowControl w:val="0"/>
              <w:shd w:val="clear" w:color="auto" w:fill="FFFFFF"/>
              <w:spacing w:after="0" w:line="240" w:lineRule="auto"/>
              <w:jc w:val="both"/>
              <w:rPr>
                <w:rFonts w:ascii="Times New Roman" w:hAnsi="Times New Roman" w:cs="Times New Roman"/>
                <w:bCs/>
                <w:color w:val="FF0000"/>
                <w:sz w:val="24"/>
                <w:szCs w:val="24"/>
              </w:rPr>
            </w:pP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2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2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1,9 </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27"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2E" w14:textId="77777777">
        <w:tc>
          <w:tcPr>
            <w:tcW w:w="2110" w:type="dxa"/>
            <w:tcBorders>
              <w:left w:val="single" w:sz="8" w:space="0" w:color="000000"/>
              <w:bottom w:val="single" w:sz="8" w:space="0" w:color="000000"/>
            </w:tcBorders>
            <w:shd w:val="clear" w:color="auto" w:fill="auto"/>
          </w:tcPr>
          <w:p w14:paraId="6845A029" w14:textId="25B9F18F"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3.4.</w:t>
            </w:r>
            <w:r w:rsidR="00114F6A">
              <w:rPr>
                <w:rFonts w:ascii="Times New Roman" w:hAnsi="Times New Roman" w:cs="Times New Roman"/>
                <w:bCs/>
                <w:sz w:val="24"/>
                <w:szCs w:val="24"/>
              </w:rPr>
              <w:t xml:space="preserve"> </w:t>
            </w:r>
            <w:r>
              <w:rPr>
                <w:rFonts w:ascii="Times New Roman" w:hAnsi="Times New Roman" w:cs="Times New Roman"/>
                <w:bCs/>
                <w:sz w:val="24"/>
                <w:szCs w:val="24"/>
              </w:rPr>
              <w:t>Pagalba globėjui (rūpintojui), įvaikintojui</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2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2B"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2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2D"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w:t>
            </w:r>
          </w:p>
        </w:tc>
      </w:tr>
      <w:tr w:rsidR="0009752F" w14:paraId="6845A034" w14:textId="77777777">
        <w:tc>
          <w:tcPr>
            <w:tcW w:w="2110" w:type="dxa"/>
            <w:tcBorders>
              <w:left w:val="single" w:sz="8" w:space="0" w:color="000000"/>
              <w:bottom w:val="single" w:sz="8" w:space="0" w:color="000000"/>
            </w:tcBorders>
            <w:shd w:val="clear" w:color="auto" w:fill="auto"/>
          </w:tcPr>
          <w:p w14:paraId="6845A02F" w14:textId="22F514CA"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3.5.</w:t>
            </w:r>
            <w:r w:rsidR="00114F6A">
              <w:rPr>
                <w:rFonts w:ascii="Times New Roman" w:hAnsi="Times New Roman" w:cs="Times New Roman"/>
                <w:bCs/>
                <w:sz w:val="24"/>
                <w:szCs w:val="24"/>
              </w:rPr>
              <w:t xml:space="preserve"> </w:t>
            </w:r>
            <w:r>
              <w:rPr>
                <w:rFonts w:ascii="Times New Roman" w:hAnsi="Times New Roman" w:cs="Times New Roman"/>
                <w:bCs/>
                <w:sz w:val="24"/>
                <w:szCs w:val="24"/>
              </w:rPr>
              <w:t xml:space="preserve">Dienos socialinė globa ar integrali pagalba į namus ir pagalba į namus </w:t>
            </w:r>
            <w:r w:rsidR="00114F6A">
              <w:rPr>
                <w:rFonts w:ascii="Times New Roman" w:hAnsi="Times New Roman" w:cs="Times New Roman"/>
                <w:bCs/>
                <w:sz w:val="24"/>
                <w:szCs w:val="24"/>
              </w:rPr>
              <w:t xml:space="preserve">neįgaliam </w:t>
            </w:r>
            <w:r>
              <w:rPr>
                <w:rFonts w:ascii="Times New Roman" w:hAnsi="Times New Roman" w:cs="Times New Roman"/>
                <w:bCs/>
                <w:sz w:val="24"/>
                <w:szCs w:val="24"/>
              </w:rPr>
              <w:t>vaikui (jo šeimai)</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3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31"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3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33"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w:t>
            </w:r>
          </w:p>
        </w:tc>
      </w:tr>
      <w:tr w:rsidR="0009752F" w14:paraId="6845A03B" w14:textId="77777777">
        <w:trPr>
          <w:trHeight w:val="2422"/>
        </w:trPr>
        <w:tc>
          <w:tcPr>
            <w:tcW w:w="2110" w:type="dxa"/>
            <w:tcBorders>
              <w:left w:val="single" w:sz="8" w:space="0" w:color="000000"/>
              <w:bottom w:val="single" w:sz="8" w:space="0" w:color="000000"/>
            </w:tcBorders>
            <w:shd w:val="clear" w:color="auto" w:fill="auto"/>
          </w:tcPr>
          <w:p w14:paraId="6845A035" w14:textId="7E721454"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3.6.</w:t>
            </w:r>
            <w:r w:rsidR="00114F6A">
              <w:rPr>
                <w:rFonts w:ascii="Times New Roman" w:hAnsi="Times New Roman" w:cs="Times New Roman"/>
                <w:bCs/>
                <w:sz w:val="24"/>
                <w:szCs w:val="24"/>
              </w:rPr>
              <w:t xml:space="preserve"> </w:t>
            </w:r>
            <w:r>
              <w:rPr>
                <w:rFonts w:ascii="Times New Roman" w:hAnsi="Times New Roman" w:cs="Times New Roman"/>
                <w:bCs/>
                <w:sz w:val="24"/>
                <w:szCs w:val="24"/>
              </w:rPr>
              <w:t xml:space="preserve">Dienos socialinė globa ir socialinė priežiūra įstaigoje (socialinių paslaugų centre, dienos centre, šeimos paramos centre, paramos šeimai tarnyboje ir kt.) </w:t>
            </w:r>
            <w:r w:rsidR="00114F6A">
              <w:rPr>
                <w:rFonts w:ascii="Times New Roman" w:hAnsi="Times New Roman" w:cs="Times New Roman"/>
                <w:bCs/>
                <w:sz w:val="24"/>
                <w:szCs w:val="24"/>
              </w:rPr>
              <w:t xml:space="preserve">neįgaliam </w:t>
            </w:r>
            <w:r>
              <w:rPr>
                <w:rFonts w:ascii="Times New Roman" w:hAnsi="Times New Roman" w:cs="Times New Roman"/>
                <w:bCs/>
                <w:sz w:val="24"/>
                <w:szCs w:val="24"/>
              </w:rPr>
              <w:t xml:space="preserve">vaikui </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36"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37"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38"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2,9</w:t>
            </w:r>
          </w:p>
          <w:p w14:paraId="6845A039" w14:textId="77777777" w:rsidR="0009752F" w:rsidRDefault="0009752F" w:rsidP="008E2F3E">
            <w:pPr>
              <w:widowControl w:val="0"/>
              <w:shd w:val="clear" w:color="auto" w:fill="FFFFFF"/>
              <w:spacing w:after="0" w:line="240" w:lineRule="auto"/>
              <w:jc w:val="both"/>
              <w:rPr>
                <w:rFonts w:ascii="Times New Roman" w:hAnsi="Times New Roman" w:cs="Times New Roman"/>
                <w:bCs/>
                <w:sz w:val="24"/>
                <w:szCs w:val="24"/>
              </w:rPr>
            </w:pP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3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41" w14:textId="77777777">
        <w:tc>
          <w:tcPr>
            <w:tcW w:w="2110" w:type="dxa"/>
            <w:tcBorders>
              <w:left w:val="single" w:sz="8" w:space="0" w:color="000000"/>
              <w:bottom w:val="single" w:sz="8" w:space="0" w:color="000000"/>
            </w:tcBorders>
            <w:shd w:val="clear" w:color="auto" w:fill="auto"/>
          </w:tcPr>
          <w:p w14:paraId="6845A03C" w14:textId="50149E62"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3.7.</w:t>
            </w:r>
            <w:r w:rsidR="00114F6A">
              <w:rPr>
                <w:rFonts w:ascii="Times New Roman" w:hAnsi="Times New Roman" w:cs="Times New Roman"/>
                <w:bCs/>
                <w:sz w:val="24"/>
                <w:szCs w:val="24"/>
              </w:rPr>
              <w:t xml:space="preserve"> </w:t>
            </w:r>
            <w:r>
              <w:rPr>
                <w:rFonts w:ascii="Times New Roman" w:hAnsi="Times New Roman" w:cs="Times New Roman"/>
                <w:bCs/>
                <w:sz w:val="24"/>
                <w:szCs w:val="24"/>
              </w:rPr>
              <w:t>Trumpalaikė socialinė globa</w:t>
            </w:r>
            <w:r w:rsidR="00114F6A">
              <w:rPr>
                <w:rFonts w:ascii="Times New Roman" w:hAnsi="Times New Roman" w:cs="Times New Roman"/>
                <w:bCs/>
                <w:sz w:val="24"/>
                <w:szCs w:val="24"/>
              </w:rPr>
              <w:t xml:space="preserve"> neįgaliam</w:t>
            </w:r>
            <w:r>
              <w:rPr>
                <w:rFonts w:ascii="Times New Roman" w:hAnsi="Times New Roman" w:cs="Times New Roman"/>
                <w:bCs/>
                <w:sz w:val="24"/>
                <w:szCs w:val="24"/>
              </w:rPr>
              <w:t xml:space="preserve"> vaikui </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3D"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3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3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0,2</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4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61" w14:textId="77777777">
        <w:tc>
          <w:tcPr>
            <w:tcW w:w="2110" w:type="dxa"/>
            <w:tcBorders>
              <w:left w:val="single" w:sz="8" w:space="0" w:color="000000"/>
              <w:bottom w:val="single" w:sz="8" w:space="0" w:color="000000"/>
            </w:tcBorders>
            <w:shd w:val="clear" w:color="auto" w:fill="auto"/>
          </w:tcPr>
          <w:p w14:paraId="6845A042" w14:textId="65407E0D"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3.8.</w:t>
            </w:r>
            <w:r w:rsidR="00114F6A">
              <w:rPr>
                <w:rFonts w:ascii="Times New Roman" w:hAnsi="Times New Roman" w:cs="Times New Roman"/>
                <w:bCs/>
                <w:sz w:val="24"/>
                <w:szCs w:val="24"/>
              </w:rPr>
              <w:t xml:space="preserve"> </w:t>
            </w:r>
            <w:r>
              <w:rPr>
                <w:rFonts w:ascii="Times New Roman" w:hAnsi="Times New Roman" w:cs="Times New Roman"/>
                <w:bCs/>
                <w:sz w:val="24"/>
                <w:szCs w:val="24"/>
              </w:rPr>
              <w:t>Ilgalaikė socialinė globa</w:t>
            </w:r>
            <w:r w:rsidR="00114F6A">
              <w:rPr>
                <w:rFonts w:ascii="Times New Roman" w:hAnsi="Times New Roman" w:cs="Times New Roman"/>
                <w:bCs/>
                <w:sz w:val="24"/>
                <w:szCs w:val="24"/>
              </w:rPr>
              <w:t xml:space="preserve"> neįgaliam</w:t>
            </w:r>
            <w:r>
              <w:rPr>
                <w:rFonts w:ascii="Times New Roman" w:hAnsi="Times New Roman" w:cs="Times New Roman"/>
                <w:bCs/>
                <w:sz w:val="24"/>
                <w:szCs w:val="24"/>
              </w:rPr>
              <w:t xml:space="preserve"> vaikui:</w:t>
            </w:r>
          </w:p>
          <w:p w14:paraId="6845A043" w14:textId="7630964E"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3.8.1.</w:t>
            </w:r>
            <w:r w:rsidR="00114F6A">
              <w:rPr>
                <w:rFonts w:ascii="Times New Roman" w:hAnsi="Times New Roman" w:cs="Times New Roman"/>
                <w:bCs/>
                <w:sz w:val="24"/>
                <w:szCs w:val="24"/>
              </w:rPr>
              <w:t xml:space="preserve"> </w:t>
            </w:r>
            <w:r>
              <w:rPr>
                <w:rFonts w:ascii="Times New Roman" w:hAnsi="Times New Roman" w:cs="Times New Roman"/>
                <w:bCs/>
                <w:sz w:val="24"/>
                <w:szCs w:val="24"/>
              </w:rPr>
              <w:t>grupinio gyvenimo namuose</w:t>
            </w:r>
          </w:p>
          <w:p w14:paraId="6845A044" w14:textId="41032985"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3.8.2.</w:t>
            </w:r>
            <w:r w:rsidR="00114F6A">
              <w:rPr>
                <w:rFonts w:ascii="Times New Roman" w:hAnsi="Times New Roman" w:cs="Times New Roman"/>
                <w:bCs/>
                <w:sz w:val="24"/>
                <w:szCs w:val="24"/>
              </w:rPr>
              <w:t xml:space="preserve"> </w:t>
            </w:r>
            <w:r>
              <w:rPr>
                <w:rFonts w:ascii="Times New Roman" w:hAnsi="Times New Roman" w:cs="Times New Roman"/>
                <w:bCs/>
                <w:sz w:val="24"/>
                <w:szCs w:val="24"/>
              </w:rPr>
              <w:t>socialinės globos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4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4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47" w14:textId="77777777" w:rsidR="0009752F" w:rsidRDefault="0009752F" w:rsidP="008E2F3E">
            <w:pPr>
              <w:widowControl w:val="0"/>
              <w:shd w:val="clear" w:color="auto" w:fill="FFFFFF"/>
              <w:spacing w:after="0" w:line="240" w:lineRule="auto"/>
              <w:jc w:val="both"/>
              <w:rPr>
                <w:rFonts w:ascii="Times New Roman" w:hAnsi="Times New Roman" w:cs="Times New Roman"/>
                <w:bCs/>
                <w:sz w:val="24"/>
                <w:szCs w:val="24"/>
              </w:rPr>
            </w:pPr>
          </w:p>
          <w:p w14:paraId="6845A048"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0,3</w:t>
            </w:r>
          </w:p>
          <w:p w14:paraId="6845A049"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p w14:paraId="6845A04A" w14:textId="77777777" w:rsidR="0009752F" w:rsidRDefault="0009752F" w:rsidP="00114F6A">
            <w:pPr>
              <w:widowControl w:val="0"/>
              <w:shd w:val="clear" w:color="auto" w:fill="FFFFFF"/>
              <w:spacing w:after="0" w:line="240" w:lineRule="auto"/>
              <w:jc w:val="center"/>
              <w:rPr>
                <w:rFonts w:ascii="Times New Roman" w:hAnsi="Times New Roman" w:cs="Times New Roman"/>
                <w:bCs/>
                <w:sz w:val="24"/>
                <w:szCs w:val="24"/>
              </w:rPr>
            </w:pPr>
          </w:p>
          <w:p w14:paraId="6845A04B"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4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4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4E"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4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50"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1"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53" w14:textId="77777777" w:rsidR="0009752F" w:rsidRDefault="0009752F" w:rsidP="008E2F3E">
            <w:pPr>
              <w:widowControl w:val="0"/>
              <w:shd w:val="clear" w:color="auto" w:fill="FFFFFF"/>
              <w:snapToGrid w:val="0"/>
              <w:spacing w:after="0" w:line="240" w:lineRule="auto"/>
              <w:ind w:firstLine="851"/>
              <w:jc w:val="both"/>
              <w:rPr>
                <w:rFonts w:ascii="Times New Roman" w:hAnsi="Times New Roman" w:cs="Times New Roman"/>
                <w:bCs/>
                <w:sz w:val="24"/>
                <w:szCs w:val="24"/>
              </w:rPr>
            </w:pPr>
          </w:p>
          <w:p w14:paraId="6845A054"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5"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p w14:paraId="6845A057"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8"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5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5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5C"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5E"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5F"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6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9C" w14:textId="77777777">
        <w:trPr>
          <w:trHeight w:val="3263"/>
        </w:trPr>
        <w:tc>
          <w:tcPr>
            <w:tcW w:w="2110" w:type="dxa"/>
            <w:tcBorders>
              <w:left w:val="single" w:sz="8" w:space="0" w:color="000000"/>
              <w:bottom w:val="single" w:sz="8" w:space="0" w:color="000000"/>
            </w:tcBorders>
            <w:shd w:val="clear" w:color="auto" w:fill="auto"/>
          </w:tcPr>
          <w:p w14:paraId="6845A062" w14:textId="315C9E79"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3.9.</w:t>
            </w:r>
            <w:r w:rsidR="00114F6A">
              <w:rPr>
                <w:rFonts w:ascii="Times New Roman" w:hAnsi="Times New Roman" w:cs="Times New Roman"/>
                <w:bCs/>
                <w:sz w:val="24"/>
                <w:szCs w:val="24"/>
              </w:rPr>
              <w:t xml:space="preserve"> </w:t>
            </w:r>
            <w:r>
              <w:rPr>
                <w:rFonts w:ascii="Times New Roman" w:hAnsi="Times New Roman" w:cs="Times New Roman"/>
                <w:bCs/>
                <w:sz w:val="24"/>
                <w:szCs w:val="24"/>
              </w:rPr>
              <w:t>Ilgalaikė (trumpalaikė) socialinė globa likusiam be tėvų globos vaikui:</w:t>
            </w:r>
          </w:p>
          <w:p w14:paraId="6845A063"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3.9.1. šeimynoje</w:t>
            </w:r>
          </w:p>
          <w:p w14:paraId="6845A064"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3.9.2. bendruomeniniuose vaikų globos namuose</w:t>
            </w:r>
          </w:p>
          <w:p w14:paraId="6845A065"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3.9.3. vaikų socialinės globos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66" w14:textId="77777777" w:rsidR="0009752F" w:rsidRDefault="0009752F" w:rsidP="008E2F3E">
            <w:pPr>
              <w:widowControl w:val="0"/>
              <w:shd w:val="clear" w:color="auto" w:fill="FFFFFF"/>
              <w:snapToGrid w:val="0"/>
              <w:spacing w:after="0" w:line="240" w:lineRule="auto"/>
              <w:ind w:firstLine="851"/>
              <w:jc w:val="both"/>
              <w:rPr>
                <w:rFonts w:ascii="Times New Roman" w:hAnsi="Times New Roman" w:cs="Times New Roman"/>
                <w:bCs/>
                <w:sz w:val="24"/>
                <w:szCs w:val="24"/>
              </w:rPr>
            </w:pPr>
          </w:p>
          <w:p w14:paraId="6845A067"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68"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69"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6A" w14:textId="77777777" w:rsidR="0009752F" w:rsidRDefault="0009752F" w:rsidP="008E2F3E">
            <w:pPr>
              <w:widowControl w:val="0"/>
              <w:shd w:val="clear" w:color="auto" w:fill="FFFFFF"/>
              <w:spacing w:after="0" w:line="240" w:lineRule="auto"/>
              <w:jc w:val="both"/>
              <w:rPr>
                <w:rFonts w:ascii="Times New Roman" w:hAnsi="Times New Roman" w:cs="Times New Roman"/>
                <w:bCs/>
                <w:sz w:val="24"/>
                <w:szCs w:val="24"/>
              </w:rPr>
            </w:pPr>
          </w:p>
          <w:p w14:paraId="6845A06B"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6845A06C"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p w14:paraId="6845A06D"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p w14:paraId="6845A06E"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p w14:paraId="6845A06F"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p w14:paraId="6845A070" w14:textId="77777777" w:rsidR="0009752F" w:rsidRDefault="0009752F" w:rsidP="00114F6A">
            <w:pPr>
              <w:widowControl w:val="0"/>
              <w:shd w:val="clear" w:color="auto" w:fill="FFFFFF"/>
              <w:spacing w:after="0" w:line="240" w:lineRule="auto"/>
              <w:ind w:firstLine="851"/>
              <w:jc w:val="center"/>
              <w:rPr>
                <w:rFonts w:ascii="Times New Roman" w:hAnsi="Times New Roman" w:cs="Times New Roman"/>
                <w:bCs/>
                <w:sz w:val="24"/>
                <w:szCs w:val="24"/>
              </w:rPr>
            </w:pPr>
          </w:p>
          <w:p w14:paraId="6845A071"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6845A072"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3"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7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7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76"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7"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8"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7A"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B"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7D"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E"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7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80"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1"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8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83"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84"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5"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6"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7"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p w14:paraId="6845A088"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9"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A" w14:textId="77777777" w:rsidR="0009752F" w:rsidRDefault="003F30FB" w:rsidP="00114F6A">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p w14:paraId="6845A08B"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C"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p w14:paraId="6845A08E"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8F"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9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91"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w:t>
            </w:r>
          </w:p>
          <w:p w14:paraId="6845A092"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3"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4"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96"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7"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8"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p w14:paraId="6845A099"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A" w14:textId="77777777" w:rsidR="0009752F" w:rsidRDefault="0009752F" w:rsidP="008E2F3E">
            <w:pPr>
              <w:widowControl w:val="0"/>
              <w:shd w:val="clear" w:color="auto" w:fill="FFFFFF"/>
              <w:spacing w:after="0" w:line="240" w:lineRule="auto"/>
              <w:ind w:firstLine="851"/>
              <w:jc w:val="both"/>
              <w:rPr>
                <w:rFonts w:ascii="Times New Roman" w:hAnsi="Times New Roman" w:cs="Times New Roman"/>
                <w:bCs/>
                <w:sz w:val="24"/>
                <w:szCs w:val="24"/>
              </w:rPr>
            </w:pPr>
          </w:p>
          <w:p w14:paraId="6845A09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A2" w14:textId="77777777">
        <w:tc>
          <w:tcPr>
            <w:tcW w:w="2110" w:type="dxa"/>
            <w:tcBorders>
              <w:left w:val="single" w:sz="8" w:space="0" w:color="000000"/>
              <w:bottom w:val="single" w:sz="8" w:space="0" w:color="000000"/>
            </w:tcBorders>
            <w:shd w:val="clear" w:color="auto" w:fill="auto"/>
          </w:tcPr>
          <w:p w14:paraId="6845A09D"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3.10. apgyvendinimas savarankiško gyvenimo namuose be tėvų globos likusiems jaunuoliams, paliekantiems institucinę globą</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9E" w14:textId="77777777" w:rsidR="0009752F" w:rsidRDefault="003F30FB" w:rsidP="00FC6E5E">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9F"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A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0,2</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A1"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B5A52" w14:paraId="636DE8F8" w14:textId="77777777" w:rsidTr="00FC6E5E">
        <w:tc>
          <w:tcPr>
            <w:tcW w:w="9518" w:type="dxa"/>
            <w:gridSpan w:val="5"/>
            <w:tcBorders>
              <w:left w:val="single" w:sz="8" w:space="0" w:color="000000"/>
              <w:bottom w:val="single" w:sz="8" w:space="0" w:color="000000"/>
              <w:right w:val="single" w:sz="8" w:space="0" w:color="000000"/>
            </w:tcBorders>
            <w:shd w:val="clear" w:color="auto" w:fill="auto"/>
          </w:tcPr>
          <w:p w14:paraId="6EF26086" w14:textId="1584931D" w:rsidR="000B5A52" w:rsidRDefault="000B5A52" w:rsidP="00E32437">
            <w:pPr>
              <w:widowControl w:val="0"/>
              <w:shd w:val="clear" w:color="auto" w:fill="FFFFFF"/>
              <w:spacing w:after="0" w:line="240" w:lineRule="auto"/>
              <w:jc w:val="both"/>
              <w:rPr>
                <w:rFonts w:ascii="Times New Roman" w:hAnsi="Times New Roman" w:cs="Times New Roman"/>
                <w:bCs/>
                <w:sz w:val="24"/>
                <w:szCs w:val="24"/>
              </w:rPr>
            </w:pPr>
            <w:r w:rsidRPr="00816407">
              <w:rPr>
                <w:rFonts w:ascii="Times New Roman" w:hAnsi="Times New Roman"/>
                <w:b/>
                <w:bCs/>
              </w:rPr>
              <w:t>4. Socialinę riziką patiriantys suaugę asmenys</w:t>
            </w:r>
            <w:r w:rsidRPr="00816407">
              <w:rPr>
                <w:rFonts w:ascii="Times New Roman" w:hAnsi="Times New Roman"/>
                <w:bCs/>
              </w:rPr>
              <w:t>  </w:t>
            </w:r>
          </w:p>
        </w:tc>
      </w:tr>
      <w:tr w:rsidR="0009752F" w14:paraId="6845A0A8" w14:textId="77777777">
        <w:tc>
          <w:tcPr>
            <w:tcW w:w="2110" w:type="dxa"/>
            <w:tcBorders>
              <w:left w:val="single" w:sz="8" w:space="0" w:color="000000"/>
              <w:bottom w:val="single" w:sz="8" w:space="0" w:color="000000"/>
            </w:tcBorders>
            <w:shd w:val="clear" w:color="auto" w:fill="auto"/>
          </w:tcPr>
          <w:p w14:paraId="6845A0A3" w14:textId="5E027112"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4.1.</w:t>
            </w:r>
            <w:r w:rsidR="00CC4FA6">
              <w:rPr>
                <w:rFonts w:ascii="Times New Roman" w:hAnsi="Times New Roman" w:cs="Times New Roman"/>
                <w:bCs/>
                <w:sz w:val="24"/>
                <w:szCs w:val="24"/>
              </w:rPr>
              <w:t xml:space="preserve"> </w:t>
            </w:r>
            <w:r>
              <w:rPr>
                <w:rFonts w:ascii="Times New Roman" w:hAnsi="Times New Roman" w:cs="Times New Roman"/>
                <w:bCs/>
                <w:sz w:val="24"/>
                <w:szCs w:val="24"/>
              </w:rPr>
              <w:t>Socialinių įgūdžių ugdymas ir palaikymas asmens namuose, socialinės priežiūros centruose (dienos centre, socialinių paslaugų centre, krizių centre, paramos šeimai centre ir kt.)</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A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A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A6"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A7" w14:textId="77777777" w:rsidR="0009752F" w:rsidRDefault="003F30FB" w:rsidP="00FC6E5E">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AF" w14:textId="77777777">
        <w:tc>
          <w:tcPr>
            <w:tcW w:w="2110" w:type="dxa"/>
            <w:tcBorders>
              <w:left w:val="single" w:sz="8" w:space="0" w:color="000000"/>
              <w:bottom w:val="single" w:sz="8" w:space="0" w:color="000000"/>
            </w:tcBorders>
            <w:shd w:val="clear" w:color="auto" w:fill="auto"/>
          </w:tcPr>
          <w:p w14:paraId="6845A0A9" w14:textId="21CAE3FD" w:rsidR="0009752F" w:rsidRDefault="003F30FB" w:rsidP="008E2F3E">
            <w:pPr>
              <w:widowControl w:val="0"/>
              <w:shd w:val="clear" w:color="auto" w:fill="FFFFFF"/>
              <w:spacing w:after="0" w:line="240" w:lineRule="auto"/>
              <w:jc w:val="both"/>
              <w:rPr>
                <w:rFonts w:ascii="Times New Roman" w:hAnsi="Times New Roman" w:cs="Times New Roman"/>
                <w:bCs/>
                <w:sz w:val="24"/>
                <w:szCs w:val="24"/>
                <w:highlight w:val="green"/>
              </w:rPr>
            </w:pPr>
            <w:r>
              <w:rPr>
                <w:rFonts w:ascii="Times New Roman" w:hAnsi="Times New Roman" w:cs="Times New Roman"/>
                <w:bCs/>
                <w:sz w:val="24"/>
                <w:szCs w:val="24"/>
              </w:rPr>
              <w:t>4.2.</w:t>
            </w:r>
            <w:r w:rsidR="00CC4FA6">
              <w:rPr>
                <w:rFonts w:ascii="Times New Roman" w:hAnsi="Times New Roman" w:cs="Times New Roman"/>
                <w:bCs/>
                <w:sz w:val="24"/>
                <w:szCs w:val="24"/>
              </w:rPr>
              <w:t xml:space="preserve"> </w:t>
            </w:r>
            <w:r>
              <w:rPr>
                <w:rFonts w:ascii="Times New Roman" w:hAnsi="Times New Roman" w:cs="Times New Roman"/>
                <w:bCs/>
                <w:sz w:val="24"/>
                <w:szCs w:val="24"/>
              </w:rPr>
              <w:t>Asmens apgyvendinimas laikino gyvenimo namuose (įstaigoje motinoms ir vaikams, krizių centre ir kt.), savarankiško gyvenimo namuose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AA" w14:textId="7F9931C1" w:rsidR="0009752F" w:rsidRDefault="003F30FB" w:rsidP="00CC4FA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w:t>
            </w:r>
          </w:p>
          <w:p w14:paraId="6845A0AB" w14:textId="66BD4BD1" w:rsidR="0009752F" w:rsidRDefault="003F30FB" w:rsidP="00CC4FA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(kartu su 3</w:t>
            </w:r>
            <w:r w:rsidR="00FC6E5E">
              <w:rPr>
                <w:rFonts w:ascii="Times New Roman" w:hAnsi="Times New Roman" w:cs="Times New Roman"/>
                <w:bCs/>
                <w:sz w:val="24"/>
                <w:szCs w:val="24"/>
              </w:rPr>
              <w:t>.</w:t>
            </w:r>
            <w:r>
              <w:rPr>
                <w:rFonts w:ascii="Times New Roman" w:hAnsi="Times New Roman" w:cs="Times New Roman"/>
                <w:bCs/>
                <w:sz w:val="24"/>
                <w:szCs w:val="24"/>
              </w:rPr>
              <w:t>3 papunktyje nurodytais gavėjais)</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A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AD" w14:textId="77777777" w:rsidR="0009752F" w:rsidRDefault="003F30FB" w:rsidP="00CC4FA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A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B5" w14:textId="77777777">
        <w:tc>
          <w:tcPr>
            <w:tcW w:w="2110" w:type="dxa"/>
            <w:tcBorders>
              <w:left w:val="single" w:sz="8" w:space="0" w:color="000000"/>
              <w:bottom w:val="single" w:sz="8" w:space="0" w:color="000000"/>
            </w:tcBorders>
            <w:shd w:val="clear" w:color="auto" w:fill="auto"/>
          </w:tcPr>
          <w:p w14:paraId="6845A0B0"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4.3. apgyvendinimas nakvynės namuose ir laikino apnakvindinimo vietose</w:t>
            </w: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B1" w14:textId="77777777" w:rsidR="0009752F" w:rsidRDefault="003F30FB" w:rsidP="00CC4FA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5,5</w:t>
            </w: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B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B3" w14:textId="77777777" w:rsidR="0009752F" w:rsidRDefault="003F30FB" w:rsidP="00CC4FA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6,52</w:t>
            </w: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B4"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BB" w14:textId="77777777">
        <w:trPr>
          <w:trHeight w:val="2263"/>
        </w:trPr>
        <w:tc>
          <w:tcPr>
            <w:tcW w:w="2110" w:type="dxa"/>
            <w:tcBorders>
              <w:left w:val="single" w:sz="8" w:space="0" w:color="000000"/>
            </w:tcBorders>
            <w:shd w:val="clear" w:color="auto" w:fill="auto"/>
          </w:tcPr>
          <w:p w14:paraId="6845A0B6"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4.4. Trumpalaikė socialinė globa psichologinės ir socialinės reabilitacijos įstaigoje, institucijoje</w:t>
            </w:r>
          </w:p>
        </w:tc>
        <w:tc>
          <w:tcPr>
            <w:tcW w:w="1856" w:type="dxa"/>
            <w:tcBorders>
              <w:left w:val="single" w:sz="8" w:space="0" w:color="000000"/>
            </w:tcBorders>
            <w:shd w:val="clear" w:color="auto" w:fill="auto"/>
            <w:tcMar>
              <w:top w:w="0" w:type="dxa"/>
              <w:left w:w="0" w:type="dxa"/>
              <w:bottom w:w="0" w:type="dxa"/>
              <w:right w:w="0" w:type="dxa"/>
            </w:tcMar>
          </w:tcPr>
          <w:p w14:paraId="6845A0B7" w14:textId="77777777" w:rsidR="0009752F" w:rsidRDefault="003F30FB" w:rsidP="00CC4FA6">
            <w:pPr>
              <w:widowControl w:val="0"/>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705" w:type="dxa"/>
            <w:tcBorders>
              <w:left w:val="single" w:sz="8" w:space="0" w:color="000000"/>
            </w:tcBorders>
            <w:shd w:val="clear" w:color="auto" w:fill="auto"/>
            <w:tcMar>
              <w:top w:w="0" w:type="dxa"/>
              <w:left w:w="0" w:type="dxa"/>
              <w:bottom w:w="0" w:type="dxa"/>
              <w:right w:w="0" w:type="dxa"/>
            </w:tcMar>
          </w:tcPr>
          <w:p w14:paraId="6845A0B8"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c>
          <w:tcPr>
            <w:tcW w:w="1701" w:type="dxa"/>
            <w:tcBorders>
              <w:left w:val="single" w:sz="8" w:space="0" w:color="000000"/>
            </w:tcBorders>
            <w:shd w:val="clear" w:color="auto" w:fill="auto"/>
            <w:tcMar>
              <w:top w:w="0" w:type="dxa"/>
              <w:left w:w="0" w:type="dxa"/>
              <w:bottom w:w="0" w:type="dxa"/>
              <w:right w:w="0" w:type="dxa"/>
            </w:tcMar>
          </w:tcPr>
          <w:p w14:paraId="6845A0B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p>
        </w:tc>
        <w:tc>
          <w:tcPr>
            <w:tcW w:w="2146" w:type="dxa"/>
            <w:tcBorders>
              <w:left w:val="single" w:sz="8" w:space="0" w:color="000000"/>
              <w:right w:val="single" w:sz="8" w:space="0" w:color="000000"/>
            </w:tcBorders>
            <w:shd w:val="clear" w:color="auto" w:fill="auto"/>
            <w:tcMar>
              <w:top w:w="0" w:type="dxa"/>
              <w:left w:w="0" w:type="dxa"/>
              <w:bottom w:w="0" w:type="dxa"/>
              <w:right w:w="0" w:type="dxa"/>
            </w:tcMar>
          </w:tcPr>
          <w:p w14:paraId="6845A0B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x</w:t>
            </w:r>
          </w:p>
        </w:tc>
      </w:tr>
      <w:tr w:rsidR="0009752F" w14:paraId="6845A0C1" w14:textId="77777777" w:rsidTr="00FC6E5E">
        <w:trPr>
          <w:trHeight w:val="18"/>
        </w:trPr>
        <w:tc>
          <w:tcPr>
            <w:tcW w:w="2110" w:type="dxa"/>
            <w:tcBorders>
              <w:left w:val="single" w:sz="8" w:space="0" w:color="000000"/>
              <w:bottom w:val="single" w:sz="8" w:space="0" w:color="000000"/>
            </w:tcBorders>
            <w:shd w:val="clear" w:color="auto" w:fill="auto"/>
          </w:tcPr>
          <w:p w14:paraId="6845A0BC"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bCs/>
                <w:sz w:val="24"/>
                <w:szCs w:val="24"/>
              </w:rPr>
            </w:pPr>
          </w:p>
        </w:tc>
        <w:tc>
          <w:tcPr>
            <w:tcW w:w="1856" w:type="dxa"/>
            <w:tcBorders>
              <w:left w:val="single" w:sz="8" w:space="0" w:color="000000"/>
              <w:bottom w:val="single" w:sz="8" w:space="0" w:color="000000"/>
            </w:tcBorders>
            <w:shd w:val="clear" w:color="auto" w:fill="auto"/>
            <w:tcMar>
              <w:top w:w="0" w:type="dxa"/>
              <w:left w:w="0" w:type="dxa"/>
              <w:bottom w:w="0" w:type="dxa"/>
              <w:right w:w="0" w:type="dxa"/>
            </w:tcMar>
          </w:tcPr>
          <w:p w14:paraId="6845A0BD"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bCs/>
                <w:sz w:val="24"/>
                <w:szCs w:val="24"/>
              </w:rPr>
            </w:pPr>
          </w:p>
        </w:tc>
        <w:tc>
          <w:tcPr>
            <w:tcW w:w="1705" w:type="dxa"/>
            <w:tcBorders>
              <w:left w:val="single" w:sz="8" w:space="0" w:color="000000"/>
              <w:bottom w:val="single" w:sz="8" w:space="0" w:color="000000"/>
            </w:tcBorders>
            <w:shd w:val="clear" w:color="auto" w:fill="auto"/>
            <w:tcMar>
              <w:top w:w="0" w:type="dxa"/>
              <w:left w:w="0" w:type="dxa"/>
              <w:bottom w:w="0" w:type="dxa"/>
              <w:right w:w="0" w:type="dxa"/>
            </w:tcMar>
          </w:tcPr>
          <w:p w14:paraId="6845A0BE" w14:textId="77777777" w:rsidR="0009752F" w:rsidRDefault="0009752F" w:rsidP="008E2F3E">
            <w:pPr>
              <w:widowControl w:val="0"/>
              <w:shd w:val="clear" w:color="auto" w:fill="FFFFFF"/>
              <w:snapToGrid w:val="0"/>
              <w:spacing w:after="0" w:line="240" w:lineRule="auto"/>
              <w:ind w:firstLine="851"/>
              <w:jc w:val="both"/>
              <w:rPr>
                <w:rFonts w:ascii="Times New Roman" w:hAnsi="Times New Roman" w:cs="Times New Roman"/>
                <w:bCs/>
                <w:sz w:val="24"/>
                <w:szCs w:val="24"/>
              </w:rPr>
            </w:pPr>
          </w:p>
        </w:tc>
        <w:tc>
          <w:tcPr>
            <w:tcW w:w="1701" w:type="dxa"/>
            <w:tcBorders>
              <w:left w:val="single" w:sz="8" w:space="0" w:color="000000"/>
              <w:bottom w:val="single" w:sz="8" w:space="0" w:color="000000"/>
            </w:tcBorders>
            <w:shd w:val="clear" w:color="auto" w:fill="auto"/>
            <w:tcMar>
              <w:top w:w="0" w:type="dxa"/>
              <w:left w:w="0" w:type="dxa"/>
              <w:bottom w:w="0" w:type="dxa"/>
              <w:right w:w="0" w:type="dxa"/>
            </w:tcMar>
          </w:tcPr>
          <w:p w14:paraId="6845A0BF"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bCs/>
                <w:sz w:val="24"/>
                <w:szCs w:val="24"/>
              </w:rPr>
            </w:pPr>
          </w:p>
        </w:tc>
        <w:tc>
          <w:tcPr>
            <w:tcW w:w="2146"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5A0C0" w14:textId="77777777" w:rsidR="0009752F" w:rsidRDefault="0009752F" w:rsidP="008E2F3E">
            <w:pPr>
              <w:widowControl w:val="0"/>
              <w:shd w:val="clear" w:color="auto" w:fill="FFFFFF"/>
              <w:snapToGrid w:val="0"/>
              <w:spacing w:after="0" w:line="240" w:lineRule="auto"/>
              <w:ind w:firstLine="851"/>
              <w:jc w:val="both"/>
              <w:rPr>
                <w:rFonts w:ascii="Times New Roman" w:hAnsi="Times New Roman" w:cs="Times New Roman"/>
                <w:bCs/>
                <w:sz w:val="24"/>
                <w:szCs w:val="24"/>
              </w:rPr>
            </w:pPr>
          </w:p>
        </w:tc>
      </w:tr>
    </w:tbl>
    <w:p w14:paraId="6845A0C2" w14:textId="77777777" w:rsidR="0009752F" w:rsidRDefault="0009752F" w:rsidP="008E2F3E">
      <w:pPr>
        <w:spacing w:after="0" w:line="240" w:lineRule="auto"/>
        <w:ind w:firstLine="1296"/>
        <w:jc w:val="both"/>
        <w:rPr>
          <w:rFonts w:ascii="Times New Roman" w:hAnsi="Times New Roman" w:cs="Times New Roman"/>
          <w:sz w:val="24"/>
          <w:szCs w:val="24"/>
        </w:rPr>
      </w:pPr>
    </w:p>
    <w:p w14:paraId="6845A0C3" w14:textId="64D71C97" w:rsidR="0009752F" w:rsidRDefault="003F30FB" w:rsidP="00CC4F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Socialinių paslaugų teikimo savivaldybės teritorijos gyventojams mastas nustatomas vadovaujantis Baziniu paslaugų šeimai paketu, patvirtintu Lietuvos Respublikos Vyriausybės 2019 m. birželio 19 d. nutarimu Nr. 618 „Dėl Bazinių paslaugų šeimai paketo patvirtinimo“ (</w:t>
      </w:r>
      <w:r w:rsidR="005241F3">
        <w:rPr>
          <w:rFonts w:ascii="Times New Roman" w:hAnsi="Times New Roman" w:cs="Times New Roman"/>
          <w:sz w:val="24"/>
          <w:szCs w:val="24"/>
        </w:rPr>
        <w:t>ž</w:t>
      </w:r>
      <w:r>
        <w:rPr>
          <w:rFonts w:ascii="Times New Roman" w:hAnsi="Times New Roman" w:cs="Times New Roman"/>
          <w:sz w:val="24"/>
          <w:szCs w:val="24"/>
        </w:rPr>
        <w:t>r. 11 lentel</w:t>
      </w:r>
      <w:r w:rsidR="005241F3">
        <w:rPr>
          <w:rFonts w:ascii="Times New Roman" w:hAnsi="Times New Roman" w:cs="Times New Roman"/>
          <w:sz w:val="24"/>
          <w:szCs w:val="24"/>
        </w:rPr>
        <w:t>ę</w:t>
      </w:r>
      <w:r>
        <w:rPr>
          <w:rFonts w:ascii="Times New Roman" w:hAnsi="Times New Roman" w:cs="Times New Roman"/>
          <w:sz w:val="24"/>
          <w:szCs w:val="24"/>
        </w:rPr>
        <w:t>).</w:t>
      </w:r>
    </w:p>
    <w:p w14:paraId="6845A0C4" w14:textId="77777777" w:rsidR="0009752F" w:rsidRPr="008E2F3E" w:rsidRDefault="003F30FB">
      <w:pPr>
        <w:spacing w:after="0" w:line="240" w:lineRule="auto"/>
        <w:ind w:firstLine="1296"/>
        <w:jc w:val="right"/>
        <w:rPr>
          <w:rFonts w:ascii="Times New Roman" w:hAnsi="Times New Roman" w:cs="Times New Roman"/>
          <w:b/>
          <w:sz w:val="24"/>
          <w:szCs w:val="24"/>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8E2F3E">
        <w:rPr>
          <w:rFonts w:ascii="Times New Roman" w:hAnsi="Times New Roman" w:cs="Times New Roman"/>
          <w:b/>
          <w:sz w:val="24"/>
          <w:szCs w:val="24"/>
        </w:rPr>
        <w:t>11 lentelė</w:t>
      </w:r>
    </w:p>
    <w:tbl>
      <w:tblPr>
        <w:tblW w:w="9791" w:type="dxa"/>
        <w:tblInd w:w="-147" w:type="dxa"/>
        <w:tblLook w:val="04A0" w:firstRow="1" w:lastRow="0" w:firstColumn="1" w:lastColumn="0" w:noHBand="0" w:noVBand="1"/>
      </w:tblPr>
      <w:tblGrid>
        <w:gridCol w:w="1135"/>
        <w:gridCol w:w="2976"/>
        <w:gridCol w:w="5680"/>
      </w:tblGrid>
      <w:tr w:rsidR="0009752F" w14:paraId="6845A0C8" w14:textId="77777777">
        <w:trPr>
          <w:trHeight w:val="406"/>
        </w:trPr>
        <w:tc>
          <w:tcPr>
            <w:tcW w:w="1135" w:type="dxa"/>
            <w:tcBorders>
              <w:top w:val="single" w:sz="4" w:space="0" w:color="000000"/>
              <w:left w:val="single" w:sz="4" w:space="0" w:color="000000"/>
              <w:bottom w:val="single" w:sz="4" w:space="0" w:color="000000"/>
            </w:tcBorders>
            <w:shd w:val="clear" w:color="auto" w:fill="auto"/>
          </w:tcPr>
          <w:p w14:paraId="6845A0C5" w14:textId="77777777" w:rsidR="0009752F" w:rsidRDefault="003F30FB" w:rsidP="005241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2976" w:type="dxa"/>
            <w:tcBorders>
              <w:top w:val="single" w:sz="4" w:space="0" w:color="000000"/>
              <w:left w:val="single" w:sz="4" w:space="0" w:color="000000"/>
              <w:bottom w:val="single" w:sz="4" w:space="0" w:color="000000"/>
            </w:tcBorders>
            <w:shd w:val="clear" w:color="auto" w:fill="auto"/>
          </w:tcPr>
          <w:p w14:paraId="6845A0C6" w14:textId="77777777" w:rsidR="0009752F" w:rsidRDefault="003F30FB" w:rsidP="005241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pavadinimas</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C7" w14:textId="77777777" w:rsidR="0009752F" w:rsidRDefault="003F30FB" w:rsidP="005241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Teikėjai</w:t>
            </w:r>
          </w:p>
        </w:tc>
      </w:tr>
      <w:tr w:rsidR="0009752F" w14:paraId="6845A0CD" w14:textId="77777777">
        <w:trPr>
          <w:trHeight w:val="865"/>
        </w:trPr>
        <w:tc>
          <w:tcPr>
            <w:tcW w:w="1135" w:type="dxa"/>
            <w:tcBorders>
              <w:top w:val="single" w:sz="4" w:space="0" w:color="000000"/>
              <w:left w:val="single" w:sz="4" w:space="0" w:color="000000"/>
              <w:bottom w:val="single" w:sz="4" w:space="0" w:color="000000"/>
            </w:tcBorders>
            <w:shd w:val="clear" w:color="auto" w:fill="auto"/>
          </w:tcPr>
          <w:p w14:paraId="6845A0C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6" w:type="dxa"/>
            <w:tcBorders>
              <w:top w:val="single" w:sz="4" w:space="0" w:color="000000"/>
              <w:left w:val="single" w:sz="4" w:space="0" w:color="000000"/>
              <w:bottom w:val="single" w:sz="4" w:space="0" w:color="000000"/>
            </w:tcBorders>
            <w:shd w:val="clear" w:color="auto" w:fill="auto"/>
          </w:tcPr>
          <w:p w14:paraId="6845A0C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Atvirasis darbas su jaunimu</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CB" w14:textId="77777777"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atviras jaunimo centras;</w:t>
            </w:r>
          </w:p>
          <w:p w14:paraId="6845A0CC" w14:textId="3739E9A0"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apskrities Gabrielės Petkevičaitės-Bitės viešosios bibliotekos Atvira jaunimo erdvė.</w:t>
            </w:r>
          </w:p>
        </w:tc>
      </w:tr>
      <w:tr w:rsidR="0009752F" w14:paraId="6845A0D4" w14:textId="77777777">
        <w:trPr>
          <w:trHeight w:val="1304"/>
        </w:trPr>
        <w:tc>
          <w:tcPr>
            <w:tcW w:w="1135" w:type="dxa"/>
            <w:tcBorders>
              <w:top w:val="single" w:sz="4" w:space="0" w:color="000000"/>
              <w:left w:val="single" w:sz="4" w:space="0" w:color="000000"/>
              <w:bottom w:val="single" w:sz="4" w:space="0" w:color="000000"/>
            </w:tcBorders>
            <w:shd w:val="clear" w:color="auto" w:fill="auto"/>
          </w:tcPr>
          <w:p w14:paraId="6845A0C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6" w:type="dxa"/>
            <w:tcBorders>
              <w:top w:val="single" w:sz="4" w:space="0" w:color="000000"/>
              <w:left w:val="single" w:sz="4" w:space="0" w:color="000000"/>
              <w:bottom w:val="single" w:sz="4" w:space="0" w:color="000000"/>
            </w:tcBorders>
            <w:shd w:val="clear" w:color="auto" w:fill="auto"/>
          </w:tcPr>
          <w:p w14:paraId="6845A0CF"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Ikimokyklinis ugdymas</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D0" w14:textId="77777777"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miesto savivaldybės ikimokyklinio ugdymo įstaigos;</w:t>
            </w:r>
          </w:p>
          <w:p w14:paraId="6845A0D1" w14:textId="77777777"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Privatus vaikų darželis „Šermukšniukas“;</w:t>
            </w:r>
          </w:p>
          <w:p w14:paraId="6845A0D2" w14:textId="77777777"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Vaikystės sodas – Kazio Ūdros sodelis;</w:t>
            </w:r>
          </w:p>
          <w:p w14:paraId="6845A0D3" w14:textId="2F966E53"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V</w:t>
            </w:r>
            <w:r w:rsidR="005241F3">
              <w:rPr>
                <w:rFonts w:ascii="Times New Roman" w:hAnsi="Times New Roman" w:cs="Times New Roman"/>
                <w:i/>
                <w:sz w:val="24"/>
                <w:szCs w:val="24"/>
              </w:rPr>
              <w:t>š</w:t>
            </w:r>
            <w:r>
              <w:rPr>
                <w:rFonts w:ascii="Times New Roman" w:hAnsi="Times New Roman" w:cs="Times New Roman"/>
                <w:i/>
                <w:sz w:val="24"/>
                <w:szCs w:val="24"/>
              </w:rPr>
              <w:t>Į „Debesų kiemas“</w:t>
            </w:r>
            <w:r w:rsidR="005241F3">
              <w:rPr>
                <w:rFonts w:ascii="Times New Roman" w:hAnsi="Times New Roman" w:cs="Times New Roman"/>
                <w:i/>
                <w:sz w:val="24"/>
                <w:szCs w:val="24"/>
              </w:rPr>
              <w:t>.</w:t>
            </w:r>
          </w:p>
        </w:tc>
      </w:tr>
      <w:tr w:rsidR="0009752F" w14:paraId="6845A0DB" w14:textId="77777777">
        <w:trPr>
          <w:trHeight w:val="1084"/>
        </w:trPr>
        <w:tc>
          <w:tcPr>
            <w:tcW w:w="1135" w:type="dxa"/>
            <w:tcBorders>
              <w:top w:val="single" w:sz="4" w:space="0" w:color="000000"/>
              <w:left w:val="single" w:sz="4" w:space="0" w:color="000000"/>
              <w:bottom w:val="single" w:sz="4" w:space="0" w:color="000000"/>
            </w:tcBorders>
            <w:shd w:val="clear" w:color="auto" w:fill="auto"/>
          </w:tcPr>
          <w:p w14:paraId="6845A0D5"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6" w:type="dxa"/>
            <w:tcBorders>
              <w:top w:val="single" w:sz="4" w:space="0" w:color="000000"/>
              <w:left w:val="single" w:sz="4" w:space="0" w:color="000000"/>
              <w:bottom w:val="single" w:sz="4" w:space="0" w:color="000000"/>
            </w:tcBorders>
            <w:shd w:val="clear" w:color="auto" w:fill="auto"/>
          </w:tcPr>
          <w:p w14:paraId="6845A0D6"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Informavimas</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D7"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Panevėžio atviras jaunimo centras;</w:t>
            </w:r>
          </w:p>
          <w:p w14:paraId="6845A0D8"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Bendruomeniniai šeimos namai;</w:t>
            </w:r>
          </w:p>
          <w:p w14:paraId="6845A0D9"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Socialinių paslaugų centras;</w:t>
            </w:r>
          </w:p>
          <w:p w14:paraId="6845A0DA" w14:textId="3D20A091"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V</w:t>
            </w:r>
            <w:r w:rsidR="005241F3">
              <w:rPr>
                <w:rFonts w:ascii="Times New Roman" w:hAnsi="Times New Roman" w:cs="Times New Roman"/>
                <w:i/>
                <w:sz w:val="24"/>
                <w:szCs w:val="24"/>
              </w:rPr>
              <w:t>š</w:t>
            </w:r>
            <w:r>
              <w:rPr>
                <w:rFonts w:ascii="Times New Roman" w:hAnsi="Times New Roman" w:cs="Times New Roman"/>
                <w:i/>
                <w:sz w:val="24"/>
                <w:szCs w:val="24"/>
              </w:rPr>
              <w:t xml:space="preserve">Į </w:t>
            </w:r>
            <w:r w:rsidR="005241F3">
              <w:rPr>
                <w:rFonts w:ascii="Times New Roman" w:hAnsi="Times New Roman" w:cs="Times New Roman"/>
                <w:i/>
                <w:sz w:val="24"/>
                <w:szCs w:val="24"/>
              </w:rPr>
              <w:t>„</w:t>
            </w:r>
            <w:r>
              <w:rPr>
                <w:rFonts w:ascii="Times New Roman" w:hAnsi="Times New Roman" w:cs="Times New Roman"/>
                <w:i/>
                <w:sz w:val="24"/>
                <w:szCs w:val="24"/>
              </w:rPr>
              <w:t>Septynios akimirkos</w:t>
            </w:r>
            <w:r w:rsidR="005241F3">
              <w:rPr>
                <w:rFonts w:ascii="Times New Roman" w:hAnsi="Times New Roman" w:cs="Times New Roman"/>
                <w:i/>
                <w:sz w:val="24"/>
                <w:szCs w:val="24"/>
              </w:rPr>
              <w:t>“</w:t>
            </w:r>
            <w:r>
              <w:rPr>
                <w:rFonts w:ascii="Times New Roman" w:hAnsi="Times New Roman" w:cs="Times New Roman"/>
                <w:i/>
                <w:sz w:val="24"/>
                <w:szCs w:val="24"/>
              </w:rPr>
              <w:t>.</w:t>
            </w:r>
          </w:p>
        </w:tc>
      </w:tr>
      <w:tr w:rsidR="0009752F" w14:paraId="6845A0E2" w14:textId="77777777">
        <w:tc>
          <w:tcPr>
            <w:tcW w:w="1135" w:type="dxa"/>
            <w:tcBorders>
              <w:top w:val="single" w:sz="4" w:space="0" w:color="000000"/>
              <w:left w:val="single" w:sz="4" w:space="0" w:color="000000"/>
              <w:bottom w:val="single" w:sz="4" w:space="0" w:color="000000"/>
            </w:tcBorders>
            <w:shd w:val="clear" w:color="auto" w:fill="auto"/>
          </w:tcPr>
          <w:p w14:paraId="6845A0D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6" w:type="dxa"/>
            <w:tcBorders>
              <w:top w:val="single" w:sz="4" w:space="0" w:color="000000"/>
              <w:left w:val="single" w:sz="4" w:space="0" w:color="000000"/>
              <w:bottom w:val="single" w:sz="4" w:space="0" w:color="000000"/>
            </w:tcBorders>
            <w:shd w:val="clear" w:color="auto" w:fill="auto"/>
          </w:tcPr>
          <w:p w14:paraId="6845A0D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Konsultavimas </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DE"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Panevėžio atviras jaunimo centras;</w:t>
            </w:r>
          </w:p>
          <w:p w14:paraId="6845A0DF"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Bendruomeniniai šeimos namai;</w:t>
            </w:r>
          </w:p>
          <w:p w14:paraId="6845A0E0"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Socialinių paslaugų centras;</w:t>
            </w:r>
          </w:p>
          <w:p w14:paraId="6845A0E1" w14:textId="77A1ACF8" w:rsidR="0009752F" w:rsidRDefault="005241F3"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VšĮ „</w:t>
            </w:r>
            <w:r w:rsidR="003F30FB">
              <w:rPr>
                <w:rFonts w:ascii="Times New Roman" w:hAnsi="Times New Roman" w:cs="Times New Roman"/>
                <w:i/>
                <w:sz w:val="24"/>
                <w:szCs w:val="24"/>
              </w:rPr>
              <w:t>Septynios akimirko</w:t>
            </w:r>
            <w:r>
              <w:rPr>
                <w:rFonts w:ascii="Times New Roman" w:hAnsi="Times New Roman" w:cs="Times New Roman"/>
                <w:i/>
                <w:sz w:val="24"/>
                <w:szCs w:val="24"/>
              </w:rPr>
              <w:t>s“</w:t>
            </w:r>
            <w:r w:rsidR="003F30FB">
              <w:rPr>
                <w:rFonts w:ascii="Times New Roman" w:hAnsi="Times New Roman" w:cs="Times New Roman"/>
                <w:i/>
                <w:sz w:val="24"/>
                <w:szCs w:val="24"/>
              </w:rPr>
              <w:t>.</w:t>
            </w:r>
          </w:p>
        </w:tc>
      </w:tr>
      <w:tr w:rsidR="0009752F" w14:paraId="6845A0E8" w14:textId="77777777">
        <w:trPr>
          <w:trHeight w:val="1116"/>
        </w:trPr>
        <w:tc>
          <w:tcPr>
            <w:tcW w:w="1135" w:type="dxa"/>
            <w:tcBorders>
              <w:top w:val="single" w:sz="4" w:space="0" w:color="000000"/>
              <w:left w:val="single" w:sz="4" w:space="0" w:color="000000"/>
              <w:bottom w:val="single" w:sz="4" w:space="0" w:color="000000"/>
            </w:tcBorders>
            <w:shd w:val="clear" w:color="auto" w:fill="auto"/>
          </w:tcPr>
          <w:p w14:paraId="6845A0E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6" w:type="dxa"/>
            <w:tcBorders>
              <w:top w:val="single" w:sz="4" w:space="0" w:color="000000"/>
              <w:left w:val="single" w:sz="4" w:space="0" w:color="000000"/>
              <w:bottom w:val="single" w:sz="4" w:space="0" w:color="000000"/>
            </w:tcBorders>
            <w:shd w:val="clear" w:color="auto" w:fill="auto"/>
          </w:tcPr>
          <w:p w14:paraId="6845A0E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Kultūrinių ir informacinių kompetencijų bei skaitymo raštingumo ugdymas</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E5" w14:textId="0A5D1BAC"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Savivaldybės viešosios bibliotekos ir savivaldybių viešųjų bibliotekų filialai</w:t>
            </w:r>
            <w:r w:rsidR="005241F3">
              <w:rPr>
                <w:rFonts w:ascii="Times New Roman" w:hAnsi="Times New Roman" w:cs="Times New Roman"/>
                <w:i/>
                <w:sz w:val="24"/>
                <w:szCs w:val="24"/>
              </w:rPr>
              <w:t>;</w:t>
            </w:r>
          </w:p>
          <w:p w14:paraId="6845A0E6" w14:textId="35445EDB"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Panevėžio apskrities Gabrielės Petkevičaitės-Bitės viešoji biblioteka</w:t>
            </w:r>
            <w:r w:rsidR="005241F3">
              <w:rPr>
                <w:rFonts w:ascii="Times New Roman" w:hAnsi="Times New Roman" w:cs="Times New Roman"/>
                <w:i/>
                <w:sz w:val="24"/>
                <w:szCs w:val="24"/>
              </w:rPr>
              <w:t>;</w:t>
            </w:r>
          </w:p>
          <w:p w14:paraId="6845A0E7" w14:textId="1AF7CD94"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Trečiojo amžiaus universitetas Panevėžio fakultetas</w:t>
            </w:r>
            <w:r w:rsidR="005241F3">
              <w:rPr>
                <w:rFonts w:ascii="Times New Roman" w:hAnsi="Times New Roman" w:cs="Times New Roman"/>
                <w:i/>
                <w:sz w:val="24"/>
                <w:szCs w:val="24"/>
              </w:rPr>
              <w:t>.</w:t>
            </w:r>
          </w:p>
        </w:tc>
      </w:tr>
      <w:tr w:rsidR="0009752F" w14:paraId="6845A0F2" w14:textId="77777777">
        <w:tc>
          <w:tcPr>
            <w:tcW w:w="1135" w:type="dxa"/>
            <w:tcBorders>
              <w:top w:val="single" w:sz="4" w:space="0" w:color="000000"/>
              <w:left w:val="single" w:sz="4" w:space="0" w:color="000000"/>
              <w:bottom w:val="single" w:sz="4" w:space="0" w:color="000000"/>
            </w:tcBorders>
            <w:shd w:val="clear" w:color="auto" w:fill="auto"/>
          </w:tcPr>
          <w:p w14:paraId="6845A0E9"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6" w:type="dxa"/>
            <w:tcBorders>
              <w:top w:val="single" w:sz="4" w:space="0" w:color="000000"/>
              <w:left w:val="single" w:sz="4" w:space="0" w:color="000000"/>
              <w:bottom w:val="single" w:sz="4" w:space="0" w:color="000000"/>
            </w:tcBorders>
            <w:shd w:val="clear" w:color="auto" w:fill="auto"/>
          </w:tcPr>
          <w:p w14:paraId="6845A0EA"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Neformalusis vaikų švietimas</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EB" w14:textId="39132B89"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Panevėžio </w:t>
            </w:r>
            <w:r w:rsidR="005241F3">
              <w:rPr>
                <w:rFonts w:ascii="Times New Roman" w:hAnsi="Times New Roman" w:cs="Times New Roman"/>
                <w:i/>
                <w:sz w:val="24"/>
                <w:szCs w:val="24"/>
              </w:rPr>
              <w:t>g</w:t>
            </w:r>
            <w:r>
              <w:rPr>
                <w:rFonts w:ascii="Times New Roman" w:hAnsi="Times New Roman" w:cs="Times New Roman"/>
                <w:i/>
                <w:sz w:val="24"/>
                <w:szCs w:val="24"/>
              </w:rPr>
              <w:t>amtos mokykla</w:t>
            </w:r>
            <w:r w:rsidR="005241F3">
              <w:rPr>
                <w:rFonts w:ascii="Times New Roman" w:hAnsi="Times New Roman" w:cs="Times New Roman"/>
                <w:i/>
                <w:sz w:val="24"/>
                <w:szCs w:val="24"/>
              </w:rPr>
              <w:t>;</w:t>
            </w:r>
          </w:p>
          <w:p w14:paraId="6845A0EC" w14:textId="2F7A0841"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moksleivių namai</w:t>
            </w:r>
            <w:r w:rsidR="005241F3">
              <w:rPr>
                <w:rFonts w:ascii="Times New Roman" w:hAnsi="Times New Roman" w:cs="Times New Roman"/>
                <w:i/>
                <w:sz w:val="24"/>
                <w:szCs w:val="24"/>
              </w:rPr>
              <w:t>;</w:t>
            </w:r>
          </w:p>
          <w:p w14:paraId="6845A0ED" w14:textId="779B6526"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dailės mokykla</w:t>
            </w:r>
            <w:r w:rsidR="005241F3">
              <w:rPr>
                <w:rFonts w:ascii="Times New Roman" w:hAnsi="Times New Roman" w:cs="Times New Roman"/>
                <w:i/>
                <w:sz w:val="24"/>
                <w:szCs w:val="24"/>
              </w:rPr>
              <w:t>;</w:t>
            </w:r>
          </w:p>
          <w:p w14:paraId="6845A0EE" w14:textId="1F846435"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muzikos mokykla</w:t>
            </w:r>
            <w:r w:rsidR="005241F3">
              <w:rPr>
                <w:rFonts w:ascii="Times New Roman" w:hAnsi="Times New Roman" w:cs="Times New Roman"/>
                <w:i/>
                <w:sz w:val="24"/>
                <w:szCs w:val="24"/>
              </w:rPr>
              <w:t>;</w:t>
            </w:r>
          </w:p>
          <w:p w14:paraId="6845A0EF" w14:textId="35051368" w:rsidR="0009752F" w:rsidRDefault="003F30FB" w:rsidP="008E2F3E">
            <w:pPr>
              <w:spacing w:after="0" w:line="240" w:lineRule="auto"/>
              <w:jc w:val="both"/>
            </w:pPr>
            <w:r>
              <w:rPr>
                <w:rFonts w:ascii="Times New Roman" w:hAnsi="Times New Roman" w:cs="Times New Roman"/>
                <w:i/>
                <w:sz w:val="24"/>
                <w:szCs w:val="24"/>
              </w:rPr>
              <w:t xml:space="preserve">Centras </w:t>
            </w:r>
            <w:r w:rsidR="005241F3">
              <w:rPr>
                <w:rFonts w:ascii="Times New Roman" w:hAnsi="Times New Roman" w:cs="Times New Roman"/>
                <w:i/>
                <w:sz w:val="24"/>
                <w:szCs w:val="24"/>
              </w:rPr>
              <w:t>„</w:t>
            </w:r>
            <w:r>
              <w:rPr>
                <w:rFonts w:ascii="Times New Roman" w:hAnsi="Times New Roman" w:cs="Times New Roman"/>
                <w:i/>
                <w:sz w:val="24"/>
                <w:szCs w:val="24"/>
              </w:rPr>
              <w:t>Robolabas</w:t>
            </w:r>
            <w:r w:rsidR="005241F3">
              <w:rPr>
                <w:rFonts w:ascii="Times New Roman" w:hAnsi="Times New Roman" w:cs="Times New Roman"/>
                <w:i/>
                <w:sz w:val="24"/>
                <w:szCs w:val="24"/>
              </w:rPr>
              <w:t>“;</w:t>
            </w:r>
          </w:p>
          <w:p w14:paraId="6845A0F0" w14:textId="51EE98D1" w:rsidR="0009752F" w:rsidRDefault="005241F3"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STEAM </w:t>
            </w:r>
            <w:r w:rsidR="003F30FB">
              <w:rPr>
                <w:rFonts w:ascii="Times New Roman" w:hAnsi="Times New Roman" w:cs="Times New Roman"/>
                <w:i/>
                <w:sz w:val="24"/>
                <w:szCs w:val="24"/>
              </w:rPr>
              <w:t>centras</w:t>
            </w:r>
            <w:r>
              <w:rPr>
                <w:rFonts w:ascii="Times New Roman" w:hAnsi="Times New Roman" w:cs="Times New Roman"/>
                <w:i/>
                <w:sz w:val="24"/>
                <w:szCs w:val="24"/>
              </w:rPr>
              <w:t>;</w:t>
            </w:r>
          </w:p>
          <w:p w14:paraId="6845A0F1" w14:textId="3D0DE3C2"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Neformal</w:t>
            </w:r>
            <w:r w:rsidR="005241F3">
              <w:rPr>
                <w:rFonts w:ascii="Times New Roman" w:hAnsi="Times New Roman" w:cs="Times New Roman"/>
                <w:i/>
                <w:sz w:val="24"/>
                <w:szCs w:val="24"/>
              </w:rPr>
              <w:t>iojo</w:t>
            </w:r>
            <w:r>
              <w:rPr>
                <w:rFonts w:ascii="Times New Roman" w:hAnsi="Times New Roman" w:cs="Times New Roman"/>
                <w:i/>
                <w:sz w:val="24"/>
                <w:szCs w:val="24"/>
              </w:rPr>
              <w:t xml:space="preserve"> vaikų švietimo teikėjai</w:t>
            </w:r>
            <w:r w:rsidR="005241F3">
              <w:rPr>
                <w:rFonts w:ascii="Times New Roman" w:hAnsi="Times New Roman" w:cs="Times New Roman"/>
                <w:i/>
                <w:sz w:val="24"/>
                <w:szCs w:val="24"/>
              </w:rPr>
              <w:t>,</w:t>
            </w:r>
            <w:r>
              <w:rPr>
                <w:rFonts w:ascii="Times New Roman" w:hAnsi="Times New Roman" w:cs="Times New Roman"/>
                <w:i/>
                <w:sz w:val="24"/>
                <w:szCs w:val="24"/>
              </w:rPr>
              <w:t xml:space="preserve"> registruoti Neformaliojo švietimo programų registre</w:t>
            </w:r>
            <w:r w:rsidR="005241F3">
              <w:rPr>
                <w:rFonts w:ascii="Times New Roman" w:hAnsi="Times New Roman" w:cs="Times New Roman"/>
                <w:i/>
                <w:sz w:val="24"/>
                <w:szCs w:val="24"/>
              </w:rPr>
              <w:t>.</w:t>
            </w:r>
          </w:p>
        </w:tc>
      </w:tr>
      <w:tr w:rsidR="0009752F" w14:paraId="6845A0F6" w14:textId="77777777">
        <w:trPr>
          <w:trHeight w:val="555"/>
        </w:trPr>
        <w:tc>
          <w:tcPr>
            <w:tcW w:w="1135" w:type="dxa"/>
            <w:tcBorders>
              <w:top w:val="single" w:sz="4" w:space="0" w:color="000000"/>
              <w:left w:val="single" w:sz="4" w:space="0" w:color="000000"/>
              <w:bottom w:val="single" w:sz="4" w:space="0" w:color="000000"/>
            </w:tcBorders>
            <w:shd w:val="clear" w:color="auto" w:fill="auto"/>
          </w:tcPr>
          <w:p w14:paraId="6845A0F3"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76" w:type="dxa"/>
            <w:tcBorders>
              <w:top w:val="single" w:sz="4" w:space="0" w:color="000000"/>
              <w:left w:val="single" w:sz="4" w:space="0" w:color="000000"/>
              <w:bottom w:val="single" w:sz="4" w:space="0" w:color="000000"/>
            </w:tcBorders>
            <w:shd w:val="clear" w:color="auto" w:fill="auto"/>
          </w:tcPr>
          <w:p w14:paraId="6845A0F4"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Nemokama pirminė teisinė pagalba</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F5" w14:textId="1DD8B771"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Panevėžio miesto savivaldybės administracija</w:t>
            </w:r>
            <w:r w:rsidR="005241F3">
              <w:rPr>
                <w:rFonts w:ascii="Times New Roman" w:hAnsi="Times New Roman" w:cs="Times New Roman"/>
                <w:i/>
                <w:sz w:val="24"/>
                <w:szCs w:val="24"/>
              </w:rPr>
              <w:t>.</w:t>
            </w:r>
          </w:p>
        </w:tc>
      </w:tr>
      <w:tr w:rsidR="0009752F" w14:paraId="6845A0FC" w14:textId="77777777">
        <w:tc>
          <w:tcPr>
            <w:tcW w:w="1135" w:type="dxa"/>
            <w:tcBorders>
              <w:top w:val="single" w:sz="4" w:space="0" w:color="000000"/>
              <w:left w:val="single" w:sz="4" w:space="0" w:color="000000"/>
              <w:bottom w:val="single" w:sz="4" w:space="0" w:color="000000"/>
            </w:tcBorders>
            <w:shd w:val="clear" w:color="auto" w:fill="auto"/>
          </w:tcPr>
          <w:p w14:paraId="6845A0F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76" w:type="dxa"/>
            <w:tcBorders>
              <w:top w:val="single" w:sz="4" w:space="0" w:color="000000"/>
              <w:left w:val="single" w:sz="4" w:space="0" w:color="000000"/>
              <w:bottom w:val="single" w:sz="4" w:space="0" w:color="000000"/>
            </w:tcBorders>
            <w:shd w:val="clear" w:color="auto" w:fill="auto"/>
          </w:tcPr>
          <w:p w14:paraId="6845A0F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Pasirengimo šeimai ir tėvystės įgūdžių ugdymas</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F9" w14:textId="58E74E56"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Bendruomeniniai šeimos namai</w:t>
            </w:r>
            <w:r w:rsidR="005241F3">
              <w:rPr>
                <w:rFonts w:ascii="Times New Roman" w:hAnsi="Times New Roman" w:cs="Times New Roman"/>
                <w:i/>
                <w:sz w:val="24"/>
                <w:szCs w:val="24"/>
              </w:rPr>
              <w:t>;</w:t>
            </w:r>
          </w:p>
          <w:p w14:paraId="6845A0FA" w14:textId="3CB5104F" w:rsidR="0009752F" w:rsidRDefault="005241F3"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VšĮ „</w:t>
            </w:r>
            <w:r w:rsidR="003F30FB">
              <w:rPr>
                <w:rFonts w:ascii="Times New Roman" w:hAnsi="Times New Roman" w:cs="Times New Roman"/>
                <w:i/>
                <w:sz w:val="24"/>
                <w:szCs w:val="24"/>
              </w:rPr>
              <w:t>Septynios akimirkos</w:t>
            </w:r>
            <w:r>
              <w:rPr>
                <w:rFonts w:ascii="Times New Roman" w:hAnsi="Times New Roman" w:cs="Times New Roman"/>
                <w:i/>
                <w:sz w:val="24"/>
                <w:szCs w:val="24"/>
              </w:rPr>
              <w:t>“;</w:t>
            </w:r>
          </w:p>
          <w:p w14:paraId="6845A0FB" w14:textId="61805FE8"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Panevėžio </w:t>
            </w:r>
            <w:r w:rsidR="005241F3">
              <w:rPr>
                <w:rFonts w:ascii="Times New Roman" w:hAnsi="Times New Roman" w:cs="Times New Roman"/>
                <w:i/>
                <w:sz w:val="24"/>
                <w:szCs w:val="24"/>
              </w:rPr>
              <w:t>v</w:t>
            </w:r>
            <w:r>
              <w:rPr>
                <w:rFonts w:ascii="Times New Roman" w:hAnsi="Times New Roman" w:cs="Times New Roman"/>
                <w:i/>
                <w:sz w:val="24"/>
                <w:szCs w:val="24"/>
              </w:rPr>
              <w:t xml:space="preserve">yskupijos </w:t>
            </w:r>
            <w:r w:rsidR="005241F3">
              <w:rPr>
                <w:rFonts w:ascii="Times New Roman" w:hAnsi="Times New Roman" w:cs="Times New Roman"/>
                <w:i/>
                <w:sz w:val="24"/>
                <w:szCs w:val="24"/>
              </w:rPr>
              <w:t>š</w:t>
            </w:r>
            <w:r>
              <w:rPr>
                <w:rFonts w:ascii="Times New Roman" w:hAnsi="Times New Roman" w:cs="Times New Roman"/>
                <w:i/>
                <w:sz w:val="24"/>
                <w:szCs w:val="24"/>
              </w:rPr>
              <w:t>eimos centras</w:t>
            </w:r>
            <w:r w:rsidR="005241F3">
              <w:rPr>
                <w:rFonts w:ascii="Times New Roman" w:hAnsi="Times New Roman" w:cs="Times New Roman"/>
                <w:i/>
                <w:sz w:val="24"/>
                <w:szCs w:val="24"/>
              </w:rPr>
              <w:t>.</w:t>
            </w:r>
          </w:p>
        </w:tc>
      </w:tr>
      <w:tr w:rsidR="0009752F" w14:paraId="6845A100" w14:textId="77777777">
        <w:tc>
          <w:tcPr>
            <w:tcW w:w="1135" w:type="dxa"/>
            <w:tcBorders>
              <w:top w:val="single" w:sz="4" w:space="0" w:color="000000"/>
              <w:left w:val="single" w:sz="4" w:space="0" w:color="000000"/>
              <w:bottom w:val="single" w:sz="4" w:space="0" w:color="000000"/>
            </w:tcBorders>
            <w:shd w:val="clear" w:color="auto" w:fill="auto"/>
          </w:tcPr>
          <w:p w14:paraId="6845A0FD"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976" w:type="dxa"/>
            <w:tcBorders>
              <w:top w:val="single" w:sz="4" w:space="0" w:color="000000"/>
              <w:left w:val="single" w:sz="4" w:space="0" w:color="000000"/>
              <w:bottom w:val="single" w:sz="4" w:space="0" w:color="000000"/>
            </w:tcBorders>
            <w:shd w:val="clear" w:color="auto" w:fill="auto"/>
          </w:tcPr>
          <w:p w14:paraId="6845A0FE"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Pirminė ambulatorinė asmens sveikatos priežiūra</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0FF" w14:textId="77777777" w:rsidR="0009752F" w:rsidRDefault="003F30FB" w:rsidP="008E2F3E">
            <w:pPr>
              <w:spacing w:after="0" w:line="240" w:lineRule="auto"/>
              <w:ind w:firstLine="34"/>
              <w:jc w:val="both"/>
              <w:rPr>
                <w:rFonts w:ascii="Times New Roman" w:hAnsi="Times New Roman" w:cs="Times New Roman"/>
                <w:i/>
                <w:iCs/>
                <w:sz w:val="24"/>
                <w:szCs w:val="24"/>
              </w:rPr>
            </w:pPr>
            <w:r>
              <w:rPr>
                <w:rFonts w:ascii="Times New Roman" w:hAnsi="Times New Roman" w:cs="Times New Roman"/>
                <w:i/>
                <w:iCs/>
                <w:sz w:val="24"/>
                <w:szCs w:val="24"/>
              </w:rPr>
              <w:t>Asmens sveikatos priežiūros įstaigos, turinčios licenciją teikti pirminės ambulatorinės asmens sveikatos priežiūros paslaugas</w:t>
            </w:r>
          </w:p>
        </w:tc>
      </w:tr>
      <w:tr w:rsidR="0009752F" w14:paraId="6845A10A" w14:textId="77777777">
        <w:tc>
          <w:tcPr>
            <w:tcW w:w="1135" w:type="dxa"/>
            <w:tcBorders>
              <w:top w:val="single" w:sz="4" w:space="0" w:color="000000"/>
              <w:left w:val="single" w:sz="4" w:space="0" w:color="000000"/>
              <w:bottom w:val="single" w:sz="4" w:space="0" w:color="000000"/>
            </w:tcBorders>
            <w:shd w:val="clear" w:color="auto" w:fill="auto"/>
          </w:tcPr>
          <w:p w14:paraId="6845A101"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76" w:type="dxa"/>
            <w:tcBorders>
              <w:top w:val="single" w:sz="4" w:space="0" w:color="000000"/>
              <w:left w:val="single" w:sz="4" w:space="0" w:color="000000"/>
              <w:bottom w:val="single" w:sz="4" w:space="0" w:color="000000"/>
            </w:tcBorders>
            <w:shd w:val="clear" w:color="auto" w:fill="auto"/>
          </w:tcPr>
          <w:p w14:paraId="6845A102"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Psichosocialinė pagalba</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103" w14:textId="77777777" w:rsidR="0009752F" w:rsidRDefault="003F30FB" w:rsidP="008E2F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Bendruomeniniai šeimos namai;</w:t>
            </w:r>
          </w:p>
          <w:p w14:paraId="6845A104" w14:textId="14EC2FA9"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Psichikos sveikatos centras;</w:t>
            </w:r>
          </w:p>
          <w:p w14:paraId="6845A105" w14:textId="7A2BB000" w:rsidR="0009752F" w:rsidRDefault="003F30FB" w:rsidP="008E2F3E">
            <w:pPr>
              <w:spacing w:after="0" w:line="240" w:lineRule="auto"/>
              <w:ind w:firstLine="34"/>
              <w:jc w:val="both"/>
            </w:pPr>
            <w:r>
              <w:rPr>
                <w:rFonts w:ascii="Times New Roman" w:hAnsi="Times New Roman" w:cs="Times New Roman"/>
                <w:i/>
                <w:sz w:val="24"/>
                <w:szCs w:val="24"/>
              </w:rPr>
              <w:t xml:space="preserve">Panevėžio miesto savivaldybės </w:t>
            </w:r>
            <w:r w:rsidR="005241F3">
              <w:rPr>
                <w:rFonts w:ascii="Times New Roman" w:hAnsi="Times New Roman" w:cs="Times New Roman"/>
                <w:i/>
                <w:sz w:val="24"/>
                <w:szCs w:val="24"/>
              </w:rPr>
              <w:t>v</w:t>
            </w:r>
            <w:r>
              <w:rPr>
                <w:rFonts w:ascii="Times New Roman" w:hAnsi="Times New Roman" w:cs="Times New Roman"/>
                <w:i/>
                <w:sz w:val="24"/>
                <w:szCs w:val="24"/>
              </w:rPr>
              <w:t>isuomenės sveikatos biuras;</w:t>
            </w:r>
          </w:p>
          <w:p w14:paraId="6845A106"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Panevėžio atviras jaunimo centras;</w:t>
            </w:r>
          </w:p>
          <w:p w14:paraId="6845A107" w14:textId="1E38E4A4" w:rsidR="0009752F" w:rsidRDefault="005241F3"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VšĮ „</w:t>
            </w:r>
            <w:r w:rsidR="003F30FB">
              <w:rPr>
                <w:rFonts w:ascii="Times New Roman" w:hAnsi="Times New Roman" w:cs="Times New Roman"/>
                <w:i/>
                <w:sz w:val="24"/>
                <w:szCs w:val="24"/>
              </w:rPr>
              <w:t>Elijos</w:t>
            </w:r>
            <w:r>
              <w:rPr>
                <w:rFonts w:ascii="Times New Roman" w:hAnsi="Times New Roman" w:cs="Times New Roman"/>
                <w:i/>
                <w:sz w:val="24"/>
                <w:szCs w:val="24"/>
              </w:rPr>
              <w:t>“</w:t>
            </w:r>
            <w:r w:rsidR="003F30FB">
              <w:rPr>
                <w:rFonts w:ascii="Times New Roman" w:hAnsi="Times New Roman" w:cs="Times New Roman"/>
                <w:i/>
                <w:sz w:val="24"/>
                <w:szCs w:val="24"/>
              </w:rPr>
              <w:t>;</w:t>
            </w:r>
          </w:p>
          <w:p w14:paraId="6845A108"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Lietuvos agentūros „SOS vaikai“ Panevėžio skyrius;</w:t>
            </w:r>
          </w:p>
          <w:p w14:paraId="6845A109" w14:textId="77777777"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Kovos su prekyba žmonėmis ir išnaudojimu centras.</w:t>
            </w:r>
          </w:p>
        </w:tc>
      </w:tr>
      <w:tr w:rsidR="0009752F" w14:paraId="6845A10F" w14:textId="77777777">
        <w:tc>
          <w:tcPr>
            <w:tcW w:w="1135" w:type="dxa"/>
            <w:tcBorders>
              <w:top w:val="single" w:sz="4" w:space="0" w:color="000000"/>
              <w:left w:val="single" w:sz="4" w:space="0" w:color="000000"/>
              <w:bottom w:val="single" w:sz="4" w:space="0" w:color="000000"/>
            </w:tcBorders>
            <w:shd w:val="clear" w:color="auto" w:fill="auto"/>
          </w:tcPr>
          <w:p w14:paraId="6845A10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76" w:type="dxa"/>
            <w:tcBorders>
              <w:top w:val="single" w:sz="4" w:space="0" w:color="000000"/>
              <w:left w:val="single" w:sz="4" w:space="0" w:color="000000"/>
              <w:bottom w:val="single" w:sz="4" w:space="0" w:color="000000"/>
            </w:tcBorders>
            <w:shd w:val="clear" w:color="auto" w:fill="auto"/>
          </w:tcPr>
          <w:p w14:paraId="6845A10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Šeimos mediacija</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10D" w14:textId="198CC32F"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Bendruomeniniai šeimos namai</w:t>
            </w:r>
            <w:r w:rsidR="005241F3">
              <w:rPr>
                <w:rFonts w:ascii="Times New Roman" w:hAnsi="Times New Roman" w:cs="Times New Roman"/>
                <w:i/>
                <w:sz w:val="24"/>
                <w:szCs w:val="24"/>
              </w:rPr>
              <w:t>;</w:t>
            </w:r>
          </w:p>
          <w:p w14:paraId="6845A10E" w14:textId="39374CDE" w:rsidR="0009752F" w:rsidRDefault="005241F3"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VšĮ „</w:t>
            </w:r>
            <w:r w:rsidR="003F30FB">
              <w:rPr>
                <w:rFonts w:ascii="Times New Roman" w:hAnsi="Times New Roman" w:cs="Times New Roman"/>
                <w:i/>
                <w:sz w:val="24"/>
                <w:szCs w:val="24"/>
              </w:rPr>
              <w:t>Elijos</w:t>
            </w:r>
            <w:r>
              <w:rPr>
                <w:rFonts w:ascii="Times New Roman" w:hAnsi="Times New Roman" w:cs="Times New Roman"/>
                <w:i/>
                <w:sz w:val="24"/>
                <w:szCs w:val="24"/>
              </w:rPr>
              <w:t>“.</w:t>
            </w:r>
          </w:p>
        </w:tc>
      </w:tr>
      <w:tr w:rsidR="0009752F" w14:paraId="6845A116" w14:textId="77777777">
        <w:trPr>
          <w:trHeight w:val="745"/>
        </w:trPr>
        <w:tc>
          <w:tcPr>
            <w:tcW w:w="1135" w:type="dxa"/>
            <w:tcBorders>
              <w:top w:val="single" w:sz="4" w:space="0" w:color="000000"/>
              <w:left w:val="single" w:sz="4" w:space="0" w:color="000000"/>
              <w:bottom w:val="single" w:sz="4" w:space="0" w:color="000000"/>
            </w:tcBorders>
            <w:shd w:val="clear" w:color="auto" w:fill="auto"/>
          </w:tcPr>
          <w:p w14:paraId="6845A110"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76" w:type="dxa"/>
            <w:tcBorders>
              <w:top w:val="single" w:sz="4" w:space="0" w:color="000000"/>
              <w:left w:val="single" w:sz="4" w:space="0" w:color="000000"/>
              <w:bottom w:val="single" w:sz="4" w:space="0" w:color="000000"/>
            </w:tcBorders>
            <w:shd w:val="clear" w:color="auto" w:fill="auto"/>
          </w:tcPr>
          <w:p w14:paraId="6845A111"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Švietimo pagalba</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112" w14:textId="5739DF90"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Pedagoginė</w:t>
            </w:r>
            <w:r w:rsidR="005241F3">
              <w:rPr>
                <w:rFonts w:ascii="Times New Roman" w:hAnsi="Times New Roman" w:cs="Times New Roman"/>
                <w:i/>
                <w:sz w:val="24"/>
                <w:szCs w:val="24"/>
              </w:rPr>
              <w:t>-</w:t>
            </w:r>
            <w:r>
              <w:rPr>
                <w:rFonts w:ascii="Times New Roman" w:hAnsi="Times New Roman" w:cs="Times New Roman"/>
                <w:i/>
                <w:sz w:val="24"/>
                <w:szCs w:val="24"/>
              </w:rPr>
              <w:t>psichologinė tarnyba</w:t>
            </w:r>
            <w:r w:rsidR="005241F3">
              <w:rPr>
                <w:rFonts w:ascii="Times New Roman" w:hAnsi="Times New Roman" w:cs="Times New Roman"/>
                <w:i/>
                <w:sz w:val="24"/>
                <w:szCs w:val="24"/>
              </w:rPr>
              <w:t>;</w:t>
            </w:r>
          </w:p>
          <w:p w14:paraId="6845A113" w14:textId="2C4742DC"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 xml:space="preserve">Panevėžio miesto </w:t>
            </w:r>
            <w:r w:rsidR="005241F3">
              <w:rPr>
                <w:rFonts w:ascii="Times New Roman" w:hAnsi="Times New Roman" w:cs="Times New Roman"/>
                <w:i/>
                <w:sz w:val="24"/>
                <w:szCs w:val="24"/>
              </w:rPr>
              <w:t>savivaldybės</w:t>
            </w:r>
            <w:r>
              <w:rPr>
                <w:rFonts w:ascii="Times New Roman" w:hAnsi="Times New Roman" w:cs="Times New Roman"/>
                <w:i/>
                <w:sz w:val="24"/>
                <w:szCs w:val="24"/>
              </w:rPr>
              <w:t xml:space="preserve"> </w:t>
            </w:r>
            <w:r w:rsidR="005241F3">
              <w:rPr>
                <w:rFonts w:ascii="Times New Roman" w:hAnsi="Times New Roman" w:cs="Times New Roman"/>
                <w:i/>
                <w:sz w:val="24"/>
                <w:szCs w:val="24"/>
              </w:rPr>
              <w:t>v</w:t>
            </w:r>
            <w:r>
              <w:rPr>
                <w:rFonts w:ascii="Times New Roman" w:hAnsi="Times New Roman" w:cs="Times New Roman"/>
                <w:i/>
                <w:sz w:val="24"/>
                <w:szCs w:val="24"/>
              </w:rPr>
              <w:t>isuomenės sveikatos biuras</w:t>
            </w:r>
            <w:r w:rsidR="005241F3">
              <w:rPr>
                <w:rFonts w:ascii="Times New Roman" w:hAnsi="Times New Roman" w:cs="Times New Roman"/>
                <w:i/>
                <w:sz w:val="24"/>
                <w:szCs w:val="24"/>
              </w:rPr>
              <w:t>;</w:t>
            </w:r>
          </w:p>
          <w:p w14:paraId="6845A114" w14:textId="64511738"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 xml:space="preserve">Panevėžio </w:t>
            </w:r>
            <w:r w:rsidR="005241F3">
              <w:rPr>
                <w:rFonts w:ascii="Times New Roman" w:hAnsi="Times New Roman" w:cs="Times New Roman"/>
                <w:i/>
                <w:sz w:val="24"/>
                <w:szCs w:val="24"/>
              </w:rPr>
              <w:t>š</w:t>
            </w:r>
            <w:r>
              <w:rPr>
                <w:rFonts w:ascii="Times New Roman" w:hAnsi="Times New Roman" w:cs="Times New Roman"/>
                <w:i/>
                <w:sz w:val="24"/>
                <w:szCs w:val="24"/>
              </w:rPr>
              <w:t>viesos specialiojo ugdymo centras</w:t>
            </w:r>
            <w:r w:rsidR="005241F3">
              <w:rPr>
                <w:rFonts w:ascii="Times New Roman" w:hAnsi="Times New Roman" w:cs="Times New Roman"/>
                <w:i/>
                <w:sz w:val="24"/>
                <w:szCs w:val="24"/>
              </w:rPr>
              <w:t>;</w:t>
            </w:r>
          </w:p>
          <w:p w14:paraId="6845A115" w14:textId="26A267BE"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Panevėžio švietimo centras</w:t>
            </w:r>
            <w:r w:rsidR="005241F3">
              <w:rPr>
                <w:rFonts w:ascii="Times New Roman" w:hAnsi="Times New Roman" w:cs="Times New Roman"/>
                <w:i/>
                <w:sz w:val="24"/>
                <w:szCs w:val="24"/>
              </w:rPr>
              <w:t>.</w:t>
            </w:r>
          </w:p>
        </w:tc>
      </w:tr>
      <w:tr w:rsidR="0009752F" w14:paraId="6845A11A" w14:textId="77777777">
        <w:tc>
          <w:tcPr>
            <w:tcW w:w="1135" w:type="dxa"/>
            <w:tcBorders>
              <w:top w:val="single" w:sz="4" w:space="0" w:color="000000"/>
              <w:left w:val="single" w:sz="4" w:space="0" w:color="000000"/>
              <w:bottom w:val="single" w:sz="4" w:space="0" w:color="000000"/>
            </w:tcBorders>
            <w:shd w:val="clear" w:color="auto" w:fill="auto"/>
          </w:tcPr>
          <w:p w14:paraId="6845A117"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76" w:type="dxa"/>
            <w:tcBorders>
              <w:top w:val="single" w:sz="4" w:space="0" w:color="000000"/>
              <w:left w:val="single" w:sz="4" w:space="0" w:color="000000"/>
              <w:bottom w:val="single" w:sz="4" w:space="0" w:color="000000"/>
            </w:tcBorders>
            <w:shd w:val="clear" w:color="auto" w:fill="auto"/>
          </w:tcPr>
          <w:p w14:paraId="6845A118"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Vaikų dienos socialinė priežiūra </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119" w14:textId="65CD58EA" w:rsidR="0009752F" w:rsidRDefault="003F30FB" w:rsidP="008E2F3E">
            <w:pPr>
              <w:spacing w:after="0" w:line="240" w:lineRule="auto"/>
              <w:jc w:val="both"/>
            </w:pPr>
            <w:r>
              <w:rPr>
                <w:rFonts w:ascii="Times New Roman" w:hAnsi="Times New Roman" w:cs="Times New Roman"/>
                <w:i/>
                <w:iCs/>
                <w:sz w:val="24"/>
                <w:szCs w:val="24"/>
              </w:rPr>
              <w:t>Vaikų dienos centrai</w:t>
            </w:r>
            <w:r w:rsidR="005241F3">
              <w:rPr>
                <w:rFonts w:ascii="Times New Roman" w:hAnsi="Times New Roman" w:cs="Times New Roman"/>
                <w:i/>
                <w:iCs/>
                <w:sz w:val="24"/>
                <w:szCs w:val="24"/>
              </w:rPr>
              <w:t>.</w:t>
            </w:r>
          </w:p>
        </w:tc>
      </w:tr>
      <w:tr w:rsidR="0009752F" w14:paraId="6845A11E" w14:textId="77777777">
        <w:tc>
          <w:tcPr>
            <w:tcW w:w="1135" w:type="dxa"/>
            <w:tcBorders>
              <w:top w:val="single" w:sz="4" w:space="0" w:color="000000"/>
              <w:left w:val="single" w:sz="4" w:space="0" w:color="000000"/>
              <w:bottom w:val="single" w:sz="4" w:space="0" w:color="000000"/>
            </w:tcBorders>
            <w:shd w:val="clear" w:color="auto" w:fill="auto"/>
          </w:tcPr>
          <w:p w14:paraId="6845A11B"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976" w:type="dxa"/>
            <w:tcBorders>
              <w:top w:val="single" w:sz="4" w:space="0" w:color="000000"/>
              <w:left w:val="single" w:sz="4" w:space="0" w:color="000000"/>
              <w:bottom w:val="single" w:sz="4" w:space="0" w:color="000000"/>
            </w:tcBorders>
            <w:shd w:val="clear" w:color="auto" w:fill="auto"/>
          </w:tcPr>
          <w:p w14:paraId="6845A11C" w14:textId="77777777" w:rsidR="0009752F" w:rsidRDefault="003F30FB" w:rsidP="008E2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Vaikų raidos sutrikimų ankstyvoji reabilitacija</w:t>
            </w:r>
          </w:p>
        </w:tc>
        <w:tc>
          <w:tcPr>
            <w:tcW w:w="5680" w:type="dxa"/>
            <w:tcBorders>
              <w:top w:val="single" w:sz="4" w:space="0" w:color="000000"/>
              <w:left w:val="single" w:sz="4" w:space="0" w:color="000000"/>
              <w:bottom w:val="single" w:sz="4" w:space="0" w:color="000000"/>
              <w:right w:val="single" w:sz="4" w:space="0" w:color="000000"/>
            </w:tcBorders>
            <w:shd w:val="clear" w:color="auto" w:fill="auto"/>
          </w:tcPr>
          <w:p w14:paraId="6845A11D" w14:textId="11D8F0C9" w:rsidR="0009752F" w:rsidRDefault="003F30FB" w:rsidP="008E2F3E">
            <w:pPr>
              <w:spacing w:after="0" w:line="240" w:lineRule="auto"/>
              <w:ind w:firstLine="34"/>
              <w:jc w:val="both"/>
              <w:rPr>
                <w:rFonts w:ascii="Times New Roman" w:hAnsi="Times New Roman" w:cs="Times New Roman"/>
                <w:i/>
                <w:sz w:val="24"/>
                <w:szCs w:val="24"/>
              </w:rPr>
            </w:pPr>
            <w:r>
              <w:rPr>
                <w:rFonts w:ascii="Times New Roman" w:hAnsi="Times New Roman" w:cs="Times New Roman"/>
                <w:i/>
                <w:sz w:val="24"/>
                <w:szCs w:val="24"/>
              </w:rPr>
              <w:t>Panevėžio vaiko raidos centras</w:t>
            </w:r>
            <w:r w:rsidR="005241F3">
              <w:rPr>
                <w:rFonts w:ascii="Times New Roman" w:hAnsi="Times New Roman" w:cs="Times New Roman"/>
                <w:i/>
                <w:sz w:val="24"/>
                <w:szCs w:val="24"/>
              </w:rPr>
              <w:t>.</w:t>
            </w:r>
          </w:p>
        </w:tc>
      </w:tr>
    </w:tbl>
    <w:p w14:paraId="6845A11F" w14:textId="77777777" w:rsidR="0009752F" w:rsidRDefault="0009752F">
      <w:pPr>
        <w:widowControl w:val="0"/>
        <w:shd w:val="clear" w:color="auto" w:fill="FFFFFF"/>
        <w:spacing w:after="0" w:line="240" w:lineRule="auto"/>
        <w:ind w:firstLine="851"/>
        <w:jc w:val="both"/>
        <w:rPr>
          <w:rFonts w:ascii="Times New Roman" w:hAnsi="Times New Roman" w:cs="Times New Roman"/>
          <w:bCs/>
          <w:sz w:val="24"/>
          <w:szCs w:val="24"/>
        </w:rPr>
      </w:pPr>
    </w:p>
    <w:p w14:paraId="6845A120" w14:textId="77777777" w:rsidR="0009752F" w:rsidRDefault="003F30FB">
      <w:pPr>
        <w:widowControl w:val="0"/>
        <w:shd w:val="clear" w:color="auto" w:fill="FFFFFF"/>
        <w:spacing w:after="0" w:line="276"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7. Socialinių darbuotojų ir socialinių darbuotojų padėjėjų skaičius savivaldybėje</w:t>
      </w:r>
    </w:p>
    <w:p w14:paraId="6845A121" w14:textId="77777777" w:rsidR="0009752F" w:rsidRDefault="003F30FB">
      <w:pPr>
        <w:widowControl w:val="0"/>
        <w:shd w:val="clear" w:color="auto" w:fill="FFFFFF"/>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12 lentelėje pateikiamas Panevėžio miesto socialinės paskirties įstaigose dirbančių socialinių darbuotojų ir socialinių darbuotojų padėjėjų skaičius.</w:t>
      </w:r>
    </w:p>
    <w:p w14:paraId="6845A122" w14:textId="77777777" w:rsidR="0009752F" w:rsidRDefault="003F30FB">
      <w:pPr>
        <w:widowControl w:val="0"/>
        <w:shd w:val="clear" w:color="auto" w:fill="FFFFFF"/>
        <w:spacing w:after="0" w:line="276" w:lineRule="auto"/>
        <w:ind w:left="7776"/>
        <w:jc w:val="right"/>
        <w:rPr>
          <w:rFonts w:ascii="Times New Roman" w:hAnsi="Times New Roman" w:cs="Times New Roman"/>
          <w:sz w:val="24"/>
          <w:szCs w:val="24"/>
        </w:rPr>
      </w:pPr>
      <w:r>
        <w:rPr>
          <w:rFonts w:ascii="Times New Roman" w:hAnsi="Times New Roman" w:cs="Times New Roman"/>
          <w:sz w:val="24"/>
          <w:szCs w:val="24"/>
        </w:rPr>
        <w:t>12 lentelė</w:t>
      </w:r>
    </w:p>
    <w:tbl>
      <w:tblPr>
        <w:tblW w:w="9893" w:type="dxa"/>
        <w:tblInd w:w="-152" w:type="dxa"/>
        <w:tblCellMar>
          <w:left w:w="40" w:type="dxa"/>
          <w:right w:w="40" w:type="dxa"/>
        </w:tblCellMar>
        <w:tblLook w:val="04A0" w:firstRow="1" w:lastRow="0" w:firstColumn="1" w:lastColumn="0" w:noHBand="0" w:noVBand="1"/>
      </w:tblPr>
      <w:tblGrid>
        <w:gridCol w:w="864"/>
        <w:gridCol w:w="2980"/>
        <w:gridCol w:w="769"/>
        <w:gridCol w:w="1647"/>
        <w:gridCol w:w="1241"/>
        <w:gridCol w:w="1050"/>
        <w:gridCol w:w="1342"/>
      </w:tblGrid>
      <w:tr w:rsidR="0009752F" w14:paraId="6845A128" w14:textId="77777777">
        <w:trPr>
          <w:cantSplit/>
          <w:trHeight w:val="23"/>
        </w:trPr>
        <w:tc>
          <w:tcPr>
            <w:tcW w:w="864" w:type="dxa"/>
            <w:vMerge w:val="restart"/>
            <w:tcBorders>
              <w:top w:val="single" w:sz="8" w:space="0" w:color="000000"/>
              <w:left w:val="single" w:sz="8" w:space="0" w:color="000000"/>
              <w:bottom w:val="single" w:sz="8" w:space="0" w:color="000000"/>
            </w:tcBorders>
            <w:shd w:val="clear" w:color="auto" w:fill="FFFFFF"/>
            <w:vAlign w:val="center"/>
          </w:tcPr>
          <w:p w14:paraId="6845A123" w14:textId="77777777" w:rsidR="0009752F" w:rsidRDefault="003F30FB" w:rsidP="005241F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2980" w:type="dxa"/>
            <w:vMerge w:val="restart"/>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6845A124" w14:textId="77777777" w:rsidR="0009752F" w:rsidRDefault="003F30FB" w:rsidP="005241F3">
            <w:pPr>
              <w:shd w:val="clear" w:color="auto" w:fill="FFFFFF"/>
              <w:spacing w:after="0" w:line="240" w:lineRule="auto"/>
              <w:jc w:val="center"/>
            </w:pPr>
            <w:r>
              <w:rPr>
                <w:rFonts w:ascii="Times New Roman" w:hAnsi="Times New Roman" w:cs="Times New Roman"/>
                <w:b/>
                <w:bCs/>
                <w:sz w:val="24"/>
                <w:szCs w:val="24"/>
              </w:rPr>
              <w:t>Įstaigos</w:t>
            </w:r>
          </w:p>
        </w:tc>
        <w:tc>
          <w:tcPr>
            <w:tcW w:w="2416" w:type="dxa"/>
            <w:gridSpan w:val="2"/>
            <w:tcBorders>
              <w:top w:val="single" w:sz="8" w:space="0" w:color="000000"/>
              <w:left w:val="single" w:sz="8" w:space="0" w:color="000000"/>
              <w:bottom w:val="single" w:sz="4" w:space="0" w:color="000000"/>
            </w:tcBorders>
            <w:shd w:val="clear" w:color="auto" w:fill="FFFFFF"/>
            <w:tcMar>
              <w:left w:w="0" w:type="dxa"/>
              <w:right w:w="0" w:type="dxa"/>
            </w:tcMar>
            <w:vAlign w:val="center"/>
          </w:tcPr>
          <w:p w14:paraId="6845A125" w14:textId="77777777" w:rsidR="0009752F" w:rsidRDefault="003F30FB" w:rsidP="005241F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darbuotojų skaičius (etatais)</w:t>
            </w:r>
          </w:p>
        </w:tc>
        <w:tc>
          <w:tcPr>
            <w:tcW w:w="1241" w:type="dxa"/>
            <w:vMerge w:val="restart"/>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6845A126" w14:textId="77777777" w:rsidR="0009752F" w:rsidRDefault="003F30FB" w:rsidP="005241F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darbuotojų padėjėjų skaičius</w:t>
            </w:r>
          </w:p>
        </w:tc>
        <w:tc>
          <w:tcPr>
            <w:tcW w:w="2392" w:type="dxa"/>
            <w:gridSpan w:val="2"/>
            <w:tcBorders>
              <w:top w:val="single" w:sz="8" w:space="0" w:color="000000"/>
              <w:left w:val="single" w:sz="8" w:space="0" w:color="000000"/>
              <w:bottom w:val="single" w:sz="4" w:space="0" w:color="000000"/>
              <w:right w:val="single" w:sz="8" w:space="0" w:color="000000"/>
            </w:tcBorders>
            <w:shd w:val="clear" w:color="auto" w:fill="FFFFFF"/>
            <w:tcMar>
              <w:left w:w="0" w:type="dxa"/>
              <w:right w:w="0" w:type="dxa"/>
            </w:tcMar>
          </w:tcPr>
          <w:p w14:paraId="6845A127" w14:textId="77777777" w:rsidR="0009752F" w:rsidRDefault="003F30FB" w:rsidP="005241F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Atvejo vadybininkai (darbui su šeimomis)</w:t>
            </w:r>
          </w:p>
        </w:tc>
      </w:tr>
      <w:tr w:rsidR="0009752F" w14:paraId="6845A130" w14:textId="77777777">
        <w:trPr>
          <w:cantSplit/>
          <w:trHeight w:val="555"/>
        </w:trPr>
        <w:tc>
          <w:tcPr>
            <w:tcW w:w="864" w:type="dxa"/>
            <w:vMerge/>
            <w:tcBorders>
              <w:top w:val="single" w:sz="8" w:space="0" w:color="000000"/>
              <w:left w:val="single" w:sz="8" w:space="0" w:color="000000"/>
              <w:bottom w:val="single" w:sz="8" w:space="0" w:color="000000"/>
            </w:tcBorders>
            <w:shd w:val="clear" w:color="auto" w:fill="FFFFFF"/>
            <w:vAlign w:val="center"/>
          </w:tcPr>
          <w:p w14:paraId="6845A129" w14:textId="77777777" w:rsidR="0009752F" w:rsidRDefault="0009752F" w:rsidP="008E2F3E">
            <w:pPr>
              <w:snapToGrid w:val="0"/>
              <w:spacing w:after="0" w:line="240" w:lineRule="auto"/>
              <w:jc w:val="both"/>
              <w:rPr>
                <w:rFonts w:ascii="Times New Roman" w:hAnsi="Times New Roman" w:cs="Times New Roman"/>
                <w:b/>
                <w:bCs/>
                <w:sz w:val="24"/>
                <w:szCs w:val="24"/>
              </w:rPr>
            </w:pPr>
          </w:p>
        </w:tc>
        <w:tc>
          <w:tcPr>
            <w:tcW w:w="2980" w:type="dxa"/>
            <w:vMerge/>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6845A12A"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tcBorders>
            <w:shd w:val="clear" w:color="auto" w:fill="FFFFFF"/>
            <w:vAlign w:val="center"/>
          </w:tcPr>
          <w:p w14:paraId="6845A12B"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iš viso</w:t>
            </w:r>
          </w:p>
        </w:tc>
        <w:tc>
          <w:tcPr>
            <w:tcW w:w="164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845A12C" w14:textId="77777777" w:rsidR="0009752F" w:rsidRDefault="003F30FB" w:rsidP="005241F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iš jų finansuojamų iš valstybės biudžeto</w:t>
            </w:r>
          </w:p>
        </w:tc>
        <w:tc>
          <w:tcPr>
            <w:tcW w:w="1241" w:type="dxa"/>
            <w:vMerge/>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6845A12D"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050" w:type="dxa"/>
            <w:tcBorders>
              <w:top w:val="single" w:sz="4" w:space="0" w:color="000000"/>
              <w:left w:val="single" w:sz="8" w:space="0" w:color="000000"/>
              <w:bottom w:val="single" w:sz="8" w:space="0" w:color="000000"/>
            </w:tcBorders>
            <w:shd w:val="clear" w:color="auto" w:fill="auto"/>
            <w:tcMar>
              <w:left w:w="0" w:type="dxa"/>
              <w:right w:w="0" w:type="dxa"/>
            </w:tcMar>
            <w:vAlign w:val="center"/>
          </w:tcPr>
          <w:p w14:paraId="6845A12E"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iš viso</w:t>
            </w:r>
          </w:p>
        </w:tc>
        <w:tc>
          <w:tcPr>
            <w:tcW w:w="1342" w:type="dxa"/>
            <w:tcBorders>
              <w:top w:val="single" w:sz="4" w:space="0" w:color="000000"/>
              <w:left w:val="single" w:sz="4" w:space="0" w:color="000000"/>
              <w:bottom w:val="single" w:sz="8" w:space="0" w:color="000000"/>
              <w:right w:val="single" w:sz="8" w:space="0" w:color="000000"/>
            </w:tcBorders>
            <w:shd w:val="clear" w:color="auto" w:fill="auto"/>
            <w:tcMar>
              <w:left w:w="0" w:type="dxa"/>
              <w:right w:w="0" w:type="dxa"/>
            </w:tcMar>
            <w:vAlign w:val="center"/>
          </w:tcPr>
          <w:p w14:paraId="6845A12F"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iš jų finansuojamų iš valstybės biudžeto</w:t>
            </w:r>
          </w:p>
        </w:tc>
      </w:tr>
      <w:tr w:rsidR="0009752F" w14:paraId="6845A138" w14:textId="77777777">
        <w:trPr>
          <w:cantSplit/>
          <w:trHeight w:val="23"/>
        </w:trPr>
        <w:tc>
          <w:tcPr>
            <w:tcW w:w="864" w:type="dxa"/>
            <w:tcBorders>
              <w:left w:val="single" w:sz="8" w:space="0" w:color="000000"/>
              <w:bottom w:val="single" w:sz="8" w:space="0" w:color="000000"/>
            </w:tcBorders>
            <w:shd w:val="clear" w:color="auto" w:fill="FFFFFF"/>
          </w:tcPr>
          <w:p w14:paraId="6845A131"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80" w:type="dxa"/>
            <w:tcBorders>
              <w:left w:val="single" w:sz="8" w:space="0" w:color="000000"/>
              <w:bottom w:val="single" w:sz="8" w:space="0" w:color="000000"/>
            </w:tcBorders>
            <w:shd w:val="clear" w:color="auto" w:fill="FFFFFF"/>
            <w:tcMar>
              <w:left w:w="0" w:type="dxa"/>
              <w:right w:w="0" w:type="dxa"/>
            </w:tcMar>
          </w:tcPr>
          <w:p w14:paraId="6845A132"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socialinių paslaugų įstaigose:</w:t>
            </w:r>
          </w:p>
        </w:tc>
        <w:tc>
          <w:tcPr>
            <w:tcW w:w="769" w:type="dxa"/>
            <w:tcBorders>
              <w:top w:val="single" w:sz="4" w:space="0" w:color="000000"/>
              <w:left w:val="single" w:sz="8" w:space="0" w:color="000000"/>
              <w:bottom w:val="single" w:sz="8" w:space="0" w:color="000000"/>
            </w:tcBorders>
            <w:shd w:val="clear" w:color="auto" w:fill="FFFFFF"/>
            <w:tcMar>
              <w:left w:w="0" w:type="dxa"/>
              <w:right w:w="0" w:type="dxa"/>
            </w:tcMar>
          </w:tcPr>
          <w:p w14:paraId="6845A133" w14:textId="77777777" w:rsidR="0009752F" w:rsidRDefault="0009752F" w:rsidP="008E2F3E">
            <w:pPr>
              <w:shd w:val="clear" w:color="auto" w:fill="FFFFFF"/>
              <w:snapToGrid w:val="0"/>
              <w:spacing w:after="0" w:line="240" w:lineRule="auto"/>
              <w:jc w:val="both"/>
              <w:rPr>
                <w:rFonts w:ascii="Times New Roman" w:hAnsi="Times New Roman" w:cs="Times New Roman"/>
                <w:sz w:val="24"/>
                <w:szCs w:val="24"/>
              </w:rPr>
            </w:pPr>
          </w:p>
        </w:tc>
        <w:tc>
          <w:tcPr>
            <w:tcW w:w="1647" w:type="dxa"/>
            <w:tcBorders>
              <w:top w:val="single" w:sz="4" w:space="0" w:color="000000"/>
              <w:left w:val="single" w:sz="8" w:space="0" w:color="000000"/>
              <w:bottom w:val="single" w:sz="8" w:space="0" w:color="000000"/>
            </w:tcBorders>
            <w:shd w:val="clear" w:color="auto" w:fill="FFFFFF"/>
            <w:tcMar>
              <w:left w:w="0" w:type="dxa"/>
              <w:right w:w="0" w:type="dxa"/>
            </w:tcMar>
          </w:tcPr>
          <w:p w14:paraId="6845A134" w14:textId="77777777" w:rsidR="0009752F" w:rsidRDefault="0009752F" w:rsidP="008E2F3E">
            <w:pPr>
              <w:shd w:val="clear" w:color="auto" w:fill="FFFFFF"/>
              <w:snapToGrid w:val="0"/>
              <w:spacing w:after="0" w:line="240" w:lineRule="auto"/>
              <w:jc w:val="both"/>
              <w:rPr>
                <w:rFonts w:ascii="Times New Roman" w:hAnsi="Times New Roman" w:cs="Times New Roman"/>
                <w:sz w:val="24"/>
                <w:szCs w:val="24"/>
              </w:rPr>
            </w:pPr>
          </w:p>
        </w:tc>
        <w:tc>
          <w:tcPr>
            <w:tcW w:w="1241" w:type="dxa"/>
            <w:tcBorders>
              <w:left w:val="single" w:sz="8" w:space="0" w:color="000000"/>
              <w:bottom w:val="single" w:sz="8" w:space="0" w:color="000000"/>
            </w:tcBorders>
            <w:shd w:val="clear" w:color="auto" w:fill="FFFFFF"/>
            <w:tcMar>
              <w:left w:w="0" w:type="dxa"/>
              <w:right w:w="0" w:type="dxa"/>
            </w:tcMar>
          </w:tcPr>
          <w:p w14:paraId="6845A135" w14:textId="77777777" w:rsidR="0009752F" w:rsidRDefault="0009752F" w:rsidP="008E2F3E">
            <w:pPr>
              <w:snapToGrid w:val="0"/>
              <w:spacing w:after="0" w:line="240" w:lineRule="auto"/>
              <w:jc w:val="both"/>
              <w:rPr>
                <w:rFonts w:ascii="Times New Roman" w:hAnsi="Times New Roman" w:cs="Times New Roman"/>
                <w:sz w:val="24"/>
                <w:szCs w:val="24"/>
              </w:rPr>
            </w:pPr>
          </w:p>
        </w:tc>
        <w:tc>
          <w:tcPr>
            <w:tcW w:w="1050" w:type="dxa"/>
            <w:tcBorders>
              <w:left w:val="single" w:sz="8" w:space="0" w:color="000000"/>
              <w:bottom w:val="single" w:sz="8" w:space="0" w:color="000000"/>
            </w:tcBorders>
            <w:shd w:val="clear" w:color="auto" w:fill="FFFFFF"/>
            <w:tcMar>
              <w:left w:w="0" w:type="dxa"/>
              <w:right w:w="0" w:type="dxa"/>
            </w:tcMar>
            <w:vAlign w:val="center"/>
          </w:tcPr>
          <w:p w14:paraId="6845A136" w14:textId="77777777" w:rsidR="0009752F" w:rsidRDefault="0009752F" w:rsidP="008E2F3E">
            <w:pPr>
              <w:shd w:val="clear" w:color="auto" w:fill="FFFFFF"/>
              <w:snapToGrid w:val="0"/>
              <w:spacing w:after="0" w:line="240" w:lineRule="auto"/>
              <w:jc w:val="both"/>
              <w:rPr>
                <w:rFonts w:ascii="Times New Roman" w:hAnsi="Times New Roman" w:cs="Times New Roman"/>
                <w:sz w:val="24"/>
                <w:szCs w:val="24"/>
              </w:rPr>
            </w:pPr>
          </w:p>
        </w:tc>
        <w:tc>
          <w:tcPr>
            <w:tcW w:w="1342" w:type="dxa"/>
            <w:tcBorders>
              <w:left w:val="single" w:sz="4" w:space="0" w:color="000000"/>
              <w:bottom w:val="single" w:sz="8" w:space="0" w:color="000000"/>
              <w:right w:val="single" w:sz="8" w:space="0" w:color="000000"/>
            </w:tcBorders>
            <w:shd w:val="clear" w:color="auto" w:fill="FFFFFF"/>
            <w:tcMar>
              <w:left w:w="0" w:type="dxa"/>
              <w:right w:w="0" w:type="dxa"/>
            </w:tcMar>
            <w:vAlign w:val="center"/>
          </w:tcPr>
          <w:p w14:paraId="6845A137" w14:textId="77777777" w:rsidR="0009752F" w:rsidRDefault="0009752F" w:rsidP="008E2F3E">
            <w:pPr>
              <w:shd w:val="clear" w:color="auto" w:fill="FFFFFF"/>
              <w:snapToGrid w:val="0"/>
              <w:spacing w:after="0" w:line="240" w:lineRule="auto"/>
              <w:jc w:val="both"/>
              <w:rPr>
                <w:rFonts w:ascii="Times New Roman" w:hAnsi="Times New Roman" w:cs="Times New Roman"/>
                <w:sz w:val="24"/>
                <w:szCs w:val="24"/>
              </w:rPr>
            </w:pPr>
          </w:p>
        </w:tc>
      </w:tr>
      <w:tr w:rsidR="0009752F" w14:paraId="6845A140" w14:textId="77777777">
        <w:trPr>
          <w:cantSplit/>
          <w:trHeight w:val="23"/>
        </w:trPr>
        <w:tc>
          <w:tcPr>
            <w:tcW w:w="864" w:type="dxa"/>
            <w:tcBorders>
              <w:left w:val="single" w:sz="8" w:space="0" w:color="000000"/>
              <w:bottom w:val="single" w:sz="8" w:space="0" w:color="000000"/>
            </w:tcBorders>
            <w:shd w:val="clear" w:color="auto" w:fill="FFFFFF"/>
          </w:tcPr>
          <w:p w14:paraId="6845A139"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80" w:type="dxa"/>
            <w:tcBorders>
              <w:left w:val="single" w:sz="8" w:space="0" w:color="000000"/>
              <w:bottom w:val="single" w:sz="8" w:space="0" w:color="000000"/>
            </w:tcBorders>
            <w:shd w:val="clear" w:color="auto" w:fill="FFFFFF"/>
            <w:tcMar>
              <w:left w:w="0" w:type="dxa"/>
              <w:right w:w="0" w:type="dxa"/>
            </w:tcMar>
          </w:tcPr>
          <w:p w14:paraId="6845A13A"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Biudžetinėse įstaigose</w:t>
            </w:r>
          </w:p>
        </w:tc>
        <w:tc>
          <w:tcPr>
            <w:tcW w:w="769" w:type="dxa"/>
            <w:tcBorders>
              <w:left w:val="single" w:sz="8" w:space="0" w:color="000000"/>
              <w:bottom w:val="single" w:sz="8" w:space="0" w:color="000000"/>
            </w:tcBorders>
            <w:shd w:val="clear" w:color="auto" w:fill="FFFFFF"/>
            <w:tcMar>
              <w:left w:w="0" w:type="dxa"/>
              <w:right w:w="0" w:type="dxa"/>
            </w:tcMar>
          </w:tcPr>
          <w:p w14:paraId="6845A13B"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65,2</w:t>
            </w:r>
          </w:p>
        </w:tc>
        <w:tc>
          <w:tcPr>
            <w:tcW w:w="1647" w:type="dxa"/>
            <w:tcBorders>
              <w:left w:val="single" w:sz="8" w:space="0" w:color="000000"/>
              <w:bottom w:val="single" w:sz="8" w:space="0" w:color="000000"/>
            </w:tcBorders>
            <w:shd w:val="clear" w:color="auto" w:fill="FFFFFF"/>
            <w:tcMar>
              <w:left w:w="0" w:type="dxa"/>
              <w:right w:w="0" w:type="dxa"/>
            </w:tcMar>
          </w:tcPr>
          <w:p w14:paraId="6845A13C"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241" w:type="dxa"/>
            <w:tcBorders>
              <w:left w:val="single" w:sz="8" w:space="0" w:color="000000"/>
              <w:bottom w:val="single" w:sz="8" w:space="0" w:color="000000"/>
            </w:tcBorders>
            <w:shd w:val="clear" w:color="auto" w:fill="FFFFFF"/>
            <w:tcMar>
              <w:left w:w="0" w:type="dxa"/>
              <w:right w:w="0" w:type="dxa"/>
            </w:tcMar>
          </w:tcPr>
          <w:p w14:paraId="6845A13D"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123,7</w:t>
            </w:r>
          </w:p>
        </w:tc>
        <w:tc>
          <w:tcPr>
            <w:tcW w:w="1050" w:type="dxa"/>
            <w:tcBorders>
              <w:left w:val="single" w:sz="8" w:space="0" w:color="000000"/>
              <w:bottom w:val="single" w:sz="8" w:space="0" w:color="000000"/>
            </w:tcBorders>
            <w:shd w:val="clear" w:color="auto" w:fill="FFFFFF"/>
            <w:tcMar>
              <w:left w:w="0" w:type="dxa"/>
              <w:right w:w="0" w:type="dxa"/>
            </w:tcMar>
          </w:tcPr>
          <w:p w14:paraId="6845A13E"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42" w:type="dxa"/>
            <w:tcBorders>
              <w:left w:val="single" w:sz="4" w:space="0" w:color="000000"/>
              <w:bottom w:val="single" w:sz="8" w:space="0" w:color="000000"/>
              <w:right w:val="single" w:sz="8" w:space="0" w:color="000000"/>
            </w:tcBorders>
            <w:shd w:val="clear" w:color="auto" w:fill="FFFFFF"/>
            <w:tcMar>
              <w:left w:w="0" w:type="dxa"/>
              <w:right w:w="0" w:type="dxa"/>
            </w:tcMar>
          </w:tcPr>
          <w:p w14:paraId="6845A13F" w14:textId="77777777" w:rsidR="0009752F" w:rsidRDefault="003F30FB" w:rsidP="00524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9752F" w14:paraId="6845A148" w14:textId="77777777">
        <w:trPr>
          <w:cantSplit/>
          <w:trHeight w:val="23"/>
        </w:trPr>
        <w:tc>
          <w:tcPr>
            <w:tcW w:w="864" w:type="dxa"/>
            <w:tcBorders>
              <w:left w:val="single" w:sz="8" w:space="0" w:color="000000"/>
              <w:bottom w:val="single" w:sz="8" w:space="0" w:color="000000"/>
            </w:tcBorders>
            <w:shd w:val="clear" w:color="auto" w:fill="FFFFFF"/>
          </w:tcPr>
          <w:p w14:paraId="6845A141"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80" w:type="dxa"/>
            <w:tcBorders>
              <w:left w:val="single" w:sz="8" w:space="0" w:color="000000"/>
              <w:bottom w:val="single" w:sz="8" w:space="0" w:color="000000"/>
            </w:tcBorders>
            <w:shd w:val="clear" w:color="auto" w:fill="FFFFFF"/>
            <w:tcMar>
              <w:left w:w="0" w:type="dxa"/>
              <w:right w:w="0" w:type="dxa"/>
            </w:tcMar>
          </w:tcPr>
          <w:p w14:paraId="6845A142"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Viešosiose įstaigose</w:t>
            </w:r>
          </w:p>
        </w:tc>
        <w:tc>
          <w:tcPr>
            <w:tcW w:w="769" w:type="dxa"/>
            <w:tcBorders>
              <w:left w:val="single" w:sz="8" w:space="0" w:color="000000"/>
              <w:bottom w:val="single" w:sz="8" w:space="0" w:color="000000"/>
            </w:tcBorders>
            <w:shd w:val="clear" w:color="auto" w:fill="FFFFFF"/>
            <w:tcMar>
              <w:left w:w="0" w:type="dxa"/>
              <w:right w:w="0" w:type="dxa"/>
            </w:tcMar>
          </w:tcPr>
          <w:p w14:paraId="6845A143"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47" w:type="dxa"/>
            <w:tcBorders>
              <w:left w:val="single" w:sz="8" w:space="0" w:color="000000"/>
              <w:bottom w:val="single" w:sz="8" w:space="0" w:color="000000"/>
            </w:tcBorders>
            <w:shd w:val="clear" w:color="auto" w:fill="FFFFFF"/>
            <w:tcMar>
              <w:left w:w="0" w:type="dxa"/>
              <w:right w:w="0" w:type="dxa"/>
            </w:tcMar>
          </w:tcPr>
          <w:p w14:paraId="6845A144"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41" w:type="dxa"/>
            <w:tcBorders>
              <w:left w:val="single" w:sz="8" w:space="0" w:color="000000"/>
              <w:bottom w:val="single" w:sz="8" w:space="0" w:color="000000"/>
            </w:tcBorders>
            <w:shd w:val="clear" w:color="auto" w:fill="FFFFFF"/>
            <w:tcMar>
              <w:left w:w="0" w:type="dxa"/>
              <w:right w:w="0" w:type="dxa"/>
            </w:tcMar>
          </w:tcPr>
          <w:p w14:paraId="6845A145"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50" w:type="dxa"/>
            <w:tcBorders>
              <w:left w:val="single" w:sz="8" w:space="0" w:color="000000"/>
              <w:bottom w:val="single" w:sz="8" w:space="0" w:color="000000"/>
            </w:tcBorders>
            <w:shd w:val="clear" w:color="auto" w:fill="FFFFFF"/>
            <w:tcMar>
              <w:left w:w="0" w:type="dxa"/>
              <w:right w:w="0" w:type="dxa"/>
            </w:tcMar>
          </w:tcPr>
          <w:p w14:paraId="6845A146"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42" w:type="dxa"/>
            <w:tcBorders>
              <w:left w:val="single" w:sz="4" w:space="0" w:color="000000"/>
              <w:bottom w:val="single" w:sz="8" w:space="0" w:color="000000"/>
              <w:right w:val="single" w:sz="8" w:space="0" w:color="000000"/>
            </w:tcBorders>
            <w:shd w:val="clear" w:color="auto" w:fill="FFFFFF"/>
            <w:tcMar>
              <w:left w:w="0" w:type="dxa"/>
              <w:right w:w="0" w:type="dxa"/>
            </w:tcMar>
          </w:tcPr>
          <w:p w14:paraId="6845A147"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A150" w14:textId="77777777">
        <w:trPr>
          <w:cantSplit/>
          <w:trHeight w:val="23"/>
        </w:trPr>
        <w:tc>
          <w:tcPr>
            <w:tcW w:w="864" w:type="dxa"/>
            <w:tcBorders>
              <w:left w:val="single" w:sz="8" w:space="0" w:color="000000"/>
              <w:bottom w:val="single" w:sz="8" w:space="0" w:color="000000"/>
            </w:tcBorders>
            <w:shd w:val="clear" w:color="auto" w:fill="FFFFFF"/>
          </w:tcPr>
          <w:p w14:paraId="6845A149"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80" w:type="dxa"/>
            <w:tcBorders>
              <w:left w:val="single" w:sz="8" w:space="0" w:color="000000"/>
              <w:bottom w:val="single" w:sz="8" w:space="0" w:color="000000"/>
            </w:tcBorders>
            <w:shd w:val="clear" w:color="auto" w:fill="FFFFFF"/>
            <w:tcMar>
              <w:left w:w="0" w:type="dxa"/>
              <w:right w:w="0" w:type="dxa"/>
            </w:tcMar>
          </w:tcPr>
          <w:p w14:paraId="6845A14A"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administracijoje</w:t>
            </w:r>
          </w:p>
        </w:tc>
        <w:tc>
          <w:tcPr>
            <w:tcW w:w="769" w:type="dxa"/>
            <w:tcBorders>
              <w:left w:val="single" w:sz="8" w:space="0" w:color="000000"/>
              <w:bottom w:val="single" w:sz="8" w:space="0" w:color="000000"/>
            </w:tcBorders>
            <w:shd w:val="clear" w:color="auto" w:fill="FFFFFF"/>
            <w:tcMar>
              <w:left w:w="0" w:type="dxa"/>
              <w:right w:w="0" w:type="dxa"/>
            </w:tcMar>
          </w:tcPr>
          <w:p w14:paraId="6845A14B"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47" w:type="dxa"/>
            <w:tcBorders>
              <w:left w:val="single" w:sz="8" w:space="0" w:color="000000"/>
              <w:bottom w:val="single" w:sz="8" w:space="0" w:color="000000"/>
            </w:tcBorders>
            <w:shd w:val="clear" w:color="auto" w:fill="FFFFFF"/>
            <w:tcMar>
              <w:left w:w="0" w:type="dxa"/>
              <w:right w:w="0" w:type="dxa"/>
            </w:tcMar>
          </w:tcPr>
          <w:p w14:paraId="6845A14C"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41" w:type="dxa"/>
            <w:tcBorders>
              <w:left w:val="single" w:sz="8" w:space="0" w:color="000000"/>
              <w:bottom w:val="single" w:sz="8" w:space="0" w:color="000000"/>
            </w:tcBorders>
            <w:shd w:val="clear" w:color="auto" w:fill="FFFFFF"/>
            <w:tcMar>
              <w:left w:w="0" w:type="dxa"/>
              <w:right w:w="0" w:type="dxa"/>
            </w:tcMar>
          </w:tcPr>
          <w:p w14:paraId="6845A14D"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50" w:type="dxa"/>
            <w:tcBorders>
              <w:left w:val="single" w:sz="8" w:space="0" w:color="000000"/>
              <w:bottom w:val="single" w:sz="8" w:space="0" w:color="000000"/>
            </w:tcBorders>
            <w:shd w:val="clear" w:color="auto" w:fill="FFFFFF"/>
            <w:tcMar>
              <w:left w:w="0" w:type="dxa"/>
              <w:right w:w="0" w:type="dxa"/>
            </w:tcMar>
          </w:tcPr>
          <w:p w14:paraId="6845A14E"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42" w:type="dxa"/>
            <w:tcBorders>
              <w:left w:val="single" w:sz="4" w:space="0" w:color="000000"/>
              <w:bottom w:val="single" w:sz="8" w:space="0" w:color="000000"/>
              <w:right w:val="single" w:sz="8" w:space="0" w:color="000000"/>
            </w:tcBorders>
            <w:shd w:val="clear" w:color="auto" w:fill="FFFFFF"/>
            <w:tcMar>
              <w:left w:w="0" w:type="dxa"/>
              <w:right w:w="0" w:type="dxa"/>
            </w:tcMar>
          </w:tcPr>
          <w:p w14:paraId="6845A14F"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9752F" w14:paraId="6845A158" w14:textId="77777777">
        <w:trPr>
          <w:cantSplit/>
          <w:trHeight w:val="23"/>
        </w:trPr>
        <w:tc>
          <w:tcPr>
            <w:tcW w:w="864" w:type="dxa"/>
            <w:tcBorders>
              <w:left w:val="single" w:sz="8" w:space="0" w:color="000000"/>
              <w:bottom w:val="single" w:sz="8" w:space="0" w:color="000000"/>
            </w:tcBorders>
            <w:shd w:val="clear" w:color="auto" w:fill="FFFFFF"/>
          </w:tcPr>
          <w:p w14:paraId="6845A151"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tc>
        <w:tc>
          <w:tcPr>
            <w:tcW w:w="2980" w:type="dxa"/>
            <w:tcBorders>
              <w:left w:val="single" w:sz="8" w:space="0" w:color="000000"/>
              <w:bottom w:val="single" w:sz="8" w:space="0" w:color="000000"/>
            </w:tcBorders>
            <w:shd w:val="clear" w:color="auto" w:fill="FFFFFF"/>
            <w:tcMar>
              <w:left w:w="0" w:type="dxa"/>
              <w:right w:w="0" w:type="dxa"/>
            </w:tcMar>
          </w:tcPr>
          <w:p w14:paraId="6845A152" w14:textId="77777777" w:rsidR="0009752F" w:rsidRDefault="003F30FB" w:rsidP="008E2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Iš viso:</w:t>
            </w:r>
          </w:p>
        </w:tc>
        <w:tc>
          <w:tcPr>
            <w:tcW w:w="769" w:type="dxa"/>
            <w:tcBorders>
              <w:left w:val="single" w:sz="8" w:space="0" w:color="000000"/>
              <w:bottom w:val="single" w:sz="8" w:space="0" w:color="000000"/>
            </w:tcBorders>
            <w:shd w:val="clear" w:color="auto" w:fill="FFFFFF"/>
            <w:tcMar>
              <w:left w:w="0" w:type="dxa"/>
              <w:right w:w="0" w:type="dxa"/>
            </w:tcMar>
          </w:tcPr>
          <w:p w14:paraId="6845A153"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69,2</w:t>
            </w:r>
          </w:p>
        </w:tc>
        <w:tc>
          <w:tcPr>
            <w:tcW w:w="1647" w:type="dxa"/>
            <w:tcBorders>
              <w:left w:val="single" w:sz="8" w:space="0" w:color="000000"/>
              <w:bottom w:val="single" w:sz="8" w:space="0" w:color="000000"/>
            </w:tcBorders>
            <w:shd w:val="clear" w:color="auto" w:fill="FFFFFF"/>
            <w:tcMar>
              <w:left w:w="0" w:type="dxa"/>
              <w:right w:w="0" w:type="dxa"/>
            </w:tcMar>
          </w:tcPr>
          <w:p w14:paraId="6845A154"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1241" w:type="dxa"/>
            <w:tcBorders>
              <w:left w:val="single" w:sz="8" w:space="0" w:color="000000"/>
              <w:bottom w:val="single" w:sz="8" w:space="0" w:color="000000"/>
            </w:tcBorders>
            <w:shd w:val="clear" w:color="auto" w:fill="FFFFFF"/>
            <w:tcMar>
              <w:left w:w="0" w:type="dxa"/>
              <w:right w:w="0" w:type="dxa"/>
            </w:tcMar>
          </w:tcPr>
          <w:p w14:paraId="6845A155"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135,7</w:t>
            </w:r>
          </w:p>
        </w:tc>
        <w:tc>
          <w:tcPr>
            <w:tcW w:w="1050" w:type="dxa"/>
            <w:tcBorders>
              <w:left w:val="single" w:sz="8" w:space="0" w:color="000000"/>
              <w:bottom w:val="single" w:sz="8" w:space="0" w:color="000000"/>
            </w:tcBorders>
            <w:shd w:val="clear" w:color="auto" w:fill="FFFFFF"/>
            <w:tcMar>
              <w:left w:w="0" w:type="dxa"/>
              <w:right w:w="0" w:type="dxa"/>
            </w:tcMar>
          </w:tcPr>
          <w:p w14:paraId="6845A156"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42" w:type="dxa"/>
            <w:tcBorders>
              <w:left w:val="single" w:sz="4" w:space="0" w:color="000000"/>
              <w:bottom w:val="single" w:sz="8" w:space="0" w:color="000000"/>
              <w:right w:val="single" w:sz="8" w:space="0" w:color="000000"/>
            </w:tcBorders>
            <w:shd w:val="clear" w:color="auto" w:fill="FFFFFF"/>
            <w:tcMar>
              <w:left w:w="0" w:type="dxa"/>
              <w:right w:w="0" w:type="dxa"/>
            </w:tcMar>
          </w:tcPr>
          <w:p w14:paraId="6845A157" w14:textId="77777777" w:rsidR="0009752F" w:rsidRDefault="003F30FB" w:rsidP="005241F3">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14:paraId="6845A159" w14:textId="77777777" w:rsidR="0009752F" w:rsidRDefault="0009752F">
      <w:pPr>
        <w:spacing w:line="276" w:lineRule="auto"/>
        <w:jc w:val="both"/>
        <w:rPr>
          <w:rFonts w:ascii="Times New Roman" w:hAnsi="Times New Roman" w:cs="Times New Roman"/>
          <w:sz w:val="24"/>
          <w:szCs w:val="24"/>
        </w:rPr>
      </w:pPr>
    </w:p>
    <w:p w14:paraId="11CAE435" w14:textId="731992A7" w:rsidR="0009752F" w:rsidRDefault="003F30FB" w:rsidP="008E2F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Socialinės paskirties biudžetinės įstaigos</w:t>
      </w:r>
      <w:r w:rsidR="007A5915">
        <w:rPr>
          <w:rFonts w:ascii="Times New Roman" w:hAnsi="Times New Roman" w:cs="Times New Roman"/>
          <w:sz w:val="24"/>
          <w:szCs w:val="24"/>
        </w:rPr>
        <w:t>:</w:t>
      </w:r>
      <w:r>
        <w:rPr>
          <w:rFonts w:ascii="Times New Roman" w:hAnsi="Times New Roman" w:cs="Times New Roman"/>
          <w:sz w:val="24"/>
          <w:szCs w:val="24"/>
        </w:rPr>
        <w:t xml:space="preserve"> Panevėžio socialinių paslaugų centras, Jaunuolių dienos centras ir švietimo paskirties biudžetinė įstaiga Panevėžio specialioji mokykla-daugiafunkcis centras, kuris teikia socialinės globos paslaugas. Viešoji socialinės paskirties įstaiga – VšĮ Šv. Juozapo globos namai.</w:t>
      </w:r>
    </w:p>
    <w:p w14:paraId="52CD7E9C" w14:textId="77777777" w:rsidR="00BC0ED5" w:rsidRDefault="00BC0ED5" w:rsidP="008E2F3E">
      <w:pPr>
        <w:widowControl w:val="0"/>
        <w:shd w:val="clear" w:color="auto" w:fill="FFFFFF"/>
        <w:spacing w:after="0" w:line="240" w:lineRule="auto"/>
        <w:ind w:firstLine="851"/>
        <w:jc w:val="both"/>
        <w:rPr>
          <w:rFonts w:ascii="Times New Roman" w:hAnsi="Times New Roman" w:cs="Times New Roman"/>
          <w:b/>
          <w:bCs/>
          <w:sz w:val="24"/>
          <w:szCs w:val="24"/>
        </w:rPr>
      </w:pPr>
    </w:p>
    <w:p w14:paraId="6845A15B" w14:textId="54260CFF" w:rsidR="0009752F" w:rsidRDefault="003F30FB" w:rsidP="008E2F3E">
      <w:pPr>
        <w:widowControl w:val="0"/>
        <w:shd w:val="clear" w:color="auto" w:fill="FFFFFF"/>
        <w:spacing w:after="0" w:line="240" w:lineRule="auto"/>
        <w:ind w:firstLine="851"/>
        <w:jc w:val="both"/>
        <w:rPr>
          <w:rStyle w:val="StrongEmphasis"/>
          <w:rFonts w:ascii="Times New Roman" w:hAnsi="Times New Roman" w:cs="Times New Roman"/>
          <w:sz w:val="24"/>
          <w:szCs w:val="24"/>
        </w:rPr>
      </w:pPr>
      <w:r>
        <w:rPr>
          <w:rFonts w:ascii="Times New Roman" w:hAnsi="Times New Roman" w:cs="Times New Roman"/>
          <w:b/>
          <w:bCs/>
          <w:sz w:val="24"/>
          <w:szCs w:val="24"/>
        </w:rPr>
        <w:t xml:space="preserve">8. Ankstesnių metų socialinių paslaugų plano įgyvendinimo rezultatų trumpa apžvalga. </w:t>
      </w:r>
      <w:r>
        <w:rPr>
          <w:rStyle w:val="StrongEmphasis"/>
          <w:rFonts w:ascii="Times New Roman" w:hAnsi="Times New Roman" w:cs="Times New Roman"/>
          <w:b w:val="0"/>
          <w:sz w:val="24"/>
          <w:szCs w:val="24"/>
        </w:rPr>
        <w:t>13 lentelėje pateikiamas 2020 m. planuotas socialinių paslaugų teikimo priemonių planas ir jo įgyvendinimo rezultatai.</w:t>
      </w:r>
    </w:p>
    <w:p w14:paraId="6845A15C" w14:textId="77777777" w:rsidR="0009752F" w:rsidRDefault="003F30FB">
      <w:pPr>
        <w:widowControl w:val="0"/>
        <w:shd w:val="clear" w:color="auto" w:fill="FFFFFF"/>
        <w:spacing w:line="276" w:lineRule="auto"/>
        <w:ind w:left="6480" w:firstLine="1296"/>
        <w:jc w:val="right"/>
      </w:pPr>
      <w:r>
        <w:rPr>
          <w:rStyle w:val="StrongEmphasis"/>
          <w:rFonts w:ascii="Times New Roman" w:hAnsi="Times New Roman" w:cs="Times New Roman"/>
          <w:b w:val="0"/>
          <w:sz w:val="24"/>
          <w:szCs w:val="24"/>
        </w:rPr>
        <w:t>13 lentelė</w:t>
      </w:r>
    </w:p>
    <w:tbl>
      <w:tblPr>
        <w:tblW w:w="9615" w:type="dxa"/>
        <w:tblInd w:w="-45" w:type="dxa"/>
        <w:tblLayout w:type="fixed"/>
        <w:tblLook w:val="04A0" w:firstRow="1" w:lastRow="0" w:firstColumn="1" w:lastColumn="0" w:noHBand="0" w:noVBand="1"/>
      </w:tblPr>
      <w:tblGrid>
        <w:gridCol w:w="1574"/>
        <w:gridCol w:w="2015"/>
        <w:gridCol w:w="959"/>
        <w:gridCol w:w="1378"/>
        <w:gridCol w:w="2015"/>
        <w:gridCol w:w="1674"/>
      </w:tblGrid>
      <w:tr w:rsidR="0009752F" w14:paraId="6845A15E" w14:textId="77777777" w:rsidTr="00F35F91">
        <w:trPr>
          <w:trHeight w:val="849"/>
        </w:trPr>
        <w:tc>
          <w:tcPr>
            <w:tcW w:w="9615" w:type="dxa"/>
            <w:gridSpan w:val="6"/>
            <w:tcBorders>
              <w:top w:val="single" w:sz="4" w:space="0" w:color="000000"/>
              <w:left w:val="single" w:sz="4" w:space="0" w:color="000000"/>
              <w:bottom w:val="single" w:sz="4" w:space="0" w:color="000000"/>
              <w:right w:val="single" w:sz="4" w:space="0" w:color="000000"/>
            </w:tcBorders>
            <w:shd w:val="clear" w:color="auto" w:fill="auto"/>
          </w:tcPr>
          <w:p w14:paraId="6845A15D" w14:textId="77777777" w:rsidR="0009752F" w:rsidRDefault="003F30FB" w:rsidP="008E2F3E">
            <w:pPr>
              <w:shd w:val="clear" w:color="auto" w:fill="FFFFFF"/>
              <w:spacing w:after="0" w:line="240" w:lineRule="auto"/>
              <w:jc w:val="both"/>
              <w:rPr>
                <w:rStyle w:val="StrongEmphasis"/>
                <w:rFonts w:ascii="Times New Roman" w:eastAsia="Calibri" w:hAnsi="Times New Roman" w:cs="Times New Roman"/>
                <w:bCs w:val="0"/>
                <w:sz w:val="24"/>
                <w:szCs w:val="24"/>
              </w:rPr>
            </w:pPr>
            <w:r>
              <w:rPr>
                <w:rStyle w:val="StrongEmphasis"/>
                <w:rFonts w:ascii="Times New Roman" w:eastAsia="Calibri" w:hAnsi="Times New Roman" w:cs="Times New Roman"/>
                <w:bCs w:val="0"/>
                <w:sz w:val="24"/>
                <w:szCs w:val="24"/>
              </w:rPr>
              <w:t xml:space="preserve">1 tikslas. </w:t>
            </w:r>
            <w:r>
              <w:rPr>
                <w:rFonts w:ascii="Times New Roman" w:hAnsi="Times New Roman" w:cs="Times New Roman"/>
                <w:bCs/>
                <w:sz w:val="24"/>
                <w:szCs w:val="24"/>
              </w:rPr>
              <w:t>Sudaryti sąlygas asmeniui (šeimai) ugdyti ar stiprinti gebėjimus ir galimybes spręsti savo socialines problemas, palaikyti socialinius ryšius su visuomene, taip pat padėti įveikti socialinę atskirtį</w:t>
            </w:r>
          </w:p>
        </w:tc>
      </w:tr>
      <w:tr w:rsidR="0009752F" w14:paraId="6845A165" w14:textId="77777777" w:rsidTr="00F35F91">
        <w:trPr>
          <w:trHeight w:val="23"/>
        </w:trPr>
        <w:tc>
          <w:tcPr>
            <w:tcW w:w="1574" w:type="dxa"/>
            <w:tcBorders>
              <w:top w:val="single" w:sz="4" w:space="0" w:color="000000"/>
              <w:left w:val="single" w:sz="4" w:space="0" w:color="000000"/>
              <w:bottom w:val="single" w:sz="4" w:space="0" w:color="000000"/>
            </w:tcBorders>
            <w:shd w:val="clear" w:color="auto" w:fill="auto"/>
          </w:tcPr>
          <w:p w14:paraId="6845A15F"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Uždaviniai</w:t>
            </w:r>
          </w:p>
        </w:tc>
        <w:tc>
          <w:tcPr>
            <w:tcW w:w="2015" w:type="dxa"/>
            <w:tcBorders>
              <w:top w:val="single" w:sz="4" w:space="0" w:color="000000"/>
              <w:left w:val="single" w:sz="4" w:space="0" w:color="000000"/>
              <w:bottom w:val="single" w:sz="4" w:space="0" w:color="000000"/>
            </w:tcBorders>
            <w:shd w:val="clear" w:color="auto" w:fill="auto"/>
          </w:tcPr>
          <w:p w14:paraId="6845A160"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Priemonės</w:t>
            </w:r>
          </w:p>
        </w:tc>
        <w:tc>
          <w:tcPr>
            <w:tcW w:w="959" w:type="dxa"/>
            <w:tcBorders>
              <w:top w:val="single" w:sz="4" w:space="0" w:color="000000"/>
              <w:left w:val="single" w:sz="4" w:space="0" w:color="000000"/>
              <w:bottom w:val="single" w:sz="4" w:space="0" w:color="000000"/>
            </w:tcBorders>
            <w:shd w:val="clear" w:color="auto" w:fill="auto"/>
          </w:tcPr>
          <w:p w14:paraId="6845A161" w14:textId="2C95DAD5"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Finan</w:t>
            </w:r>
            <w:r w:rsidR="00F35F91">
              <w:rPr>
                <w:rStyle w:val="StrongEmphasis"/>
                <w:rFonts w:ascii="Times New Roman" w:eastAsia="Calibri" w:hAnsi="Times New Roman" w:cs="Times New Roman"/>
                <w:b w:val="0"/>
                <w:sz w:val="24"/>
                <w:szCs w:val="24"/>
              </w:rPr>
              <w:t>-</w:t>
            </w:r>
            <w:r>
              <w:rPr>
                <w:rStyle w:val="StrongEmphasis"/>
                <w:rFonts w:ascii="Times New Roman" w:eastAsia="Calibri" w:hAnsi="Times New Roman" w:cs="Times New Roman"/>
                <w:b w:val="0"/>
                <w:sz w:val="24"/>
                <w:szCs w:val="24"/>
              </w:rPr>
              <w:t>savimo šalti</w:t>
            </w:r>
            <w:r w:rsidR="00F35F91">
              <w:rPr>
                <w:rStyle w:val="StrongEmphasis"/>
                <w:rFonts w:ascii="Times New Roman" w:eastAsia="Calibri" w:hAnsi="Times New Roman" w:cs="Times New Roman"/>
                <w:b w:val="0"/>
                <w:sz w:val="24"/>
                <w:szCs w:val="24"/>
              </w:rPr>
              <w:t>-</w:t>
            </w:r>
            <w:r>
              <w:rPr>
                <w:rStyle w:val="StrongEmphasis"/>
                <w:rFonts w:ascii="Times New Roman" w:eastAsia="Calibri" w:hAnsi="Times New Roman" w:cs="Times New Roman"/>
                <w:b w:val="0"/>
                <w:sz w:val="24"/>
                <w:szCs w:val="24"/>
              </w:rPr>
              <w:t>niai</w:t>
            </w:r>
          </w:p>
        </w:tc>
        <w:tc>
          <w:tcPr>
            <w:tcW w:w="1378" w:type="dxa"/>
            <w:tcBorders>
              <w:top w:val="single" w:sz="4" w:space="0" w:color="000000"/>
              <w:left w:val="single" w:sz="4" w:space="0" w:color="000000"/>
              <w:bottom w:val="single" w:sz="4" w:space="0" w:color="000000"/>
            </w:tcBorders>
            <w:shd w:val="clear" w:color="auto" w:fill="auto"/>
          </w:tcPr>
          <w:p w14:paraId="6845A162"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Atsakingi vykdytojai</w:t>
            </w:r>
          </w:p>
        </w:tc>
        <w:tc>
          <w:tcPr>
            <w:tcW w:w="2015" w:type="dxa"/>
            <w:tcBorders>
              <w:top w:val="single" w:sz="4" w:space="0" w:color="000000"/>
              <w:left w:val="single" w:sz="4" w:space="0" w:color="000000"/>
              <w:bottom w:val="single" w:sz="4" w:space="0" w:color="000000"/>
            </w:tcBorders>
            <w:shd w:val="clear" w:color="auto" w:fill="auto"/>
          </w:tcPr>
          <w:p w14:paraId="6845A163"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Laukiamas rezultatas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64" w14:textId="77777777" w:rsidR="0009752F" w:rsidRDefault="003F30FB" w:rsidP="008E2F3E">
            <w:pPr>
              <w:shd w:val="clear" w:color="auto" w:fill="FFFFFF"/>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eastAsia="Calibri" w:hAnsi="Times New Roman" w:cs="Times New Roman"/>
                <w:b w:val="0"/>
                <w:sz w:val="24"/>
                <w:szCs w:val="24"/>
              </w:rPr>
              <w:t>Įvykdymas per 2020 m.</w:t>
            </w:r>
          </w:p>
        </w:tc>
      </w:tr>
      <w:tr w:rsidR="0009752F" w14:paraId="6845A16C" w14:textId="77777777" w:rsidTr="00F35F91">
        <w:trPr>
          <w:trHeight w:val="23"/>
        </w:trPr>
        <w:tc>
          <w:tcPr>
            <w:tcW w:w="1574" w:type="dxa"/>
            <w:tcBorders>
              <w:top w:val="single" w:sz="4" w:space="0" w:color="000000"/>
              <w:left w:val="single" w:sz="4" w:space="0" w:color="000000"/>
              <w:bottom w:val="single" w:sz="4" w:space="0" w:color="000000"/>
            </w:tcBorders>
            <w:shd w:val="clear" w:color="auto" w:fill="auto"/>
          </w:tcPr>
          <w:p w14:paraId="6845A166"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1</w:t>
            </w:r>
          </w:p>
        </w:tc>
        <w:tc>
          <w:tcPr>
            <w:tcW w:w="2015" w:type="dxa"/>
            <w:tcBorders>
              <w:top w:val="single" w:sz="4" w:space="0" w:color="000000"/>
              <w:left w:val="single" w:sz="4" w:space="0" w:color="000000"/>
              <w:bottom w:val="single" w:sz="4" w:space="0" w:color="000000"/>
            </w:tcBorders>
            <w:shd w:val="clear" w:color="auto" w:fill="auto"/>
          </w:tcPr>
          <w:p w14:paraId="6845A167"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2</w:t>
            </w:r>
          </w:p>
        </w:tc>
        <w:tc>
          <w:tcPr>
            <w:tcW w:w="959" w:type="dxa"/>
            <w:tcBorders>
              <w:top w:val="single" w:sz="4" w:space="0" w:color="000000"/>
              <w:left w:val="single" w:sz="4" w:space="0" w:color="000000"/>
              <w:bottom w:val="single" w:sz="4" w:space="0" w:color="000000"/>
            </w:tcBorders>
            <w:shd w:val="clear" w:color="auto" w:fill="auto"/>
          </w:tcPr>
          <w:p w14:paraId="6845A168"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3</w:t>
            </w:r>
          </w:p>
        </w:tc>
        <w:tc>
          <w:tcPr>
            <w:tcW w:w="1378" w:type="dxa"/>
            <w:tcBorders>
              <w:top w:val="single" w:sz="4" w:space="0" w:color="000000"/>
              <w:left w:val="single" w:sz="4" w:space="0" w:color="000000"/>
              <w:bottom w:val="single" w:sz="4" w:space="0" w:color="000000"/>
            </w:tcBorders>
            <w:shd w:val="clear" w:color="auto" w:fill="auto"/>
          </w:tcPr>
          <w:p w14:paraId="6845A169"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4</w:t>
            </w:r>
          </w:p>
        </w:tc>
        <w:tc>
          <w:tcPr>
            <w:tcW w:w="2015" w:type="dxa"/>
            <w:tcBorders>
              <w:top w:val="single" w:sz="4" w:space="0" w:color="000000"/>
              <w:left w:val="single" w:sz="4" w:space="0" w:color="000000"/>
              <w:bottom w:val="single" w:sz="4" w:space="0" w:color="000000"/>
            </w:tcBorders>
            <w:shd w:val="clear" w:color="auto" w:fill="auto"/>
          </w:tcPr>
          <w:p w14:paraId="6845A16A"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5</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6B" w14:textId="77777777" w:rsidR="0009752F" w:rsidRDefault="003F30FB" w:rsidP="008E2F3E">
            <w:pPr>
              <w:shd w:val="clear" w:color="auto" w:fill="FFFFFF"/>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eastAsia="Calibri" w:hAnsi="Times New Roman" w:cs="Times New Roman"/>
                <w:b w:val="0"/>
                <w:sz w:val="24"/>
                <w:szCs w:val="24"/>
              </w:rPr>
              <w:t>6</w:t>
            </w:r>
          </w:p>
        </w:tc>
      </w:tr>
      <w:tr w:rsidR="0009752F" w14:paraId="6845A176" w14:textId="77777777" w:rsidTr="00F35F91">
        <w:trPr>
          <w:trHeight w:val="23"/>
        </w:trPr>
        <w:tc>
          <w:tcPr>
            <w:tcW w:w="1574" w:type="dxa"/>
            <w:tcBorders>
              <w:top w:val="single" w:sz="4" w:space="0" w:color="000000"/>
              <w:left w:val="single" w:sz="4" w:space="0" w:color="000000"/>
              <w:bottom w:val="single" w:sz="4" w:space="0" w:color="000000"/>
            </w:tcBorders>
            <w:shd w:val="clear" w:color="auto" w:fill="auto"/>
          </w:tcPr>
          <w:p w14:paraId="6845A16D" w14:textId="77777777" w:rsidR="0009752F" w:rsidRDefault="003F30FB" w:rsidP="008E2F3E">
            <w:pPr>
              <w:shd w:val="clear" w:color="auto" w:fill="FFFFFF"/>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hAnsi="Times New Roman" w:cs="Times New Roman"/>
                <w:b w:val="0"/>
                <w:sz w:val="24"/>
                <w:szCs w:val="24"/>
              </w:rPr>
              <w:t>Užtikrinti laikino atokvėpio paslaugos  teikimą asmens namuose ir (arba) socialinių paslaugų įstaigoje.</w:t>
            </w:r>
          </w:p>
        </w:tc>
        <w:tc>
          <w:tcPr>
            <w:tcW w:w="2015" w:type="dxa"/>
            <w:tcBorders>
              <w:top w:val="single" w:sz="4" w:space="0" w:color="000000"/>
              <w:left w:val="single" w:sz="4" w:space="0" w:color="000000"/>
              <w:bottom w:val="single" w:sz="4" w:space="0" w:color="000000"/>
            </w:tcBorders>
            <w:shd w:val="clear" w:color="auto" w:fill="auto"/>
          </w:tcPr>
          <w:p w14:paraId="6845A16E" w14:textId="60899542"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Organizuoti laikino atokvėpio paslaugą vaikams, turintiems negalią, suaugusiems asmenims, turintiems negalią</w:t>
            </w:r>
            <w:r w:rsidR="00122861">
              <w:rPr>
                <w:rStyle w:val="StrongEmphasis"/>
                <w:rFonts w:ascii="Times New Roman" w:hAnsi="Times New Roman" w:cs="Times New Roman"/>
                <w:b w:val="0"/>
                <w:sz w:val="24"/>
                <w:szCs w:val="24"/>
              </w:rPr>
              <w:t>,</w:t>
            </w:r>
            <w:r>
              <w:rPr>
                <w:rStyle w:val="StrongEmphasis"/>
                <w:rFonts w:ascii="Times New Roman" w:hAnsi="Times New Roman" w:cs="Times New Roman"/>
                <w:b w:val="0"/>
                <w:sz w:val="24"/>
                <w:szCs w:val="24"/>
              </w:rPr>
              <w:t xml:space="preserve"> ir senyvo amžiaus asmenims </w:t>
            </w:r>
          </w:p>
        </w:tc>
        <w:tc>
          <w:tcPr>
            <w:tcW w:w="959" w:type="dxa"/>
            <w:tcBorders>
              <w:top w:val="single" w:sz="4" w:space="0" w:color="000000"/>
              <w:left w:val="single" w:sz="4" w:space="0" w:color="000000"/>
              <w:bottom w:val="single" w:sz="4" w:space="0" w:color="000000"/>
            </w:tcBorders>
            <w:shd w:val="clear" w:color="auto" w:fill="auto"/>
          </w:tcPr>
          <w:p w14:paraId="6845A16F" w14:textId="77777777" w:rsidR="0009752F" w:rsidRDefault="003F30FB" w:rsidP="008E2F3E">
            <w:pPr>
              <w:spacing w:after="0" w:line="240" w:lineRule="auto"/>
              <w:jc w:val="both"/>
              <w:rPr>
                <w:rStyle w:val="StrongEmphasis"/>
                <w:rFonts w:ascii="Times New Roman" w:hAnsi="Times New Roman" w:cs="Times New Roman"/>
                <w:b w:val="0"/>
                <w:color w:val="FF000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70"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Socialines paslaugas teikiančios įstaigos</w:t>
            </w:r>
          </w:p>
          <w:p w14:paraId="6845A171"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72"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Atokvėpio paslaugas suteikti ne mažiau kaip 20 asmenų.</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73" w14:textId="192FF599"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Panevėžio miesto savivaldybės administracijos direktoriaus 2021-01-15 įsakymu Nr. A-46 patvirtinta</w:t>
            </w:r>
            <w:r w:rsidR="00122861">
              <w:rPr>
                <w:rStyle w:val="StrongEmphasis"/>
                <w:rFonts w:ascii="Times New Roman" w:hAnsi="Times New Roman" w:cs="Times New Roman"/>
                <w:b w:val="0"/>
                <w:sz w:val="24"/>
                <w:szCs w:val="24"/>
              </w:rPr>
              <w:t>s</w:t>
            </w:r>
            <w:r>
              <w:rPr>
                <w:rStyle w:val="StrongEmphasis"/>
                <w:rFonts w:ascii="Times New Roman" w:hAnsi="Times New Roman" w:cs="Times New Roman"/>
                <w:b w:val="0"/>
                <w:sz w:val="24"/>
                <w:szCs w:val="24"/>
              </w:rPr>
              <w:t xml:space="preserve"> Laikino atokvėpio paslaugos teikimo ir organizavimo tvarkos aprašas.</w:t>
            </w:r>
          </w:p>
          <w:p w14:paraId="6845A174" w14:textId="77777777" w:rsidR="0009752F" w:rsidRDefault="0009752F" w:rsidP="008E2F3E">
            <w:pPr>
              <w:spacing w:after="0" w:line="240" w:lineRule="auto"/>
              <w:jc w:val="both"/>
              <w:rPr>
                <w:rStyle w:val="StrongEmphasis"/>
                <w:rFonts w:ascii="Times New Roman" w:hAnsi="Times New Roman" w:cs="Times New Roman"/>
                <w:b w:val="0"/>
                <w:sz w:val="24"/>
                <w:szCs w:val="24"/>
              </w:rPr>
            </w:pPr>
          </w:p>
          <w:p w14:paraId="6845A175" w14:textId="77777777" w:rsidR="0009752F" w:rsidRDefault="0009752F" w:rsidP="008E2F3E">
            <w:pPr>
              <w:keepNext/>
              <w:spacing w:after="0" w:line="240" w:lineRule="auto"/>
              <w:jc w:val="both"/>
              <w:outlineLvl w:val="2"/>
              <w:rPr>
                <w:rStyle w:val="StrongEmphasis"/>
                <w:rFonts w:ascii="Times New Roman" w:hAnsi="Times New Roman" w:cs="Times New Roman"/>
                <w:b w:val="0"/>
                <w:sz w:val="24"/>
                <w:szCs w:val="24"/>
              </w:rPr>
            </w:pPr>
          </w:p>
        </w:tc>
      </w:tr>
      <w:tr w:rsidR="0009752F" w14:paraId="6845A17F" w14:textId="77777777" w:rsidTr="00F35F91">
        <w:trPr>
          <w:trHeight w:val="2398"/>
        </w:trPr>
        <w:tc>
          <w:tcPr>
            <w:tcW w:w="1574" w:type="dxa"/>
            <w:tcBorders>
              <w:top w:val="single" w:sz="4" w:space="0" w:color="000000"/>
              <w:left w:val="single" w:sz="4" w:space="0" w:color="000000"/>
              <w:bottom w:val="single" w:sz="4" w:space="0" w:color="000000"/>
            </w:tcBorders>
            <w:shd w:val="clear" w:color="auto" w:fill="auto"/>
          </w:tcPr>
          <w:p w14:paraId="6845A177"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Kokybiškai teikti atvejo vadybininko paslaugas šeimoms</w:t>
            </w:r>
          </w:p>
        </w:tc>
        <w:tc>
          <w:tcPr>
            <w:tcW w:w="2015" w:type="dxa"/>
            <w:tcBorders>
              <w:top w:val="single" w:sz="4" w:space="0" w:color="000000"/>
              <w:left w:val="single" w:sz="4" w:space="0" w:color="000000"/>
              <w:bottom w:val="single" w:sz="4" w:space="0" w:color="000000"/>
            </w:tcBorders>
            <w:shd w:val="clear" w:color="auto" w:fill="auto"/>
          </w:tcPr>
          <w:p w14:paraId="6845A178"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Atvejo vadybininko paslaugų teikimas šeimoms, patiriančioms socialinės rizikos veiksnius</w:t>
            </w:r>
          </w:p>
        </w:tc>
        <w:tc>
          <w:tcPr>
            <w:tcW w:w="959" w:type="dxa"/>
            <w:tcBorders>
              <w:top w:val="single" w:sz="4" w:space="0" w:color="000000"/>
              <w:left w:val="single" w:sz="4" w:space="0" w:color="000000"/>
              <w:bottom w:val="single" w:sz="4" w:space="0" w:color="000000"/>
            </w:tcBorders>
            <w:shd w:val="clear" w:color="auto" w:fill="auto"/>
          </w:tcPr>
          <w:p w14:paraId="6845A179" w14:textId="77777777" w:rsidR="0009752F" w:rsidRDefault="003F30FB" w:rsidP="008E2F3E">
            <w:pPr>
              <w:spacing w:after="0" w:line="240" w:lineRule="auto"/>
              <w:jc w:val="both"/>
              <w:rPr>
                <w:rStyle w:val="StrongEmphasis"/>
                <w:rFonts w:ascii="Times New Roman" w:eastAsia="Calibri" w:hAnsi="Times New Roman" w:cs="Times New Roman"/>
                <w:b w:val="0"/>
                <w:color w:val="FF000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7A"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7B"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7D" w14:textId="5FEDA248" w:rsidR="0009752F" w:rsidRDefault="003F30FB" w:rsidP="00122861">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Didinti atvejo vadybininkų skaičių 1 etatu (šiuo metu – 7), kad kiekvienam iš jų tektų ne daugiau kaip 25–30 šeimų.</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7E"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Padidintas atvejo vadybininkų etatų skaičius iki 8.</w:t>
            </w:r>
          </w:p>
        </w:tc>
      </w:tr>
      <w:tr w:rsidR="0009752F" w14:paraId="6845A18B" w14:textId="77777777" w:rsidTr="00F35F91">
        <w:trPr>
          <w:trHeight w:val="4099"/>
        </w:trPr>
        <w:tc>
          <w:tcPr>
            <w:tcW w:w="1574" w:type="dxa"/>
            <w:tcBorders>
              <w:top w:val="single" w:sz="4" w:space="0" w:color="000000"/>
              <w:left w:val="single" w:sz="4" w:space="0" w:color="000000"/>
              <w:bottom w:val="single" w:sz="4" w:space="0" w:color="000000"/>
            </w:tcBorders>
            <w:shd w:val="clear" w:color="auto" w:fill="auto"/>
          </w:tcPr>
          <w:p w14:paraId="6845A180" w14:textId="77777777" w:rsidR="0009752F" w:rsidRDefault="003F30FB" w:rsidP="008E2F3E">
            <w:pPr>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hAnsi="Times New Roman" w:cs="Times New Roman"/>
                <w:b w:val="0"/>
                <w:sz w:val="24"/>
                <w:szCs w:val="24"/>
              </w:rPr>
              <w:t>Teikti integralios pagalbos paslaugų asmens namuose paslaugų teikimą</w:t>
            </w:r>
          </w:p>
        </w:tc>
        <w:tc>
          <w:tcPr>
            <w:tcW w:w="2015" w:type="dxa"/>
            <w:tcBorders>
              <w:top w:val="single" w:sz="4" w:space="0" w:color="000000"/>
              <w:left w:val="single" w:sz="4" w:space="0" w:color="000000"/>
              <w:bottom w:val="single" w:sz="4" w:space="0" w:color="000000"/>
            </w:tcBorders>
            <w:shd w:val="clear" w:color="auto" w:fill="auto"/>
          </w:tcPr>
          <w:p w14:paraId="6845A181"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Projekto „Integralios pagalbos paslaugų, teikiamų namuose, plėtra ir kokybės gerinimas Panevėžio mieste“ Nr. 08.4.1.-ESFA-V-418-04-0028 tęstinumo užtikrinimas</w:t>
            </w:r>
          </w:p>
        </w:tc>
        <w:tc>
          <w:tcPr>
            <w:tcW w:w="959" w:type="dxa"/>
            <w:tcBorders>
              <w:top w:val="single" w:sz="4" w:space="0" w:color="000000"/>
              <w:left w:val="single" w:sz="4" w:space="0" w:color="000000"/>
              <w:bottom w:val="single" w:sz="4" w:space="0" w:color="000000"/>
            </w:tcBorders>
            <w:shd w:val="clear" w:color="auto" w:fill="auto"/>
          </w:tcPr>
          <w:p w14:paraId="6845A182"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ES</w:t>
            </w:r>
          </w:p>
          <w:p w14:paraId="6845A183" w14:textId="77777777" w:rsidR="0009752F" w:rsidRDefault="003F30FB" w:rsidP="008E2F3E">
            <w:pPr>
              <w:spacing w:after="0" w:line="240" w:lineRule="auto"/>
              <w:jc w:val="both"/>
              <w:rPr>
                <w:rStyle w:val="StrongEmphasis"/>
                <w:rFonts w:ascii="Times New Roman" w:hAnsi="Times New Roman" w:cs="Times New Roman"/>
                <w:b w:val="0"/>
                <w:color w:val="FF000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84"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85"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 xml:space="preserve">PMSA </w:t>
            </w:r>
          </w:p>
          <w:p w14:paraId="6845A186"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VšĮ Šv. Juozapo globos namai</w:t>
            </w:r>
          </w:p>
          <w:p w14:paraId="6845A187"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VšĮ Integruotų sveikatos paslaugų centras</w:t>
            </w:r>
          </w:p>
        </w:tc>
        <w:tc>
          <w:tcPr>
            <w:tcW w:w="2015" w:type="dxa"/>
            <w:tcBorders>
              <w:top w:val="single" w:sz="4" w:space="0" w:color="000000"/>
              <w:left w:val="single" w:sz="4" w:space="0" w:color="000000"/>
              <w:bottom w:val="single" w:sz="4" w:space="0" w:color="000000"/>
            </w:tcBorders>
            <w:shd w:val="clear" w:color="auto" w:fill="auto"/>
          </w:tcPr>
          <w:p w14:paraId="6845A188"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 xml:space="preserve">Pratęstos projektinės veiklos. </w:t>
            </w:r>
          </w:p>
          <w:p w14:paraId="6845A189"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Kompleksinės nuolatinės specialistų priežiūros paslaugos asmens namuose bus suteiktos ne mažiau kaip 30 asmenų.</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8A" w14:textId="3141AD4A" w:rsidR="0009752F" w:rsidRDefault="003F30FB" w:rsidP="008E2F3E">
            <w:pPr>
              <w:spacing w:after="0" w:line="240" w:lineRule="auto"/>
              <w:jc w:val="both"/>
            </w:pPr>
            <w:r>
              <w:rPr>
                <w:rStyle w:val="StrongEmphasis"/>
                <w:rFonts w:ascii="Times New Roman" w:hAnsi="Times New Roman" w:cs="Times New Roman"/>
                <w:b w:val="0"/>
                <w:sz w:val="24"/>
                <w:szCs w:val="24"/>
              </w:rPr>
              <w:t xml:space="preserve">Kompleksinės nuolatinės specialistų priežiūros paslaugos asmens namuose suteiktos 53 </w:t>
            </w:r>
            <w:r w:rsidRPr="00122861">
              <w:rPr>
                <w:rStyle w:val="StrongEmphasis"/>
                <w:rFonts w:ascii="Times New Roman" w:hAnsi="Times New Roman" w:cs="Times New Roman"/>
                <w:b w:val="0"/>
                <w:sz w:val="24"/>
                <w:szCs w:val="24"/>
              </w:rPr>
              <w:t>asmen</w:t>
            </w:r>
            <w:r w:rsidR="00122861" w:rsidRPr="00122861">
              <w:rPr>
                <w:rStyle w:val="StrongEmphasis"/>
                <w:rFonts w:ascii="Times New Roman" w:hAnsi="Times New Roman" w:cs="Times New Roman"/>
                <w:b w:val="0"/>
                <w:sz w:val="24"/>
                <w:szCs w:val="24"/>
              </w:rPr>
              <w:t>ims</w:t>
            </w:r>
            <w:r w:rsidRPr="00122861">
              <w:rPr>
                <w:rStyle w:val="StrongEmphasis"/>
                <w:rFonts w:ascii="Times New Roman" w:hAnsi="Times New Roman" w:cs="Times New Roman"/>
                <w:b w:val="0"/>
                <w:sz w:val="24"/>
                <w:szCs w:val="24"/>
              </w:rPr>
              <w:t>.</w:t>
            </w:r>
          </w:p>
        </w:tc>
      </w:tr>
      <w:tr w:rsidR="0009752F" w14:paraId="6845A193" w14:textId="77777777" w:rsidTr="00F35F91">
        <w:trPr>
          <w:trHeight w:val="1977"/>
        </w:trPr>
        <w:tc>
          <w:tcPr>
            <w:tcW w:w="1574" w:type="dxa"/>
            <w:tcBorders>
              <w:top w:val="single" w:sz="4" w:space="0" w:color="000000"/>
              <w:left w:val="single" w:sz="4" w:space="0" w:color="000000"/>
              <w:bottom w:val="single" w:sz="4" w:space="0" w:color="000000"/>
            </w:tcBorders>
            <w:shd w:val="clear" w:color="auto" w:fill="auto"/>
          </w:tcPr>
          <w:p w14:paraId="6845A18C"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Plėsti pagalbos į namus paslaugų kokybišką teikimą</w:t>
            </w:r>
          </w:p>
        </w:tc>
        <w:tc>
          <w:tcPr>
            <w:tcW w:w="2015" w:type="dxa"/>
            <w:tcBorders>
              <w:top w:val="single" w:sz="4" w:space="0" w:color="000000"/>
              <w:left w:val="single" w:sz="4" w:space="0" w:color="000000"/>
              <w:bottom w:val="single" w:sz="4" w:space="0" w:color="000000"/>
            </w:tcBorders>
            <w:shd w:val="clear" w:color="auto" w:fill="auto"/>
          </w:tcPr>
          <w:p w14:paraId="6845A18D"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Pagalbos asmenims, turintiems negalią, teikimas asmens namuose</w:t>
            </w:r>
          </w:p>
        </w:tc>
        <w:tc>
          <w:tcPr>
            <w:tcW w:w="959" w:type="dxa"/>
            <w:tcBorders>
              <w:top w:val="single" w:sz="4" w:space="0" w:color="000000"/>
              <w:left w:val="single" w:sz="4" w:space="0" w:color="000000"/>
              <w:bottom w:val="single" w:sz="4" w:space="0" w:color="000000"/>
            </w:tcBorders>
            <w:shd w:val="clear" w:color="auto" w:fill="auto"/>
          </w:tcPr>
          <w:p w14:paraId="6845A18E"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8F"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90"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91"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Paslaugos teikiamos kompleksiškumo principu.</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92" w14:textId="489A7F8F" w:rsidR="0009752F" w:rsidRDefault="003F30FB" w:rsidP="008E2F3E">
            <w:pPr>
              <w:spacing w:after="0" w:line="240" w:lineRule="auto"/>
              <w:jc w:val="both"/>
            </w:pPr>
            <w:r>
              <w:rPr>
                <w:rStyle w:val="StrongEmphasis"/>
                <w:rFonts w:ascii="Times New Roman" w:hAnsi="Times New Roman" w:cs="Times New Roman"/>
                <w:b w:val="0"/>
                <w:sz w:val="24"/>
                <w:szCs w:val="24"/>
              </w:rPr>
              <w:t>Poreikis tenkinamas, 314 asmenų teikiamos pagalbos į namus paslaug</w:t>
            </w:r>
            <w:r w:rsidR="00122861">
              <w:rPr>
                <w:rStyle w:val="StrongEmphasis"/>
                <w:rFonts w:ascii="Times New Roman" w:hAnsi="Times New Roman" w:cs="Times New Roman"/>
                <w:b w:val="0"/>
                <w:sz w:val="24"/>
                <w:szCs w:val="24"/>
              </w:rPr>
              <w:t>o</w:t>
            </w:r>
            <w:r>
              <w:rPr>
                <w:rStyle w:val="StrongEmphasis"/>
                <w:rFonts w:ascii="Times New Roman" w:hAnsi="Times New Roman" w:cs="Times New Roman"/>
                <w:b w:val="0"/>
                <w:sz w:val="24"/>
                <w:szCs w:val="24"/>
              </w:rPr>
              <w:t xml:space="preserve">s </w:t>
            </w:r>
          </w:p>
        </w:tc>
      </w:tr>
      <w:tr w:rsidR="0009752F" w14:paraId="6845A1A4" w14:textId="77777777" w:rsidTr="00F35F91">
        <w:trPr>
          <w:trHeight w:val="1713"/>
        </w:trPr>
        <w:tc>
          <w:tcPr>
            <w:tcW w:w="1574" w:type="dxa"/>
            <w:tcBorders>
              <w:top w:val="single" w:sz="4" w:space="0" w:color="000000"/>
              <w:left w:val="single" w:sz="4" w:space="0" w:color="000000"/>
              <w:bottom w:val="single" w:sz="4" w:space="0" w:color="000000"/>
            </w:tcBorders>
            <w:shd w:val="clear" w:color="auto" w:fill="auto"/>
          </w:tcPr>
          <w:p w14:paraId="6845A194" w14:textId="3334DBD5" w:rsidR="0009752F" w:rsidRDefault="003F30FB" w:rsidP="008E2F3E">
            <w:pPr>
              <w:spacing w:after="0" w:line="240" w:lineRule="auto"/>
              <w:jc w:val="both"/>
            </w:pPr>
            <w:r>
              <w:rPr>
                <w:rStyle w:val="StrongEmphasis"/>
                <w:rFonts w:ascii="Times New Roman" w:hAnsi="Times New Roman" w:cs="Times New Roman"/>
                <w:b w:val="0"/>
                <w:sz w:val="24"/>
                <w:szCs w:val="24"/>
              </w:rPr>
              <w:t xml:space="preserve">Teikti dienos socialinės globos paslaugas </w:t>
            </w:r>
            <w:r w:rsidR="00122861">
              <w:rPr>
                <w:rStyle w:val="StrongEmphasis"/>
                <w:rFonts w:ascii="Times New Roman" w:hAnsi="Times New Roman" w:cs="Times New Roman"/>
                <w:b w:val="0"/>
                <w:sz w:val="24"/>
                <w:szCs w:val="24"/>
              </w:rPr>
              <w:t>institucijoje</w:t>
            </w:r>
          </w:p>
        </w:tc>
        <w:tc>
          <w:tcPr>
            <w:tcW w:w="2015" w:type="dxa"/>
            <w:tcBorders>
              <w:top w:val="single" w:sz="4" w:space="0" w:color="000000"/>
              <w:left w:val="single" w:sz="4" w:space="0" w:color="000000"/>
              <w:bottom w:val="single" w:sz="4" w:space="0" w:color="000000"/>
            </w:tcBorders>
            <w:shd w:val="clear" w:color="auto" w:fill="auto"/>
          </w:tcPr>
          <w:p w14:paraId="6845A195"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Visiškai patenkinti paslaugų gavėjų poreikiai.</w:t>
            </w:r>
          </w:p>
          <w:p w14:paraId="6845A196" w14:textId="3D168D6A" w:rsidR="0009752F" w:rsidRDefault="003F30FB" w:rsidP="008E2F3E">
            <w:pPr>
              <w:spacing w:after="0" w:line="240" w:lineRule="auto"/>
              <w:jc w:val="both"/>
            </w:pPr>
            <w:r>
              <w:rPr>
                <w:rStyle w:val="StrongEmphasis"/>
                <w:rFonts w:ascii="Times New Roman" w:hAnsi="Times New Roman" w:cs="Times New Roman"/>
                <w:b w:val="0"/>
                <w:sz w:val="24"/>
                <w:szCs w:val="24"/>
              </w:rPr>
              <w:t>Nuolat gerinama teikiamų paslaugų kokyb</w:t>
            </w:r>
            <w:r w:rsidR="00122861">
              <w:rPr>
                <w:rStyle w:val="StrongEmphasis"/>
                <w:rFonts w:ascii="Times New Roman" w:hAnsi="Times New Roman" w:cs="Times New Roman"/>
                <w:b w:val="0"/>
                <w:sz w:val="24"/>
                <w:szCs w:val="24"/>
              </w:rPr>
              <w:t>ė</w:t>
            </w:r>
          </w:p>
        </w:tc>
        <w:tc>
          <w:tcPr>
            <w:tcW w:w="959" w:type="dxa"/>
            <w:tcBorders>
              <w:top w:val="single" w:sz="4" w:space="0" w:color="000000"/>
              <w:left w:val="single" w:sz="4" w:space="0" w:color="000000"/>
              <w:bottom w:val="single" w:sz="4" w:space="0" w:color="000000"/>
            </w:tcBorders>
            <w:shd w:val="clear" w:color="auto" w:fill="auto"/>
          </w:tcPr>
          <w:p w14:paraId="6845A197"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SVBL</w:t>
            </w:r>
            <w:r>
              <w:rPr>
                <w:rStyle w:val="StrongEmphasis"/>
                <w:rFonts w:ascii="Times New Roman" w:hAnsi="Times New Roman" w:cs="Times New Roman"/>
                <w:b w:val="0"/>
                <w:sz w:val="24"/>
                <w:szCs w:val="24"/>
              </w:rPr>
              <w:t xml:space="preserve"> </w:t>
            </w:r>
          </w:p>
        </w:tc>
        <w:tc>
          <w:tcPr>
            <w:tcW w:w="1378" w:type="dxa"/>
            <w:tcBorders>
              <w:top w:val="single" w:sz="4" w:space="0" w:color="000000"/>
              <w:left w:val="single" w:sz="4" w:space="0" w:color="000000"/>
              <w:bottom w:val="single" w:sz="4" w:space="0" w:color="000000"/>
            </w:tcBorders>
            <w:shd w:val="clear" w:color="auto" w:fill="auto"/>
          </w:tcPr>
          <w:p w14:paraId="6845A198"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99"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 xml:space="preserve">PMSA </w:t>
            </w:r>
          </w:p>
          <w:p w14:paraId="6845A19A"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JDC</w:t>
            </w:r>
          </w:p>
          <w:p w14:paraId="6845A19B"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PSMDC</w:t>
            </w:r>
          </w:p>
          <w:p w14:paraId="6845A19C"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A. Bandzos socialinių paslaugų namai</w:t>
            </w:r>
          </w:p>
        </w:tc>
        <w:tc>
          <w:tcPr>
            <w:tcW w:w="2015" w:type="dxa"/>
            <w:tcBorders>
              <w:top w:val="single" w:sz="4" w:space="0" w:color="000000"/>
              <w:left w:val="single" w:sz="4" w:space="0" w:color="000000"/>
              <w:bottom w:val="single" w:sz="4" w:space="0" w:color="000000"/>
            </w:tcBorders>
            <w:shd w:val="clear" w:color="auto" w:fill="auto"/>
          </w:tcPr>
          <w:p w14:paraId="6845A19F" w14:textId="77E1D8E1" w:rsidR="0009752F" w:rsidRDefault="003F30FB" w:rsidP="00122861">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Poreikis patenkintas. Asmenų, laukiančių dienos socialinės globos paslaugoms, nėra</w:t>
            </w:r>
            <w:r w:rsidR="00122861">
              <w:rPr>
                <w:rStyle w:val="StrongEmphasis"/>
                <w:rFonts w:ascii="Times New Roman" w:hAnsi="Times New Roman" w:cs="Times New Roman"/>
                <w:b w:val="0"/>
                <w:sz w:val="24"/>
                <w:szCs w:val="24"/>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A3" w14:textId="2E4A2A8C" w:rsidR="0009752F" w:rsidRDefault="003F30FB" w:rsidP="00122861">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Poreikis patenkintas. Asmenų, laukiančių dienos socialinės globos paslaugoms, nebuvo.</w:t>
            </w:r>
          </w:p>
        </w:tc>
      </w:tr>
      <w:tr w:rsidR="0009752F" w14:paraId="6845A1AD" w14:textId="77777777" w:rsidTr="00F35F91">
        <w:trPr>
          <w:trHeight w:val="23"/>
        </w:trPr>
        <w:tc>
          <w:tcPr>
            <w:tcW w:w="1574" w:type="dxa"/>
            <w:tcBorders>
              <w:top w:val="single" w:sz="4" w:space="0" w:color="000000"/>
              <w:left w:val="single" w:sz="4" w:space="0" w:color="000000"/>
              <w:bottom w:val="single" w:sz="4" w:space="0" w:color="000000"/>
            </w:tcBorders>
            <w:shd w:val="clear" w:color="auto" w:fill="auto"/>
          </w:tcPr>
          <w:p w14:paraId="6845A1A5" w14:textId="77777777" w:rsidR="0009752F" w:rsidRDefault="003F30FB" w:rsidP="008E2F3E">
            <w:pPr>
              <w:spacing w:after="0" w:line="240" w:lineRule="auto"/>
              <w:jc w:val="both"/>
            </w:pPr>
            <w:r>
              <w:rPr>
                <w:rStyle w:val="StrongEmphasis"/>
                <w:rFonts w:ascii="Times New Roman" w:eastAsia="Calibri" w:hAnsi="Times New Roman" w:cs="Times New Roman"/>
                <w:b w:val="0"/>
                <w:sz w:val="24"/>
                <w:szCs w:val="24"/>
              </w:rPr>
              <w:t>Užtikrinti socialinių paslaugų teikimą socialinės rizikos veiksnius patiriančių šeimų vaikams ir likusiems be tėvų globos vaikams</w:t>
            </w:r>
          </w:p>
        </w:tc>
        <w:tc>
          <w:tcPr>
            <w:tcW w:w="2015" w:type="dxa"/>
            <w:tcBorders>
              <w:top w:val="single" w:sz="4" w:space="0" w:color="000000"/>
              <w:left w:val="single" w:sz="4" w:space="0" w:color="000000"/>
              <w:bottom w:val="single" w:sz="4" w:space="0" w:color="000000"/>
            </w:tcBorders>
            <w:shd w:val="clear" w:color="auto" w:fill="auto"/>
          </w:tcPr>
          <w:p w14:paraId="6845A1A6" w14:textId="77777777" w:rsidR="0009752F" w:rsidRDefault="003F30FB" w:rsidP="008E2F3E">
            <w:pPr>
              <w:spacing w:after="0" w:line="240" w:lineRule="auto"/>
              <w:jc w:val="both"/>
            </w:pPr>
            <w:r>
              <w:rPr>
                <w:rStyle w:val="StrongEmphasis"/>
                <w:rFonts w:ascii="Times New Roman" w:eastAsia="Calibri" w:hAnsi="Times New Roman" w:cs="Times New Roman"/>
                <w:b w:val="0"/>
                <w:sz w:val="24"/>
                <w:szCs w:val="24"/>
              </w:rPr>
              <w:t>Trumpalaikės ar ilgalaikės socialinės globos teikimas socialinės rizikos veiksnius patiriančių šeimų vaikams ir likusiems be tėvų globos vaikams</w:t>
            </w:r>
          </w:p>
        </w:tc>
        <w:tc>
          <w:tcPr>
            <w:tcW w:w="959" w:type="dxa"/>
            <w:tcBorders>
              <w:top w:val="single" w:sz="4" w:space="0" w:color="000000"/>
              <w:left w:val="single" w:sz="4" w:space="0" w:color="000000"/>
              <w:bottom w:val="single" w:sz="4" w:space="0" w:color="000000"/>
            </w:tcBorders>
            <w:shd w:val="clear" w:color="auto" w:fill="auto"/>
          </w:tcPr>
          <w:p w14:paraId="6845A1A7" w14:textId="77777777" w:rsidR="0009752F" w:rsidRDefault="003F30FB" w:rsidP="008E2F3E">
            <w:pPr>
              <w:spacing w:after="0" w:line="240" w:lineRule="auto"/>
              <w:jc w:val="both"/>
              <w:rPr>
                <w:rStyle w:val="StrongEmphasis"/>
                <w:rFonts w:ascii="Times New Roman" w:eastAsia="Calibri" w:hAnsi="Times New Roman" w:cs="Times New Roman"/>
                <w:b w:val="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A8"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A9" w14:textId="77777777" w:rsidR="0009752F" w:rsidRDefault="003F30FB" w:rsidP="008E2F3E">
            <w:pPr>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AA" w14:textId="78E4E6D3" w:rsidR="0009752F" w:rsidRDefault="003F30FB" w:rsidP="008E2F3E">
            <w:pPr>
              <w:spacing w:after="0" w:line="240" w:lineRule="auto"/>
              <w:jc w:val="both"/>
            </w:pPr>
            <w:r>
              <w:rPr>
                <w:rStyle w:val="StrongEmphasis"/>
                <w:rFonts w:ascii="Times New Roman" w:eastAsia="Calibri" w:hAnsi="Times New Roman" w:cs="Times New Roman"/>
                <w:b w:val="0"/>
                <w:sz w:val="24"/>
                <w:szCs w:val="24"/>
              </w:rPr>
              <w:t>Trumpalaikės ar ilgalaikės socialinės globos teikimas socialinės rizikos veiksnius patiriančių šeimų vaikams ir likusiems be tėvų globos vaikams</w:t>
            </w:r>
            <w:r w:rsidR="00122861">
              <w:rPr>
                <w:rStyle w:val="StrongEmphasis"/>
                <w:rFonts w:ascii="Times New Roman" w:eastAsia="Calibri" w:hAnsi="Times New Roman" w:cs="Times New Roman"/>
                <w:b w:val="0"/>
                <w:sz w:val="24"/>
                <w:szCs w:val="24"/>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AB" w14:textId="6E4F0B9B" w:rsidR="0009752F" w:rsidRDefault="003F30FB" w:rsidP="008E2F3E">
            <w:pPr>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eastAsia="Calibri" w:hAnsi="Times New Roman" w:cs="Times New Roman"/>
                <w:b w:val="0"/>
                <w:sz w:val="24"/>
                <w:szCs w:val="24"/>
              </w:rPr>
              <w:t>Poreikis patenkintas</w:t>
            </w:r>
            <w:r w:rsidR="00122861">
              <w:rPr>
                <w:rStyle w:val="StrongEmphasis"/>
                <w:rFonts w:ascii="Times New Roman" w:eastAsia="Calibri" w:hAnsi="Times New Roman" w:cs="Times New Roman"/>
                <w:b w:val="0"/>
                <w:sz w:val="24"/>
                <w:szCs w:val="24"/>
              </w:rPr>
              <w:t>.</w:t>
            </w:r>
          </w:p>
          <w:p w14:paraId="6845A1AC" w14:textId="03874EC1" w:rsidR="0009752F" w:rsidRDefault="003F30FB" w:rsidP="008E2F3E">
            <w:pPr>
              <w:spacing w:after="0" w:line="240" w:lineRule="auto"/>
              <w:jc w:val="both"/>
            </w:pPr>
            <w:r>
              <w:rPr>
                <w:rStyle w:val="StrongEmphasis"/>
                <w:rFonts w:ascii="Times New Roman" w:eastAsia="Calibri" w:hAnsi="Times New Roman" w:cs="Times New Roman"/>
                <w:b w:val="0"/>
                <w:sz w:val="24"/>
                <w:szCs w:val="24"/>
              </w:rPr>
              <w:t>30 vaikų, likusių be tėvų globos</w:t>
            </w:r>
            <w:r w:rsidR="00122861">
              <w:rPr>
                <w:rStyle w:val="StrongEmphasis"/>
                <w:rFonts w:ascii="Times New Roman" w:eastAsia="Calibri" w:hAnsi="Times New Roman" w:cs="Times New Roman"/>
                <w:b w:val="0"/>
                <w:sz w:val="24"/>
                <w:szCs w:val="24"/>
              </w:rPr>
              <w:t>,</w:t>
            </w:r>
            <w:r>
              <w:rPr>
                <w:rStyle w:val="StrongEmphasis"/>
                <w:rFonts w:ascii="Times New Roman" w:eastAsia="Calibri" w:hAnsi="Times New Roman" w:cs="Times New Roman"/>
                <w:b w:val="0"/>
                <w:sz w:val="24"/>
                <w:szCs w:val="24"/>
              </w:rPr>
              <w:t xml:space="preserve"> suteiktos paslaugos</w:t>
            </w:r>
            <w:r w:rsidR="00122861">
              <w:rPr>
                <w:rStyle w:val="StrongEmphasis"/>
                <w:rFonts w:ascii="Times New Roman" w:eastAsia="Calibri" w:hAnsi="Times New Roman" w:cs="Times New Roman"/>
                <w:b w:val="0"/>
                <w:sz w:val="24"/>
                <w:szCs w:val="24"/>
              </w:rPr>
              <w:t>.</w:t>
            </w:r>
          </w:p>
        </w:tc>
      </w:tr>
      <w:tr w:rsidR="0009752F" w14:paraId="6845A1BB" w14:textId="77777777" w:rsidTr="00F35F91">
        <w:trPr>
          <w:trHeight w:val="273"/>
        </w:trPr>
        <w:tc>
          <w:tcPr>
            <w:tcW w:w="1574" w:type="dxa"/>
            <w:tcBorders>
              <w:top w:val="single" w:sz="4" w:space="0" w:color="000000"/>
              <w:left w:val="single" w:sz="4" w:space="0" w:color="000000"/>
              <w:bottom w:val="single" w:sz="4" w:space="0" w:color="000000"/>
            </w:tcBorders>
            <w:shd w:val="clear" w:color="auto" w:fill="auto"/>
          </w:tcPr>
          <w:p w14:paraId="6845A1AE"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Vykdyti projektą „Panevėžio bendruomeniniai šeimos namai“</w:t>
            </w:r>
          </w:p>
        </w:tc>
        <w:tc>
          <w:tcPr>
            <w:tcW w:w="2015" w:type="dxa"/>
            <w:tcBorders>
              <w:top w:val="single" w:sz="4" w:space="0" w:color="000000"/>
              <w:left w:val="single" w:sz="4" w:space="0" w:color="000000"/>
              <w:bottom w:val="single" w:sz="4" w:space="0" w:color="000000"/>
            </w:tcBorders>
            <w:shd w:val="clear" w:color="auto" w:fill="auto"/>
          </w:tcPr>
          <w:p w14:paraId="6845A1AF"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2014–2020 metų ES fondų investicijų veiksmų programos 8 prioriteto „Socialinės įtraukties didinimas ir kova su skurdu“ įgyvendinimo priemonė Nr. 08.4.1-ESFA-V-416 „Kompleksinės paslaugos šeimai“</w:t>
            </w:r>
          </w:p>
        </w:tc>
        <w:tc>
          <w:tcPr>
            <w:tcW w:w="959" w:type="dxa"/>
            <w:tcBorders>
              <w:top w:val="single" w:sz="4" w:space="0" w:color="000000"/>
              <w:left w:val="single" w:sz="4" w:space="0" w:color="000000"/>
              <w:bottom w:val="single" w:sz="4" w:space="0" w:color="000000"/>
            </w:tcBorders>
            <w:shd w:val="clear" w:color="auto" w:fill="auto"/>
          </w:tcPr>
          <w:p w14:paraId="6845A1B0"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 xml:space="preserve">ES </w:t>
            </w:r>
          </w:p>
          <w:p w14:paraId="6845A1B1" w14:textId="77777777" w:rsidR="0009752F" w:rsidRDefault="0009752F" w:rsidP="008E2F3E">
            <w:pPr>
              <w:spacing w:after="0" w:line="240" w:lineRule="auto"/>
              <w:jc w:val="both"/>
              <w:rPr>
                <w:rStyle w:val="StrongEmphasis"/>
                <w:rFonts w:ascii="Times New Roman" w:hAnsi="Times New Roman" w:cs="Times New Roman"/>
                <w:b w:val="0"/>
                <w:sz w:val="24"/>
                <w:szCs w:val="24"/>
              </w:rPr>
            </w:pPr>
          </w:p>
        </w:tc>
        <w:tc>
          <w:tcPr>
            <w:tcW w:w="1378" w:type="dxa"/>
            <w:tcBorders>
              <w:top w:val="single" w:sz="4" w:space="0" w:color="000000"/>
              <w:left w:val="single" w:sz="4" w:space="0" w:color="000000"/>
              <w:bottom w:val="single" w:sz="4" w:space="0" w:color="000000"/>
            </w:tcBorders>
            <w:shd w:val="clear" w:color="auto" w:fill="auto"/>
          </w:tcPr>
          <w:p w14:paraId="6845A1B2"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VšĮ Šv. Juozapo globos namai</w:t>
            </w:r>
          </w:p>
          <w:p w14:paraId="6845A1B3"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B4"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Kompleksinės paslaugos suteiktos per 1500 asmenų.</w:t>
            </w:r>
          </w:p>
          <w:p w14:paraId="6845A1B5"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Asmeninio asistento paslaugos organizavimas ir paslaugos suteikimas ne mažiau kaip 17 asmenų.</w:t>
            </w:r>
          </w:p>
          <w:p w14:paraId="6845A1B6"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Pradėti teikti Šeimos konferencijos paslaugas ne mažiau nei 10 šeimų.</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B7" w14:textId="5C0E2B2F"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Kompleksinės paslaugos suteiktos per 1868 asmen</w:t>
            </w:r>
            <w:r w:rsidR="00122861">
              <w:rPr>
                <w:rStyle w:val="StrongEmphasis"/>
                <w:rFonts w:ascii="Times New Roman" w:hAnsi="Times New Roman" w:cs="Times New Roman"/>
                <w:b w:val="0"/>
                <w:sz w:val="24"/>
                <w:szCs w:val="24"/>
              </w:rPr>
              <w:t>ims</w:t>
            </w:r>
            <w:r>
              <w:rPr>
                <w:rStyle w:val="StrongEmphasis"/>
                <w:rFonts w:ascii="Times New Roman" w:hAnsi="Times New Roman" w:cs="Times New Roman"/>
                <w:b w:val="0"/>
                <w:sz w:val="24"/>
                <w:szCs w:val="24"/>
              </w:rPr>
              <w:t xml:space="preserve">. 2020 m. naujų unikalių paslaugų gavėjų </w:t>
            </w:r>
            <w:r w:rsidR="00122861">
              <w:rPr>
                <w:rStyle w:val="StrongEmphasis"/>
                <w:rFonts w:ascii="Times New Roman" w:hAnsi="Times New Roman" w:cs="Times New Roman"/>
                <w:b w:val="0"/>
                <w:sz w:val="24"/>
                <w:szCs w:val="24"/>
              </w:rPr>
              <w:t>–</w:t>
            </w:r>
            <w:r>
              <w:rPr>
                <w:rStyle w:val="StrongEmphasis"/>
                <w:rFonts w:ascii="Times New Roman" w:hAnsi="Times New Roman" w:cs="Times New Roman"/>
                <w:b w:val="0"/>
                <w:sz w:val="24"/>
                <w:szCs w:val="24"/>
              </w:rPr>
              <w:t xml:space="preserve"> 507 asmenys.</w:t>
            </w:r>
          </w:p>
          <w:p w14:paraId="6845A1B8"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Asmeninio asistento paslaugos suteiktos 19 asmenų.</w:t>
            </w:r>
          </w:p>
          <w:p w14:paraId="6845A1B9" w14:textId="74AEF34C"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Suteikt</w:t>
            </w:r>
            <w:r w:rsidR="00122861">
              <w:rPr>
                <w:rStyle w:val="StrongEmphasis"/>
                <w:rFonts w:ascii="Times New Roman" w:hAnsi="Times New Roman" w:cs="Times New Roman"/>
                <w:b w:val="0"/>
                <w:sz w:val="24"/>
                <w:szCs w:val="24"/>
              </w:rPr>
              <w:t>a</w:t>
            </w:r>
            <w:r>
              <w:rPr>
                <w:rStyle w:val="StrongEmphasis"/>
                <w:rFonts w:ascii="Times New Roman" w:hAnsi="Times New Roman" w:cs="Times New Roman"/>
                <w:b w:val="0"/>
                <w:sz w:val="24"/>
                <w:szCs w:val="24"/>
              </w:rPr>
              <w:t xml:space="preserve"> Šeimos konferencijos paslaugų savanorystės principu </w:t>
            </w:r>
            <w:r w:rsidR="00122861">
              <w:rPr>
                <w:rStyle w:val="StrongEmphasis"/>
                <w:rFonts w:ascii="Times New Roman" w:hAnsi="Times New Roman" w:cs="Times New Roman"/>
                <w:b w:val="0"/>
                <w:sz w:val="24"/>
                <w:szCs w:val="24"/>
              </w:rPr>
              <w:t>–</w:t>
            </w:r>
            <w:r>
              <w:rPr>
                <w:rStyle w:val="StrongEmphasis"/>
                <w:rFonts w:ascii="Times New Roman" w:hAnsi="Times New Roman" w:cs="Times New Roman"/>
                <w:b w:val="0"/>
                <w:sz w:val="24"/>
                <w:szCs w:val="24"/>
              </w:rPr>
              <w:t xml:space="preserve"> 2 šeim</w:t>
            </w:r>
            <w:r w:rsidR="00122861">
              <w:rPr>
                <w:rStyle w:val="StrongEmphasis"/>
                <w:rFonts w:ascii="Times New Roman" w:hAnsi="Times New Roman" w:cs="Times New Roman"/>
                <w:b w:val="0"/>
                <w:sz w:val="24"/>
                <w:szCs w:val="24"/>
              </w:rPr>
              <w:t>oms</w:t>
            </w:r>
            <w:r>
              <w:rPr>
                <w:rStyle w:val="StrongEmphasis"/>
                <w:rFonts w:ascii="Times New Roman" w:hAnsi="Times New Roman" w:cs="Times New Roman"/>
                <w:b w:val="0"/>
                <w:sz w:val="24"/>
                <w:szCs w:val="24"/>
              </w:rPr>
              <w:t>.</w:t>
            </w:r>
          </w:p>
          <w:p w14:paraId="6845A1BA" w14:textId="7028E3EB" w:rsidR="0009752F" w:rsidRDefault="003F30FB" w:rsidP="008E2F3E">
            <w:pPr>
              <w:spacing w:after="0" w:line="240" w:lineRule="auto"/>
              <w:jc w:val="both"/>
            </w:pPr>
            <w:r>
              <w:rPr>
                <w:rStyle w:val="StrongEmphasis"/>
                <w:rFonts w:ascii="Times New Roman" w:hAnsi="Times New Roman" w:cs="Times New Roman"/>
                <w:b w:val="0"/>
                <w:sz w:val="24"/>
                <w:szCs w:val="24"/>
              </w:rPr>
              <w:t>2020 m. įsisavintos lėšos</w:t>
            </w:r>
            <w:r w:rsidR="00122861">
              <w:rPr>
                <w:rStyle w:val="StrongEmphasis"/>
                <w:rFonts w:ascii="Times New Roman" w:hAnsi="Times New Roman" w:cs="Times New Roman"/>
                <w:b w:val="0"/>
                <w:sz w:val="24"/>
                <w:szCs w:val="24"/>
              </w:rPr>
              <w:t xml:space="preserve"> –</w:t>
            </w:r>
            <w:r>
              <w:rPr>
                <w:rStyle w:val="StrongEmphasis"/>
                <w:rFonts w:ascii="Times New Roman" w:hAnsi="Times New Roman" w:cs="Times New Roman"/>
                <w:b w:val="0"/>
                <w:sz w:val="24"/>
                <w:szCs w:val="24"/>
              </w:rPr>
              <w:t xml:space="preserve"> 170122,97 Eur.</w:t>
            </w:r>
          </w:p>
        </w:tc>
      </w:tr>
      <w:tr w:rsidR="0009752F" w14:paraId="6845A1C5" w14:textId="77777777" w:rsidTr="00F35F91">
        <w:trPr>
          <w:trHeight w:val="3107"/>
        </w:trPr>
        <w:tc>
          <w:tcPr>
            <w:tcW w:w="1574" w:type="dxa"/>
            <w:tcBorders>
              <w:top w:val="single" w:sz="4" w:space="0" w:color="000000"/>
              <w:left w:val="single" w:sz="4" w:space="0" w:color="000000"/>
              <w:bottom w:val="single" w:sz="4" w:space="0" w:color="000000"/>
            </w:tcBorders>
            <w:shd w:val="clear" w:color="auto" w:fill="auto"/>
          </w:tcPr>
          <w:p w14:paraId="6845A1BC"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Plėsti Socialinių paslaugų centro Globos centro teikiamas paslaugas</w:t>
            </w:r>
          </w:p>
        </w:tc>
        <w:tc>
          <w:tcPr>
            <w:tcW w:w="2015" w:type="dxa"/>
            <w:tcBorders>
              <w:top w:val="single" w:sz="4" w:space="0" w:color="000000"/>
              <w:left w:val="single" w:sz="4" w:space="0" w:color="000000"/>
              <w:bottom w:val="single" w:sz="4" w:space="0" w:color="000000"/>
            </w:tcBorders>
            <w:shd w:val="clear" w:color="auto" w:fill="auto"/>
          </w:tcPr>
          <w:p w14:paraId="6845A1BD"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2014–2020 metų ES fondų investicijų veiksmų programos 8 prioriteto „Socialinės įtraukties didinimas ir kova su skurdu“ įgyvendinimo priemonė Nr. 08.4.1-ESFA-V-405-02-0001 „Vaikų gerovės ir saugumo didinimas, paslaugų šeimai, globėjams (rūpintojams) kokybės didinimas bei prieinamumo plėtra“</w:t>
            </w:r>
          </w:p>
        </w:tc>
        <w:tc>
          <w:tcPr>
            <w:tcW w:w="959" w:type="dxa"/>
            <w:tcBorders>
              <w:top w:val="single" w:sz="4" w:space="0" w:color="000000"/>
              <w:left w:val="single" w:sz="4" w:space="0" w:color="000000"/>
              <w:bottom w:val="single" w:sz="4" w:space="0" w:color="000000"/>
            </w:tcBorders>
            <w:shd w:val="clear" w:color="auto" w:fill="auto"/>
          </w:tcPr>
          <w:p w14:paraId="6845A1BE" w14:textId="77777777" w:rsidR="0009752F" w:rsidRDefault="003F30FB" w:rsidP="008E2F3E">
            <w:pPr>
              <w:spacing w:after="0" w:line="240" w:lineRule="auto"/>
              <w:jc w:val="both"/>
            </w:pPr>
            <w:r>
              <w:rPr>
                <w:rFonts w:ascii="Times New Roman" w:hAnsi="Times New Roman" w:cs="Times New Roman"/>
                <w:sz w:val="24"/>
                <w:szCs w:val="24"/>
              </w:rPr>
              <w:t>SVBL</w:t>
            </w:r>
            <w:r>
              <w:rPr>
                <w:rStyle w:val="StrongEmphasis"/>
                <w:rFonts w:ascii="Times New Roman" w:hAnsi="Times New Roman" w:cs="Times New Roman"/>
                <w:b w:val="0"/>
                <w:sz w:val="24"/>
                <w:szCs w:val="24"/>
              </w:rPr>
              <w:t xml:space="preserve"> ES </w:t>
            </w:r>
          </w:p>
          <w:p w14:paraId="6845A1BF" w14:textId="77777777" w:rsidR="0009752F" w:rsidRDefault="0009752F" w:rsidP="008E2F3E">
            <w:pPr>
              <w:spacing w:after="0" w:line="240" w:lineRule="auto"/>
              <w:jc w:val="both"/>
              <w:rPr>
                <w:rStyle w:val="StrongEmphasis"/>
                <w:rFonts w:ascii="Times New Roman" w:hAnsi="Times New Roman" w:cs="Times New Roman"/>
                <w:b w:val="0"/>
                <w:sz w:val="24"/>
                <w:szCs w:val="24"/>
              </w:rPr>
            </w:pPr>
          </w:p>
        </w:tc>
        <w:tc>
          <w:tcPr>
            <w:tcW w:w="1378" w:type="dxa"/>
            <w:tcBorders>
              <w:top w:val="single" w:sz="4" w:space="0" w:color="000000"/>
              <w:left w:val="single" w:sz="4" w:space="0" w:color="000000"/>
              <w:bottom w:val="single" w:sz="4" w:space="0" w:color="000000"/>
            </w:tcBorders>
            <w:shd w:val="clear" w:color="auto" w:fill="auto"/>
          </w:tcPr>
          <w:p w14:paraId="6845A1C0"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C1"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C2"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Paslaugos teikiamos pagal poreikį, projekte numatyta tvarka. GIMK mokymus pravesti ne mažiau kaip 2 globėjų grupėms.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C4" w14:textId="433C0A1C" w:rsidR="0009752F" w:rsidRDefault="003F30FB" w:rsidP="00566191">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 xml:space="preserve">2020 m. Globos centre suteiktos 3945 unikalios paslaugos paslaugų gavėjams. </w:t>
            </w:r>
          </w:p>
        </w:tc>
      </w:tr>
      <w:tr w:rsidR="0009752F" w14:paraId="6845A1CF" w14:textId="77777777" w:rsidTr="00F35F91">
        <w:trPr>
          <w:trHeight w:val="6084"/>
        </w:trPr>
        <w:tc>
          <w:tcPr>
            <w:tcW w:w="1574" w:type="dxa"/>
            <w:tcBorders>
              <w:top w:val="single" w:sz="4" w:space="0" w:color="000000"/>
              <w:left w:val="single" w:sz="4" w:space="0" w:color="000000"/>
              <w:bottom w:val="single" w:sz="4" w:space="0" w:color="000000"/>
            </w:tcBorders>
            <w:shd w:val="clear" w:color="auto" w:fill="auto"/>
          </w:tcPr>
          <w:p w14:paraId="6845A1C6"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Plėtoti socialines paslaugas vaikams, turintiems negalią</w:t>
            </w:r>
          </w:p>
        </w:tc>
        <w:tc>
          <w:tcPr>
            <w:tcW w:w="2015" w:type="dxa"/>
            <w:tcBorders>
              <w:top w:val="single" w:sz="4" w:space="0" w:color="000000"/>
              <w:left w:val="single" w:sz="4" w:space="0" w:color="000000"/>
              <w:bottom w:val="single" w:sz="4" w:space="0" w:color="000000"/>
            </w:tcBorders>
            <w:shd w:val="clear" w:color="auto" w:fill="auto"/>
          </w:tcPr>
          <w:p w14:paraId="6845A1C7"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Teikiama paraiška dalyvauti konkurse dėl 2014–2020 ES fondų investicijų veiksmų programos 8 prioriteto „Socialinės įtraukties didinimas ir kova su skurdu“ įgyvendinimo priemonės Nr. 08.1.1-CPVA-K-429 „Paslaugų centrai vaikams“</w:t>
            </w:r>
          </w:p>
        </w:tc>
        <w:tc>
          <w:tcPr>
            <w:tcW w:w="959" w:type="dxa"/>
            <w:tcBorders>
              <w:top w:val="single" w:sz="4" w:space="0" w:color="000000"/>
              <w:left w:val="single" w:sz="4" w:space="0" w:color="000000"/>
              <w:bottom w:val="single" w:sz="4" w:space="0" w:color="000000"/>
            </w:tcBorders>
            <w:shd w:val="clear" w:color="auto" w:fill="auto"/>
          </w:tcPr>
          <w:p w14:paraId="6845A1C8"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SVBL</w:t>
            </w:r>
          </w:p>
          <w:p w14:paraId="6845A1C9"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 xml:space="preserve">ES </w:t>
            </w:r>
          </w:p>
        </w:tc>
        <w:tc>
          <w:tcPr>
            <w:tcW w:w="1378" w:type="dxa"/>
            <w:tcBorders>
              <w:top w:val="single" w:sz="4" w:space="0" w:color="000000"/>
              <w:left w:val="single" w:sz="4" w:space="0" w:color="000000"/>
              <w:bottom w:val="single" w:sz="4" w:space="0" w:color="000000"/>
            </w:tcBorders>
            <w:shd w:val="clear" w:color="auto" w:fill="auto"/>
          </w:tcPr>
          <w:p w14:paraId="6845A1CA"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JDC</w:t>
            </w:r>
          </w:p>
          <w:p w14:paraId="6845A1CB"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PMSA</w:t>
            </w:r>
          </w:p>
          <w:p w14:paraId="6845A1CC" w14:textId="77777777" w:rsidR="0009752F" w:rsidRDefault="0009752F" w:rsidP="008E2F3E">
            <w:pPr>
              <w:spacing w:after="0" w:line="240" w:lineRule="auto"/>
              <w:jc w:val="both"/>
              <w:rPr>
                <w:rStyle w:val="StrongEmphasis"/>
                <w:rFonts w:ascii="Times New Roman" w:hAnsi="Times New Roman" w:cs="Times New Roman"/>
                <w:b w:val="0"/>
                <w:sz w:val="24"/>
                <w:szCs w:val="24"/>
              </w:rPr>
            </w:pPr>
          </w:p>
        </w:tc>
        <w:tc>
          <w:tcPr>
            <w:tcW w:w="2015" w:type="dxa"/>
            <w:tcBorders>
              <w:top w:val="single" w:sz="4" w:space="0" w:color="000000"/>
              <w:left w:val="single" w:sz="4" w:space="0" w:color="000000"/>
              <w:bottom w:val="single" w:sz="4" w:space="0" w:color="000000"/>
            </w:tcBorders>
            <w:shd w:val="clear" w:color="auto" w:fill="auto"/>
          </w:tcPr>
          <w:p w14:paraId="6845A1CD"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Pateikta konkursinė paraiška dėl ES fondų investicijų veiksmų programos „Socialinės įtraukties didinimas ir kova su skurdu“ įgyvendinimo priemonės Nr. 08.1.1-CPVA-K-429 „Paslaugų centrai vaikams“.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CE"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Pateikta konkursinė paraiška.</w:t>
            </w:r>
          </w:p>
        </w:tc>
      </w:tr>
      <w:tr w:rsidR="0009752F" w14:paraId="6845A1D1" w14:textId="77777777" w:rsidTr="00F35F91">
        <w:trPr>
          <w:trHeight w:val="840"/>
        </w:trPr>
        <w:tc>
          <w:tcPr>
            <w:tcW w:w="9615" w:type="dxa"/>
            <w:gridSpan w:val="6"/>
            <w:tcBorders>
              <w:top w:val="single" w:sz="4" w:space="0" w:color="000000"/>
              <w:left w:val="single" w:sz="4" w:space="0" w:color="000000"/>
              <w:bottom w:val="single" w:sz="4" w:space="0" w:color="000000"/>
              <w:right w:val="single" w:sz="4" w:space="0" w:color="000000"/>
            </w:tcBorders>
            <w:shd w:val="clear" w:color="auto" w:fill="auto"/>
          </w:tcPr>
          <w:p w14:paraId="6845A1D0" w14:textId="77777777" w:rsidR="0009752F" w:rsidRDefault="003F30FB" w:rsidP="008E2F3E">
            <w:pPr>
              <w:shd w:val="clear" w:color="auto" w:fill="FFFFFF"/>
              <w:spacing w:after="0" w:line="240" w:lineRule="auto"/>
              <w:jc w:val="both"/>
              <w:rPr>
                <w:rStyle w:val="StrongEmphasis"/>
                <w:rFonts w:ascii="Times New Roman" w:eastAsia="Calibri" w:hAnsi="Times New Roman" w:cs="Times New Roman"/>
                <w:b w:val="0"/>
                <w:sz w:val="24"/>
                <w:szCs w:val="24"/>
              </w:rPr>
            </w:pPr>
            <w:r>
              <w:rPr>
                <w:rStyle w:val="StrongEmphasis"/>
                <w:rFonts w:ascii="Times New Roman" w:eastAsia="Calibri" w:hAnsi="Times New Roman" w:cs="Times New Roman"/>
                <w:bCs w:val="0"/>
                <w:sz w:val="24"/>
                <w:szCs w:val="24"/>
              </w:rPr>
              <w:t xml:space="preserve">2 tikslas. </w:t>
            </w:r>
            <w:r>
              <w:rPr>
                <w:rFonts w:ascii="Times New Roman" w:hAnsi="Times New Roman" w:cs="Times New Roman"/>
                <w:sz w:val="24"/>
                <w:szCs w:val="24"/>
              </w:rPr>
              <w:t>Socialinės paslaugos teikiamos siekiant užkirsti kelią asmens, šeimos, bendruomenės socialinėms problemoms kilti, užtikrinti visuomenės socialinį saugumą ir kokybiškų socialinių paslaugų teikimą įvairioms miesto gyventojų socialinėms grupėms, įgyvendinant Lietuvos įstatymų ir norminių teisės aktų nustatytą socialinę politiką, užtikrinant neįgaliųjų lygias teises ir galimybes visuomenėje, taikant neįgalių žmonių integracijos principus, užtikrinant realius bendruomenės poreikius ir finansines galimybes atitinkančias ir visoms (ypač pažeidžiamiausioms) socialinės rizikos veiksnius patiriančioms grupėms prieinamas socialines paslaugas kaip socialinės atskirties mažinimo veiksnį.</w:t>
            </w:r>
          </w:p>
        </w:tc>
      </w:tr>
      <w:tr w:rsidR="0009752F" w14:paraId="6845A1D8" w14:textId="77777777" w:rsidTr="00F35F91">
        <w:trPr>
          <w:trHeight w:val="23"/>
        </w:trPr>
        <w:tc>
          <w:tcPr>
            <w:tcW w:w="1574" w:type="dxa"/>
            <w:tcBorders>
              <w:top w:val="single" w:sz="4" w:space="0" w:color="000000"/>
              <w:left w:val="single" w:sz="4" w:space="0" w:color="000000"/>
              <w:bottom w:val="single" w:sz="4" w:space="0" w:color="000000"/>
            </w:tcBorders>
            <w:shd w:val="clear" w:color="auto" w:fill="auto"/>
          </w:tcPr>
          <w:p w14:paraId="6845A1D2"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Uždaviniai</w:t>
            </w:r>
          </w:p>
        </w:tc>
        <w:tc>
          <w:tcPr>
            <w:tcW w:w="2015" w:type="dxa"/>
            <w:tcBorders>
              <w:top w:val="single" w:sz="4" w:space="0" w:color="000000"/>
              <w:left w:val="single" w:sz="4" w:space="0" w:color="000000"/>
              <w:bottom w:val="single" w:sz="4" w:space="0" w:color="000000"/>
            </w:tcBorders>
            <w:shd w:val="clear" w:color="auto" w:fill="auto"/>
          </w:tcPr>
          <w:p w14:paraId="6845A1D3"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Priemonės</w:t>
            </w:r>
          </w:p>
        </w:tc>
        <w:tc>
          <w:tcPr>
            <w:tcW w:w="959" w:type="dxa"/>
            <w:tcBorders>
              <w:top w:val="single" w:sz="4" w:space="0" w:color="000000"/>
              <w:left w:val="single" w:sz="4" w:space="0" w:color="000000"/>
              <w:bottom w:val="single" w:sz="4" w:space="0" w:color="000000"/>
            </w:tcBorders>
            <w:shd w:val="clear" w:color="auto" w:fill="auto"/>
          </w:tcPr>
          <w:p w14:paraId="6845A1D4" w14:textId="7D17EC3C"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Finan</w:t>
            </w:r>
            <w:r w:rsidR="007B0925">
              <w:rPr>
                <w:rStyle w:val="StrongEmphasis"/>
                <w:rFonts w:ascii="Times New Roman" w:eastAsia="Calibri" w:hAnsi="Times New Roman" w:cs="Times New Roman"/>
                <w:b w:val="0"/>
                <w:sz w:val="24"/>
                <w:szCs w:val="24"/>
              </w:rPr>
              <w:t>-</w:t>
            </w:r>
            <w:r>
              <w:rPr>
                <w:rStyle w:val="StrongEmphasis"/>
                <w:rFonts w:ascii="Times New Roman" w:eastAsia="Calibri" w:hAnsi="Times New Roman" w:cs="Times New Roman"/>
                <w:b w:val="0"/>
                <w:sz w:val="24"/>
                <w:szCs w:val="24"/>
              </w:rPr>
              <w:t>savimo šalti</w:t>
            </w:r>
            <w:r w:rsidR="007B0925">
              <w:rPr>
                <w:rStyle w:val="StrongEmphasis"/>
                <w:rFonts w:ascii="Times New Roman" w:eastAsia="Calibri" w:hAnsi="Times New Roman" w:cs="Times New Roman"/>
                <w:b w:val="0"/>
                <w:sz w:val="24"/>
                <w:szCs w:val="24"/>
              </w:rPr>
              <w:t>-</w:t>
            </w:r>
            <w:r>
              <w:rPr>
                <w:rStyle w:val="StrongEmphasis"/>
                <w:rFonts w:ascii="Times New Roman" w:eastAsia="Calibri" w:hAnsi="Times New Roman" w:cs="Times New Roman"/>
                <w:b w:val="0"/>
                <w:sz w:val="24"/>
                <w:szCs w:val="24"/>
              </w:rPr>
              <w:t>niai</w:t>
            </w:r>
          </w:p>
        </w:tc>
        <w:tc>
          <w:tcPr>
            <w:tcW w:w="1378" w:type="dxa"/>
            <w:tcBorders>
              <w:top w:val="single" w:sz="4" w:space="0" w:color="000000"/>
              <w:left w:val="single" w:sz="4" w:space="0" w:color="000000"/>
              <w:bottom w:val="single" w:sz="4" w:space="0" w:color="000000"/>
            </w:tcBorders>
            <w:shd w:val="clear" w:color="auto" w:fill="auto"/>
          </w:tcPr>
          <w:p w14:paraId="6845A1D5"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Atsakingi vykdytojai</w:t>
            </w:r>
          </w:p>
        </w:tc>
        <w:tc>
          <w:tcPr>
            <w:tcW w:w="2015" w:type="dxa"/>
            <w:tcBorders>
              <w:top w:val="single" w:sz="4" w:space="0" w:color="000000"/>
              <w:left w:val="single" w:sz="4" w:space="0" w:color="000000"/>
              <w:bottom w:val="single" w:sz="4" w:space="0" w:color="000000"/>
            </w:tcBorders>
            <w:shd w:val="clear" w:color="auto" w:fill="auto"/>
          </w:tcPr>
          <w:p w14:paraId="6845A1D6"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Laukiamas rezultatas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D7" w14:textId="77777777" w:rsidR="0009752F" w:rsidRDefault="003F30FB" w:rsidP="008E2F3E">
            <w:pPr>
              <w:shd w:val="clear" w:color="auto" w:fill="FFFFFF"/>
              <w:spacing w:after="0" w:line="240" w:lineRule="auto"/>
              <w:jc w:val="both"/>
            </w:pPr>
            <w:r>
              <w:rPr>
                <w:rStyle w:val="StrongEmphasis"/>
                <w:rFonts w:ascii="Times New Roman" w:eastAsia="Calibri" w:hAnsi="Times New Roman" w:cs="Times New Roman"/>
                <w:b w:val="0"/>
                <w:sz w:val="24"/>
                <w:szCs w:val="24"/>
              </w:rPr>
              <w:t>Įvykdymas per 2020 m.</w:t>
            </w:r>
          </w:p>
        </w:tc>
      </w:tr>
      <w:tr w:rsidR="0009752F" w14:paraId="6845A1E1" w14:textId="77777777" w:rsidTr="00F35F91">
        <w:trPr>
          <w:trHeight w:val="50"/>
        </w:trPr>
        <w:tc>
          <w:tcPr>
            <w:tcW w:w="1574" w:type="dxa"/>
            <w:tcBorders>
              <w:top w:val="single" w:sz="4" w:space="0" w:color="000000"/>
              <w:left w:val="single" w:sz="4" w:space="0" w:color="000000"/>
              <w:bottom w:val="single" w:sz="4" w:space="0" w:color="000000"/>
            </w:tcBorders>
            <w:shd w:val="clear" w:color="auto" w:fill="auto"/>
          </w:tcPr>
          <w:p w14:paraId="6845A1D9"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Dalyvauti projekte „VšĮ Šv. Juozapo globos namų infrastruktūros modernizavimas ir paslaugų plėtra įkuriant savarankiško gyvenimo namus“</w:t>
            </w:r>
          </w:p>
        </w:tc>
        <w:tc>
          <w:tcPr>
            <w:tcW w:w="2015" w:type="dxa"/>
            <w:tcBorders>
              <w:top w:val="single" w:sz="4" w:space="0" w:color="000000"/>
              <w:left w:val="single" w:sz="4" w:space="0" w:color="000000"/>
              <w:bottom w:val="single" w:sz="4" w:space="0" w:color="000000"/>
            </w:tcBorders>
            <w:shd w:val="clear" w:color="auto" w:fill="auto"/>
          </w:tcPr>
          <w:p w14:paraId="6845A1DA"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Gerinti Panevėžio miesto savivaldybės socialinių paslaugų prieinamumą, plėtojant socialinių paslaugų infrastruktūrą senyvo amžiaus asmenims ir asmenims, turintiems negalią.</w:t>
            </w:r>
          </w:p>
        </w:tc>
        <w:tc>
          <w:tcPr>
            <w:tcW w:w="959" w:type="dxa"/>
            <w:tcBorders>
              <w:top w:val="single" w:sz="4" w:space="0" w:color="000000"/>
              <w:left w:val="single" w:sz="4" w:space="0" w:color="000000"/>
              <w:bottom w:val="single" w:sz="4" w:space="0" w:color="000000"/>
            </w:tcBorders>
            <w:shd w:val="clear" w:color="auto" w:fill="auto"/>
          </w:tcPr>
          <w:p w14:paraId="6845A1DB"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 xml:space="preserve">ES </w:t>
            </w:r>
          </w:p>
          <w:p w14:paraId="6845A1DC" w14:textId="77777777" w:rsidR="0009752F" w:rsidRDefault="0009752F" w:rsidP="008E2F3E">
            <w:pPr>
              <w:spacing w:after="0" w:line="240" w:lineRule="auto"/>
              <w:jc w:val="both"/>
              <w:rPr>
                <w:rStyle w:val="StrongEmphasis"/>
                <w:rFonts w:ascii="Times New Roman" w:hAnsi="Times New Roman" w:cs="Times New Roman"/>
                <w:b w:val="0"/>
                <w:sz w:val="24"/>
                <w:szCs w:val="24"/>
              </w:rPr>
            </w:pPr>
          </w:p>
        </w:tc>
        <w:tc>
          <w:tcPr>
            <w:tcW w:w="1378" w:type="dxa"/>
            <w:tcBorders>
              <w:top w:val="single" w:sz="4" w:space="0" w:color="000000"/>
              <w:left w:val="single" w:sz="4" w:space="0" w:color="000000"/>
              <w:bottom w:val="single" w:sz="4" w:space="0" w:color="000000"/>
            </w:tcBorders>
            <w:shd w:val="clear" w:color="auto" w:fill="auto"/>
          </w:tcPr>
          <w:p w14:paraId="6845A1DD"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VšĮ Šv. Juozapo globos namai</w:t>
            </w:r>
          </w:p>
          <w:p w14:paraId="6845A1DE"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DF"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Vykdyti pastato (Katedros a. 3, Panevėžys) dalies patalpų paprastojo remonto darbus, rekonstruoti pastatą ir jame įkurti naują padalinį – 6 vietų savarankiško gyvenimo namus senyvo amžiaus asmenims ir suaugusiems asmenims, turintiems negalią. Įsigyta transporto priemonė, baldai ir įranga.</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E0"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Projektas vykdomas, pasirašyta savarankiško gyvenimo namų statybos – rekonstravimo darbų rangos sutartis.</w:t>
            </w:r>
          </w:p>
        </w:tc>
      </w:tr>
      <w:tr w:rsidR="0009752F" w14:paraId="6845A1E9" w14:textId="77777777" w:rsidTr="00F35F91">
        <w:trPr>
          <w:trHeight w:val="2556"/>
        </w:trPr>
        <w:tc>
          <w:tcPr>
            <w:tcW w:w="1574" w:type="dxa"/>
            <w:tcBorders>
              <w:top w:val="single" w:sz="4" w:space="0" w:color="000000"/>
              <w:left w:val="single" w:sz="4" w:space="0" w:color="000000"/>
              <w:bottom w:val="single" w:sz="4" w:space="0" w:color="000000"/>
            </w:tcBorders>
            <w:shd w:val="clear" w:color="auto" w:fill="auto"/>
          </w:tcPr>
          <w:p w14:paraId="6845A1E2"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 xml:space="preserve">Teikti apsaugoto būsto paslaugą </w:t>
            </w:r>
          </w:p>
        </w:tc>
        <w:tc>
          <w:tcPr>
            <w:tcW w:w="2015" w:type="dxa"/>
            <w:tcBorders>
              <w:top w:val="single" w:sz="4" w:space="0" w:color="000000"/>
              <w:left w:val="single" w:sz="4" w:space="0" w:color="000000"/>
              <w:bottom w:val="single" w:sz="4" w:space="0" w:color="000000"/>
            </w:tcBorders>
            <w:shd w:val="clear" w:color="auto" w:fill="auto"/>
          </w:tcPr>
          <w:p w14:paraId="6845A1E3"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 xml:space="preserve">Įrengti butus apsaugoto būsto paslaugai teikti </w:t>
            </w:r>
          </w:p>
        </w:tc>
        <w:tc>
          <w:tcPr>
            <w:tcW w:w="959" w:type="dxa"/>
            <w:tcBorders>
              <w:top w:val="single" w:sz="4" w:space="0" w:color="000000"/>
              <w:left w:val="single" w:sz="4" w:space="0" w:color="000000"/>
              <w:bottom w:val="single" w:sz="4" w:space="0" w:color="000000"/>
            </w:tcBorders>
            <w:shd w:val="clear" w:color="auto" w:fill="auto"/>
          </w:tcPr>
          <w:p w14:paraId="6845A1E4"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E5"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E6"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E7"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1 butas pritaikyti apsaugoto būsto paslaugai teikti, teikiamos paslaugos pagal poreikį (patenkintas poreikis).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E8"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1 butas pritaikytas apsaugoto būsto paslaugai teikti, teikiamos paslaugos pagal poreikį.</w:t>
            </w:r>
          </w:p>
        </w:tc>
      </w:tr>
      <w:tr w:rsidR="0009752F" w14:paraId="6845A1F1" w14:textId="77777777" w:rsidTr="00F35F91">
        <w:trPr>
          <w:trHeight w:val="2833"/>
        </w:trPr>
        <w:tc>
          <w:tcPr>
            <w:tcW w:w="1574" w:type="dxa"/>
            <w:tcBorders>
              <w:top w:val="single" w:sz="4" w:space="0" w:color="000000"/>
              <w:left w:val="single" w:sz="4" w:space="0" w:color="000000"/>
              <w:bottom w:val="single" w:sz="4" w:space="0" w:color="000000"/>
            </w:tcBorders>
            <w:shd w:val="clear" w:color="auto" w:fill="auto"/>
          </w:tcPr>
          <w:p w14:paraId="6845A1EA"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Plėtoti kompleksinių (sveikatos ir socialinės paslaugos) paslaugų teikimą.</w:t>
            </w:r>
          </w:p>
        </w:tc>
        <w:tc>
          <w:tcPr>
            <w:tcW w:w="2015" w:type="dxa"/>
            <w:tcBorders>
              <w:top w:val="single" w:sz="4" w:space="0" w:color="000000"/>
              <w:left w:val="single" w:sz="4" w:space="0" w:color="000000"/>
              <w:bottom w:val="single" w:sz="4" w:space="0" w:color="000000"/>
            </w:tcBorders>
            <w:shd w:val="clear" w:color="auto" w:fill="auto"/>
          </w:tcPr>
          <w:p w14:paraId="6845A1EB" w14:textId="77777777" w:rsidR="0009752F" w:rsidRDefault="003F30FB" w:rsidP="008E2F3E">
            <w:pPr>
              <w:spacing w:after="0" w:line="240" w:lineRule="auto"/>
              <w:jc w:val="both"/>
            </w:pPr>
            <w:r>
              <w:rPr>
                <w:rStyle w:val="StrongEmphasis"/>
                <w:rFonts w:ascii="Times New Roman" w:hAnsi="Times New Roman" w:cs="Times New Roman"/>
                <w:b w:val="0"/>
                <w:sz w:val="24"/>
                <w:szCs w:val="24"/>
              </w:rPr>
              <w:t>Bendradarbiauti su sveikatos priežiūros įstaigomis teikiant kompleksines paslaugas asmenims, turintiems negalią.</w:t>
            </w:r>
          </w:p>
        </w:tc>
        <w:tc>
          <w:tcPr>
            <w:tcW w:w="959" w:type="dxa"/>
            <w:tcBorders>
              <w:top w:val="single" w:sz="4" w:space="0" w:color="000000"/>
              <w:left w:val="single" w:sz="4" w:space="0" w:color="000000"/>
              <w:bottom w:val="single" w:sz="4" w:space="0" w:color="000000"/>
            </w:tcBorders>
            <w:shd w:val="clear" w:color="auto" w:fill="auto"/>
          </w:tcPr>
          <w:p w14:paraId="6845A1EC"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SVBL</w:t>
            </w:r>
          </w:p>
        </w:tc>
        <w:tc>
          <w:tcPr>
            <w:tcW w:w="1378" w:type="dxa"/>
            <w:tcBorders>
              <w:top w:val="single" w:sz="4" w:space="0" w:color="000000"/>
              <w:left w:val="single" w:sz="4" w:space="0" w:color="000000"/>
              <w:bottom w:val="single" w:sz="4" w:space="0" w:color="000000"/>
            </w:tcBorders>
            <w:shd w:val="clear" w:color="auto" w:fill="auto"/>
          </w:tcPr>
          <w:p w14:paraId="6845A1ED"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Fonts w:ascii="Times New Roman" w:hAnsi="Times New Roman" w:cs="Times New Roman"/>
                <w:sz w:val="24"/>
                <w:szCs w:val="24"/>
              </w:rPr>
              <w:t>PSPC</w:t>
            </w:r>
            <w:r>
              <w:rPr>
                <w:rStyle w:val="StrongEmphasis"/>
                <w:rFonts w:ascii="Times New Roman" w:hAnsi="Times New Roman" w:cs="Times New Roman"/>
                <w:b w:val="0"/>
                <w:sz w:val="24"/>
                <w:szCs w:val="24"/>
              </w:rPr>
              <w:t xml:space="preserve"> </w:t>
            </w:r>
          </w:p>
          <w:p w14:paraId="6845A1EE" w14:textId="77777777" w:rsidR="0009752F" w:rsidRDefault="003F30FB" w:rsidP="008E2F3E">
            <w:pPr>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PMSA</w:t>
            </w:r>
          </w:p>
        </w:tc>
        <w:tc>
          <w:tcPr>
            <w:tcW w:w="2015" w:type="dxa"/>
            <w:tcBorders>
              <w:top w:val="single" w:sz="4" w:space="0" w:color="000000"/>
              <w:left w:val="single" w:sz="4" w:space="0" w:color="000000"/>
              <w:bottom w:val="single" w:sz="4" w:space="0" w:color="000000"/>
            </w:tcBorders>
            <w:shd w:val="clear" w:color="auto" w:fill="auto"/>
          </w:tcPr>
          <w:p w14:paraId="6845A1EF" w14:textId="77777777" w:rsidR="0009752F" w:rsidRDefault="003F30FB" w:rsidP="008E2F3E">
            <w:pPr>
              <w:shd w:val="clear" w:color="auto" w:fill="FFFFFF"/>
              <w:spacing w:after="0" w:line="240" w:lineRule="auto"/>
              <w:jc w:val="both"/>
            </w:pPr>
            <w:r>
              <w:rPr>
                <w:rStyle w:val="StrongEmphasis"/>
                <w:rFonts w:ascii="Times New Roman" w:hAnsi="Times New Roman" w:cs="Times New Roman"/>
                <w:b w:val="0"/>
                <w:sz w:val="24"/>
                <w:szCs w:val="24"/>
              </w:rPr>
              <w:t>Teikiamos kompleksinės paslaugos asmenims, turintiems negalią.</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6845A1F0" w14:textId="77777777" w:rsidR="0009752F" w:rsidRDefault="003F30FB" w:rsidP="008E2F3E">
            <w:pPr>
              <w:shd w:val="clear" w:color="auto" w:fill="FFFFFF"/>
              <w:spacing w:after="0" w:line="240" w:lineRule="auto"/>
              <w:jc w:val="both"/>
              <w:rPr>
                <w:rStyle w:val="StrongEmphasis"/>
                <w:rFonts w:ascii="Times New Roman" w:hAnsi="Times New Roman" w:cs="Times New Roman"/>
                <w:b w:val="0"/>
                <w:sz w:val="24"/>
                <w:szCs w:val="24"/>
              </w:rPr>
            </w:pPr>
            <w:r>
              <w:rPr>
                <w:rStyle w:val="StrongEmphasis"/>
                <w:rFonts w:ascii="Times New Roman" w:hAnsi="Times New Roman" w:cs="Times New Roman"/>
                <w:b w:val="0"/>
                <w:sz w:val="24"/>
                <w:szCs w:val="24"/>
              </w:rPr>
              <w:t>Panevėžio socialinių paslaugų centras sudarė bendradarbiavimo sutartis su sveikatos priežiūros įstaigomis.</w:t>
            </w:r>
          </w:p>
        </w:tc>
      </w:tr>
    </w:tbl>
    <w:p w14:paraId="6845A1F2" w14:textId="77777777" w:rsidR="0009752F" w:rsidRDefault="003F30FB">
      <w:pPr>
        <w:pStyle w:val="Sraopastraipa"/>
        <w:ind w:left="0"/>
        <w:jc w:val="both"/>
        <w:rPr>
          <w:szCs w:val="24"/>
        </w:rPr>
      </w:pPr>
      <w:r>
        <w:rPr>
          <w:rStyle w:val="StrongEmphasis"/>
          <w:b w:val="0"/>
          <w:szCs w:val="24"/>
        </w:rPr>
        <w:t>Trumpinių reikšmės:</w:t>
      </w:r>
    </w:p>
    <w:p w14:paraId="6845A1F3" w14:textId="784E1908" w:rsidR="0009752F" w:rsidRDefault="003F30FB">
      <w:pPr>
        <w:pStyle w:val="Sraopastraipa"/>
        <w:ind w:left="0"/>
        <w:jc w:val="both"/>
        <w:rPr>
          <w:szCs w:val="24"/>
        </w:rPr>
      </w:pPr>
      <w:r>
        <w:rPr>
          <w:szCs w:val="24"/>
        </w:rPr>
        <w:t>SVBL – Savivaldybės ir (ar) Valstybės biudžeto lėšos</w:t>
      </w:r>
      <w:r w:rsidR="00566191">
        <w:rPr>
          <w:szCs w:val="24"/>
        </w:rPr>
        <w:t>;</w:t>
      </w:r>
    </w:p>
    <w:p w14:paraId="6845A1F4" w14:textId="7F83A496" w:rsidR="0009752F" w:rsidRDefault="003F30FB">
      <w:pPr>
        <w:pStyle w:val="Sraopastraipa"/>
        <w:ind w:left="0"/>
        <w:jc w:val="both"/>
        <w:rPr>
          <w:szCs w:val="24"/>
        </w:rPr>
      </w:pPr>
      <w:r>
        <w:rPr>
          <w:szCs w:val="24"/>
        </w:rPr>
        <w:t>PMSA</w:t>
      </w:r>
      <w:r w:rsidR="00566191">
        <w:rPr>
          <w:szCs w:val="24"/>
        </w:rPr>
        <w:t xml:space="preserve"> –</w:t>
      </w:r>
      <w:r>
        <w:rPr>
          <w:szCs w:val="24"/>
        </w:rPr>
        <w:t xml:space="preserve"> Panevėžio miesto savivaldybės administracija;</w:t>
      </w:r>
    </w:p>
    <w:p w14:paraId="6845A1F5" w14:textId="237EBF09" w:rsidR="0009752F" w:rsidRDefault="003F30FB">
      <w:pPr>
        <w:pStyle w:val="Sraopastraipa"/>
        <w:ind w:left="0"/>
        <w:jc w:val="both"/>
        <w:rPr>
          <w:szCs w:val="24"/>
        </w:rPr>
      </w:pPr>
      <w:r>
        <w:rPr>
          <w:szCs w:val="24"/>
        </w:rPr>
        <w:t>PSPC</w:t>
      </w:r>
      <w:r w:rsidR="00566191">
        <w:rPr>
          <w:szCs w:val="24"/>
        </w:rPr>
        <w:t xml:space="preserve"> – </w:t>
      </w:r>
      <w:r>
        <w:rPr>
          <w:szCs w:val="24"/>
        </w:rPr>
        <w:t>Panevėžio socialinių paslaugų centras;</w:t>
      </w:r>
    </w:p>
    <w:p w14:paraId="6845A1F6" w14:textId="63CE8A74" w:rsidR="0009752F" w:rsidRDefault="003F30FB">
      <w:pPr>
        <w:pStyle w:val="Sraopastraipa"/>
        <w:ind w:left="0"/>
        <w:jc w:val="both"/>
        <w:rPr>
          <w:szCs w:val="24"/>
        </w:rPr>
      </w:pPr>
      <w:r>
        <w:rPr>
          <w:szCs w:val="24"/>
        </w:rPr>
        <w:t>JDC</w:t>
      </w:r>
      <w:r w:rsidR="00566191">
        <w:rPr>
          <w:szCs w:val="24"/>
        </w:rPr>
        <w:t xml:space="preserve"> –</w:t>
      </w:r>
      <w:r>
        <w:rPr>
          <w:szCs w:val="24"/>
        </w:rPr>
        <w:t xml:space="preserve"> Jaunuolių dienos centras;</w:t>
      </w:r>
    </w:p>
    <w:p w14:paraId="6845A1F7" w14:textId="2F2CBE2B" w:rsidR="0009752F" w:rsidRDefault="003F30FB">
      <w:pPr>
        <w:pStyle w:val="Sraopastraipa"/>
        <w:ind w:left="0"/>
        <w:jc w:val="both"/>
        <w:rPr>
          <w:szCs w:val="24"/>
        </w:rPr>
      </w:pPr>
      <w:r>
        <w:rPr>
          <w:szCs w:val="24"/>
        </w:rPr>
        <w:t>PSMDC</w:t>
      </w:r>
      <w:r w:rsidR="00566191">
        <w:rPr>
          <w:szCs w:val="24"/>
        </w:rPr>
        <w:t xml:space="preserve"> – </w:t>
      </w:r>
      <w:r>
        <w:rPr>
          <w:szCs w:val="24"/>
        </w:rPr>
        <w:t>Panevėžio specialioji mokykla</w:t>
      </w:r>
      <w:r w:rsidR="006154FE">
        <w:rPr>
          <w:szCs w:val="24"/>
        </w:rPr>
        <w:t>-</w:t>
      </w:r>
      <w:r>
        <w:rPr>
          <w:szCs w:val="24"/>
        </w:rPr>
        <w:t>daugiafunkcis centras;</w:t>
      </w:r>
    </w:p>
    <w:p w14:paraId="6845A1F8" w14:textId="77777777" w:rsidR="0009752F" w:rsidRDefault="003F30FB">
      <w:pPr>
        <w:pStyle w:val="Sraopastraipa"/>
        <w:ind w:left="0"/>
        <w:jc w:val="both"/>
      </w:pPr>
      <w:r>
        <w:rPr>
          <w:szCs w:val="24"/>
        </w:rPr>
        <w:t>ES – Europos Sąjungos lėšos.</w:t>
      </w:r>
    </w:p>
    <w:p w14:paraId="6845A1F9" w14:textId="77777777" w:rsidR="0009752F" w:rsidRDefault="0009752F">
      <w:pPr>
        <w:spacing w:after="0" w:line="276" w:lineRule="auto"/>
        <w:ind w:firstLine="709"/>
        <w:jc w:val="both"/>
        <w:rPr>
          <w:rFonts w:ascii="Times New Roman" w:hAnsi="Times New Roman" w:cs="Times New Roman"/>
          <w:sz w:val="24"/>
          <w:szCs w:val="24"/>
        </w:rPr>
      </w:pPr>
    </w:p>
    <w:p w14:paraId="6845A1FA" w14:textId="77777777" w:rsidR="0009752F" w:rsidRDefault="003F30FB" w:rsidP="008E2F3E">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III. UŽDAVINIAI IR PRIEMONIŲ PLANAS</w:t>
      </w:r>
    </w:p>
    <w:p w14:paraId="6845A1FB" w14:textId="77777777" w:rsidR="0009752F" w:rsidRDefault="0009752F" w:rsidP="008E2F3E">
      <w:pPr>
        <w:widowControl w:val="0"/>
        <w:shd w:val="clear" w:color="auto" w:fill="FFFFFF"/>
        <w:spacing w:after="0" w:line="240" w:lineRule="auto"/>
        <w:jc w:val="both"/>
        <w:rPr>
          <w:rFonts w:ascii="Times New Roman" w:hAnsi="Times New Roman" w:cs="Times New Roman"/>
          <w:sz w:val="24"/>
          <w:szCs w:val="24"/>
        </w:rPr>
      </w:pPr>
    </w:p>
    <w:p w14:paraId="6845A1F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9. Prioritetinės socialinių paslaugų plėtros kryptys</w:t>
      </w:r>
    </w:p>
    <w:p w14:paraId="6845A1FD" w14:textId="77777777" w:rsidR="0009752F" w:rsidRDefault="003F30FB" w:rsidP="008E2F3E">
      <w:pPr>
        <w:shd w:val="clear" w:color="auto" w:fill="FFFFFF"/>
        <w:spacing w:after="0" w:line="240" w:lineRule="auto"/>
        <w:ind w:firstLine="851"/>
        <w:jc w:val="both"/>
        <w:rPr>
          <w:rFonts w:ascii="Times New Roman" w:hAnsi="Times New Roman" w:cs="Times New Roman"/>
          <w:iCs/>
          <w:sz w:val="24"/>
          <w:szCs w:val="24"/>
        </w:rPr>
      </w:pPr>
      <w:r>
        <w:rPr>
          <w:rFonts w:ascii="Times New Roman" w:hAnsi="Times New Roman" w:cs="Times New Roman"/>
          <w:iCs/>
          <w:sz w:val="24"/>
          <w:szCs w:val="24"/>
        </w:rPr>
        <w:t>14 lentelėje pateiktos 2021 m. išskiriamos prioritetinių paslaugų rūšys ir žmonių socialinės grupės.</w:t>
      </w:r>
    </w:p>
    <w:p w14:paraId="6845A1FE" w14:textId="77777777" w:rsidR="0009752F" w:rsidRDefault="003F30FB" w:rsidP="008E2F3E">
      <w:pPr>
        <w:shd w:val="clear" w:color="auto" w:fill="FFFFFF"/>
        <w:spacing w:after="0" w:line="240" w:lineRule="auto"/>
        <w:ind w:firstLine="709"/>
        <w:jc w:val="right"/>
      </w:pPr>
      <w:r>
        <w:rPr>
          <w:rFonts w:ascii="Times New Roman" w:hAnsi="Times New Roman" w:cs="Times New Roman"/>
          <w:sz w:val="24"/>
          <w:szCs w:val="24"/>
        </w:rPr>
        <w:t>14 lentelė</w:t>
      </w:r>
    </w:p>
    <w:p w14:paraId="6845A1FF" w14:textId="77777777" w:rsidR="0009752F" w:rsidRPr="00361308" w:rsidRDefault="003F30FB" w:rsidP="008E2F3E">
      <w:pPr>
        <w:shd w:val="clear" w:color="auto" w:fill="FFFFFF"/>
        <w:spacing w:after="0" w:line="240" w:lineRule="auto"/>
        <w:ind w:firstLine="709"/>
        <w:jc w:val="center"/>
        <w:rPr>
          <w:rFonts w:ascii="Times New Roman" w:hAnsi="Times New Roman" w:cs="Times New Roman"/>
          <w:sz w:val="24"/>
          <w:szCs w:val="24"/>
        </w:rPr>
      </w:pPr>
      <w:r w:rsidRPr="00361308">
        <w:rPr>
          <w:rFonts w:ascii="Times New Roman" w:hAnsi="Times New Roman" w:cs="Times New Roman"/>
          <w:sz w:val="24"/>
          <w:szCs w:val="24"/>
        </w:rPr>
        <w:t>Prioritetinių paslaugų rūšys</w:t>
      </w:r>
    </w:p>
    <w:tbl>
      <w:tblPr>
        <w:tblW w:w="9581" w:type="dxa"/>
        <w:tblInd w:w="-113" w:type="dxa"/>
        <w:tblLook w:val="04A0" w:firstRow="1" w:lastRow="0" w:firstColumn="1" w:lastColumn="0" w:noHBand="0" w:noVBand="1"/>
      </w:tblPr>
      <w:tblGrid>
        <w:gridCol w:w="4903"/>
        <w:gridCol w:w="4678"/>
      </w:tblGrid>
      <w:tr w:rsidR="0009752F" w14:paraId="6845A202" w14:textId="77777777">
        <w:tc>
          <w:tcPr>
            <w:tcW w:w="4903" w:type="dxa"/>
            <w:tcBorders>
              <w:top w:val="single" w:sz="4" w:space="0" w:color="000000"/>
              <w:left w:val="single" w:sz="4" w:space="0" w:color="000000"/>
              <w:bottom w:val="single" w:sz="4" w:space="0" w:color="000000"/>
            </w:tcBorders>
            <w:shd w:val="clear" w:color="auto" w:fill="auto"/>
          </w:tcPr>
          <w:p w14:paraId="6845A200" w14:textId="77777777" w:rsidR="0009752F" w:rsidRDefault="003F30FB" w:rsidP="008E2F3E">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iCs/>
                <w:sz w:val="24"/>
                <w:szCs w:val="24"/>
              </w:rPr>
              <w:t>Paslaugų rūšys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845A201" w14:textId="77777777" w:rsidR="0009752F" w:rsidRDefault="003F30FB" w:rsidP="008E2F3E">
            <w:pPr>
              <w:shd w:val="clear" w:color="auto" w:fill="FFFFFF"/>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iCs/>
                <w:sz w:val="24"/>
                <w:szCs w:val="24"/>
              </w:rPr>
              <w:t>Žmonių socialinės grupės</w:t>
            </w:r>
          </w:p>
        </w:tc>
      </w:tr>
      <w:tr w:rsidR="0009752F" w14:paraId="6845A20B" w14:textId="77777777">
        <w:tc>
          <w:tcPr>
            <w:tcW w:w="4903" w:type="dxa"/>
            <w:tcBorders>
              <w:top w:val="single" w:sz="4" w:space="0" w:color="000000"/>
              <w:left w:val="single" w:sz="4" w:space="0" w:color="000000"/>
              <w:bottom w:val="single" w:sz="4" w:space="0" w:color="000000"/>
            </w:tcBorders>
            <w:shd w:val="clear" w:color="auto" w:fill="auto"/>
          </w:tcPr>
          <w:p w14:paraId="6845A203" w14:textId="77777777" w:rsidR="0009752F" w:rsidRDefault="003F30FB" w:rsidP="008E2F3E">
            <w:pPr>
              <w:spacing w:after="0" w:line="240" w:lineRule="auto"/>
              <w:jc w:val="both"/>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Socialinės priežiūros paslaugos:</w:t>
            </w:r>
          </w:p>
          <w:p w14:paraId="6845A204" w14:textId="3F606F20" w:rsidR="0009752F" w:rsidRDefault="003F30FB" w:rsidP="008E2F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Pagalba į namus, socialinių įgūdžių ugdymas ir palaikymas asmens namuose</w:t>
            </w:r>
            <w:r w:rsidR="00361308">
              <w:rPr>
                <w:rFonts w:ascii="Times New Roman" w:hAnsi="Times New Roman" w:cs="Times New Roman"/>
                <w:bCs/>
                <w:sz w:val="24"/>
                <w:szCs w:val="24"/>
              </w:rPr>
              <w:t>.</w:t>
            </w:r>
          </w:p>
          <w:p w14:paraId="6845A205" w14:textId="540066CA" w:rsidR="0009752F" w:rsidRDefault="003F30FB" w:rsidP="008E2F3E">
            <w:pPr>
              <w:spacing w:after="0" w:line="240" w:lineRule="auto"/>
              <w:jc w:val="both"/>
              <w:rPr>
                <w:rFonts w:ascii="Times New Roman" w:eastAsia="Calibri" w:hAnsi="Times New Roman" w:cs="Times New Roman"/>
                <w:color w:val="000000"/>
                <w:sz w:val="24"/>
                <w:szCs w:val="24"/>
              </w:rPr>
            </w:pPr>
            <w:r>
              <w:rPr>
                <w:rFonts w:ascii="Times New Roman" w:hAnsi="Times New Roman" w:cs="Times New Roman"/>
                <w:bCs/>
                <w:sz w:val="24"/>
                <w:szCs w:val="24"/>
              </w:rPr>
              <w:t>2. Socialinių įgūdžių ugdymas ir palaikymas socialinės priežiūros centre</w:t>
            </w:r>
            <w:r w:rsidR="00361308">
              <w:rPr>
                <w:rFonts w:ascii="Times New Roman" w:hAnsi="Times New Roman" w:cs="Times New Roman"/>
                <w:bCs/>
                <w:sz w:val="24"/>
                <w:szCs w:val="24"/>
              </w:rPr>
              <w:t>,</w:t>
            </w:r>
            <w:r>
              <w:rPr>
                <w:rFonts w:ascii="Times New Roman" w:hAnsi="Times New Roman" w:cs="Times New Roman"/>
                <w:bCs/>
                <w:sz w:val="24"/>
                <w:szCs w:val="24"/>
              </w:rPr>
              <w:t xml:space="preserve"> vaikų dienos centre.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845A206" w14:textId="77777777" w:rsidR="0009752F" w:rsidRDefault="0009752F" w:rsidP="008E2F3E">
            <w:pPr>
              <w:snapToGrid w:val="0"/>
              <w:spacing w:after="0" w:line="240" w:lineRule="auto"/>
              <w:ind w:left="360"/>
              <w:jc w:val="both"/>
              <w:rPr>
                <w:rFonts w:ascii="Times New Roman" w:eastAsia="Calibri" w:hAnsi="Times New Roman" w:cs="Times New Roman"/>
                <w:strike/>
                <w:color w:val="000000"/>
                <w:sz w:val="24"/>
                <w:szCs w:val="24"/>
              </w:rPr>
            </w:pPr>
          </w:p>
          <w:p w14:paraId="6845A207" w14:textId="6212AFAB" w:rsidR="0009752F" w:rsidRDefault="003F30FB" w:rsidP="008E2F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00361308">
              <w:rPr>
                <w:rFonts w:ascii="Times New Roman" w:hAnsi="Times New Roman" w:cs="Times New Roman"/>
                <w:bCs/>
                <w:sz w:val="24"/>
                <w:szCs w:val="24"/>
              </w:rPr>
              <w:t xml:space="preserve"> </w:t>
            </w:r>
            <w:r>
              <w:rPr>
                <w:rFonts w:ascii="Times New Roman" w:hAnsi="Times New Roman" w:cs="Times New Roman"/>
                <w:bCs/>
                <w:sz w:val="24"/>
                <w:szCs w:val="24"/>
              </w:rPr>
              <w:t xml:space="preserve">Suaugę </w:t>
            </w:r>
            <w:r w:rsidR="00361308">
              <w:rPr>
                <w:rFonts w:ascii="Times New Roman" w:hAnsi="Times New Roman" w:cs="Times New Roman"/>
                <w:bCs/>
                <w:sz w:val="24"/>
                <w:szCs w:val="24"/>
              </w:rPr>
              <w:t xml:space="preserve">neįgalūs </w:t>
            </w:r>
            <w:r>
              <w:rPr>
                <w:rFonts w:ascii="Times New Roman" w:hAnsi="Times New Roman" w:cs="Times New Roman"/>
                <w:bCs/>
                <w:sz w:val="24"/>
                <w:szCs w:val="24"/>
              </w:rPr>
              <w:t>asmenys.</w:t>
            </w:r>
          </w:p>
          <w:p w14:paraId="6845A208" w14:textId="77777777" w:rsidR="0009752F" w:rsidRDefault="0009752F" w:rsidP="008E2F3E">
            <w:pPr>
              <w:spacing w:after="0" w:line="240" w:lineRule="auto"/>
              <w:jc w:val="both"/>
              <w:rPr>
                <w:rFonts w:ascii="Times New Roman" w:hAnsi="Times New Roman" w:cs="Times New Roman"/>
                <w:bCs/>
                <w:sz w:val="24"/>
                <w:szCs w:val="24"/>
              </w:rPr>
            </w:pPr>
          </w:p>
          <w:p w14:paraId="6845A209" w14:textId="77777777" w:rsidR="0009752F" w:rsidRDefault="003F30FB" w:rsidP="008E2F3E">
            <w:pPr>
              <w:widowControl w:val="0"/>
              <w:shd w:val="clear" w:color="auto" w:fill="FFFFFF"/>
              <w:spacing w:after="0" w:line="240" w:lineRule="auto"/>
              <w:jc w:val="both"/>
            </w:pPr>
            <w:r>
              <w:rPr>
                <w:rFonts w:ascii="Times New Roman" w:hAnsi="Times New Roman" w:cs="Times New Roman"/>
                <w:bCs/>
                <w:sz w:val="24"/>
                <w:szCs w:val="24"/>
              </w:rPr>
              <w:t>2. Šeimos ir vaikai.</w:t>
            </w:r>
          </w:p>
          <w:p w14:paraId="6845A20A" w14:textId="77777777" w:rsidR="0009752F" w:rsidRDefault="0009752F" w:rsidP="008E2F3E">
            <w:pPr>
              <w:spacing w:after="0" w:line="240" w:lineRule="auto"/>
              <w:jc w:val="both"/>
              <w:rPr>
                <w:rFonts w:ascii="Times New Roman" w:eastAsia="Calibri" w:hAnsi="Times New Roman" w:cs="Times New Roman"/>
                <w:bCs/>
                <w:color w:val="000000"/>
                <w:sz w:val="24"/>
                <w:szCs w:val="24"/>
              </w:rPr>
            </w:pPr>
          </w:p>
        </w:tc>
      </w:tr>
      <w:tr w:rsidR="0009752F" w14:paraId="6845A227" w14:textId="77777777">
        <w:tc>
          <w:tcPr>
            <w:tcW w:w="4903" w:type="dxa"/>
            <w:tcBorders>
              <w:top w:val="single" w:sz="4" w:space="0" w:color="000000"/>
              <w:left w:val="single" w:sz="4" w:space="0" w:color="000000"/>
              <w:bottom w:val="single" w:sz="4" w:space="0" w:color="000000"/>
            </w:tcBorders>
            <w:shd w:val="clear" w:color="auto" w:fill="auto"/>
          </w:tcPr>
          <w:p w14:paraId="6845A20C" w14:textId="77777777" w:rsidR="0009752F" w:rsidRDefault="003F30FB" w:rsidP="008E2F3E">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Socialinė globa:</w:t>
            </w:r>
          </w:p>
          <w:p w14:paraId="6845A20D" w14:textId="3D16D16D" w:rsidR="0009752F" w:rsidRDefault="003F30FB" w:rsidP="008E2F3E">
            <w:pPr>
              <w:numPr>
                <w:ilvl w:val="0"/>
                <w:numId w:val="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Ilgalaikė (trumpalaikė) socialinė globa</w:t>
            </w:r>
            <w:r w:rsidR="00361308">
              <w:rPr>
                <w:rFonts w:ascii="Times New Roman" w:eastAsia="Calibri" w:hAnsi="Times New Roman" w:cs="Times New Roman"/>
                <w:sz w:val="24"/>
                <w:szCs w:val="24"/>
              </w:rPr>
              <w:t>.</w:t>
            </w:r>
          </w:p>
          <w:p w14:paraId="6845A20E" w14:textId="77777777" w:rsidR="0009752F" w:rsidRDefault="0009752F" w:rsidP="008E2F3E">
            <w:pPr>
              <w:spacing w:after="0" w:line="240" w:lineRule="auto"/>
              <w:ind w:left="720"/>
              <w:jc w:val="both"/>
              <w:rPr>
                <w:rFonts w:ascii="Times New Roman" w:eastAsia="Calibri" w:hAnsi="Times New Roman" w:cs="Times New Roman"/>
                <w:sz w:val="24"/>
                <w:szCs w:val="24"/>
              </w:rPr>
            </w:pPr>
          </w:p>
          <w:p w14:paraId="6845A20F" w14:textId="77777777" w:rsidR="0009752F" w:rsidRDefault="0009752F" w:rsidP="008E2F3E">
            <w:pPr>
              <w:spacing w:after="0" w:line="240" w:lineRule="auto"/>
              <w:ind w:left="720"/>
              <w:jc w:val="both"/>
              <w:rPr>
                <w:rFonts w:ascii="Times New Roman" w:eastAsia="Calibri" w:hAnsi="Times New Roman" w:cs="Times New Roman"/>
                <w:sz w:val="24"/>
                <w:szCs w:val="24"/>
              </w:rPr>
            </w:pPr>
          </w:p>
          <w:p w14:paraId="6845A210" w14:textId="540BF4ED" w:rsidR="0009752F" w:rsidRDefault="003F30FB" w:rsidP="008E2F3E">
            <w:pPr>
              <w:numPr>
                <w:ilvl w:val="0"/>
                <w:numId w:val="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Dienos socialinė globa asmens namuose (</w:t>
            </w:r>
            <w:r w:rsidR="00361308">
              <w:rPr>
                <w:rFonts w:ascii="Times New Roman" w:eastAsia="Calibri" w:hAnsi="Times New Roman" w:cs="Times New Roman"/>
                <w:color w:val="000000"/>
                <w:sz w:val="24"/>
                <w:szCs w:val="24"/>
              </w:rPr>
              <w:t xml:space="preserve">integrali </w:t>
            </w:r>
            <w:r>
              <w:rPr>
                <w:rFonts w:ascii="Times New Roman" w:eastAsia="Calibri" w:hAnsi="Times New Roman" w:cs="Times New Roman"/>
                <w:color w:val="000000"/>
                <w:sz w:val="24"/>
                <w:szCs w:val="24"/>
              </w:rPr>
              <w:t>pagalba asmens namuose)</w:t>
            </w:r>
            <w:r w:rsidR="00361308">
              <w:rPr>
                <w:rFonts w:ascii="Times New Roman" w:eastAsia="Calibri" w:hAnsi="Times New Roman" w:cs="Times New Roman"/>
                <w:color w:val="000000"/>
                <w:sz w:val="24"/>
                <w:szCs w:val="24"/>
              </w:rPr>
              <w:t>.</w:t>
            </w:r>
          </w:p>
          <w:p w14:paraId="6845A211" w14:textId="04EA56C5" w:rsidR="0009752F" w:rsidRDefault="003F30FB" w:rsidP="008E2F3E">
            <w:pPr>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Dienos socialinė globa ir socialinė priežiūra įstaigoje</w:t>
            </w:r>
            <w:r w:rsidR="00361308">
              <w:rPr>
                <w:rFonts w:ascii="Times New Roman" w:hAnsi="Times New Roman" w:cs="Times New Roman"/>
                <w:bCs/>
                <w:sz w:val="24"/>
                <w:szCs w:val="24"/>
              </w:rPr>
              <w:t>.</w:t>
            </w:r>
          </w:p>
          <w:p w14:paraId="6845A214" w14:textId="3BC2505C" w:rsidR="0009752F" w:rsidRPr="00361308" w:rsidRDefault="003F30FB" w:rsidP="00361308">
            <w:pPr>
              <w:numPr>
                <w:ilvl w:val="0"/>
                <w:numId w:val="6"/>
              </w:numPr>
              <w:spacing w:after="0" w:line="240" w:lineRule="auto"/>
              <w:jc w:val="both"/>
              <w:rPr>
                <w:rFonts w:ascii="Times New Roman" w:hAnsi="Times New Roman" w:cs="Times New Roman"/>
                <w:bCs/>
                <w:sz w:val="24"/>
                <w:szCs w:val="24"/>
              </w:rPr>
            </w:pPr>
            <w:r w:rsidRPr="00361308">
              <w:rPr>
                <w:rFonts w:ascii="Times New Roman" w:hAnsi="Times New Roman" w:cs="Times New Roman"/>
                <w:bCs/>
                <w:sz w:val="24"/>
                <w:szCs w:val="24"/>
              </w:rPr>
              <w:t>Apgyvendinimas savarankiško gyvenimo</w:t>
            </w:r>
            <w:r w:rsidR="00361308" w:rsidRPr="00361308">
              <w:rPr>
                <w:rFonts w:ascii="Times New Roman" w:hAnsi="Times New Roman" w:cs="Times New Roman"/>
                <w:bCs/>
                <w:sz w:val="24"/>
                <w:szCs w:val="24"/>
              </w:rPr>
              <w:t xml:space="preserve"> </w:t>
            </w:r>
            <w:r w:rsidR="00361308">
              <w:rPr>
                <w:rFonts w:ascii="Times New Roman" w:hAnsi="Times New Roman" w:cs="Times New Roman"/>
                <w:bCs/>
                <w:sz w:val="24"/>
                <w:szCs w:val="24"/>
              </w:rPr>
              <w:t>n</w:t>
            </w:r>
            <w:r w:rsidRPr="00361308">
              <w:rPr>
                <w:rFonts w:ascii="Times New Roman" w:hAnsi="Times New Roman" w:cs="Times New Roman"/>
                <w:bCs/>
                <w:sz w:val="24"/>
                <w:szCs w:val="24"/>
              </w:rPr>
              <w:t>amuose</w:t>
            </w:r>
            <w:r w:rsidR="00361308" w:rsidRPr="00361308">
              <w:rPr>
                <w:rFonts w:ascii="Times New Roman" w:hAnsi="Times New Roman" w:cs="Times New Roman"/>
                <w:bCs/>
                <w:sz w:val="24"/>
                <w:szCs w:val="24"/>
              </w:rPr>
              <w:t>.</w:t>
            </w:r>
          </w:p>
          <w:p w14:paraId="6845A215" w14:textId="77777777" w:rsidR="0009752F" w:rsidRDefault="0009752F" w:rsidP="008E2F3E">
            <w:pPr>
              <w:spacing w:after="0" w:line="240" w:lineRule="auto"/>
              <w:ind w:left="284"/>
              <w:jc w:val="both"/>
              <w:rPr>
                <w:rFonts w:ascii="Times New Roman" w:hAnsi="Times New Roman" w:cs="Times New Roman"/>
                <w:bCs/>
                <w:sz w:val="24"/>
                <w:szCs w:val="24"/>
              </w:rPr>
            </w:pPr>
          </w:p>
          <w:p w14:paraId="6845A216" w14:textId="77777777" w:rsidR="0009752F" w:rsidRDefault="0009752F" w:rsidP="008E2F3E">
            <w:pPr>
              <w:spacing w:after="0" w:line="240" w:lineRule="auto"/>
              <w:ind w:left="284"/>
              <w:jc w:val="both"/>
              <w:rPr>
                <w:rFonts w:ascii="Times New Roman" w:hAnsi="Times New Roman" w:cs="Times New Roman"/>
                <w:bCs/>
                <w:sz w:val="24"/>
                <w:szCs w:val="24"/>
              </w:rPr>
            </w:pPr>
          </w:p>
          <w:p w14:paraId="6845A217" w14:textId="77777777" w:rsidR="0009752F" w:rsidRDefault="0009752F" w:rsidP="008E2F3E">
            <w:pPr>
              <w:spacing w:after="0" w:line="240" w:lineRule="auto"/>
              <w:ind w:left="284"/>
              <w:jc w:val="both"/>
              <w:rPr>
                <w:rFonts w:ascii="Times New Roman" w:hAnsi="Times New Roman" w:cs="Times New Roman"/>
                <w:bCs/>
                <w:sz w:val="24"/>
                <w:szCs w:val="24"/>
              </w:rPr>
            </w:pPr>
          </w:p>
          <w:p w14:paraId="6845A218" w14:textId="77777777" w:rsidR="0009752F" w:rsidRDefault="0009752F" w:rsidP="008E2F3E">
            <w:pPr>
              <w:spacing w:after="0" w:line="240" w:lineRule="auto"/>
              <w:ind w:left="284"/>
              <w:jc w:val="both"/>
              <w:rPr>
                <w:rFonts w:ascii="Times New Roman" w:hAnsi="Times New Roman" w:cs="Times New Roman"/>
                <w:bCs/>
                <w:sz w:val="24"/>
                <w:szCs w:val="24"/>
              </w:rPr>
            </w:pPr>
          </w:p>
          <w:p w14:paraId="6845A219" w14:textId="77777777" w:rsidR="0009752F" w:rsidRDefault="0009752F" w:rsidP="008E2F3E">
            <w:pPr>
              <w:spacing w:after="0" w:line="240" w:lineRule="auto"/>
              <w:ind w:left="284"/>
              <w:jc w:val="both"/>
              <w:rPr>
                <w:rFonts w:ascii="Times New Roman" w:eastAsia="Calibri" w:hAnsi="Times New Roman" w:cs="Times New Roman"/>
                <w:bCs/>
                <w:color w:val="000000"/>
                <w:sz w:val="24"/>
                <w:szCs w:val="24"/>
              </w:rPr>
            </w:pPr>
          </w:p>
          <w:p w14:paraId="6845A21A" w14:textId="69C0071B" w:rsidR="0009752F" w:rsidRDefault="0009752F" w:rsidP="008E2F3E">
            <w:pPr>
              <w:spacing w:after="0" w:line="240" w:lineRule="auto"/>
              <w:ind w:left="284"/>
              <w:jc w:val="both"/>
              <w:rPr>
                <w:rFonts w:ascii="Times New Roman" w:eastAsia="Calibri" w:hAnsi="Times New Roman" w:cs="Times New Roman"/>
                <w:color w:val="000000"/>
                <w:sz w:val="24"/>
                <w:szCs w:val="24"/>
              </w:rPr>
            </w:pPr>
          </w:p>
          <w:p w14:paraId="06DD7CF1" w14:textId="77777777" w:rsidR="00361308" w:rsidRDefault="00361308" w:rsidP="008E2F3E">
            <w:pPr>
              <w:spacing w:after="0" w:line="240" w:lineRule="auto"/>
              <w:ind w:left="284"/>
              <w:jc w:val="both"/>
              <w:rPr>
                <w:rFonts w:ascii="Times New Roman" w:eastAsia="Calibri" w:hAnsi="Times New Roman" w:cs="Times New Roman"/>
                <w:color w:val="000000"/>
                <w:sz w:val="24"/>
                <w:szCs w:val="24"/>
              </w:rPr>
            </w:pPr>
          </w:p>
          <w:p w14:paraId="6845A21D" w14:textId="23FC6802" w:rsidR="0009752F" w:rsidRDefault="003F30FB" w:rsidP="008E2F3E">
            <w:pPr>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Ilgalaikė socialinė globa grupinio gyvenimo namuose</w:t>
            </w:r>
            <w:r w:rsidR="00361308">
              <w:rPr>
                <w:rFonts w:ascii="Times New Roman" w:hAnsi="Times New Roman" w:cs="Times New Roman"/>
                <w:bCs/>
                <w:sz w:val="24"/>
                <w:szCs w:val="24"/>
              </w:rPr>
              <w:t>.</w:t>
            </w:r>
          </w:p>
          <w:p w14:paraId="6845A21E" w14:textId="77777777" w:rsidR="0009752F" w:rsidRDefault="0009752F" w:rsidP="008E2F3E">
            <w:pPr>
              <w:spacing w:after="0" w:line="240" w:lineRule="auto"/>
              <w:ind w:left="360"/>
              <w:jc w:val="both"/>
              <w:rPr>
                <w:rFonts w:ascii="Times New Roman" w:hAnsi="Times New Roman" w:cs="Times New Roman"/>
                <w:bCs/>
                <w:sz w:val="24"/>
                <w:szCs w:val="24"/>
              </w:rPr>
            </w:pPr>
          </w:p>
          <w:p w14:paraId="6845A21F" w14:textId="77777777" w:rsidR="0009752F" w:rsidRDefault="003F30FB" w:rsidP="008E2F3E">
            <w:pPr>
              <w:numPr>
                <w:ilvl w:val="0"/>
                <w:numId w:val="6"/>
              </w:numPr>
              <w:spacing w:after="0" w:line="240" w:lineRule="auto"/>
              <w:jc w:val="both"/>
              <w:rPr>
                <w:rFonts w:ascii="Times New Roman" w:hAnsi="Times New Roman" w:cs="Times New Roman"/>
                <w:bCs/>
                <w:sz w:val="24"/>
                <w:szCs w:val="24"/>
              </w:rPr>
            </w:pPr>
            <w:r>
              <w:rPr>
                <w:rFonts w:ascii="Times New Roman" w:eastAsia="Calibri" w:hAnsi="Times New Roman" w:cs="Times New Roman"/>
                <w:color w:val="000000"/>
                <w:sz w:val="24"/>
                <w:szCs w:val="24"/>
              </w:rPr>
              <w:t>Bendruomeniniuose vaikų globos namuose.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845A220" w14:textId="77777777" w:rsidR="0009752F" w:rsidRDefault="0009752F" w:rsidP="008E2F3E">
            <w:pPr>
              <w:snapToGrid w:val="0"/>
              <w:spacing w:after="0" w:line="240" w:lineRule="auto"/>
              <w:jc w:val="both"/>
              <w:rPr>
                <w:rFonts w:ascii="Times New Roman" w:eastAsia="Calibri" w:hAnsi="Times New Roman" w:cs="Times New Roman"/>
                <w:bCs/>
                <w:sz w:val="24"/>
                <w:szCs w:val="24"/>
              </w:rPr>
            </w:pPr>
          </w:p>
          <w:p w14:paraId="6845A221" w14:textId="241A7F87" w:rsidR="0009752F" w:rsidRDefault="003F30FB" w:rsidP="008E2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61308">
              <w:rPr>
                <w:rFonts w:ascii="Times New Roman" w:eastAsia="Calibri" w:hAnsi="Times New Roman" w:cs="Times New Roman"/>
                <w:sz w:val="24"/>
                <w:szCs w:val="24"/>
              </w:rPr>
              <w:t xml:space="preserve"> </w:t>
            </w:r>
            <w:r>
              <w:rPr>
                <w:rFonts w:ascii="Times New Roman" w:eastAsia="Calibri" w:hAnsi="Times New Roman" w:cs="Times New Roman"/>
                <w:sz w:val="24"/>
                <w:szCs w:val="24"/>
              </w:rPr>
              <w:t>Vaikai, likę be tėvų globos, s</w:t>
            </w:r>
            <w:r>
              <w:rPr>
                <w:rFonts w:ascii="Times New Roman" w:eastAsia="Calibri" w:hAnsi="Times New Roman" w:cs="Times New Roman"/>
                <w:bCs/>
                <w:sz w:val="24"/>
                <w:szCs w:val="24"/>
              </w:rPr>
              <w:t>uaugę asmenys, turintys negalią, senyvo amžiaus asmenys.</w:t>
            </w:r>
          </w:p>
          <w:p w14:paraId="6845A222" w14:textId="77777777" w:rsidR="0009752F" w:rsidRDefault="003F30FB" w:rsidP="008E2F3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Suaugę asmenys, turintys negalią, senyvo amžiaus asmenys.</w:t>
            </w:r>
          </w:p>
          <w:p w14:paraId="6845A223" w14:textId="77777777" w:rsidR="0009752F" w:rsidRDefault="003F30FB" w:rsidP="008E2F3E">
            <w:pPr>
              <w:spacing w:after="0" w:line="240" w:lineRule="auto"/>
              <w:jc w:val="both"/>
            </w:pPr>
            <w:r>
              <w:rPr>
                <w:rFonts w:ascii="Times New Roman" w:eastAsia="Calibri" w:hAnsi="Times New Roman" w:cs="Times New Roman"/>
                <w:sz w:val="24"/>
                <w:szCs w:val="24"/>
              </w:rPr>
              <w:t>3.</w:t>
            </w:r>
            <w:r>
              <w:rPr>
                <w:rFonts w:ascii="Times New Roman" w:hAnsi="Times New Roman" w:cs="Times New Roman"/>
                <w:b/>
                <w:bCs/>
                <w:sz w:val="24"/>
                <w:szCs w:val="24"/>
              </w:rPr>
              <w:t xml:space="preserve"> </w:t>
            </w:r>
            <w:r>
              <w:rPr>
                <w:rFonts w:ascii="Times New Roman" w:eastAsia="Calibri" w:hAnsi="Times New Roman" w:cs="Times New Roman"/>
                <w:bCs/>
                <w:sz w:val="24"/>
                <w:szCs w:val="24"/>
              </w:rPr>
              <w:t>Suaugę asmenys, turintys negalią</w:t>
            </w:r>
            <w:r>
              <w:rPr>
                <w:rFonts w:ascii="Times New Roman" w:hAnsi="Times New Roman" w:cs="Times New Roman"/>
                <w:bCs/>
                <w:sz w:val="24"/>
                <w:szCs w:val="24"/>
              </w:rPr>
              <w:t>, senyvo amžiaus asmenys ir jų šeimos.</w:t>
            </w:r>
          </w:p>
          <w:p w14:paraId="6845A224" w14:textId="6AF542AF" w:rsidR="0009752F" w:rsidRDefault="003F30FB" w:rsidP="008E2F3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 Suaugę asmenys</w:t>
            </w:r>
            <w:r w:rsidR="00361308">
              <w:rPr>
                <w:rFonts w:ascii="Times New Roman" w:hAnsi="Times New Roman" w:cs="Times New Roman"/>
                <w:sz w:val="24"/>
                <w:szCs w:val="24"/>
                <w:lang w:eastAsia="en-US"/>
              </w:rPr>
              <w:t>, turintys</w:t>
            </w:r>
            <w:r>
              <w:rPr>
                <w:rFonts w:ascii="Times New Roman" w:hAnsi="Times New Roman" w:cs="Times New Roman"/>
                <w:sz w:val="24"/>
                <w:szCs w:val="24"/>
                <w:lang w:eastAsia="en-US"/>
              </w:rPr>
              <w:t xml:space="preserve"> negali</w:t>
            </w:r>
            <w:r w:rsidR="00361308">
              <w:rPr>
                <w:rFonts w:ascii="Times New Roman" w:hAnsi="Times New Roman" w:cs="Times New Roman"/>
                <w:sz w:val="24"/>
                <w:szCs w:val="24"/>
                <w:lang w:eastAsia="en-US"/>
              </w:rPr>
              <w:t>ą</w:t>
            </w:r>
            <w:r>
              <w:rPr>
                <w:rFonts w:ascii="Times New Roman" w:hAnsi="Times New Roman" w:cs="Times New Roman"/>
                <w:sz w:val="24"/>
                <w:szCs w:val="24"/>
                <w:lang w:eastAsia="en-US"/>
              </w:rPr>
              <w:t>, senyvo amžiaus asmenys, socialinę riziką patiriantys suaugę asmenys ir jų šeimos, socialinę riziką patiriančios šeimos, likę be tėvų globos vaikai (nuo 16 m.) ar sulaukę pilnametystės asmenys (24 m.), kuriems buvo teikta socialinė globa (rūpyba) ar kurie gyveno socialinę riziką patiriančiose šeimose, kiti asmenys ir jų šeimos.</w:t>
            </w:r>
          </w:p>
          <w:p w14:paraId="6845A225" w14:textId="0B3C94A6" w:rsidR="0009752F" w:rsidRDefault="003F30FB" w:rsidP="008E2F3E">
            <w:pPr>
              <w:spacing w:after="0" w:line="240" w:lineRule="auto"/>
              <w:jc w:val="both"/>
            </w:pPr>
            <w:r>
              <w:rPr>
                <w:rFonts w:ascii="Times New Roman" w:hAnsi="Times New Roman" w:cs="Times New Roman"/>
                <w:sz w:val="24"/>
                <w:szCs w:val="24"/>
                <w:lang w:eastAsia="en-US"/>
              </w:rPr>
              <w:t xml:space="preserve">5. </w:t>
            </w:r>
            <w:r>
              <w:rPr>
                <w:rFonts w:ascii="Times New Roman" w:hAnsi="Times New Roman" w:cs="Times New Roman"/>
                <w:bCs/>
                <w:sz w:val="24"/>
                <w:szCs w:val="24"/>
              </w:rPr>
              <w:t>Vaikams</w:t>
            </w:r>
            <w:r w:rsidR="00361308">
              <w:rPr>
                <w:rFonts w:ascii="Times New Roman" w:hAnsi="Times New Roman" w:cs="Times New Roman"/>
                <w:bCs/>
                <w:sz w:val="24"/>
                <w:szCs w:val="24"/>
              </w:rPr>
              <w:t>, turintiems</w:t>
            </w:r>
            <w:r>
              <w:rPr>
                <w:rFonts w:ascii="Times New Roman" w:hAnsi="Times New Roman" w:cs="Times New Roman"/>
                <w:bCs/>
                <w:sz w:val="24"/>
                <w:szCs w:val="24"/>
              </w:rPr>
              <w:t xml:space="preserve"> negali</w:t>
            </w:r>
            <w:r w:rsidR="00361308">
              <w:rPr>
                <w:rFonts w:ascii="Times New Roman" w:hAnsi="Times New Roman" w:cs="Times New Roman"/>
                <w:bCs/>
                <w:sz w:val="24"/>
                <w:szCs w:val="24"/>
              </w:rPr>
              <w:t>ą</w:t>
            </w:r>
            <w:r>
              <w:rPr>
                <w:rFonts w:ascii="Times New Roman" w:hAnsi="Times New Roman" w:cs="Times New Roman"/>
                <w:bCs/>
                <w:sz w:val="24"/>
                <w:szCs w:val="24"/>
              </w:rPr>
              <w:t xml:space="preserve">, </w:t>
            </w:r>
            <w:r w:rsidR="00361308">
              <w:rPr>
                <w:rFonts w:ascii="Times New Roman" w:hAnsi="Times New Roman" w:cs="Times New Roman"/>
                <w:bCs/>
                <w:sz w:val="24"/>
                <w:szCs w:val="24"/>
              </w:rPr>
              <w:t>s</w:t>
            </w:r>
            <w:r>
              <w:rPr>
                <w:rFonts w:ascii="Times New Roman" w:hAnsi="Times New Roman" w:cs="Times New Roman"/>
                <w:bCs/>
                <w:sz w:val="24"/>
                <w:szCs w:val="24"/>
              </w:rPr>
              <w:t>uaugusiems asmenims</w:t>
            </w:r>
            <w:r w:rsidR="00361308">
              <w:rPr>
                <w:rFonts w:ascii="Times New Roman" w:hAnsi="Times New Roman" w:cs="Times New Roman"/>
                <w:bCs/>
                <w:sz w:val="24"/>
                <w:szCs w:val="24"/>
              </w:rPr>
              <w:t>,</w:t>
            </w:r>
            <w:r>
              <w:rPr>
                <w:rFonts w:ascii="Times New Roman" w:hAnsi="Times New Roman" w:cs="Times New Roman"/>
                <w:bCs/>
                <w:sz w:val="24"/>
                <w:szCs w:val="24"/>
              </w:rPr>
              <w:t xml:space="preserve"> </w:t>
            </w:r>
            <w:r w:rsidR="00361308">
              <w:rPr>
                <w:rFonts w:ascii="Times New Roman" w:hAnsi="Times New Roman" w:cs="Times New Roman"/>
                <w:bCs/>
                <w:sz w:val="24"/>
                <w:szCs w:val="24"/>
              </w:rPr>
              <w:t>turintiems negalią</w:t>
            </w:r>
            <w:r>
              <w:rPr>
                <w:rFonts w:ascii="Times New Roman" w:hAnsi="Times New Roman" w:cs="Times New Roman"/>
                <w:bCs/>
                <w:sz w:val="24"/>
                <w:szCs w:val="24"/>
              </w:rPr>
              <w:t xml:space="preserve">; </w:t>
            </w:r>
            <w:r w:rsidR="00361308">
              <w:rPr>
                <w:rFonts w:ascii="Times New Roman" w:hAnsi="Times New Roman" w:cs="Times New Roman"/>
                <w:bCs/>
                <w:sz w:val="24"/>
                <w:szCs w:val="24"/>
              </w:rPr>
              <w:t>s</w:t>
            </w:r>
            <w:r>
              <w:rPr>
                <w:rFonts w:ascii="Times New Roman" w:hAnsi="Times New Roman" w:cs="Times New Roman"/>
                <w:bCs/>
                <w:sz w:val="24"/>
                <w:szCs w:val="24"/>
              </w:rPr>
              <w:t>enyvo amžiaus asmenims</w:t>
            </w:r>
            <w:r w:rsidRPr="00361308">
              <w:rPr>
                <w:rFonts w:ascii="Times New Roman" w:hAnsi="Times New Roman" w:cs="Times New Roman"/>
                <w:sz w:val="24"/>
                <w:szCs w:val="24"/>
              </w:rPr>
              <w:t>.</w:t>
            </w:r>
          </w:p>
          <w:p w14:paraId="6845A226" w14:textId="55EDD061" w:rsidR="0009752F" w:rsidRDefault="003F30FB" w:rsidP="008E2F3E">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szCs w:val="24"/>
              </w:rPr>
              <w:t>6. V</w:t>
            </w:r>
            <w:r>
              <w:rPr>
                <w:rFonts w:ascii="Times New Roman" w:hAnsi="Times New Roman" w:cs="Times New Roman"/>
                <w:sz w:val="24"/>
                <w:szCs w:val="24"/>
              </w:rPr>
              <w:t xml:space="preserve">aikams, likusiems be tėvų globos, socialinę riziką patiriantiems vaikams ir </w:t>
            </w:r>
            <w:r w:rsidR="00361308">
              <w:rPr>
                <w:rFonts w:ascii="Times New Roman" w:hAnsi="Times New Roman" w:cs="Times New Roman"/>
                <w:sz w:val="24"/>
                <w:szCs w:val="24"/>
              </w:rPr>
              <w:t xml:space="preserve">neįgaliems </w:t>
            </w:r>
            <w:r>
              <w:rPr>
                <w:rFonts w:ascii="Times New Roman" w:hAnsi="Times New Roman" w:cs="Times New Roman"/>
                <w:sz w:val="24"/>
                <w:szCs w:val="24"/>
              </w:rPr>
              <w:t>vaikams</w:t>
            </w:r>
            <w:r w:rsidR="00361308">
              <w:rPr>
                <w:rFonts w:ascii="Times New Roman" w:hAnsi="Times New Roman" w:cs="Times New Roman"/>
                <w:sz w:val="24"/>
                <w:szCs w:val="24"/>
              </w:rPr>
              <w:t>.</w:t>
            </w:r>
          </w:p>
        </w:tc>
      </w:tr>
    </w:tbl>
    <w:p w14:paraId="6845A228" w14:textId="77777777" w:rsidR="0009752F" w:rsidRDefault="0009752F" w:rsidP="008E2F3E">
      <w:pPr>
        <w:widowControl w:val="0"/>
        <w:shd w:val="clear" w:color="auto" w:fill="FFFFFF"/>
        <w:spacing w:after="0" w:line="240" w:lineRule="auto"/>
        <w:jc w:val="both"/>
        <w:rPr>
          <w:rFonts w:ascii="Times New Roman" w:hAnsi="Times New Roman" w:cs="Times New Roman"/>
          <w:b/>
          <w:bCs/>
          <w:sz w:val="24"/>
          <w:szCs w:val="24"/>
        </w:rPr>
      </w:pPr>
    </w:p>
    <w:p w14:paraId="6845A229"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10. Priemonių planas</w:t>
      </w:r>
    </w:p>
    <w:p w14:paraId="6845A22A"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color w:val="FF0000"/>
          <w:sz w:val="24"/>
          <w:szCs w:val="24"/>
        </w:rPr>
      </w:pPr>
      <w:r>
        <w:rPr>
          <w:rFonts w:ascii="Times New Roman" w:hAnsi="Times New Roman" w:cs="Times New Roman"/>
          <w:bCs/>
          <w:sz w:val="24"/>
          <w:szCs w:val="24"/>
        </w:rPr>
        <w:t xml:space="preserve">15 lentelėje pateikiamas 2021 m. numatomas socialinių paslaugų priemonių planas. </w:t>
      </w:r>
    </w:p>
    <w:p w14:paraId="6845A22B" w14:textId="77777777" w:rsidR="0009752F" w:rsidRDefault="003F30FB" w:rsidP="008E2F3E">
      <w:pPr>
        <w:widowControl w:val="0"/>
        <w:shd w:val="clear" w:color="auto" w:fill="FFFFFF"/>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15 lentelė</w:t>
      </w:r>
    </w:p>
    <w:tbl>
      <w:tblPr>
        <w:tblW w:w="10686" w:type="dxa"/>
        <w:tblInd w:w="-827" w:type="dxa"/>
        <w:tblLook w:val="04A0" w:firstRow="1" w:lastRow="0" w:firstColumn="1" w:lastColumn="0" w:noHBand="0" w:noVBand="1"/>
      </w:tblPr>
      <w:tblGrid>
        <w:gridCol w:w="1561"/>
        <w:gridCol w:w="3305"/>
        <w:gridCol w:w="1537"/>
        <w:gridCol w:w="1947"/>
        <w:gridCol w:w="2336"/>
      </w:tblGrid>
      <w:tr w:rsidR="0009752F" w14:paraId="6845A232" w14:textId="77777777">
        <w:tc>
          <w:tcPr>
            <w:tcW w:w="1561" w:type="dxa"/>
            <w:tcBorders>
              <w:top w:val="single" w:sz="4" w:space="0" w:color="000000"/>
              <w:left w:val="single" w:sz="4" w:space="0" w:color="000000"/>
              <w:bottom w:val="single" w:sz="4" w:space="0" w:color="000000"/>
            </w:tcBorders>
            <w:shd w:val="clear" w:color="auto" w:fill="B6DDE8"/>
            <w:vAlign w:val="center"/>
          </w:tcPr>
          <w:p w14:paraId="6845A22C" w14:textId="77777777" w:rsidR="0009752F" w:rsidRDefault="003F30FB" w:rsidP="008E2F3E">
            <w:pPr>
              <w:suppressAutoHyphens/>
              <w:spacing w:after="0" w:line="240" w:lineRule="auto"/>
              <w:jc w:val="both"/>
              <w:rPr>
                <w:rFonts w:ascii="Times New Roman" w:eastAsia="Calibri" w:hAnsi="Times New Roman" w:cs="Times New Roman"/>
                <w:sz w:val="24"/>
                <w:szCs w:val="24"/>
              </w:rPr>
            </w:pPr>
            <w:bookmarkStart w:id="7" w:name="_Hlk26356191"/>
            <w:bookmarkEnd w:id="7"/>
            <w:r>
              <w:rPr>
                <w:rFonts w:ascii="Times New Roman" w:eastAsia="Calibri" w:hAnsi="Times New Roman" w:cs="Times New Roman"/>
                <w:b/>
                <w:sz w:val="24"/>
                <w:szCs w:val="24"/>
              </w:rPr>
              <w:t>Uždaviniai</w:t>
            </w:r>
          </w:p>
        </w:tc>
        <w:tc>
          <w:tcPr>
            <w:tcW w:w="3305" w:type="dxa"/>
            <w:tcBorders>
              <w:top w:val="single" w:sz="4" w:space="0" w:color="000000"/>
              <w:left w:val="single" w:sz="4" w:space="0" w:color="000000"/>
              <w:bottom w:val="single" w:sz="4" w:space="0" w:color="000000"/>
            </w:tcBorders>
            <w:shd w:val="clear" w:color="auto" w:fill="B6DDE8"/>
            <w:vAlign w:val="center"/>
          </w:tcPr>
          <w:p w14:paraId="6845A22D"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Priemonės</w:t>
            </w:r>
          </w:p>
        </w:tc>
        <w:tc>
          <w:tcPr>
            <w:tcW w:w="1537" w:type="dxa"/>
            <w:tcBorders>
              <w:top w:val="single" w:sz="4" w:space="0" w:color="000000"/>
              <w:left w:val="single" w:sz="4" w:space="0" w:color="000000"/>
              <w:bottom w:val="single" w:sz="4" w:space="0" w:color="000000"/>
            </w:tcBorders>
            <w:shd w:val="clear" w:color="auto" w:fill="B6DDE8"/>
            <w:vAlign w:val="center"/>
          </w:tcPr>
          <w:p w14:paraId="6845A22E" w14:textId="77777777" w:rsidR="0009752F" w:rsidRDefault="003F30FB" w:rsidP="008E2F3E">
            <w:pPr>
              <w:suppressAutoHyphen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rPr>
              <w:t>Finansavimo šaltinis</w:t>
            </w:r>
            <w:r>
              <w:rPr>
                <w:rFonts w:ascii="Times New Roman" w:eastAsia="Calibri" w:hAnsi="Times New Roman" w:cs="Times New Roman"/>
                <w:b/>
                <w:sz w:val="24"/>
                <w:szCs w:val="24"/>
                <w:lang w:val="en-US"/>
              </w:rPr>
              <w:t>*</w:t>
            </w:r>
          </w:p>
        </w:tc>
        <w:tc>
          <w:tcPr>
            <w:tcW w:w="1947" w:type="dxa"/>
            <w:tcBorders>
              <w:top w:val="single" w:sz="4" w:space="0" w:color="000000"/>
              <w:left w:val="single" w:sz="4" w:space="0" w:color="000000"/>
              <w:bottom w:val="single" w:sz="4" w:space="0" w:color="000000"/>
            </w:tcBorders>
            <w:shd w:val="clear" w:color="auto" w:fill="B6DDE8"/>
          </w:tcPr>
          <w:p w14:paraId="6845A22F" w14:textId="77777777" w:rsidR="0009752F" w:rsidRDefault="003F30FB" w:rsidP="008E2F3E">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Atsakingi vykdytojai*</w:t>
            </w:r>
          </w:p>
        </w:tc>
        <w:tc>
          <w:tcPr>
            <w:tcW w:w="2336"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845A231" w14:textId="2E1F5B87" w:rsidR="0009752F" w:rsidRDefault="003F30FB" w:rsidP="0036130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Laukiamas rezultatas (proc.)</w:t>
            </w:r>
            <w:r>
              <w:rPr>
                <w:rStyle w:val="FootnoteAnchor"/>
                <w:rFonts w:ascii="Times New Roman" w:eastAsia="Calibri" w:hAnsi="Times New Roman" w:cs="Times New Roman"/>
                <w:b/>
                <w:sz w:val="24"/>
                <w:szCs w:val="24"/>
              </w:rPr>
              <w:footnoteReference w:id="2"/>
            </w:r>
          </w:p>
        </w:tc>
      </w:tr>
      <w:tr w:rsidR="0009752F" w14:paraId="6845A234" w14:textId="77777777">
        <w:trPr>
          <w:trHeight w:val="362"/>
        </w:trPr>
        <w:tc>
          <w:tcPr>
            <w:tcW w:w="10686" w:type="dxa"/>
            <w:gridSpan w:val="5"/>
            <w:tcBorders>
              <w:top w:val="single" w:sz="4" w:space="0" w:color="000000"/>
              <w:left w:val="single" w:sz="4" w:space="0" w:color="000000"/>
              <w:bottom w:val="single" w:sz="4" w:space="0" w:color="000000"/>
              <w:right w:val="single" w:sz="4" w:space="0" w:color="000000"/>
            </w:tcBorders>
            <w:shd w:val="clear" w:color="auto" w:fill="B6DDE8"/>
          </w:tcPr>
          <w:p w14:paraId="6845A233" w14:textId="5D342DC4"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1 tikslas. Organizuoti </w:t>
            </w:r>
            <w:r w:rsidR="000F4697">
              <w:rPr>
                <w:rFonts w:ascii="Times New Roman" w:eastAsia="Calibri" w:hAnsi="Times New Roman" w:cs="Times New Roman"/>
                <w:b/>
                <w:i/>
                <w:sz w:val="24"/>
                <w:szCs w:val="24"/>
              </w:rPr>
              <w:t>ir</w:t>
            </w:r>
            <w:r>
              <w:rPr>
                <w:rFonts w:ascii="Times New Roman" w:eastAsia="Calibri" w:hAnsi="Times New Roman" w:cs="Times New Roman"/>
                <w:b/>
                <w:i/>
                <w:sz w:val="24"/>
                <w:szCs w:val="24"/>
              </w:rPr>
              <w:t xml:space="preserve"> teikti socialines paslaugas įvairioms miesto gyventojų socialinėms grupėms</w:t>
            </w:r>
          </w:p>
        </w:tc>
      </w:tr>
      <w:tr w:rsidR="0009752F" w14:paraId="6845A23C" w14:textId="77777777">
        <w:trPr>
          <w:trHeight w:val="317"/>
        </w:trPr>
        <w:tc>
          <w:tcPr>
            <w:tcW w:w="1561" w:type="dxa"/>
            <w:vMerge w:val="restart"/>
            <w:tcBorders>
              <w:top w:val="single" w:sz="4" w:space="0" w:color="000000"/>
              <w:left w:val="single" w:sz="4" w:space="0" w:color="000000"/>
              <w:bottom w:val="single" w:sz="4" w:space="0" w:color="000000"/>
            </w:tcBorders>
            <w:shd w:val="clear" w:color="auto" w:fill="auto"/>
          </w:tcPr>
          <w:p w14:paraId="6845A235" w14:textId="7FE3764A" w:rsidR="0009752F" w:rsidRDefault="003F30FB" w:rsidP="008E2F3E">
            <w:pPr>
              <w:tabs>
                <w:tab w:val="left" w:pos="316"/>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Užtikrinti vaikų, jaunuolių ir suaugusiųjų</w:t>
            </w:r>
            <w:r w:rsidR="000F4697">
              <w:rPr>
                <w:rFonts w:ascii="Times New Roman" w:eastAsia="Calibri" w:hAnsi="Times New Roman" w:cs="Times New Roman"/>
                <w:sz w:val="24"/>
                <w:szCs w:val="24"/>
              </w:rPr>
              <w:t>, turinčių</w:t>
            </w:r>
            <w:r>
              <w:rPr>
                <w:rFonts w:ascii="Times New Roman" w:eastAsia="Calibri" w:hAnsi="Times New Roman" w:cs="Times New Roman"/>
                <w:sz w:val="24"/>
                <w:szCs w:val="24"/>
              </w:rPr>
              <w:t xml:space="preserve"> proto  negali</w:t>
            </w:r>
            <w:r w:rsidR="000F4697">
              <w:rPr>
                <w:rFonts w:ascii="Times New Roman" w:eastAsia="Calibri" w:hAnsi="Times New Roman" w:cs="Times New Roman"/>
                <w:sz w:val="24"/>
                <w:szCs w:val="24"/>
              </w:rPr>
              <w:t>ą,</w:t>
            </w:r>
            <w:r>
              <w:rPr>
                <w:rFonts w:ascii="Times New Roman" w:eastAsia="Calibri" w:hAnsi="Times New Roman" w:cs="Times New Roman"/>
                <w:sz w:val="24"/>
                <w:szCs w:val="24"/>
              </w:rPr>
              <w:t xml:space="preserve"> globą</w:t>
            </w:r>
          </w:p>
        </w:tc>
        <w:tc>
          <w:tcPr>
            <w:tcW w:w="3305" w:type="dxa"/>
            <w:tcBorders>
              <w:top w:val="single" w:sz="4" w:space="0" w:color="000000"/>
              <w:left w:val="single" w:sz="4" w:space="0" w:color="000000"/>
              <w:bottom w:val="single" w:sz="4" w:space="0" w:color="000000"/>
            </w:tcBorders>
            <w:shd w:val="clear" w:color="auto" w:fill="auto"/>
          </w:tcPr>
          <w:p w14:paraId="6845A236" w14:textId="14B2E6D8"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ir teikti dienos socialinės globos paslaugas suaugusiems asmenims</w:t>
            </w:r>
            <w:r w:rsidR="000F4697">
              <w:rPr>
                <w:rFonts w:ascii="Times New Roman" w:eastAsia="Calibri" w:hAnsi="Times New Roman" w:cs="Times New Roman"/>
                <w:sz w:val="24"/>
                <w:szCs w:val="24"/>
              </w:rPr>
              <w:t>, turintiems</w:t>
            </w:r>
            <w:r>
              <w:rPr>
                <w:rFonts w:ascii="Times New Roman" w:eastAsia="Calibri" w:hAnsi="Times New Roman" w:cs="Times New Roman"/>
                <w:sz w:val="24"/>
                <w:szCs w:val="24"/>
              </w:rPr>
              <w:t xml:space="preserve"> proto negali</w:t>
            </w:r>
            <w:r w:rsidR="000F4697">
              <w:rPr>
                <w:rFonts w:ascii="Times New Roman" w:eastAsia="Calibri" w:hAnsi="Times New Roman" w:cs="Times New Roman"/>
                <w:sz w:val="24"/>
                <w:szCs w:val="24"/>
              </w:rPr>
              <w:t>ą,</w:t>
            </w:r>
            <w:r>
              <w:rPr>
                <w:rFonts w:ascii="Times New Roman" w:eastAsia="Calibri" w:hAnsi="Times New Roman" w:cs="Times New Roman"/>
                <w:sz w:val="24"/>
                <w:szCs w:val="24"/>
              </w:rPr>
              <w:t xml:space="preserve"> Jaunuolių dienos centre</w:t>
            </w:r>
          </w:p>
        </w:tc>
        <w:tc>
          <w:tcPr>
            <w:tcW w:w="1537" w:type="dxa"/>
            <w:tcBorders>
              <w:top w:val="single" w:sz="4" w:space="0" w:color="000000"/>
              <w:left w:val="single" w:sz="4" w:space="0" w:color="000000"/>
              <w:bottom w:val="single" w:sz="4" w:space="0" w:color="000000"/>
            </w:tcBorders>
            <w:shd w:val="clear" w:color="auto" w:fill="auto"/>
          </w:tcPr>
          <w:p w14:paraId="6845A237"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r>
              <w:rPr>
                <w:rFonts w:ascii="Times New Roman" w:eastAsia="Calibri"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38"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39"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JDC</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45A23B" w14:textId="518C9707" w:rsidR="0009752F" w:rsidRDefault="003F30FB" w:rsidP="000F4697">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Bendruomeninių socialinių paslaugų neįgaliems </w:t>
            </w:r>
            <w:r w:rsidR="000F4697">
              <w:rPr>
                <w:rFonts w:ascii="Times New Roman" w:eastAsia="Calibri" w:hAnsi="Times New Roman" w:cs="Times New Roman"/>
                <w:color w:val="000000"/>
                <w:sz w:val="24"/>
                <w:szCs w:val="24"/>
              </w:rPr>
              <w:t xml:space="preserve">asmenims </w:t>
            </w:r>
            <w:r>
              <w:rPr>
                <w:rFonts w:ascii="Times New Roman" w:eastAsia="Calibri" w:hAnsi="Times New Roman" w:cs="Times New Roman"/>
                <w:color w:val="000000"/>
                <w:sz w:val="24"/>
                <w:szCs w:val="24"/>
              </w:rPr>
              <w:t>(vaikams ir suaugusie</w:t>
            </w:r>
            <w:r w:rsidR="000F4697">
              <w:rPr>
                <w:rFonts w:ascii="Times New Roman" w:eastAsia="Calibri" w:hAnsi="Times New Roman" w:cs="Times New Roman"/>
                <w:color w:val="000000"/>
                <w:sz w:val="24"/>
                <w:szCs w:val="24"/>
              </w:rPr>
              <w:t>sie</w:t>
            </w:r>
            <w:r>
              <w:rPr>
                <w:rFonts w:ascii="Times New Roman" w:eastAsia="Calibri" w:hAnsi="Times New Roman" w:cs="Times New Roman"/>
                <w:color w:val="000000"/>
                <w:sz w:val="24"/>
                <w:szCs w:val="24"/>
              </w:rPr>
              <w:t>ms) poreikio patenkinimo lygis nuo identifikuoto socialinių paslaugų poreikio (%) – 100.</w:t>
            </w:r>
          </w:p>
        </w:tc>
      </w:tr>
      <w:tr w:rsidR="0009752F" w14:paraId="6845A243" w14:textId="77777777">
        <w:trPr>
          <w:trHeight w:val="2399"/>
        </w:trPr>
        <w:tc>
          <w:tcPr>
            <w:tcW w:w="1561" w:type="dxa"/>
            <w:vMerge/>
            <w:tcBorders>
              <w:top w:val="single" w:sz="4" w:space="0" w:color="000000"/>
              <w:left w:val="single" w:sz="4" w:space="0" w:color="000000"/>
              <w:bottom w:val="single" w:sz="4" w:space="0" w:color="000000"/>
            </w:tcBorders>
            <w:shd w:val="clear" w:color="auto" w:fill="auto"/>
          </w:tcPr>
          <w:p w14:paraId="6845A23D" w14:textId="77777777" w:rsidR="0009752F" w:rsidRDefault="0009752F" w:rsidP="008E2F3E">
            <w:pPr>
              <w:tabs>
                <w:tab w:val="left" w:pos="316"/>
              </w:tabs>
              <w:suppressAutoHyphens/>
              <w:snapToGrid w:val="0"/>
              <w:spacing w:after="0" w:line="240" w:lineRule="auto"/>
              <w:jc w:val="both"/>
              <w:rPr>
                <w:rFonts w:ascii="Times New Roman" w:eastAsia="Calibri"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3E" w14:textId="096AAAE1"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ir teikti dienos socialinės globos paslaugas suaugusiems asmenims ir vaikams</w:t>
            </w:r>
            <w:r w:rsidR="000F4697">
              <w:rPr>
                <w:rFonts w:ascii="Times New Roman" w:eastAsia="Calibri" w:hAnsi="Times New Roman" w:cs="Times New Roman"/>
                <w:sz w:val="24"/>
                <w:szCs w:val="24"/>
              </w:rPr>
              <w:t>, turintiems</w:t>
            </w:r>
            <w:r>
              <w:rPr>
                <w:rFonts w:ascii="Times New Roman" w:eastAsia="Calibri" w:hAnsi="Times New Roman" w:cs="Times New Roman"/>
                <w:sz w:val="24"/>
                <w:szCs w:val="24"/>
              </w:rPr>
              <w:t xml:space="preserve"> negali</w:t>
            </w:r>
            <w:r w:rsidR="000F4697">
              <w:rPr>
                <w:rFonts w:ascii="Times New Roman" w:eastAsia="Calibri" w:hAnsi="Times New Roman" w:cs="Times New Roman"/>
                <w:sz w:val="24"/>
                <w:szCs w:val="24"/>
              </w:rPr>
              <w:t>ą,</w:t>
            </w:r>
            <w:r>
              <w:rPr>
                <w:rFonts w:ascii="Times New Roman" w:eastAsia="Calibri" w:hAnsi="Times New Roman" w:cs="Times New Roman"/>
                <w:sz w:val="24"/>
                <w:szCs w:val="24"/>
              </w:rPr>
              <w:t xml:space="preserve"> </w:t>
            </w:r>
            <w:r w:rsidR="000F4697">
              <w:rPr>
                <w:rFonts w:ascii="Times New Roman" w:eastAsia="Calibri" w:hAnsi="Times New Roman" w:cs="Times New Roman"/>
                <w:sz w:val="24"/>
                <w:szCs w:val="24"/>
              </w:rPr>
              <w:t>t</w:t>
            </w:r>
            <w:r>
              <w:rPr>
                <w:rFonts w:ascii="Times New Roman" w:eastAsia="Calibri" w:hAnsi="Times New Roman" w:cs="Times New Roman"/>
                <w:sz w:val="24"/>
                <w:szCs w:val="24"/>
              </w:rPr>
              <w:t>rumpalaikės socialinės globos paslaugas vaikams</w:t>
            </w:r>
            <w:r w:rsidR="000F469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F4697">
              <w:rPr>
                <w:rFonts w:ascii="Times New Roman" w:eastAsia="Calibri" w:hAnsi="Times New Roman" w:cs="Times New Roman"/>
                <w:sz w:val="24"/>
                <w:szCs w:val="24"/>
              </w:rPr>
              <w:t>turintiems negalią</w:t>
            </w:r>
            <w:r>
              <w:rPr>
                <w:rFonts w:ascii="Times New Roman" w:eastAsia="Calibri" w:hAnsi="Times New Roman" w:cs="Times New Roman"/>
                <w:sz w:val="24"/>
                <w:szCs w:val="24"/>
              </w:rPr>
              <w:t>, likusiems be tėvų globos Panevėžio specialio</w:t>
            </w:r>
            <w:r w:rsidR="000F4697">
              <w:rPr>
                <w:rFonts w:ascii="Times New Roman" w:eastAsia="Calibri" w:hAnsi="Times New Roman" w:cs="Times New Roman"/>
                <w:sz w:val="24"/>
                <w:szCs w:val="24"/>
              </w:rPr>
              <w:t>joje</w:t>
            </w:r>
            <w:r>
              <w:rPr>
                <w:rFonts w:ascii="Times New Roman" w:eastAsia="Calibri" w:hAnsi="Times New Roman" w:cs="Times New Roman"/>
                <w:sz w:val="24"/>
                <w:szCs w:val="24"/>
              </w:rPr>
              <w:t xml:space="preserve"> mokyklo</w:t>
            </w:r>
            <w:r w:rsidR="000F4697">
              <w:rPr>
                <w:rFonts w:ascii="Times New Roman" w:eastAsia="Calibri" w:hAnsi="Times New Roman" w:cs="Times New Roman"/>
                <w:sz w:val="24"/>
                <w:szCs w:val="24"/>
              </w:rPr>
              <w:t>je</w:t>
            </w:r>
            <w:r>
              <w:rPr>
                <w:rFonts w:ascii="Times New Roman" w:eastAsia="Calibri" w:hAnsi="Times New Roman" w:cs="Times New Roman"/>
                <w:sz w:val="24"/>
                <w:szCs w:val="24"/>
              </w:rPr>
              <w:t>-daugiafunkci</w:t>
            </w:r>
            <w:r w:rsidR="000F4697">
              <w:rPr>
                <w:rFonts w:ascii="Times New Roman" w:eastAsia="Calibri" w:hAnsi="Times New Roman" w:cs="Times New Roman"/>
                <w:sz w:val="24"/>
                <w:szCs w:val="24"/>
              </w:rPr>
              <w:t>ame</w:t>
            </w:r>
            <w:r>
              <w:rPr>
                <w:rFonts w:ascii="Times New Roman" w:eastAsia="Calibri" w:hAnsi="Times New Roman" w:cs="Times New Roman"/>
                <w:sz w:val="24"/>
                <w:szCs w:val="24"/>
              </w:rPr>
              <w:t xml:space="preserve"> centre. </w:t>
            </w:r>
          </w:p>
        </w:tc>
        <w:tc>
          <w:tcPr>
            <w:tcW w:w="1537" w:type="dxa"/>
            <w:tcBorders>
              <w:top w:val="single" w:sz="4" w:space="0" w:color="000000"/>
              <w:left w:val="single" w:sz="4" w:space="0" w:color="000000"/>
              <w:bottom w:val="single" w:sz="4" w:space="0" w:color="000000"/>
            </w:tcBorders>
            <w:shd w:val="clear" w:color="auto" w:fill="auto"/>
          </w:tcPr>
          <w:p w14:paraId="6845A23F"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r>
              <w:rPr>
                <w:rFonts w:ascii="Times New Roman" w:eastAsia="Calibri"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40"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41"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PSMDC</w:t>
            </w:r>
          </w:p>
        </w:tc>
        <w:tc>
          <w:tcPr>
            <w:tcW w:w="2336" w:type="dxa"/>
            <w:vMerge/>
            <w:tcBorders>
              <w:top w:val="single" w:sz="4" w:space="0" w:color="000000"/>
              <w:left w:val="single" w:sz="4" w:space="0" w:color="000000"/>
              <w:bottom w:val="single" w:sz="4" w:space="0" w:color="000000"/>
              <w:right w:val="single" w:sz="4" w:space="0" w:color="000000"/>
            </w:tcBorders>
            <w:shd w:val="clear" w:color="auto" w:fill="auto"/>
          </w:tcPr>
          <w:p w14:paraId="6845A242" w14:textId="77777777" w:rsidR="0009752F" w:rsidRDefault="0009752F" w:rsidP="008E2F3E">
            <w:pPr>
              <w:suppressAutoHyphens/>
              <w:snapToGrid w:val="0"/>
              <w:spacing w:after="0" w:line="240" w:lineRule="auto"/>
              <w:jc w:val="both"/>
              <w:rPr>
                <w:rFonts w:ascii="Times New Roman" w:eastAsia="Calibri" w:hAnsi="Times New Roman" w:cs="Times New Roman"/>
                <w:sz w:val="24"/>
                <w:szCs w:val="24"/>
              </w:rPr>
            </w:pPr>
          </w:p>
        </w:tc>
      </w:tr>
      <w:tr w:rsidR="0009752F" w14:paraId="6845A24A" w14:textId="77777777">
        <w:trPr>
          <w:trHeight w:val="617"/>
        </w:trPr>
        <w:tc>
          <w:tcPr>
            <w:tcW w:w="1561" w:type="dxa"/>
            <w:vMerge/>
            <w:tcBorders>
              <w:top w:val="single" w:sz="4" w:space="0" w:color="000000"/>
              <w:left w:val="single" w:sz="4" w:space="0" w:color="000000"/>
              <w:bottom w:val="single" w:sz="4" w:space="0" w:color="000000"/>
            </w:tcBorders>
            <w:shd w:val="clear" w:color="auto" w:fill="auto"/>
          </w:tcPr>
          <w:p w14:paraId="6845A244" w14:textId="77777777" w:rsidR="0009752F" w:rsidRDefault="0009752F" w:rsidP="008E2F3E">
            <w:pPr>
              <w:tabs>
                <w:tab w:val="left" w:pos="316"/>
              </w:tabs>
              <w:suppressAutoHyphens/>
              <w:snapToGrid w:val="0"/>
              <w:spacing w:after="0" w:line="240" w:lineRule="auto"/>
              <w:jc w:val="both"/>
              <w:rPr>
                <w:rFonts w:ascii="Times New Roman" w:eastAsia="Calibri"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45" w14:textId="5C2A403F"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Teikiamų dienos socialinės globos paslaugų A. Bandzos socialinių paslaugų namuose vaikams, turintiems autizmo spektro sutrikimą</w:t>
            </w:r>
            <w:r w:rsidR="000F4697">
              <w:rPr>
                <w:rFonts w:ascii="Times New Roman" w:eastAsia="Calibri" w:hAnsi="Times New Roman" w:cs="Times New Roman"/>
                <w:sz w:val="24"/>
                <w:szCs w:val="24"/>
              </w:rPr>
              <w:t>,</w:t>
            </w:r>
            <w:r>
              <w:rPr>
                <w:rFonts w:ascii="Times New Roman" w:eastAsia="Calibri" w:hAnsi="Times New Roman" w:cs="Times New Roman"/>
                <w:sz w:val="24"/>
                <w:szCs w:val="24"/>
              </w:rPr>
              <w:t xml:space="preserve"> finansavimas.</w:t>
            </w:r>
          </w:p>
        </w:tc>
        <w:tc>
          <w:tcPr>
            <w:tcW w:w="1537" w:type="dxa"/>
            <w:tcBorders>
              <w:top w:val="single" w:sz="4" w:space="0" w:color="000000"/>
              <w:left w:val="single" w:sz="4" w:space="0" w:color="000000"/>
              <w:bottom w:val="single" w:sz="4" w:space="0" w:color="000000"/>
            </w:tcBorders>
            <w:shd w:val="clear" w:color="auto" w:fill="auto"/>
          </w:tcPr>
          <w:p w14:paraId="6845A246"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47"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48"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Bandzos socialinių paslaugų namai</w:t>
            </w:r>
          </w:p>
        </w:tc>
        <w:tc>
          <w:tcPr>
            <w:tcW w:w="2336" w:type="dxa"/>
            <w:vMerge/>
            <w:tcBorders>
              <w:top w:val="single" w:sz="4" w:space="0" w:color="000000"/>
              <w:left w:val="single" w:sz="4" w:space="0" w:color="000000"/>
              <w:bottom w:val="single" w:sz="4" w:space="0" w:color="000000"/>
              <w:right w:val="single" w:sz="4" w:space="0" w:color="000000"/>
            </w:tcBorders>
            <w:shd w:val="clear" w:color="auto" w:fill="auto"/>
          </w:tcPr>
          <w:p w14:paraId="6845A249" w14:textId="77777777" w:rsidR="0009752F" w:rsidRDefault="0009752F" w:rsidP="008E2F3E">
            <w:pPr>
              <w:suppressAutoHyphens/>
              <w:snapToGrid w:val="0"/>
              <w:spacing w:after="0" w:line="240" w:lineRule="auto"/>
              <w:jc w:val="both"/>
              <w:rPr>
                <w:rFonts w:ascii="Times New Roman" w:eastAsia="Calibri" w:hAnsi="Times New Roman" w:cs="Times New Roman"/>
                <w:sz w:val="24"/>
                <w:szCs w:val="24"/>
              </w:rPr>
            </w:pPr>
          </w:p>
        </w:tc>
      </w:tr>
      <w:tr w:rsidR="0009752F" w14:paraId="6845A251" w14:textId="77777777">
        <w:trPr>
          <w:trHeight w:val="1166"/>
        </w:trPr>
        <w:tc>
          <w:tcPr>
            <w:tcW w:w="1561" w:type="dxa"/>
            <w:vMerge/>
            <w:tcBorders>
              <w:top w:val="single" w:sz="4" w:space="0" w:color="000000"/>
              <w:left w:val="single" w:sz="4" w:space="0" w:color="000000"/>
              <w:bottom w:val="single" w:sz="4" w:space="0" w:color="000000"/>
            </w:tcBorders>
            <w:shd w:val="clear" w:color="auto" w:fill="auto"/>
          </w:tcPr>
          <w:p w14:paraId="6845A24B" w14:textId="77777777" w:rsidR="0009752F" w:rsidRDefault="0009752F" w:rsidP="008E2F3E">
            <w:pPr>
              <w:tabs>
                <w:tab w:val="left" w:pos="316"/>
              </w:tabs>
              <w:suppressAutoHyphens/>
              <w:snapToGrid w:val="0"/>
              <w:spacing w:after="0" w:line="240" w:lineRule="auto"/>
              <w:jc w:val="both"/>
              <w:rPr>
                <w:rFonts w:ascii="Times New Roman" w:eastAsia="Calibri"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4C" w14:textId="237799D5"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ir teikti dienos socialinės globos paslaugas suaugusiems asmenims</w:t>
            </w:r>
            <w:r w:rsidR="000F4697">
              <w:rPr>
                <w:rFonts w:ascii="Times New Roman" w:eastAsia="Calibri" w:hAnsi="Times New Roman" w:cs="Times New Roman"/>
                <w:sz w:val="24"/>
                <w:szCs w:val="24"/>
              </w:rPr>
              <w:t>, turintiems</w:t>
            </w:r>
            <w:r>
              <w:rPr>
                <w:rFonts w:ascii="Times New Roman" w:eastAsia="Calibri" w:hAnsi="Times New Roman" w:cs="Times New Roman"/>
                <w:sz w:val="24"/>
                <w:szCs w:val="24"/>
              </w:rPr>
              <w:t xml:space="preserve"> proto negali</w:t>
            </w:r>
            <w:r w:rsidR="000F4697">
              <w:rPr>
                <w:rFonts w:ascii="Times New Roman" w:eastAsia="Calibri" w:hAnsi="Times New Roman" w:cs="Times New Roman"/>
                <w:sz w:val="24"/>
                <w:szCs w:val="24"/>
              </w:rPr>
              <w:t>ą,</w:t>
            </w:r>
            <w:r>
              <w:rPr>
                <w:rFonts w:ascii="Times New Roman" w:eastAsia="Calibri" w:hAnsi="Times New Roman" w:cs="Times New Roman"/>
                <w:sz w:val="24"/>
                <w:szCs w:val="24"/>
              </w:rPr>
              <w:t xml:space="preserve"> Panevėžio socialinių paslaugų centre. </w:t>
            </w:r>
          </w:p>
        </w:tc>
        <w:tc>
          <w:tcPr>
            <w:tcW w:w="1537" w:type="dxa"/>
            <w:tcBorders>
              <w:top w:val="single" w:sz="4" w:space="0" w:color="000000"/>
              <w:left w:val="single" w:sz="4" w:space="0" w:color="000000"/>
              <w:bottom w:val="single" w:sz="4" w:space="0" w:color="000000"/>
            </w:tcBorders>
            <w:shd w:val="clear" w:color="auto" w:fill="auto"/>
          </w:tcPr>
          <w:p w14:paraId="6845A24D"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4E"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4F"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PSPC</w:t>
            </w:r>
          </w:p>
        </w:tc>
        <w:tc>
          <w:tcPr>
            <w:tcW w:w="2336" w:type="dxa"/>
            <w:vMerge/>
            <w:tcBorders>
              <w:top w:val="single" w:sz="4" w:space="0" w:color="000000"/>
              <w:left w:val="single" w:sz="4" w:space="0" w:color="000000"/>
              <w:bottom w:val="single" w:sz="4" w:space="0" w:color="000000"/>
              <w:right w:val="single" w:sz="4" w:space="0" w:color="000000"/>
            </w:tcBorders>
            <w:shd w:val="clear" w:color="auto" w:fill="auto"/>
          </w:tcPr>
          <w:p w14:paraId="6845A250" w14:textId="77777777" w:rsidR="0009752F" w:rsidRDefault="0009752F" w:rsidP="008E2F3E">
            <w:pPr>
              <w:suppressAutoHyphens/>
              <w:snapToGrid w:val="0"/>
              <w:spacing w:after="0" w:line="240" w:lineRule="auto"/>
              <w:jc w:val="both"/>
              <w:rPr>
                <w:rFonts w:ascii="Times New Roman" w:eastAsia="Calibri" w:hAnsi="Times New Roman" w:cs="Times New Roman"/>
                <w:sz w:val="24"/>
                <w:szCs w:val="24"/>
              </w:rPr>
            </w:pPr>
          </w:p>
        </w:tc>
      </w:tr>
      <w:tr w:rsidR="0009752F" w14:paraId="6845A258" w14:textId="77777777">
        <w:trPr>
          <w:trHeight w:val="571"/>
        </w:trPr>
        <w:tc>
          <w:tcPr>
            <w:tcW w:w="1561" w:type="dxa"/>
            <w:vMerge w:val="restart"/>
            <w:tcBorders>
              <w:top w:val="single" w:sz="4" w:space="0" w:color="000000"/>
              <w:left w:val="single" w:sz="4" w:space="0" w:color="000000"/>
              <w:bottom w:val="single" w:sz="4" w:space="0" w:color="000000"/>
            </w:tcBorders>
            <w:shd w:val="clear" w:color="auto" w:fill="auto"/>
          </w:tcPr>
          <w:p w14:paraId="6845A252" w14:textId="4CF3707A" w:rsidR="0009752F" w:rsidRDefault="003F30FB" w:rsidP="008E2F3E">
            <w:pPr>
              <w:tabs>
                <w:tab w:val="left" w:pos="33"/>
                <w:tab w:val="left" w:pos="17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Užtikrinti senyvo amžiaus asmenų ir asmenų</w:t>
            </w:r>
            <w:r w:rsidR="000F4697">
              <w:rPr>
                <w:rFonts w:ascii="Times New Roman" w:eastAsia="Calibri" w:hAnsi="Times New Roman" w:cs="Times New Roman"/>
                <w:color w:val="000000"/>
                <w:sz w:val="24"/>
                <w:szCs w:val="24"/>
              </w:rPr>
              <w:t xml:space="preserve">, turinčių </w:t>
            </w:r>
            <w:r>
              <w:rPr>
                <w:rFonts w:ascii="Times New Roman" w:eastAsia="Calibri" w:hAnsi="Times New Roman" w:cs="Times New Roman"/>
                <w:color w:val="000000"/>
                <w:sz w:val="24"/>
                <w:szCs w:val="24"/>
              </w:rPr>
              <w:t>negali</w:t>
            </w:r>
            <w:r w:rsidR="000F4697">
              <w:rPr>
                <w:rFonts w:ascii="Times New Roman" w:eastAsia="Calibri" w:hAnsi="Times New Roman" w:cs="Times New Roman"/>
                <w:color w:val="000000"/>
                <w:sz w:val="24"/>
                <w:szCs w:val="24"/>
              </w:rPr>
              <w:t>ą</w:t>
            </w:r>
            <w:r>
              <w:rPr>
                <w:rFonts w:ascii="Times New Roman" w:eastAsia="Calibri" w:hAnsi="Times New Roman" w:cs="Times New Roman"/>
                <w:color w:val="000000"/>
                <w:sz w:val="24"/>
                <w:szCs w:val="24"/>
              </w:rPr>
              <w:t xml:space="preserve"> socialinę priežiūrą ir globą.</w:t>
            </w:r>
          </w:p>
        </w:tc>
        <w:tc>
          <w:tcPr>
            <w:tcW w:w="3305" w:type="dxa"/>
            <w:tcBorders>
              <w:top w:val="single" w:sz="4" w:space="0" w:color="000000"/>
              <w:left w:val="single" w:sz="4" w:space="0" w:color="000000"/>
              <w:bottom w:val="single" w:sz="4" w:space="0" w:color="000000"/>
            </w:tcBorders>
            <w:shd w:val="clear" w:color="auto" w:fill="auto"/>
          </w:tcPr>
          <w:p w14:paraId="6845A253" w14:textId="322EE471"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Socialinės globos paslaugų institucijoje finansavimas ir organizavimas</w:t>
            </w:r>
          </w:p>
        </w:tc>
        <w:tc>
          <w:tcPr>
            <w:tcW w:w="1537" w:type="dxa"/>
            <w:tcBorders>
              <w:top w:val="single" w:sz="4" w:space="0" w:color="000000"/>
              <w:left w:val="single" w:sz="4" w:space="0" w:color="000000"/>
              <w:bottom w:val="single" w:sz="4" w:space="0" w:color="000000"/>
            </w:tcBorders>
            <w:shd w:val="clear" w:color="auto" w:fill="auto"/>
          </w:tcPr>
          <w:p w14:paraId="6845A254"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55" w14:textId="77777777" w:rsidR="0009752F" w:rsidRDefault="003F30FB" w:rsidP="008E2F3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56" w14:textId="77777777" w:rsidR="0009752F" w:rsidRDefault="003F30FB" w:rsidP="008E2F3E">
            <w:pPr>
              <w:suppressAutoHyphen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Socialinės globos įstaigos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57" w14:textId="4BFEA103" w:rsidR="0009752F" w:rsidRDefault="003F30FB" w:rsidP="008E2F3E">
            <w:pPr>
              <w:suppressAutoHyphens/>
              <w:spacing w:after="0" w:line="240" w:lineRule="auto"/>
              <w:contextualSpacing/>
              <w:jc w:val="both"/>
            </w:pPr>
            <w:r>
              <w:rPr>
                <w:rFonts w:ascii="Times New Roman" w:eastAsia="Calibri" w:hAnsi="Times New Roman" w:cs="Times New Roman"/>
                <w:color w:val="000000"/>
                <w:sz w:val="24"/>
                <w:szCs w:val="24"/>
              </w:rPr>
              <w:t>Ilgalaikių socialinių paslaugų poreikio patenkinimo lygis nuo identifikuoto socialinių paslaugų poreikio (%) – 9</w:t>
            </w:r>
            <w:r>
              <w:rPr>
                <w:rFonts w:ascii="Times New Roman" w:eastAsia="Calibri" w:hAnsi="Times New Roman" w:cs="Times New Roman"/>
                <w:color w:val="000000"/>
                <w:sz w:val="24"/>
                <w:szCs w:val="24"/>
                <w:lang w:val="en-US"/>
              </w:rPr>
              <w:t>5.</w:t>
            </w:r>
          </w:p>
        </w:tc>
      </w:tr>
      <w:tr w:rsidR="0009752F" w14:paraId="6845A263" w14:textId="77777777">
        <w:trPr>
          <w:trHeight w:val="480"/>
        </w:trPr>
        <w:tc>
          <w:tcPr>
            <w:tcW w:w="1561" w:type="dxa"/>
            <w:vMerge/>
            <w:tcBorders>
              <w:top w:val="single" w:sz="4" w:space="0" w:color="000000"/>
              <w:left w:val="single" w:sz="4" w:space="0" w:color="000000"/>
              <w:bottom w:val="single" w:sz="4" w:space="0" w:color="000000"/>
            </w:tcBorders>
            <w:shd w:val="clear" w:color="auto" w:fill="auto"/>
          </w:tcPr>
          <w:p w14:paraId="6845A259" w14:textId="77777777" w:rsidR="0009752F" w:rsidRDefault="0009752F" w:rsidP="008E2F3E">
            <w:pPr>
              <w:tabs>
                <w:tab w:val="left" w:pos="33"/>
                <w:tab w:val="left" w:pos="174"/>
              </w:tabs>
              <w:suppressAutoHyphens/>
              <w:snapToGrid w:val="0"/>
              <w:spacing w:after="0" w:line="240" w:lineRule="auto"/>
              <w:jc w:val="both"/>
              <w:rPr>
                <w:rFonts w:ascii="Times New Roman" w:eastAsia="Calibri" w:hAnsi="Times New Roman" w:cs="Times New Roman"/>
                <w:color w:val="000000"/>
                <w:sz w:val="24"/>
                <w:szCs w:val="24"/>
                <w:lang w:val="en-US"/>
              </w:rPr>
            </w:pPr>
          </w:p>
        </w:tc>
        <w:tc>
          <w:tcPr>
            <w:tcW w:w="3305" w:type="dxa"/>
            <w:tcBorders>
              <w:top w:val="single" w:sz="4" w:space="0" w:color="000000"/>
              <w:left w:val="single" w:sz="4" w:space="0" w:color="000000"/>
              <w:bottom w:val="single" w:sz="4" w:space="0" w:color="000000"/>
            </w:tcBorders>
            <w:shd w:val="clear" w:color="auto" w:fill="auto"/>
          </w:tcPr>
          <w:p w14:paraId="6845A25A" w14:textId="0273C164"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Dienos socialinės globos, laikino atokvėpio, integralios pagalbos asmens namuose paslaugų organizavimas ir finansavimas.</w:t>
            </w:r>
          </w:p>
        </w:tc>
        <w:tc>
          <w:tcPr>
            <w:tcW w:w="1537" w:type="dxa"/>
            <w:tcBorders>
              <w:top w:val="single" w:sz="4" w:space="0" w:color="000000"/>
              <w:left w:val="single" w:sz="4" w:space="0" w:color="000000"/>
              <w:bottom w:val="single" w:sz="4" w:space="0" w:color="000000"/>
            </w:tcBorders>
            <w:shd w:val="clear" w:color="auto" w:fill="auto"/>
          </w:tcPr>
          <w:p w14:paraId="6845A25B"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5C"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5D"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PSPC</w:t>
            </w:r>
          </w:p>
          <w:p w14:paraId="6845A25E"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Šv. Juozapo globos namai</w:t>
            </w:r>
          </w:p>
          <w:p w14:paraId="6845A25F"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JDC</w:t>
            </w:r>
          </w:p>
          <w:p w14:paraId="6845A260"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PSMDC</w:t>
            </w:r>
          </w:p>
          <w:p w14:paraId="6845A261"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Integruotų sveikatos paslaugų centras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62" w14:textId="2DCECFE1"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Asmenų, kuriems sudarytos galimybės kuo ilgiau gyventi savo namuose, išlikti savarankiškiems, dalis nuo identifikuoto socialinių paslaugų poreikio (%) – 95.</w:t>
            </w:r>
          </w:p>
        </w:tc>
      </w:tr>
      <w:tr w:rsidR="0009752F" w14:paraId="6845A26B" w14:textId="77777777">
        <w:trPr>
          <w:trHeight w:val="264"/>
        </w:trPr>
        <w:tc>
          <w:tcPr>
            <w:tcW w:w="1561" w:type="dxa"/>
            <w:vMerge/>
            <w:tcBorders>
              <w:top w:val="single" w:sz="4" w:space="0" w:color="000000"/>
              <w:left w:val="single" w:sz="4" w:space="0" w:color="000000"/>
              <w:bottom w:val="single" w:sz="4" w:space="0" w:color="000000"/>
            </w:tcBorders>
            <w:shd w:val="clear" w:color="auto" w:fill="auto"/>
          </w:tcPr>
          <w:p w14:paraId="6845A264" w14:textId="77777777" w:rsidR="0009752F" w:rsidRDefault="0009752F" w:rsidP="008E2F3E">
            <w:pPr>
              <w:tabs>
                <w:tab w:val="left" w:pos="33"/>
                <w:tab w:val="left" w:pos="174"/>
              </w:tabs>
              <w:suppressAutoHyphens/>
              <w:snapToGrid w:val="0"/>
              <w:spacing w:after="0" w:line="240" w:lineRule="auto"/>
              <w:jc w:val="both"/>
              <w:rPr>
                <w:rFonts w:ascii="Times New Roman" w:eastAsia="Calibri"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65"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Socialinės priežiūros paslaugų  (pagalba į namus, savarankiško gyvenimo namai) ir asmens namuose organizavimas ir finansavimas</w:t>
            </w:r>
          </w:p>
        </w:tc>
        <w:tc>
          <w:tcPr>
            <w:tcW w:w="1537" w:type="dxa"/>
            <w:tcBorders>
              <w:top w:val="single" w:sz="4" w:space="0" w:color="000000"/>
              <w:left w:val="single" w:sz="4" w:space="0" w:color="000000"/>
              <w:bottom w:val="single" w:sz="4" w:space="0" w:color="000000"/>
            </w:tcBorders>
            <w:shd w:val="clear" w:color="auto" w:fill="auto"/>
          </w:tcPr>
          <w:p w14:paraId="6845A266"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r>
              <w:rPr>
                <w:rFonts w:ascii="Times New Roman" w:eastAsia="Calibri"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67" w14:textId="77777777"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PMSA</w:t>
            </w:r>
          </w:p>
          <w:p w14:paraId="6845A268" w14:textId="77777777"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Šv. Juozapo globos namai</w:t>
            </w:r>
          </w:p>
          <w:p w14:paraId="6845A269" w14:textId="77777777"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PSPC</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6A" w14:textId="7209A734"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Asmenų, kuriems sudarytos galimybės kuo ilgiau gyventi savo namuose, išlikti savarankiškiems, dalis nuo identifikuoto socialinių paslaugų poreikio (%) – 95.</w:t>
            </w:r>
          </w:p>
        </w:tc>
      </w:tr>
      <w:tr w:rsidR="0009752F" w14:paraId="6845A272" w14:textId="77777777">
        <w:trPr>
          <w:trHeight w:val="264"/>
        </w:trPr>
        <w:tc>
          <w:tcPr>
            <w:tcW w:w="1561" w:type="dxa"/>
            <w:vMerge/>
            <w:tcBorders>
              <w:top w:val="single" w:sz="4" w:space="0" w:color="000000"/>
              <w:left w:val="single" w:sz="4" w:space="0" w:color="000000"/>
              <w:bottom w:val="single" w:sz="4" w:space="0" w:color="000000"/>
            </w:tcBorders>
            <w:shd w:val="clear" w:color="auto" w:fill="auto"/>
          </w:tcPr>
          <w:p w14:paraId="6845A26C" w14:textId="77777777" w:rsidR="0009752F" w:rsidRDefault="0009752F" w:rsidP="008E2F3E">
            <w:pPr>
              <w:tabs>
                <w:tab w:val="left" w:pos="33"/>
                <w:tab w:val="left" w:pos="174"/>
              </w:tabs>
              <w:suppressAutoHyphens/>
              <w:snapToGrid w:val="0"/>
              <w:spacing w:after="0" w:line="240" w:lineRule="auto"/>
              <w:jc w:val="both"/>
              <w:rPr>
                <w:rFonts w:ascii="Times New Roman" w:eastAsia="Calibri"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6D"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Asmeninio asistento paslaugų organizavimas ir teikimas</w:t>
            </w:r>
          </w:p>
        </w:tc>
        <w:tc>
          <w:tcPr>
            <w:tcW w:w="1537" w:type="dxa"/>
            <w:tcBorders>
              <w:top w:val="single" w:sz="4" w:space="0" w:color="000000"/>
              <w:left w:val="single" w:sz="4" w:space="0" w:color="000000"/>
              <w:bottom w:val="single" w:sz="4" w:space="0" w:color="000000"/>
            </w:tcBorders>
            <w:shd w:val="clear" w:color="auto" w:fill="auto"/>
          </w:tcPr>
          <w:p w14:paraId="6845A26E"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 lėšos</w:t>
            </w:r>
          </w:p>
        </w:tc>
        <w:tc>
          <w:tcPr>
            <w:tcW w:w="1947" w:type="dxa"/>
            <w:tcBorders>
              <w:top w:val="single" w:sz="4" w:space="0" w:color="000000"/>
              <w:left w:val="single" w:sz="4" w:space="0" w:color="000000"/>
              <w:bottom w:val="single" w:sz="4" w:space="0" w:color="000000"/>
            </w:tcBorders>
            <w:shd w:val="clear" w:color="auto" w:fill="auto"/>
          </w:tcPr>
          <w:p w14:paraId="6845A26F" w14:textId="77777777"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PMSA</w:t>
            </w:r>
          </w:p>
          <w:p w14:paraId="6845A270" w14:textId="77777777"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PBŠN</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71" w14:textId="216906E4" w:rsidR="0009752F" w:rsidRDefault="003F30FB" w:rsidP="008E2F3E">
            <w:pPr>
              <w:pStyle w:val="Pagrindinistekstas"/>
              <w:tabs>
                <w:tab w:val="left" w:pos="454"/>
              </w:tabs>
              <w:suppressAutoHyphens/>
              <w:spacing w:after="0" w:line="240" w:lineRule="auto"/>
              <w:jc w:val="both"/>
              <w:rPr>
                <w:rFonts w:eastAsia="Calibri"/>
                <w:color w:val="000000"/>
                <w:szCs w:val="24"/>
              </w:rPr>
            </w:pPr>
            <w:r>
              <w:rPr>
                <w:rFonts w:eastAsia="Calibri"/>
                <w:color w:val="000000"/>
                <w:szCs w:val="24"/>
              </w:rPr>
              <w:t xml:space="preserve">Asmenų, gavusių asmeninio asistento paslaugas, skaičius, dalis nuo identifikuoto socialinių paslaugų poreikio (%) </w:t>
            </w:r>
            <w:r w:rsidR="000F4697">
              <w:rPr>
                <w:rFonts w:eastAsia="Calibri"/>
                <w:color w:val="000000"/>
                <w:szCs w:val="24"/>
              </w:rPr>
              <w:t xml:space="preserve">– </w:t>
            </w:r>
            <w:r>
              <w:rPr>
                <w:rFonts w:eastAsia="Calibri"/>
                <w:color w:val="000000"/>
                <w:szCs w:val="24"/>
              </w:rPr>
              <w:t xml:space="preserve">10.  </w:t>
            </w:r>
          </w:p>
        </w:tc>
      </w:tr>
      <w:tr w:rsidR="0009752F" w14:paraId="6845A27A" w14:textId="77777777" w:rsidTr="000F4697">
        <w:trPr>
          <w:trHeight w:val="414"/>
        </w:trPr>
        <w:tc>
          <w:tcPr>
            <w:tcW w:w="1561" w:type="dxa"/>
            <w:vMerge w:val="restart"/>
            <w:tcBorders>
              <w:top w:val="single" w:sz="4" w:space="0" w:color="000000"/>
              <w:left w:val="single" w:sz="4" w:space="0" w:color="000000"/>
              <w:bottom w:val="single" w:sz="4" w:space="0" w:color="000000"/>
            </w:tcBorders>
            <w:shd w:val="clear" w:color="auto" w:fill="auto"/>
          </w:tcPr>
          <w:p w14:paraId="6845A273"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Užtikrinti socialines paslaugas krizių atvejais.</w:t>
            </w:r>
          </w:p>
        </w:tc>
        <w:tc>
          <w:tcPr>
            <w:tcW w:w="3305" w:type="dxa"/>
            <w:tcBorders>
              <w:top w:val="single" w:sz="4" w:space="0" w:color="000000"/>
              <w:left w:val="single" w:sz="4" w:space="0" w:color="000000"/>
              <w:bottom w:val="single" w:sz="4" w:space="0" w:color="000000"/>
            </w:tcBorders>
            <w:shd w:val="clear" w:color="auto" w:fill="auto"/>
          </w:tcPr>
          <w:p w14:paraId="6845A274"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Krizes patiriančių asmenų  paslaugų organizavimas ir teikimas Panevėžio socialinių paslaugų centre.</w:t>
            </w:r>
          </w:p>
        </w:tc>
        <w:tc>
          <w:tcPr>
            <w:tcW w:w="1537" w:type="dxa"/>
            <w:tcBorders>
              <w:top w:val="single" w:sz="4" w:space="0" w:color="000000"/>
              <w:left w:val="single" w:sz="4" w:space="0" w:color="000000"/>
              <w:bottom w:val="single" w:sz="4" w:space="0" w:color="000000"/>
            </w:tcBorders>
            <w:shd w:val="clear" w:color="auto" w:fill="auto"/>
          </w:tcPr>
          <w:p w14:paraId="6845A275"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r>
              <w:rPr>
                <w:rFonts w:ascii="Times New Roman" w:eastAsia="Calibri" w:hAnsi="Times New Roman" w:cs="Times New Roman"/>
                <w:sz w:val="24"/>
                <w:szCs w:val="24"/>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76"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77"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PSPC</w:t>
            </w:r>
          </w:p>
          <w:p w14:paraId="6845A278"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Specializuotas kompleksinės pagalbos centras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79" w14:textId="342CA200" w:rsidR="0009752F" w:rsidRDefault="003F30FB" w:rsidP="008E2F3E">
            <w:pPr>
              <w:suppressAutoHyphens/>
              <w:spacing w:after="0" w:line="240" w:lineRule="auto"/>
              <w:jc w:val="both"/>
            </w:pPr>
            <w:r>
              <w:rPr>
                <w:rFonts w:ascii="Times New Roman" w:eastAsia="Calibri" w:hAnsi="Times New Roman" w:cs="Times New Roman"/>
                <w:color w:val="000000"/>
                <w:sz w:val="24"/>
                <w:szCs w:val="24"/>
              </w:rPr>
              <w:t xml:space="preserve">Paslaugų gavėjų, kuriems teikiamos apsaugoto būsto, apgyvendinimo Nakvynės namuose, laikino apnakvindinimo, apgyvendinimo savarankiško gyvenimo namuose, </w:t>
            </w:r>
            <w:r>
              <w:rPr>
                <w:rFonts w:ascii="Times New Roman" w:eastAsia="Calibri" w:hAnsi="Times New Roman" w:cs="Times New Roman"/>
                <w:sz w:val="24"/>
                <w:szCs w:val="24"/>
              </w:rPr>
              <w:t>intensyvios krizių įveikimo pagalbos teikimo</w:t>
            </w:r>
            <w:r>
              <w:rPr>
                <w:rFonts w:ascii="Times New Roman" w:eastAsia="Calibri" w:hAnsi="Times New Roman" w:cs="Times New Roman"/>
                <w:color w:val="000000"/>
                <w:sz w:val="24"/>
                <w:szCs w:val="24"/>
              </w:rPr>
              <w:t xml:space="preserve"> paslaugos dalis nuo besikreipiančių skaičiaus (%) – 50.</w:t>
            </w:r>
          </w:p>
        </w:tc>
      </w:tr>
      <w:tr w:rsidR="0009752F" w14:paraId="6845A282" w14:textId="77777777">
        <w:trPr>
          <w:trHeight w:val="2136"/>
        </w:trPr>
        <w:tc>
          <w:tcPr>
            <w:tcW w:w="1561" w:type="dxa"/>
            <w:vMerge/>
            <w:tcBorders>
              <w:top w:val="single" w:sz="4" w:space="0" w:color="000000"/>
              <w:left w:val="single" w:sz="4" w:space="0" w:color="000000"/>
              <w:bottom w:val="single" w:sz="4" w:space="0" w:color="000000"/>
            </w:tcBorders>
            <w:shd w:val="clear" w:color="auto" w:fill="auto"/>
          </w:tcPr>
          <w:p w14:paraId="6845A27B" w14:textId="77777777" w:rsidR="0009752F" w:rsidRDefault="0009752F" w:rsidP="008E2F3E">
            <w:pPr>
              <w:suppressAutoHyphens/>
              <w:snapToGrid w:val="0"/>
              <w:spacing w:after="0" w:line="240" w:lineRule="auto"/>
              <w:jc w:val="both"/>
              <w:rPr>
                <w:rFonts w:ascii="Times New Roman" w:eastAsia="Calibri"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7C"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Socialinės priežiūros ir bendrųjų paslaugų teikimas ir organizavimas</w:t>
            </w:r>
          </w:p>
        </w:tc>
        <w:tc>
          <w:tcPr>
            <w:tcW w:w="1537" w:type="dxa"/>
            <w:tcBorders>
              <w:top w:val="single" w:sz="4" w:space="0" w:color="000000"/>
              <w:left w:val="single" w:sz="4" w:space="0" w:color="000000"/>
              <w:bottom w:val="single" w:sz="4" w:space="0" w:color="000000"/>
            </w:tcBorders>
            <w:shd w:val="clear" w:color="auto" w:fill="auto"/>
          </w:tcPr>
          <w:p w14:paraId="6845A27D"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r>
              <w:rPr>
                <w:rFonts w:ascii="Times New Roman" w:eastAsia="Calibri" w:hAnsi="Times New Roman" w:cs="Times New Roman"/>
                <w:sz w:val="24"/>
                <w:szCs w:val="24"/>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7E"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7F"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PSPC</w:t>
            </w:r>
          </w:p>
          <w:p w14:paraId="6845A280" w14:textId="77777777"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Vaikų dienos centrai</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81" w14:textId="565AF8A1" w:rsidR="0009752F" w:rsidRDefault="003F30FB" w:rsidP="008E2F3E">
            <w:p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Gaunančių socialin</w:t>
            </w:r>
            <w:r w:rsidR="000F4697">
              <w:rPr>
                <w:rFonts w:ascii="Times New Roman" w:eastAsia="Calibri" w:hAnsi="Times New Roman" w:cs="Times New Roman"/>
                <w:color w:val="000000"/>
                <w:sz w:val="24"/>
                <w:szCs w:val="24"/>
              </w:rPr>
              <w:t>e</w:t>
            </w:r>
            <w:r>
              <w:rPr>
                <w:rFonts w:ascii="Times New Roman" w:eastAsia="Calibri" w:hAnsi="Times New Roman" w:cs="Times New Roman"/>
                <w:color w:val="000000"/>
                <w:sz w:val="24"/>
                <w:szCs w:val="24"/>
              </w:rPr>
              <w:t>s priežiūros ugdymo ir atkūrimo, psichosocialines paslaugas, dalis nuo besikreipiančių asmenų skaičiaus (%) – 100.</w:t>
            </w:r>
          </w:p>
        </w:tc>
      </w:tr>
      <w:tr w:rsidR="0009752F" w14:paraId="6845A289" w14:textId="77777777">
        <w:trPr>
          <w:trHeight w:val="467"/>
        </w:trPr>
        <w:tc>
          <w:tcPr>
            <w:tcW w:w="1561" w:type="dxa"/>
            <w:vMerge/>
            <w:tcBorders>
              <w:top w:val="single" w:sz="4" w:space="0" w:color="000000"/>
              <w:left w:val="single" w:sz="4" w:space="0" w:color="000000"/>
              <w:bottom w:val="single" w:sz="4" w:space="0" w:color="000000"/>
            </w:tcBorders>
            <w:shd w:val="clear" w:color="auto" w:fill="auto"/>
          </w:tcPr>
          <w:p w14:paraId="6845A283" w14:textId="77777777" w:rsidR="0009752F" w:rsidRDefault="0009752F" w:rsidP="008E2F3E">
            <w:pPr>
              <w:suppressAutoHyphens/>
              <w:snapToGrid w:val="0"/>
              <w:spacing w:after="0" w:line="240" w:lineRule="auto"/>
              <w:jc w:val="both"/>
              <w:rPr>
                <w:rFonts w:ascii="Times New Roman" w:eastAsia="Calibri"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84"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Panevėžio socialinių paslaugų centro Globos centro paslaugų užtikrinimas</w:t>
            </w:r>
          </w:p>
        </w:tc>
        <w:tc>
          <w:tcPr>
            <w:tcW w:w="1537" w:type="dxa"/>
            <w:tcBorders>
              <w:top w:val="single" w:sz="4" w:space="0" w:color="000000"/>
              <w:left w:val="single" w:sz="4" w:space="0" w:color="000000"/>
              <w:bottom w:val="single" w:sz="4" w:space="0" w:color="000000"/>
            </w:tcBorders>
            <w:shd w:val="clear" w:color="auto" w:fill="auto"/>
          </w:tcPr>
          <w:p w14:paraId="6845A285"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86"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87" w14:textId="77777777" w:rsidR="0009752F" w:rsidRDefault="003F30FB" w:rsidP="008E2F3E">
            <w:pPr>
              <w:pStyle w:val="Pagrindinistekstas"/>
              <w:suppressAutoHyphens/>
              <w:spacing w:after="0" w:line="240" w:lineRule="auto"/>
              <w:jc w:val="both"/>
              <w:rPr>
                <w:rFonts w:eastAsia="Calibri"/>
                <w:color w:val="000000"/>
                <w:szCs w:val="24"/>
              </w:rPr>
            </w:pPr>
            <w:r>
              <w:rPr>
                <w:rFonts w:eastAsia="Calibri"/>
                <w:szCs w:val="24"/>
                <w:lang w:eastAsia="lt-LT"/>
              </w:rPr>
              <w:t>PSPC</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45A288" w14:textId="68C4C1CF" w:rsidR="0009752F" w:rsidRDefault="003F30FB" w:rsidP="008E2F3E">
            <w:pPr>
              <w:pStyle w:val="Pagrindinistekstas"/>
              <w:suppressAutoHyphens/>
              <w:spacing w:after="0" w:line="240" w:lineRule="auto"/>
              <w:jc w:val="both"/>
              <w:rPr>
                <w:rFonts w:eastAsia="Calibri"/>
                <w:color w:val="000000"/>
                <w:szCs w:val="24"/>
              </w:rPr>
            </w:pPr>
            <w:r>
              <w:rPr>
                <w:rFonts w:eastAsia="Calibri"/>
                <w:color w:val="000000"/>
                <w:szCs w:val="24"/>
              </w:rPr>
              <w:t>Bendruomeniniuose vaikų socialinės globos namuose paslaugas gaunančių vaikų skaičiaus dalis nuo visų socialinę globą gaunančių vaikų skaičiaus (%) – 60.</w:t>
            </w:r>
          </w:p>
        </w:tc>
      </w:tr>
      <w:tr w:rsidR="0009752F" w14:paraId="6845A290" w14:textId="77777777">
        <w:trPr>
          <w:trHeight w:val="566"/>
        </w:trPr>
        <w:tc>
          <w:tcPr>
            <w:tcW w:w="1561" w:type="dxa"/>
            <w:vMerge/>
            <w:tcBorders>
              <w:top w:val="single" w:sz="4" w:space="0" w:color="000000"/>
              <w:left w:val="single" w:sz="4" w:space="0" w:color="000000"/>
              <w:bottom w:val="single" w:sz="4" w:space="0" w:color="000000"/>
            </w:tcBorders>
            <w:shd w:val="clear" w:color="auto" w:fill="auto"/>
          </w:tcPr>
          <w:p w14:paraId="6845A28A" w14:textId="77777777" w:rsidR="0009752F" w:rsidRDefault="0009752F" w:rsidP="008E2F3E">
            <w:pPr>
              <w:suppressAutoHyphens/>
              <w:snapToGrid w:val="0"/>
              <w:spacing w:after="0" w:line="240" w:lineRule="auto"/>
              <w:jc w:val="both"/>
              <w:rPr>
                <w:rFonts w:ascii="Times New Roman" w:eastAsia="Calibri"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8B" w14:textId="0CC99E58"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Panevėžio socialinių paslaugų centro </w:t>
            </w:r>
            <w:r w:rsidR="000F4697">
              <w:rPr>
                <w:rFonts w:ascii="Times New Roman" w:eastAsia="Calibri" w:hAnsi="Times New Roman" w:cs="Times New Roman"/>
                <w:sz w:val="24"/>
                <w:szCs w:val="24"/>
              </w:rPr>
              <w:t>B</w:t>
            </w:r>
            <w:r>
              <w:rPr>
                <w:rFonts w:ascii="Times New Roman" w:eastAsia="Calibri" w:hAnsi="Times New Roman" w:cs="Times New Roman"/>
                <w:sz w:val="24"/>
                <w:szCs w:val="24"/>
              </w:rPr>
              <w:t>endruomeninių vaikų</w:t>
            </w:r>
            <w:r w:rsidR="000F4697">
              <w:rPr>
                <w:rFonts w:ascii="Times New Roman" w:eastAsia="Calibri" w:hAnsi="Times New Roman" w:cs="Times New Roman"/>
                <w:sz w:val="24"/>
                <w:szCs w:val="24"/>
              </w:rPr>
              <w:t xml:space="preserve"> </w:t>
            </w:r>
            <w:r w:rsidR="000F4697" w:rsidRPr="000F4697">
              <w:rPr>
                <w:rFonts w:ascii="Times New Roman" w:eastAsia="Calibri" w:hAnsi="Times New Roman" w:cs="Times New Roman"/>
                <w:sz w:val="24"/>
                <w:szCs w:val="24"/>
              </w:rPr>
              <w:t>socialinės</w:t>
            </w:r>
            <w:r>
              <w:rPr>
                <w:rFonts w:ascii="Times New Roman" w:eastAsia="Calibri" w:hAnsi="Times New Roman" w:cs="Times New Roman"/>
                <w:sz w:val="24"/>
                <w:szCs w:val="24"/>
              </w:rPr>
              <w:t xml:space="preserve"> globos namų išlaikymas</w:t>
            </w:r>
          </w:p>
        </w:tc>
        <w:tc>
          <w:tcPr>
            <w:tcW w:w="1537" w:type="dxa"/>
            <w:tcBorders>
              <w:top w:val="single" w:sz="4" w:space="0" w:color="000000"/>
              <w:left w:val="single" w:sz="4" w:space="0" w:color="000000"/>
              <w:bottom w:val="single" w:sz="4" w:space="0" w:color="000000"/>
            </w:tcBorders>
            <w:shd w:val="clear" w:color="auto" w:fill="auto"/>
          </w:tcPr>
          <w:p w14:paraId="6845A28C"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8D"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8E"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PSPC</w:t>
            </w:r>
          </w:p>
        </w:tc>
        <w:tc>
          <w:tcPr>
            <w:tcW w:w="2336" w:type="dxa"/>
            <w:vMerge/>
            <w:tcBorders>
              <w:top w:val="single" w:sz="4" w:space="0" w:color="000000"/>
              <w:left w:val="single" w:sz="4" w:space="0" w:color="000000"/>
              <w:bottom w:val="single" w:sz="4" w:space="0" w:color="000000"/>
              <w:right w:val="single" w:sz="4" w:space="0" w:color="000000"/>
            </w:tcBorders>
            <w:shd w:val="clear" w:color="auto" w:fill="auto"/>
          </w:tcPr>
          <w:p w14:paraId="6845A28F" w14:textId="77777777" w:rsidR="0009752F" w:rsidRDefault="0009752F" w:rsidP="008E2F3E">
            <w:pPr>
              <w:suppressAutoHyphens/>
              <w:snapToGrid w:val="0"/>
              <w:spacing w:after="0" w:line="240" w:lineRule="auto"/>
              <w:jc w:val="both"/>
              <w:rPr>
                <w:rFonts w:ascii="Times New Roman" w:eastAsia="Calibri" w:hAnsi="Times New Roman" w:cs="Times New Roman"/>
                <w:sz w:val="24"/>
                <w:szCs w:val="24"/>
              </w:rPr>
            </w:pPr>
          </w:p>
        </w:tc>
      </w:tr>
      <w:tr w:rsidR="0009752F" w14:paraId="6845A292" w14:textId="77777777">
        <w:trPr>
          <w:trHeight w:val="327"/>
        </w:trPr>
        <w:tc>
          <w:tcPr>
            <w:tcW w:w="10686" w:type="dxa"/>
            <w:gridSpan w:val="5"/>
            <w:tcBorders>
              <w:top w:val="single" w:sz="4" w:space="0" w:color="000000"/>
              <w:left w:val="single" w:sz="4" w:space="0" w:color="000000"/>
              <w:bottom w:val="single" w:sz="4" w:space="0" w:color="000000"/>
              <w:right w:val="single" w:sz="4" w:space="0" w:color="000000"/>
            </w:tcBorders>
            <w:shd w:val="clear" w:color="auto" w:fill="B6DDE8"/>
          </w:tcPr>
          <w:p w14:paraId="6845A291" w14:textId="29F67218" w:rsidR="0009752F" w:rsidRDefault="003F30FB" w:rsidP="008E2F3E">
            <w:pPr>
              <w:suppressAutoHyphens/>
              <w:spacing w:after="0" w:line="240" w:lineRule="auto"/>
              <w:jc w:val="both"/>
            </w:pPr>
            <w:r>
              <w:rPr>
                <w:rFonts w:ascii="Times New Roman" w:eastAsia="Calibri" w:hAnsi="Times New Roman" w:cs="Times New Roman"/>
                <w:b/>
                <w:i/>
                <w:sz w:val="24"/>
                <w:szCs w:val="24"/>
              </w:rPr>
              <w:t xml:space="preserve">2 tikslas. </w:t>
            </w:r>
            <w:r>
              <w:rPr>
                <w:rFonts w:ascii="Times New Roman" w:eastAsia="Calibri" w:hAnsi="Times New Roman" w:cs="Times New Roman"/>
                <w:b/>
                <w:bCs/>
                <w:i/>
                <w:sz w:val="24"/>
                <w:szCs w:val="24"/>
              </w:rPr>
              <w:t>Plėtoti socialinių paslaugų infrastruktūr</w:t>
            </w:r>
            <w:r w:rsidR="006154FE">
              <w:rPr>
                <w:rFonts w:ascii="Times New Roman" w:eastAsia="Calibri" w:hAnsi="Times New Roman" w:cs="Times New Roman"/>
                <w:b/>
                <w:bCs/>
                <w:i/>
                <w:sz w:val="24"/>
                <w:szCs w:val="24"/>
              </w:rPr>
              <w:t>ą</w:t>
            </w:r>
            <w:r>
              <w:rPr>
                <w:rFonts w:ascii="Times New Roman" w:eastAsia="Calibri" w:hAnsi="Times New Roman" w:cs="Times New Roman"/>
                <w:b/>
                <w:bCs/>
                <w:i/>
                <w:sz w:val="24"/>
                <w:szCs w:val="24"/>
              </w:rPr>
              <w:t xml:space="preserve"> ir prieinamumą </w:t>
            </w:r>
          </w:p>
        </w:tc>
      </w:tr>
      <w:tr w:rsidR="0009752F" w14:paraId="6845A29B" w14:textId="77777777">
        <w:trPr>
          <w:trHeight w:val="982"/>
        </w:trPr>
        <w:tc>
          <w:tcPr>
            <w:tcW w:w="1561" w:type="dxa"/>
            <w:vMerge w:val="restart"/>
            <w:tcBorders>
              <w:top w:val="single" w:sz="4" w:space="0" w:color="000000"/>
              <w:left w:val="single" w:sz="4" w:space="0" w:color="000000"/>
              <w:bottom w:val="single" w:sz="4" w:space="0" w:color="000000"/>
            </w:tcBorders>
            <w:shd w:val="clear" w:color="auto" w:fill="auto"/>
          </w:tcPr>
          <w:p w14:paraId="6845A293"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Optimizuoti ir plėtoti socialinę infrastruktūrą  ir užtikrinti  socialinių paslaugų, teikiamų įvairioms miesto gyventojų socialinėms grupėms, įvairovę.</w:t>
            </w:r>
          </w:p>
        </w:tc>
        <w:tc>
          <w:tcPr>
            <w:tcW w:w="3305" w:type="dxa"/>
            <w:tcBorders>
              <w:top w:val="single" w:sz="4" w:space="0" w:color="000000"/>
              <w:left w:val="single" w:sz="4" w:space="0" w:color="000000"/>
              <w:bottom w:val="single" w:sz="4" w:space="0" w:color="000000"/>
            </w:tcBorders>
            <w:shd w:val="clear" w:color="auto" w:fill="auto"/>
          </w:tcPr>
          <w:p w14:paraId="6845A294"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Glaudus bendradarbiavimas su NVO skatinant jų įtrauktį; teikti socialines paslaugas ir plėsti teikiamų socialinių paslaugų spektrą </w:t>
            </w:r>
          </w:p>
          <w:p w14:paraId="6845A295" w14:textId="77777777" w:rsidR="0009752F" w:rsidRDefault="003F30FB" w:rsidP="008E2F3E">
            <w:pPr>
              <w:suppressAutoHyphens/>
              <w:spacing w:after="0" w:line="240" w:lineRule="auto"/>
              <w:jc w:val="both"/>
              <w:rPr>
                <w:rFonts w:eastAsia="Calibri"/>
              </w:rPr>
            </w:pPr>
            <w:r>
              <w:rPr>
                <w:rFonts w:ascii="Times New Roman" w:hAnsi="Times New Roman" w:cs="Times New Roman"/>
                <w:sz w:val="24"/>
                <w:szCs w:val="24"/>
              </w:rPr>
              <w:t xml:space="preserve"> </w:t>
            </w:r>
          </w:p>
        </w:tc>
        <w:tc>
          <w:tcPr>
            <w:tcW w:w="1537" w:type="dxa"/>
            <w:tcBorders>
              <w:top w:val="single" w:sz="4" w:space="0" w:color="000000"/>
              <w:left w:val="single" w:sz="4" w:space="0" w:color="000000"/>
              <w:bottom w:val="single" w:sz="4" w:space="0" w:color="000000"/>
            </w:tcBorders>
            <w:shd w:val="clear" w:color="auto" w:fill="auto"/>
          </w:tcPr>
          <w:p w14:paraId="6845A296" w14:textId="77777777" w:rsidR="0009752F" w:rsidRDefault="003F30FB" w:rsidP="008E2F3E">
            <w:pPr>
              <w:suppressAutoHyphens/>
              <w:spacing w:after="0" w:line="240" w:lineRule="auto"/>
              <w:jc w:val="both"/>
            </w:pPr>
            <w:r>
              <w:rPr>
                <w:rFonts w:ascii="Times New Roman" w:hAnsi="Times New Roman" w:cs="Times New Roman"/>
                <w:sz w:val="24"/>
                <w:szCs w:val="24"/>
              </w:rPr>
              <w:t>SVBL</w:t>
            </w:r>
            <w:r>
              <w:rPr>
                <w:rFonts w:ascii="Times New Roman" w:eastAsia="Calibri" w:hAnsi="Times New Roman" w:cs="Times New Roman"/>
                <w:sz w:val="24"/>
                <w:szCs w:val="24"/>
              </w:rPr>
              <w:t xml:space="preserve"> </w:t>
            </w:r>
          </w:p>
          <w:p w14:paraId="6845A297"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 lėšos</w:t>
            </w:r>
          </w:p>
          <w:p w14:paraId="6845A298" w14:textId="77777777" w:rsidR="0009752F" w:rsidRDefault="0009752F" w:rsidP="008E2F3E">
            <w:pPr>
              <w:suppressAutoHyphens/>
              <w:spacing w:after="0" w:line="240" w:lineRule="auto"/>
              <w:jc w:val="both"/>
              <w:rPr>
                <w:rFonts w:ascii="Times New Roman" w:eastAsia="Calibri" w:hAnsi="Times New Roman" w:cs="Times New Roman"/>
                <w:sz w:val="24"/>
                <w:szCs w:val="24"/>
                <w:highlight w:val="yellow"/>
              </w:rPr>
            </w:pPr>
          </w:p>
        </w:tc>
        <w:tc>
          <w:tcPr>
            <w:tcW w:w="1947" w:type="dxa"/>
            <w:tcBorders>
              <w:top w:val="single" w:sz="4" w:space="0" w:color="000000"/>
              <w:left w:val="single" w:sz="4" w:space="0" w:color="000000"/>
              <w:bottom w:val="single" w:sz="4" w:space="0" w:color="000000"/>
            </w:tcBorders>
            <w:shd w:val="clear" w:color="auto" w:fill="auto"/>
          </w:tcPr>
          <w:p w14:paraId="6845A299" w14:textId="77777777" w:rsidR="0009752F" w:rsidRDefault="003F30FB"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PMSA</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9A" w14:textId="4B2C9717" w:rsidR="0009752F" w:rsidRDefault="003F30FB"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Viešųjų socialinių paslaugų perdavimo NVO ir privačiam sektoriui dalis nuo visų finansuojamų socialinių paslaugų (proc.) – 20. </w:t>
            </w:r>
            <w:r>
              <w:rPr>
                <w:rFonts w:ascii="Times New Roman" w:eastAsia="Calibri" w:hAnsi="Times New Roman" w:cs="Times New Roman"/>
                <w:sz w:val="24"/>
                <w:szCs w:val="24"/>
              </w:rPr>
              <w:t>NVO</w:t>
            </w:r>
            <w:r w:rsidR="006154FE">
              <w:rPr>
                <w:rFonts w:ascii="Times New Roman" w:eastAsia="Calibri" w:hAnsi="Times New Roman" w:cs="Times New Roman"/>
                <w:sz w:val="24"/>
                <w:szCs w:val="24"/>
              </w:rPr>
              <w:t>,</w:t>
            </w:r>
            <w:r>
              <w:rPr>
                <w:rFonts w:ascii="Times New Roman" w:eastAsia="Calibri" w:hAnsi="Times New Roman" w:cs="Times New Roman"/>
                <w:sz w:val="24"/>
                <w:szCs w:val="24"/>
              </w:rPr>
              <w:t xml:space="preserve"> teikiančių socialines paslaugas, skaičius (vnt.) </w:t>
            </w:r>
            <w:r w:rsidR="006154FE">
              <w:rPr>
                <w:rFonts w:ascii="Times New Roman" w:eastAsia="Calibri" w:hAnsi="Times New Roman" w:cs="Times New Roman"/>
                <w:sz w:val="24"/>
                <w:szCs w:val="24"/>
              </w:rPr>
              <w:t xml:space="preserve">– </w:t>
            </w:r>
            <w:r>
              <w:rPr>
                <w:rFonts w:ascii="Times New Roman" w:eastAsia="Calibri" w:hAnsi="Times New Roman" w:cs="Times New Roman"/>
                <w:sz w:val="24"/>
                <w:szCs w:val="24"/>
              </w:rPr>
              <w:t>8</w:t>
            </w:r>
            <w:r w:rsidR="006154FE">
              <w:rPr>
                <w:rFonts w:ascii="Times New Roman" w:eastAsia="Calibri" w:hAnsi="Times New Roman" w:cs="Times New Roman"/>
                <w:sz w:val="24"/>
                <w:szCs w:val="24"/>
              </w:rPr>
              <w:t>.</w:t>
            </w:r>
          </w:p>
        </w:tc>
      </w:tr>
      <w:tr w:rsidR="0009752F" w14:paraId="6845A2A1" w14:textId="77777777">
        <w:trPr>
          <w:trHeight w:val="1205"/>
        </w:trPr>
        <w:tc>
          <w:tcPr>
            <w:tcW w:w="1561" w:type="dxa"/>
            <w:vMerge/>
            <w:tcBorders>
              <w:top w:val="single" w:sz="4" w:space="0" w:color="000000"/>
              <w:left w:val="single" w:sz="4" w:space="0" w:color="000000"/>
              <w:bottom w:val="single" w:sz="4" w:space="0" w:color="000000"/>
            </w:tcBorders>
            <w:shd w:val="clear" w:color="auto" w:fill="auto"/>
          </w:tcPr>
          <w:p w14:paraId="6845A29C"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9D"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Socialinių paslaugų teikimo infrastruktūros optimizavimas ir teikiamų paslaugų kokybės gerinimas</w:t>
            </w:r>
          </w:p>
        </w:tc>
        <w:tc>
          <w:tcPr>
            <w:tcW w:w="1537" w:type="dxa"/>
            <w:tcBorders>
              <w:top w:val="single" w:sz="4" w:space="0" w:color="000000"/>
              <w:left w:val="single" w:sz="4" w:space="0" w:color="000000"/>
              <w:bottom w:val="single" w:sz="4" w:space="0" w:color="000000"/>
            </w:tcBorders>
            <w:shd w:val="clear" w:color="auto" w:fill="FFFFFF"/>
          </w:tcPr>
          <w:p w14:paraId="6845A29E" w14:textId="77777777" w:rsidR="0009752F" w:rsidRDefault="003F30FB" w:rsidP="008E2F3E">
            <w:pPr>
              <w:suppressAutoHyphens/>
              <w:spacing w:after="0" w:line="240" w:lineRule="auto"/>
              <w:jc w:val="both"/>
              <w:rPr>
                <w:rFonts w:ascii="Times New Roman" w:eastAsia="Calibri" w:hAnsi="Times New Roman" w:cs="Times New Roman"/>
                <w:sz w:val="24"/>
                <w:szCs w:val="24"/>
                <w:highlight w:val="yellow"/>
              </w:rPr>
            </w:pPr>
            <w:r>
              <w:rPr>
                <w:rFonts w:ascii="Times New Roman" w:hAnsi="Times New Roman" w:cs="Times New Roman"/>
                <w:sz w:val="24"/>
                <w:szCs w:val="24"/>
              </w:rPr>
              <w:t>SVBL</w:t>
            </w:r>
            <w:r>
              <w:rPr>
                <w:rFonts w:ascii="Times New Roman" w:eastAsia="Calibri"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9F" w14:textId="77777777" w:rsidR="0009752F" w:rsidRDefault="003F30FB" w:rsidP="008E2F3E">
            <w:pPr>
              <w:pStyle w:val="Pagrindinistekstas"/>
              <w:suppressAutoHyphens/>
              <w:spacing w:after="0" w:line="240" w:lineRule="auto"/>
              <w:jc w:val="both"/>
              <w:rPr>
                <w:rFonts w:eastAsia="Calibri"/>
                <w:color w:val="000000"/>
                <w:szCs w:val="24"/>
              </w:rPr>
            </w:pPr>
            <w:r>
              <w:rPr>
                <w:rFonts w:eastAsia="Calibri"/>
                <w:szCs w:val="24"/>
                <w:lang w:eastAsia="lt-LT"/>
              </w:rPr>
              <w:t>PMSA</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A0" w14:textId="08AD2746" w:rsidR="0009752F" w:rsidRDefault="003F30FB" w:rsidP="008E2F3E">
            <w:pPr>
              <w:pStyle w:val="Pagrindinistekstas"/>
              <w:suppressAutoHyphens/>
              <w:spacing w:after="0" w:line="240" w:lineRule="auto"/>
              <w:jc w:val="both"/>
              <w:rPr>
                <w:rFonts w:eastAsia="Calibri"/>
                <w:color w:val="000000"/>
                <w:szCs w:val="24"/>
              </w:rPr>
            </w:pPr>
            <w:r>
              <w:rPr>
                <w:rFonts w:eastAsia="Calibri"/>
                <w:color w:val="000000"/>
                <w:szCs w:val="24"/>
              </w:rPr>
              <w:t>Bendruomeniniuose vaikų socialinės globos namuose paslaugas gaunančių vaikų skaičiaus dalis nuo visų socialinę globą gaunančių vaikų skaičiaus (%) – 60.</w:t>
            </w:r>
          </w:p>
        </w:tc>
      </w:tr>
      <w:tr w:rsidR="0009752F" w14:paraId="6845A2A8" w14:textId="77777777" w:rsidTr="006154FE">
        <w:trPr>
          <w:trHeight w:val="414"/>
        </w:trPr>
        <w:tc>
          <w:tcPr>
            <w:tcW w:w="1561" w:type="dxa"/>
            <w:vMerge/>
            <w:tcBorders>
              <w:top w:val="single" w:sz="4" w:space="0" w:color="000000"/>
              <w:left w:val="single" w:sz="4" w:space="0" w:color="000000"/>
              <w:bottom w:val="single" w:sz="4" w:space="0" w:color="000000"/>
            </w:tcBorders>
            <w:shd w:val="clear" w:color="auto" w:fill="auto"/>
          </w:tcPr>
          <w:p w14:paraId="6845A2A2" w14:textId="77777777" w:rsidR="0009752F" w:rsidRDefault="0009752F" w:rsidP="008E2F3E">
            <w:pPr>
              <w:suppressAutoHyphens/>
              <w:snapToGrid w:val="0"/>
              <w:spacing w:after="0" w:line="240" w:lineRule="auto"/>
              <w:jc w:val="both"/>
              <w:rPr>
                <w:rFonts w:ascii="Times New Roman" w:eastAsia="Calibri" w:hAnsi="Times New Roman" w:cs="Times New Roman"/>
                <w:bCs/>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A3"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Užtikrinti neįgaliųjų socialinę integraciją socialinėje srityje </w:t>
            </w:r>
          </w:p>
        </w:tc>
        <w:tc>
          <w:tcPr>
            <w:tcW w:w="1537" w:type="dxa"/>
            <w:tcBorders>
              <w:top w:val="single" w:sz="4" w:space="0" w:color="000000"/>
              <w:left w:val="single" w:sz="4" w:space="0" w:color="000000"/>
              <w:bottom w:val="single" w:sz="4" w:space="0" w:color="000000"/>
            </w:tcBorders>
            <w:shd w:val="clear" w:color="auto" w:fill="FFFFFF"/>
          </w:tcPr>
          <w:p w14:paraId="6845A2A4"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A5" w14:textId="77777777" w:rsidR="0009752F" w:rsidRDefault="003F30FB"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PMSA</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A6" w14:textId="5A26A6F6" w:rsidR="0009752F" w:rsidRDefault="006154FE"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w:t>
            </w:r>
            <w:r w:rsidR="003F30FB">
              <w:rPr>
                <w:rFonts w:ascii="Times New Roman" w:eastAsia="Calibri" w:hAnsi="Times New Roman" w:cs="Times New Roman"/>
                <w:bCs/>
                <w:sz w:val="24"/>
                <w:szCs w:val="24"/>
              </w:rPr>
              <w:t>ocialinės reabilitacijos paslaugų neįgaliesiems bendruomenėje projektai, finansuotų projektų skaičius (</w:t>
            </w:r>
            <w:r>
              <w:rPr>
                <w:rFonts w:ascii="Times New Roman" w:eastAsia="Calibri" w:hAnsi="Times New Roman" w:cs="Times New Roman"/>
                <w:bCs/>
                <w:sz w:val="24"/>
                <w:szCs w:val="24"/>
              </w:rPr>
              <w:t>vnt.</w:t>
            </w:r>
            <w:r w:rsidR="003F30F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3F30FB">
              <w:rPr>
                <w:rFonts w:ascii="Times New Roman" w:eastAsia="Calibri" w:hAnsi="Times New Roman" w:cs="Times New Roman"/>
                <w:bCs/>
                <w:sz w:val="24"/>
                <w:szCs w:val="24"/>
              </w:rPr>
              <w:t>18;</w:t>
            </w:r>
          </w:p>
          <w:p w14:paraId="6845A2A7" w14:textId="7BC84100" w:rsidR="0009752F" w:rsidRDefault="006154FE" w:rsidP="008E2F3E">
            <w:pPr>
              <w:suppressAutoHyphens/>
              <w:spacing w:after="0" w:line="240" w:lineRule="auto"/>
              <w:jc w:val="both"/>
            </w:pPr>
            <w:r>
              <w:rPr>
                <w:rFonts w:ascii="Times New Roman" w:eastAsia="Calibri" w:hAnsi="Times New Roman" w:cs="Times New Roman"/>
                <w:bCs/>
                <w:sz w:val="24"/>
                <w:szCs w:val="24"/>
              </w:rPr>
              <w:t>b</w:t>
            </w:r>
            <w:r w:rsidR="003F30FB">
              <w:rPr>
                <w:rFonts w:ascii="Times New Roman" w:eastAsia="Calibri" w:hAnsi="Times New Roman" w:cs="Times New Roman"/>
                <w:bCs/>
                <w:sz w:val="24"/>
                <w:szCs w:val="24"/>
              </w:rPr>
              <w:t xml:space="preserve">ūsto ir aplinkos pritaikymas neįgaliesiems, pritaikytų dalis nuo įvertintų poreikių (proc.) – </w:t>
            </w:r>
            <w:r w:rsidR="003F30FB">
              <w:rPr>
                <w:rFonts w:ascii="Times New Roman" w:eastAsia="Calibri" w:hAnsi="Times New Roman" w:cs="Times New Roman"/>
                <w:bCs/>
                <w:sz w:val="24"/>
                <w:szCs w:val="24"/>
                <w:lang w:val="en-US"/>
              </w:rPr>
              <w:t>80</w:t>
            </w:r>
            <w:r>
              <w:rPr>
                <w:rFonts w:ascii="Times New Roman" w:eastAsia="Calibri" w:hAnsi="Times New Roman" w:cs="Times New Roman"/>
                <w:bCs/>
                <w:sz w:val="24"/>
                <w:szCs w:val="24"/>
                <w:lang w:val="en-US"/>
              </w:rPr>
              <w:t>.</w:t>
            </w:r>
          </w:p>
        </w:tc>
      </w:tr>
      <w:tr w:rsidR="0009752F" w14:paraId="6845A2B0" w14:textId="77777777">
        <w:trPr>
          <w:trHeight w:val="700"/>
        </w:trPr>
        <w:tc>
          <w:tcPr>
            <w:tcW w:w="1561" w:type="dxa"/>
            <w:vMerge/>
            <w:tcBorders>
              <w:top w:val="single" w:sz="4" w:space="0" w:color="000000"/>
              <w:left w:val="single" w:sz="4" w:space="0" w:color="000000"/>
              <w:bottom w:val="single" w:sz="4" w:space="0" w:color="000000"/>
            </w:tcBorders>
            <w:shd w:val="clear" w:color="auto" w:fill="auto"/>
          </w:tcPr>
          <w:p w14:paraId="6845A2A9"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lang w:val="en-US"/>
              </w:rPr>
            </w:pPr>
          </w:p>
        </w:tc>
        <w:tc>
          <w:tcPr>
            <w:tcW w:w="3305" w:type="dxa"/>
            <w:tcBorders>
              <w:top w:val="single" w:sz="4" w:space="0" w:color="000000"/>
              <w:left w:val="single" w:sz="4" w:space="0" w:color="000000"/>
              <w:bottom w:val="single" w:sz="4" w:space="0" w:color="000000"/>
            </w:tcBorders>
            <w:shd w:val="clear" w:color="auto" w:fill="auto"/>
          </w:tcPr>
          <w:p w14:paraId="6845A2AA"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Organizuoti iš pataisos įstaigų </w:t>
            </w:r>
            <w:r>
              <w:rPr>
                <w:rFonts w:ascii="Times New Roman" w:eastAsia="Calibri" w:hAnsi="Times New Roman" w:cs="Times New Roman"/>
                <w:bCs/>
                <w:sz w:val="24"/>
                <w:szCs w:val="24"/>
                <w:lang w:val="en-US"/>
              </w:rPr>
              <w:t>paleidžiamų (paleistų) asmenų socialinę integraciją</w:t>
            </w:r>
          </w:p>
        </w:tc>
        <w:tc>
          <w:tcPr>
            <w:tcW w:w="1537" w:type="dxa"/>
            <w:tcBorders>
              <w:top w:val="single" w:sz="4" w:space="0" w:color="000000"/>
              <w:left w:val="single" w:sz="4" w:space="0" w:color="000000"/>
              <w:bottom w:val="single" w:sz="4" w:space="0" w:color="000000"/>
            </w:tcBorders>
            <w:shd w:val="clear" w:color="auto" w:fill="auto"/>
          </w:tcPr>
          <w:p w14:paraId="6845A2AB" w14:textId="77777777" w:rsidR="0009752F" w:rsidRDefault="003F30FB" w:rsidP="008E2F3E">
            <w:pPr>
              <w:pStyle w:val="Pagrindinistekstas"/>
              <w:suppressAutoHyphens/>
              <w:spacing w:after="0" w:line="240" w:lineRule="auto"/>
              <w:jc w:val="both"/>
              <w:rPr>
                <w:rFonts w:eastAsia="Calibri"/>
                <w:szCs w:val="24"/>
              </w:rPr>
            </w:pPr>
            <w:r>
              <w:rPr>
                <w:szCs w:val="24"/>
              </w:rPr>
              <w:t>SVBL</w:t>
            </w:r>
          </w:p>
          <w:p w14:paraId="6845A2AC" w14:textId="77777777" w:rsidR="0009752F" w:rsidRDefault="0009752F" w:rsidP="008E2F3E">
            <w:pPr>
              <w:suppressAutoHyphens/>
              <w:spacing w:after="0" w:line="240" w:lineRule="auto"/>
              <w:jc w:val="both"/>
              <w:rPr>
                <w:rFonts w:ascii="Times New Roman" w:eastAsia="Calibri" w:hAnsi="Times New Roman" w:cs="Times New Roman"/>
                <w:sz w:val="24"/>
                <w:szCs w:val="24"/>
              </w:rPr>
            </w:pPr>
          </w:p>
        </w:tc>
        <w:tc>
          <w:tcPr>
            <w:tcW w:w="1947" w:type="dxa"/>
            <w:tcBorders>
              <w:top w:val="single" w:sz="4" w:space="0" w:color="000000"/>
              <w:left w:val="single" w:sz="4" w:space="0" w:color="000000"/>
              <w:bottom w:val="single" w:sz="4" w:space="0" w:color="000000"/>
            </w:tcBorders>
            <w:shd w:val="clear" w:color="auto" w:fill="auto"/>
          </w:tcPr>
          <w:p w14:paraId="6845A2AD"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AE" w14:textId="77777777" w:rsidR="0009752F" w:rsidRDefault="003F30FB" w:rsidP="008E2F3E">
            <w:pPr>
              <w:pStyle w:val="Pagrindinistekstas"/>
              <w:suppressAutoHyphens/>
              <w:spacing w:after="0" w:line="240" w:lineRule="auto"/>
              <w:jc w:val="both"/>
              <w:rPr>
                <w:rFonts w:eastAsia="Calibri"/>
                <w:szCs w:val="24"/>
              </w:rPr>
            </w:pPr>
            <w:r>
              <w:rPr>
                <w:rFonts w:eastAsia="Calibri"/>
                <w:szCs w:val="24"/>
                <w:lang w:eastAsia="lt-LT"/>
              </w:rPr>
              <w:t>PSPC</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AF" w14:textId="77777777" w:rsidR="0009752F" w:rsidRDefault="003F30FB" w:rsidP="008E2F3E">
            <w:pPr>
              <w:pStyle w:val="Pagrindinistekstas"/>
              <w:suppressAutoHyphens/>
              <w:spacing w:after="0" w:line="240" w:lineRule="auto"/>
              <w:jc w:val="both"/>
            </w:pPr>
            <w:r>
              <w:rPr>
                <w:rFonts w:eastAsia="Calibri"/>
                <w:szCs w:val="24"/>
              </w:rPr>
              <w:t xml:space="preserve">Suteiktos poreikį atitinkančios socialinės integracijos paslaugos, </w:t>
            </w:r>
            <w:r>
              <w:rPr>
                <w:rFonts w:eastAsia="Calibri"/>
                <w:color w:val="000000"/>
                <w:szCs w:val="24"/>
              </w:rPr>
              <w:t>dalis suteiktų paslaugų nuo gautų prašymų (proc.) – 95</w:t>
            </w:r>
          </w:p>
        </w:tc>
      </w:tr>
      <w:tr w:rsidR="0009752F" w14:paraId="6845A2B8" w14:textId="77777777">
        <w:trPr>
          <w:trHeight w:val="700"/>
        </w:trPr>
        <w:tc>
          <w:tcPr>
            <w:tcW w:w="1561" w:type="dxa"/>
            <w:vMerge/>
            <w:tcBorders>
              <w:top w:val="single" w:sz="4" w:space="0" w:color="000000"/>
              <w:left w:val="single" w:sz="4" w:space="0" w:color="000000"/>
              <w:bottom w:val="single" w:sz="4" w:space="0" w:color="000000"/>
            </w:tcBorders>
            <w:shd w:val="clear" w:color="auto" w:fill="auto"/>
          </w:tcPr>
          <w:p w14:paraId="6845A2B1" w14:textId="77777777" w:rsidR="0009752F" w:rsidRDefault="0009752F" w:rsidP="008E2F3E">
            <w:pPr>
              <w:suppressAutoHyphens/>
              <w:snapToGrid w:val="0"/>
              <w:spacing w:after="0" w:line="240" w:lineRule="auto"/>
              <w:jc w:val="both"/>
              <w:rPr>
                <w:rFonts w:ascii="Times New Roman" w:eastAsia="Calibri" w:hAnsi="Times New Roman" w:cs="Times New Roman"/>
                <w:bCs/>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B2"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Style w:val="StrongEmphasis"/>
                <w:rFonts w:ascii="Times New Roman" w:eastAsia="Calibri" w:hAnsi="Times New Roman" w:cs="Times New Roman"/>
                <w:b w:val="0"/>
                <w:sz w:val="24"/>
                <w:szCs w:val="24"/>
              </w:rPr>
              <w:t>Plėsti Panevėžio socialinių paslaugų centro Globos centro teikiamas paslaugas</w:t>
            </w:r>
          </w:p>
        </w:tc>
        <w:tc>
          <w:tcPr>
            <w:tcW w:w="1537" w:type="dxa"/>
            <w:tcBorders>
              <w:top w:val="single" w:sz="4" w:space="0" w:color="000000"/>
              <w:left w:val="single" w:sz="4" w:space="0" w:color="000000"/>
              <w:bottom w:val="single" w:sz="4" w:space="0" w:color="000000"/>
            </w:tcBorders>
            <w:shd w:val="clear" w:color="auto" w:fill="auto"/>
          </w:tcPr>
          <w:p w14:paraId="6845A2B3" w14:textId="77777777" w:rsidR="0009752F" w:rsidRDefault="003F30FB" w:rsidP="008E2F3E">
            <w:pPr>
              <w:pStyle w:val="Pagrindinistekstas"/>
              <w:suppressAutoHyphens/>
              <w:spacing w:after="0" w:line="240" w:lineRule="auto"/>
              <w:jc w:val="both"/>
            </w:pPr>
            <w:r>
              <w:rPr>
                <w:szCs w:val="24"/>
              </w:rPr>
              <w:t>SVBL</w:t>
            </w:r>
            <w:r>
              <w:rPr>
                <w:rFonts w:eastAsia="Calibri"/>
                <w:szCs w:val="24"/>
                <w:lang w:eastAsia="lt-LT"/>
              </w:rPr>
              <w:t xml:space="preserve"> </w:t>
            </w:r>
          </w:p>
          <w:p w14:paraId="6845A2B4"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ES lėšos</w:t>
            </w:r>
          </w:p>
        </w:tc>
        <w:tc>
          <w:tcPr>
            <w:tcW w:w="1947" w:type="dxa"/>
            <w:tcBorders>
              <w:top w:val="single" w:sz="4" w:space="0" w:color="000000"/>
              <w:left w:val="single" w:sz="4" w:space="0" w:color="000000"/>
              <w:bottom w:val="single" w:sz="4" w:space="0" w:color="000000"/>
            </w:tcBorders>
            <w:shd w:val="clear" w:color="auto" w:fill="auto"/>
          </w:tcPr>
          <w:p w14:paraId="6845A2B5"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B6"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PSPC</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B7" w14:textId="77777777" w:rsidR="0009752F" w:rsidRDefault="003F30FB" w:rsidP="008E2F3E">
            <w:pPr>
              <w:pStyle w:val="Pagrindinistekstas"/>
              <w:suppressAutoHyphens/>
              <w:spacing w:after="0" w:line="240" w:lineRule="auto"/>
              <w:jc w:val="both"/>
              <w:rPr>
                <w:rFonts w:eastAsia="Calibri"/>
                <w:szCs w:val="24"/>
              </w:rPr>
            </w:pPr>
            <w:r>
              <w:rPr>
                <w:rStyle w:val="StrongEmphasis"/>
                <w:rFonts w:eastAsia="Calibri"/>
                <w:b w:val="0"/>
                <w:szCs w:val="24"/>
              </w:rPr>
              <w:t>Paslaugos teikiamos pagal poreikį, projekte numatyta tvarka. GIMK mokymus pravesti ne mažiau kaip 2 globėjų grupėms</w:t>
            </w:r>
            <w:r>
              <w:rPr>
                <w:rFonts w:eastAsia="Calibri"/>
                <w:color w:val="000000"/>
                <w:szCs w:val="24"/>
              </w:rPr>
              <w:t xml:space="preserve"> nuo gautų prašymų.</w:t>
            </w:r>
          </w:p>
        </w:tc>
      </w:tr>
      <w:tr w:rsidR="0009752F" w14:paraId="6845A2C0" w14:textId="77777777">
        <w:trPr>
          <w:trHeight w:val="1713"/>
        </w:trPr>
        <w:tc>
          <w:tcPr>
            <w:tcW w:w="1561" w:type="dxa"/>
            <w:vMerge/>
            <w:tcBorders>
              <w:top w:val="single" w:sz="4" w:space="0" w:color="000000"/>
              <w:left w:val="single" w:sz="4" w:space="0" w:color="000000"/>
              <w:bottom w:val="single" w:sz="4" w:space="0" w:color="000000"/>
            </w:tcBorders>
            <w:shd w:val="clear" w:color="auto" w:fill="auto"/>
          </w:tcPr>
          <w:p w14:paraId="6845A2B9"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BA" w14:textId="77777777" w:rsidR="0009752F" w:rsidRDefault="003F30FB" w:rsidP="008E2F3E">
            <w:pPr>
              <w:suppressAutoHyphens/>
              <w:spacing w:after="0" w:line="240" w:lineRule="auto"/>
              <w:jc w:val="both"/>
              <w:rPr>
                <w:rStyle w:val="StrongEmphasis"/>
                <w:rFonts w:ascii="Times New Roman" w:eastAsia="Calibri" w:hAnsi="Times New Roman" w:cs="Times New Roman"/>
                <w:b w:val="0"/>
                <w:sz w:val="24"/>
                <w:szCs w:val="24"/>
              </w:rPr>
            </w:pPr>
            <w:r>
              <w:rPr>
                <w:rFonts w:ascii="Times New Roman" w:hAnsi="Times New Roman" w:cs="Times New Roman"/>
                <w:color w:val="000000"/>
                <w:sz w:val="24"/>
                <w:szCs w:val="24"/>
              </w:rPr>
              <w:t>Kompleksinių paslaugų centro „Harmonijos miestas“ vaikams, turintiems negalią, ir jų šeimos nariams Panevėžio mieste įkūrimas</w:t>
            </w:r>
          </w:p>
        </w:tc>
        <w:tc>
          <w:tcPr>
            <w:tcW w:w="1537" w:type="dxa"/>
            <w:tcBorders>
              <w:top w:val="single" w:sz="4" w:space="0" w:color="000000"/>
              <w:left w:val="single" w:sz="4" w:space="0" w:color="000000"/>
              <w:bottom w:val="single" w:sz="4" w:space="0" w:color="000000"/>
            </w:tcBorders>
            <w:shd w:val="clear" w:color="auto" w:fill="auto"/>
          </w:tcPr>
          <w:p w14:paraId="6845A2BB" w14:textId="77777777" w:rsidR="0009752F" w:rsidRDefault="003F30FB" w:rsidP="008E2F3E">
            <w:pPr>
              <w:pStyle w:val="Pagrindinistekstas"/>
              <w:suppressAutoHyphens/>
              <w:spacing w:after="0" w:line="240" w:lineRule="auto"/>
              <w:jc w:val="both"/>
            </w:pPr>
            <w:r>
              <w:rPr>
                <w:szCs w:val="24"/>
              </w:rPr>
              <w:t>SVBL</w:t>
            </w:r>
            <w:r>
              <w:rPr>
                <w:rFonts w:eastAsia="Calibri"/>
                <w:szCs w:val="24"/>
                <w:lang w:eastAsia="lt-LT"/>
              </w:rPr>
              <w:t xml:space="preserve"> </w:t>
            </w:r>
          </w:p>
          <w:p w14:paraId="6845A2BC"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ES lėšos</w:t>
            </w:r>
          </w:p>
        </w:tc>
        <w:tc>
          <w:tcPr>
            <w:tcW w:w="1947" w:type="dxa"/>
            <w:tcBorders>
              <w:top w:val="single" w:sz="4" w:space="0" w:color="000000"/>
              <w:left w:val="single" w:sz="4" w:space="0" w:color="000000"/>
              <w:bottom w:val="single" w:sz="4" w:space="0" w:color="000000"/>
            </w:tcBorders>
            <w:shd w:val="clear" w:color="auto" w:fill="auto"/>
          </w:tcPr>
          <w:p w14:paraId="6845A2BD"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BE"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JDC</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BF" w14:textId="77777777" w:rsidR="0009752F" w:rsidRDefault="003F30FB" w:rsidP="008E2F3E">
            <w:pPr>
              <w:spacing w:after="0" w:line="240" w:lineRule="auto"/>
              <w:jc w:val="both"/>
              <w:rPr>
                <w:rStyle w:val="StrongEmphasis"/>
                <w:rFonts w:ascii="Times New Roman" w:eastAsia="Calibri" w:hAnsi="Times New Roman" w:cs="Times New Roman"/>
                <w:b w:val="0"/>
                <w:sz w:val="24"/>
                <w:szCs w:val="24"/>
              </w:rPr>
            </w:pPr>
            <w:r>
              <w:rPr>
                <w:rFonts w:ascii="Times New Roman" w:hAnsi="Times New Roman" w:cs="Times New Roman"/>
                <w:color w:val="000000"/>
                <w:sz w:val="24"/>
                <w:szCs w:val="24"/>
              </w:rPr>
              <w:t xml:space="preserve">Kuriamas kompleksinių paslaugų centro „Harmonijos miestas“ vaikams, turintiems negalią, ir jų šeimos nariams Panevėžio mieste </w:t>
            </w:r>
          </w:p>
        </w:tc>
      </w:tr>
      <w:tr w:rsidR="0009752F" w14:paraId="6845A2C6" w14:textId="77777777">
        <w:trPr>
          <w:trHeight w:val="700"/>
        </w:trPr>
        <w:tc>
          <w:tcPr>
            <w:tcW w:w="1561" w:type="dxa"/>
            <w:vMerge/>
            <w:tcBorders>
              <w:top w:val="single" w:sz="4" w:space="0" w:color="000000"/>
              <w:left w:val="single" w:sz="4" w:space="0" w:color="000000"/>
              <w:bottom w:val="single" w:sz="4" w:space="0" w:color="000000"/>
            </w:tcBorders>
            <w:shd w:val="clear" w:color="auto" w:fill="auto"/>
          </w:tcPr>
          <w:p w14:paraId="6845A2C1" w14:textId="77777777" w:rsidR="0009752F" w:rsidRDefault="0009752F" w:rsidP="008E2F3E">
            <w:pPr>
              <w:suppressAutoHyphens/>
              <w:snapToGrid w:val="0"/>
              <w:spacing w:after="0" w:line="240" w:lineRule="auto"/>
              <w:jc w:val="both"/>
              <w:rPr>
                <w:rStyle w:val="StrongEmphasis"/>
                <w:rFonts w:ascii="Times New Roman" w:eastAsia="Calibri" w:hAnsi="Times New Roman" w:cs="Times New Roman"/>
                <w:b w:val="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C2"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Užtikrinti socialinės priežiūros paslaugų įstaigų akreditavimą</w:t>
            </w:r>
          </w:p>
        </w:tc>
        <w:tc>
          <w:tcPr>
            <w:tcW w:w="1537" w:type="dxa"/>
            <w:tcBorders>
              <w:top w:val="single" w:sz="4" w:space="0" w:color="000000"/>
              <w:left w:val="single" w:sz="4" w:space="0" w:color="000000"/>
              <w:bottom w:val="single" w:sz="4" w:space="0" w:color="000000"/>
            </w:tcBorders>
            <w:shd w:val="clear" w:color="auto" w:fill="auto"/>
          </w:tcPr>
          <w:p w14:paraId="6845A2C3"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C4" w14:textId="77777777" w:rsidR="0009752F" w:rsidRDefault="003F30FB" w:rsidP="008E2F3E">
            <w:pPr>
              <w:pStyle w:val="Pagrindinistekstas"/>
              <w:suppressAutoHyphens/>
              <w:spacing w:after="0" w:line="240" w:lineRule="auto"/>
              <w:jc w:val="both"/>
              <w:rPr>
                <w:rFonts w:eastAsia="Calibri"/>
                <w:color w:val="000000"/>
                <w:szCs w:val="24"/>
              </w:rPr>
            </w:pPr>
            <w:r>
              <w:rPr>
                <w:rFonts w:eastAsia="Calibri"/>
                <w:szCs w:val="24"/>
                <w:lang w:eastAsia="lt-LT"/>
              </w:rPr>
              <w:t>PMSA</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C5" w14:textId="330D61D6" w:rsidR="0009752F" w:rsidRDefault="003F30FB" w:rsidP="008E2F3E">
            <w:pPr>
              <w:pStyle w:val="Pagrindinistekstas"/>
              <w:suppressAutoHyphens/>
              <w:spacing w:after="0" w:line="240" w:lineRule="auto"/>
              <w:jc w:val="both"/>
            </w:pPr>
            <w:r>
              <w:rPr>
                <w:rFonts w:eastAsia="Calibri"/>
                <w:color w:val="000000"/>
                <w:szCs w:val="24"/>
              </w:rPr>
              <w:t xml:space="preserve">Akredituotų įstaigų dalis nuo gautų prašymų (proc.) </w:t>
            </w:r>
            <w:r w:rsidR="006154FE">
              <w:rPr>
                <w:rFonts w:eastAsia="Calibri"/>
                <w:color w:val="000000"/>
                <w:szCs w:val="24"/>
              </w:rPr>
              <w:t>–</w:t>
            </w:r>
            <w:r>
              <w:rPr>
                <w:rFonts w:eastAsia="Calibri"/>
                <w:color w:val="000000"/>
                <w:szCs w:val="24"/>
              </w:rPr>
              <w:t xml:space="preserve"> </w:t>
            </w:r>
            <w:r>
              <w:rPr>
                <w:rFonts w:eastAsia="Calibri"/>
                <w:color w:val="000000"/>
                <w:szCs w:val="24"/>
                <w:lang w:val="en-US"/>
              </w:rPr>
              <w:t>100</w:t>
            </w:r>
            <w:r w:rsidR="006154FE">
              <w:rPr>
                <w:rFonts w:eastAsia="Calibri"/>
                <w:color w:val="000000"/>
                <w:szCs w:val="24"/>
                <w:lang w:val="en-US"/>
              </w:rPr>
              <w:t>.</w:t>
            </w:r>
          </w:p>
        </w:tc>
      </w:tr>
      <w:tr w:rsidR="0009752F" w14:paraId="6845A2CD" w14:textId="77777777">
        <w:trPr>
          <w:trHeight w:val="700"/>
        </w:trPr>
        <w:tc>
          <w:tcPr>
            <w:tcW w:w="1561" w:type="dxa"/>
            <w:vMerge/>
            <w:tcBorders>
              <w:top w:val="single" w:sz="4" w:space="0" w:color="000000"/>
              <w:left w:val="single" w:sz="4" w:space="0" w:color="000000"/>
              <w:bottom w:val="single" w:sz="4" w:space="0" w:color="000000"/>
            </w:tcBorders>
            <w:shd w:val="clear" w:color="auto" w:fill="auto"/>
          </w:tcPr>
          <w:p w14:paraId="6845A2C7" w14:textId="77777777" w:rsidR="0009752F" w:rsidRDefault="0009752F" w:rsidP="008E2F3E">
            <w:pPr>
              <w:suppressAutoHyphens/>
              <w:snapToGrid w:val="0"/>
              <w:spacing w:after="0" w:line="240" w:lineRule="auto"/>
              <w:jc w:val="both"/>
              <w:rPr>
                <w:rFonts w:ascii="Times New Roman" w:eastAsia="Calibri" w:hAnsi="Times New Roman" w:cs="Times New Roman"/>
                <w:bCs/>
                <w:color w:val="000000"/>
                <w:sz w:val="24"/>
                <w:szCs w:val="24"/>
                <w:lang w:val="en-US"/>
              </w:rPr>
            </w:pPr>
          </w:p>
        </w:tc>
        <w:tc>
          <w:tcPr>
            <w:tcW w:w="3305" w:type="dxa"/>
            <w:tcBorders>
              <w:top w:val="single" w:sz="4" w:space="0" w:color="000000"/>
              <w:left w:val="single" w:sz="4" w:space="0" w:color="000000"/>
              <w:bottom w:val="single" w:sz="4" w:space="0" w:color="000000"/>
            </w:tcBorders>
            <w:shd w:val="clear" w:color="auto" w:fill="auto"/>
          </w:tcPr>
          <w:p w14:paraId="6845A2C8"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Užtikrinti darbo su jaunimu formų įvairovę ir didinti paslaugų prieinamumą mažiau galimybių turinčiam jaunimui.</w:t>
            </w:r>
          </w:p>
        </w:tc>
        <w:tc>
          <w:tcPr>
            <w:tcW w:w="1537" w:type="dxa"/>
            <w:tcBorders>
              <w:top w:val="single" w:sz="4" w:space="0" w:color="000000"/>
              <w:left w:val="single" w:sz="4" w:space="0" w:color="000000"/>
              <w:bottom w:val="single" w:sz="4" w:space="0" w:color="000000"/>
            </w:tcBorders>
            <w:shd w:val="clear" w:color="auto" w:fill="auto"/>
          </w:tcPr>
          <w:p w14:paraId="6845A2C9"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r>
              <w:rPr>
                <w:rFonts w:ascii="Times New Roman" w:eastAsia="Calibri" w:hAnsi="Times New Roman" w:cs="Times New Roman"/>
                <w:sz w:val="24"/>
                <w:szCs w:val="24"/>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CA"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PMSA</w:t>
            </w:r>
          </w:p>
          <w:p w14:paraId="6845A2CB" w14:textId="77777777" w:rsidR="0009752F" w:rsidRDefault="003F30FB" w:rsidP="008E2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Atviro jaunimo centras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CC" w14:textId="1A1EE3BE" w:rsidR="0009752F" w:rsidRDefault="003F30FB" w:rsidP="008E2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Įkurtas naujas atviro jaunimo centro padalinys</w:t>
            </w:r>
            <w:r w:rsidR="006154FE">
              <w:rPr>
                <w:rFonts w:ascii="Times New Roman" w:eastAsia="Calibri" w:hAnsi="Times New Roman" w:cs="Times New Roman"/>
                <w:sz w:val="24"/>
                <w:szCs w:val="24"/>
              </w:rPr>
              <w:t xml:space="preserve"> – </w:t>
            </w:r>
            <w:r>
              <w:rPr>
                <w:rFonts w:ascii="Times New Roman" w:eastAsia="Calibri" w:hAnsi="Times New Roman" w:cs="Times New Roman"/>
                <w:sz w:val="24"/>
                <w:szCs w:val="24"/>
              </w:rPr>
              <w:t>atvira jaunimo erdvė, 1 vnt.</w:t>
            </w:r>
          </w:p>
        </w:tc>
      </w:tr>
      <w:tr w:rsidR="0009752F" w14:paraId="6845A2D4" w14:textId="77777777">
        <w:trPr>
          <w:trHeight w:val="1342"/>
        </w:trPr>
        <w:tc>
          <w:tcPr>
            <w:tcW w:w="1561" w:type="dxa"/>
            <w:vMerge/>
            <w:tcBorders>
              <w:top w:val="single" w:sz="4" w:space="0" w:color="000000"/>
              <w:left w:val="single" w:sz="4" w:space="0" w:color="000000"/>
              <w:bottom w:val="single" w:sz="4" w:space="0" w:color="000000"/>
            </w:tcBorders>
            <w:shd w:val="clear" w:color="auto" w:fill="auto"/>
          </w:tcPr>
          <w:p w14:paraId="6845A2CE"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CF"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Plėsti bendruomeninių vaikų globos namų paslaugas vaikams, likusiems be tėvų globos</w:t>
            </w:r>
          </w:p>
        </w:tc>
        <w:tc>
          <w:tcPr>
            <w:tcW w:w="1537" w:type="dxa"/>
            <w:tcBorders>
              <w:top w:val="single" w:sz="4" w:space="0" w:color="000000"/>
              <w:left w:val="single" w:sz="4" w:space="0" w:color="000000"/>
              <w:bottom w:val="single" w:sz="4" w:space="0" w:color="000000"/>
            </w:tcBorders>
            <w:shd w:val="clear" w:color="auto" w:fill="auto"/>
          </w:tcPr>
          <w:p w14:paraId="6845A2D0"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845A2D1"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D2" w14:textId="77777777" w:rsidR="0009752F" w:rsidRDefault="003F30FB" w:rsidP="008E2F3E">
            <w:pPr>
              <w:pStyle w:val="Pagrindinistekstas"/>
              <w:suppressAutoHyphens/>
              <w:spacing w:after="0" w:line="240" w:lineRule="auto"/>
              <w:jc w:val="both"/>
              <w:rPr>
                <w:rFonts w:eastAsia="Calibri"/>
                <w:szCs w:val="24"/>
              </w:rPr>
            </w:pPr>
            <w:r>
              <w:rPr>
                <w:rFonts w:eastAsia="Calibri"/>
                <w:szCs w:val="24"/>
              </w:rPr>
              <w:t>PSPC</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D3" w14:textId="2E139E68" w:rsidR="0009752F" w:rsidRDefault="003F30FB" w:rsidP="008E2F3E">
            <w:pPr>
              <w:pStyle w:val="Pagrindinistekstas"/>
              <w:suppressAutoHyphens/>
              <w:spacing w:after="0" w:line="240" w:lineRule="auto"/>
              <w:jc w:val="both"/>
              <w:rPr>
                <w:rFonts w:eastAsia="Calibri"/>
                <w:color w:val="000000"/>
                <w:szCs w:val="24"/>
              </w:rPr>
            </w:pPr>
            <w:r>
              <w:rPr>
                <w:rFonts w:eastAsia="Calibri"/>
                <w:szCs w:val="24"/>
              </w:rPr>
              <w:t>Įrengtas butas ir pradėtos teikti socialinės paslaugos bendruomeniniuose vaikų globos namuose (6 vaikams)</w:t>
            </w:r>
            <w:r w:rsidR="006154FE">
              <w:rPr>
                <w:rFonts w:eastAsia="Calibri"/>
                <w:szCs w:val="24"/>
              </w:rPr>
              <w:t>.</w:t>
            </w:r>
          </w:p>
        </w:tc>
      </w:tr>
      <w:tr w:rsidR="0009752F" w14:paraId="6845A2DD" w14:textId="77777777">
        <w:trPr>
          <w:trHeight w:val="1084"/>
        </w:trPr>
        <w:tc>
          <w:tcPr>
            <w:tcW w:w="1561" w:type="dxa"/>
            <w:vMerge w:val="restart"/>
            <w:tcBorders>
              <w:top w:val="single" w:sz="4" w:space="0" w:color="000000"/>
              <w:left w:val="single" w:sz="4" w:space="0" w:color="000000"/>
              <w:bottom w:val="single" w:sz="4" w:space="0" w:color="000000"/>
            </w:tcBorders>
            <w:shd w:val="clear" w:color="auto" w:fill="auto"/>
          </w:tcPr>
          <w:p w14:paraId="6845A2D5" w14:textId="77777777" w:rsidR="0009752F" w:rsidRDefault="003F30FB"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Užtikrinti kompleksinį paslaugų teikimą</w:t>
            </w:r>
          </w:p>
        </w:tc>
        <w:tc>
          <w:tcPr>
            <w:tcW w:w="3305" w:type="dxa"/>
            <w:tcBorders>
              <w:top w:val="single" w:sz="4" w:space="0" w:color="000000"/>
              <w:left w:val="single" w:sz="4" w:space="0" w:color="000000"/>
              <w:bottom w:val="single" w:sz="4" w:space="0" w:color="000000"/>
            </w:tcBorders>
            <w:shd w:val="clear" w:color="auto" w:fill="auto"/>
            <w:vAlign w:val="center"/>
          </w:tcPr>
          <w:p w14:paraId="6845A2D6" w14:textId="41B0BFF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Socialinių ir sveikatos priežiūros įstaigų bendradarbiavimo plėtra teikiant paslaugas kompleksiškai</w:t>
            </w:r>
          </w:p>
        </w:tc>
        <w:tc>
          <w:tcPr>
            <w:tcW w:w="1537" w:type="dxa"/>
            <w:tcBorders>
              <w:top w:val="single" w:sz="4" w:space="0" w:color="000000"/>
              <w:left w:val="single" w:sz="4" w:space="0" w:color="000000"/>
              <w:bottom w:val="single" w:sz="4" w:space="0" w:color="000000"/>
            </w:tcBorders>
            <w:shd w:val="clear" w:color="auto" w:fill="auto"/>
            <w:vAlign w:val="center"/>
          </w:tcPr>
          <w:p w14:paraId="6845A2D7" w14:textId="77777777" w:rsidR="0009752F" w:rsidRDefault="003F30FB" w:rsidP="008E2F3E">
            <w:pPr>
              <w:suppressAutoHyphens/>
              <w:spacing w:after="0" w:line="240" w:lineRule="auto"/>
              <w:jc w:val="both"/>
            </w:pPr>
            <w:r>
              <w:rPr>
                <w:rFonts w:ascii="Times New Roman" w:hAnsi="Times New Roman" w:cs="Times New Roman"/>
                <w:sz w:val="24"/>
                <w:szCs w:val="24"/>
              </w:rPr>
              <w:t>SVBL</w:t>
            </w:r>
            <w:r>
              <w:rPr>
                <w:rFonts w:ascii="Times New Roman" w:eastAsia="Calibri" w:hAnsi="Times New Roman" w:cs="Times New Roman"/>
                <w:sz w:val="24"/>
                <w:szCs w:val="24"/>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D8"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D9"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PSPC</w:t>
            </w:r>
          </w:p>
          <w:p w14:paraId="6845A2DA" w14:textId="77777777" w:rsidR="0009752F" w:rsidRDefault="0009752F" w:rsidP="008E2F3E">
            <w:pPr>
              <w:pStyle w:val="Pagrindinistekstas"/>
              <w:suppressAutoHyphens/>
              <w:spacing w:after="0" w:line="240" w:lineRule="auto"/>
              <w:jc w:val="both"/>
              <w:rPr>
                <w:rFonts w:eastAsia="Calibri"/>
                <w:szCs w:val="24"/>
                <w:lang w:eastAsia="lt-LT"/>
              </w:rPr>
            </w:pPr>
          </w:p>
          <w:p w14:paraId="6845A2DB" w14:textId="77777777" w:rsidR="0009752F" w:rsidRDefault="0009752F" w:rsidP="008E2F3E">
            <w:pPr>
              <w:pStyle w:val="Pagrindinistekstas"/>
              <w:suppressAutoHyphens/>
              <w:spacing w:after="0" w:line="240" w:lineRule="auto"/>
              <w:jc w:val="both"/>
              <w:rPr>
                <w:rFonts w:eastAsia="Calibri"/>
                <w:szCs w:val="24"/>
                <w:lang w:eastAsia="lt-LT"/>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DC" w14:textId="76861F4F" w:rsidR="0009752F" w:rsidRDefault="003F30FB" w:rsidP="008E2F3E">
            <w:pPr>
              <w:pStyle w:val="Pagrindinistekstas"/>
              <w:suppressAutoHyphens/>
              <w:spacing w:after="0" w:line="240" w:lineRule="auto"/>
              <w:jc w:val="both"/>
              <w:rPr>
                <w:rFonts w:eastAsia="Calibri"/>
                <w:szCs w:val="24"/>
              </w:rPr>
            </w:pPr>
            <w:r>
              <w:rPr>
                <w:rFonts w:eastAsia="Calibri"/>
                <w:szCs w:val="24"/>
              </w:rPr>
              <w:t xml:space="preserve">Asmenų, gavusių kompleksines (socialines ir sveikatos) paslaugas, skaičius </w:t>
            </w:r>
            <w:r w:rsidR="006154FE">
              <w:rPr>
                <w:rFonts w:eastAsia="Calibri"/>
                <w:szCs w:val="24"/>
              </w:rPr>
              <w:t>–</w:t>
            </w:r>
            <w:r>
              <w:rPr>
                <w:rFonts w:eastAsia="Calibri"/>
                <w:szCs w:val="24"/>
              </w:rPr>
              <w:t xml:space="preserve"> 20</w:t>
            </w:r>
          </w:p>
        </w:tc>
      </w:tr>
      <w:tr w:rsidR="0009752F" w14:paraId="6845A2E5" w14:textId="77777777">
        <w:trPr>
          <w:trHeight w:val="700"/>
        </w:trPr>
        <w:tc>
          <w:tcPr>
            <w:tcW w:w="1561" w:type="dxa"/>
            <w:vMerge/>
            <w:tcBorders>
              <w:top w:val="single" w:sz="4" w:space="0" w:color="000000"/>
              <w:left w:val="single" w:sz="4" w:space="0" w:color="000000"/>
              <w:bottom w:val="single" w:sz="4" w:space="0" w:color="000000"/>
            </w:tcBorders>
            <w:shd w:val="clear" w:color="auto" w:fill="auto"/>
          </w:tcPr>
          <w:p w14:paraId="6845A2DE"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845A2DF"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Kompleksinių paslaugų šeimoms ir vaikams organizavimas ir teikimas</w:t>
            </w:r>
          </w:p>
        </w:tc>
        <w:tc>
          <w:tcPr>
            <w:tcW w:w="1537" w:type="dxa"/>
            <w:tcBorders>
              <w:top w:val="single" w:sz="4" w:space="0" w:color="000000"/>
              <w:left w:val="single" w:sz="4" w:space="0" w:color="000000"/>
              <w:bottom w:val="single" w:sz="4" w:space="0" w:color="000000"/>
            </w:tcBorders>
            <w:shd w:val="clear" w:color="auto" w:fill="auto"/>
          </w:tcPr>
          <w:p w14:paraId="6845A2E0"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 lėšos </w:t>
            </w:r>
          </w:p>
        </w:tc>
        <w:tc>
          <w:tcPr>
            <w:tcW w:w="1947" w:type="dxa"/>
            <w:tcBorders>
              <w:top w:val="single" w:sz="4" w:space="0" w:color="000000"/>
              <w:left w:val="single" w:sz="4" w:space="0" w:color="000000"/>
              <w:bottom w:val="single" w:sz="4" w:space="0" w:color="000000"/>
            </w:tcBorders>
            <w:shd w:val="clear" w:color="auto" w:fill="auto"/>
          </w:tcPr>
          <w:p w14:paraId="6845A2E1"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E2" w14:textId="77777777" w:rsidR="0009752F" w:rsidRDefault="0009752F" w:rsidP="008E2F3E">
            <w:pPr>
              <w:pStyle w:val="Pagrindinistekstas"/>
              <w:suppressAutoHyphens/>
              <w:spacing w:after="0" w:line="240" w:lineRule="auto"/>
              <w:jc w:val="both"/>
              <w:rPr>
                <w:rFonts w:eastAsia="Calibri"/>
                <w:szCs w:val="24"/>
                <w:lang w:eastAsia="lt-LT"/>
              </w:rPr>
            </w:pPr>
          </w:p>
          <w:p w14:paraId="6845A2E3"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Šv. Juozapo globos namai</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E4" w14:textId="6095D51D" w:rsidR="0009752F" w:rsidRDefault="003F30FB" w:rsidP="008E2F3E">
            <w:pPr>
              <w:pStyle w:val="Pagrindinistekstas"/>
              <w:suppressAutoHyphens/>
              <w:spacing w:after="0" w:line="240" w:lineRule="auto"/>
              <w:jc w:val="both"/>
              <w:rPr>
                <w:rFonts w:eastAsia="Calibri"/>
                <w:szCs w:val="24"/>
              </w:rPr>
            </w:pPr>
            <w:r>
              <w:rPr>
                <w:rFonts w:eastAsia="Calibri"/>
                <w:color w:val="000000"/>
                <w:szCs w:val="24"/>
              </w:rPr>
              <w:t xml:space="preserve">Panevėžio bendruomeniniai šeimos namai, dalis suteiktų paslaugų nuo gautų prašymų (proc.) </w:t>
            </w:r>
            <w:r w:rsidR="006154FE">
              <w:rPr>
                <w:rFonts w:eastAsia="Calibri"/>
                <w:color w:val="000000"/>
                <w:szCs w:val="24"/>
              </w:rPr>
              <w:t>–</w:t>
            </w:r>
            <w:r>
              <w:rPr>
                <w:rFonts w:eastAsia="Calibri"/>
                <w:color w:val="000000"/>
                <w:szCs w:val="24"/>
              </w:rPr>
              <w:t xml:space="preserve"> 100</w:t>
            </w:r>
            <w:r w:rsidR="006154FE">
              <w:rPr>
                <w:rFonts w:eastAsia="Calibri"/>
                <w:color w:val="000000"/>
                <w:szCs w:val="24"/>
              </w:rPr>
              <w:t>.</w:t>
            </w:r>
          </w:p>
        </w:tc>
      </w:tr>
      <w:tr w:rsidR="0009752F" w14:paraId="6845A2EE" w14:textId="77777777">
        <w:trPr>
          <w:trHeight w:val="700"/>
        </w:trPr>
        <w:tc>
          <w:tcPr>
            <w:tcW w:w="1561" w:type="dxa"/>
            <w:vMerge/>
            <w:tcBorders>
              <w:top w:val="single" w:sz="4" w:space="0" w:color="000000"/>
              <w:left w:val="single" w:sz="4" w:space="0" w:color="000000"/>
              <w:bottom w:val="single" w:sz="4" w:space="0" w:color="000000"/>
            </w:tcBorders>
            <w:shd w:val="clear" w:color="auto" w:fill="auto"/>
          </w:tcPr>
          <w:p w14:paraId="6845A2E6"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rPr>
            </w:pPr>
          </w:p>
        </w:tc>
        <w:tc>
          <w:tcPr>
            <w:tcW w:w="3305" w:type="dxa"/>
            <w:tcBorders>
              <w:top w:val="single" w:sz="4" w:space="0" w:color="000000"/>
              <w:left w:val="single" w:sz="4" w:space="0" w:color="000000"/>
              <w:bottom w:val="single" w:sz="4" w:space="0" w:color="000000"/>
            </w:tcBorders>
            <w:shd w:val="clear" w:color="auto" w:fill="auto"/>
            <w:vAlign w:val="center"/>
          </w:tcPr>
          <w:p w14:paraId="6845A2E7" w14:textId="77777777" w:rsidR="0009752F" w:rsidRDefault="003F30FB"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Vystyti socialinės paramos individualizuoto kompleksiškumo teikimo modelį</w:t>
            </w:r>
          </w:p>
        </w:tc>
        <w:tc>
          <w:tcPr>
            <w:tcW w:w="1537" w:type="dxa"/>
            <w:tcBorders>
              <w:top w:val="single" w:sz="4" w:space="0" w:color="000000"/>
              <w:left w:val="single" w:sz="4" w:space="0" w:color="000000"/>
              <w:bottom w:val="single" w:sz="4" w:space="0" w:color="000000"/>
            </w:tcBorders>
            <w:shd w:val="clear" w:color="auto" w:fill="auto"/>
            <w:vAlign w:val="center"/>
          </w:tcPr>
          <w:p w14:paraId="6845A2E8"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SVBL</w:t>
            </w:r>
            <w:r>
              <w:rPr>
                <w:rFonts w:ascii="Times New Roman" w:eastAsia="Calibri" w:hAnsi="Times New Roman" w:cs="Times New Roman"/>
                <w:sz w:val="24"/>
                <w:szCs w:val="24"/>
              </w:rPr>
              <w:t xml:space="preserve"> </w:t>
            </w:r>
          </w:p>
        </w:tc>
        <w:tc>
          <w:tcPr>
            <w:tcW w:w="1947" w:type="dxa"/>
            <w:tcBorders>
              <w:top w:val="single" w:sz="4" w:space="0" w:color="000000"/>
              <w:left w:val="single" w:sz="4" w:space="0" w:color="000000"/>
              <w:bottom w:val="single" w:sz="4" w:space="0" w:color="000000"/>
            </w:tcBorders>
            <w:shd w:val="clear" w:color="auto" w:fill="auto"/>
          </w:tcPr>
          <w:p w14:paraId="6845A2E9"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PMSA</w:t>
            </w:r>
          </w:p>
          <w:p w14:paraId="6845A2EA" w14:textId="77777777" w:rsidR="0009752F" w:rsidRDefault="0009752F" w:rsidP="008E2F3E">
            <w:pPr>
              <w:pStyle w:val="Pagrindinistekstas"/>
              <w:suppressAutoHyphens/>
              <w:spacing w:after="0" w:line="240" w:lineRule="auto"/>
              <w:jc w:val="both"/>
              <w:rPr>
                <w:rFonts w:eastAsia="Calibri"/>
                <w:szCs w:val="24"/>
                <w:lang w:eastAsia="lt-LT"/>
              </w:rPr>
            </w:pPr>
          </w:p>
          <w:p w14:paraId="6845A2EB"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PSPC</w:t>
            </w:r>
          </w:p>
          <w:p w14:paraId="6845A2EC" w14:textId="77777777" w:rsidR="0009752F" w:rsidRDefault="0009752F" w:rsidP="008E2F3E">
            <w:pPr>
              <w:pStyle w:val="Pagrindinistekstas"/>
              <w:suppressAutoHyphens/>
              <w:spacing w:after="0" w:line="240" w:lineRule="auto"/>
              <w:jc w:val="both"/>
              <w:rPr>
                <w:rFonts w:eastAsia="Calibri"/>
                <w:szCs w:val="24"/>
                <w:lang w:eastAsia="lt-LT"/>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ED" w14:textId="7D87B137" w:rsidR="0009752F" w:rsidRDefault="003F30FB" w:rsidP="008E2F3E">
            <w:pPr>
              <w:pStyle w:val="Pagrindinistekstas"/>
              <w:suppressAutoHyphens/>
              <w:spacing w:after="0" w:line="240" w:lineRule="auto"/>
              <w:jc w:val="both"/>
              <w:rPr>
                <w:rFonts w:eastAsia="Calibri"/>
                <w:szCs w:val="24"/>
              </w:rPr>
            </w:pPr>
            <w:r>
              <w:rPr>
                <w:rFonts w:eastAsia="Calibri"/>
                <w:szCs w:val="24"/>
              </w:rPr>
              <w:t xml:space="preserve">Asmenų, patiriančių socialinės rizikos veiksnius, skaičius (asmenų skaičiaus pasikeitimas per laikotarpį), skaičius </w:t>
            </w:r>
            <w:r w:rsidR="006154FE">
              <w:rPr>
                <w:rFonts w:eastAsia="Calibri"/>
                <w:szCs w:val="24"/>
              </w:rPr>
              <w:t>–</w:t>
            </w:r>
            <w:r>
              <w:rPr>
                <w:rFonts w:eastAsia="Calibri"/>
                <w:szCs w:val="24"/>
              </w:rPr>
              <w:t xml:space="preserve"> 20</w:t>
            </w:r>
            <w:r w:rsidR="006154FE">
              <w:rPr>
                <w:rFonts w:eastAsia="Calibri"/>
                <w:szCs w:val="24"/>
              </w:rPr>
              <w:t>.</w:t>
            </w:r>
          </w:p>
        </w:tc>
      </w:tr>
      <w:tr w:rsidR="0009752F" w14:paraId="6845A2F7" w14:textId="77777777">
        <w:trPr>
          <w:trHeight w:val="700"/>
        </w:trPr>
        <w:tc>
          <w:tcPr>
            <w:tcW w:w="1561" w:type="dxa"/>
            <w:vMerge w:val="restart"/>
            <w:tcBorders>
              <w:top w:val="single" w:sz="4" w:space="0" w:color="000000"/>
              <w:left w:val="single" w:sz="4" w:space="0" w:color="000000"/>
              <w:bottom w:val="single" w:sz="4" w:space="0" w:color="000000"/>
            </w:tcBorders>
            <w:shd w:val="clear" w:color="auto" w:fill="auto"/>
          </w:tcPr>
          <w:p w14:paraId="6845A2EF" w14:textId="093D3855" w:rsidR="0009752F" w:rsidRDefault="003F30FB" w:rsidP="008E2F3E">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Didinti informacijos </w:t>
            </w:r>
            <w:r w:rsidR="006154FE">
              <w:rPr>
                <w:rFonts w:ascii="Times New Roman" w:eastAsia="Calibri" w:hAnsi="Times New Roman" w:cs="Times New Roman"/>
                <w:bCs/>
                <w:sz w:val="24"/>
                <w:szCs w:val="24"/>
              </w:rPr>
              <w:t xml:space="preserve">apie socialines paslaugas </w:t>
            </w:r>
            <w:r>
              <w:rPr>
                <w:rFonts w:ascii="Times New Roman" w:eastAsia="Calibri" w:hAnsi="Times New Roman" w:cs="Times New Roman"/>
                <w:bCs/>
                <w:sz w:val="24"/>
                <w:szCs w:val="24"/>
              </w:rPr>
              <w:t xml:space="preserve">prieinamumą </w:t>
            </w:r>
          </w:p>
        </w:tc>
        <w:tc>
          <w:tcPr>
            <w:tcW w:w="3305" w:type="dxa"/>
            <w:tcBorders>
              <w:top w:val="single" w:sz="4" w:space="0" w:color="000000"/>
              <w:left w:val="single" w:sz="4" w:space="0" w:color="000000"/>
              <w:bottom w:val="single" w:sz="4" w:space="0" w:color="000000"/>
            </w:tcBorders>
            <w:shd w:val="clear" w:color="auto" w:fill="auto"/>
            <w:vAlign w:val="center"/>
          </w:tcPr>
          <w:p w14:paraId="6845A2F0"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Susistemintos informacijos apie socialinės paramos rūšis pagal gyvenimo atvejus sistemos parengimas</w:t>
            </w:r>
          </w:p>
        </w:tc>
        <w:tc>
          <w:tcPr>
            <w:tcW w:w="1537" w:type="dxa"/>
            <w:tcBorders>
              <w:top w:val="single" w:sz="4" w:space="0" w:color="000000"/>
              <w:left w:val="single" w:sz="4" w:space="0" w:color="000000"/>
              <w:bottom w:val="single" w:sz="4" w:space="0" w:color="000000"/>
            </w:tcBorders>
            <w:shd w:val="clear" w:color="auto" w:fill="auto"/>
            <w:vAlign w:val="center"/>
          </w:tcPr>
          <w:p w14:paraId="6845A2F1" w14:textId="77777777" w:rsidR="0009752F" w:rsidRDefault="003F30FB" w:rsidP="008E2F3E">
            <w:pPr>
              <w:pStyle w:val="Pagrindinistekstas"/>
              <w:suppressAutoHyphens/>
              <w:spacing w:after="0" w:line="240" w:lineRule="auto"/>
              <w:jc w:val="both"/>
            </w:pPr>
            <w:r>
              <w:rPr>
                <w:szCs w:val="24"/>
              </w:rPr>
              <w:t>SVBL</w:t>
            </w:r>
            <w:r>
              <w:rPr>
                <w:rFonts w:eastAsia="Calibri"/>
                <w:szCs w:val="24"/>
                <w:lang w:eastAsia="lt-LT"/>
              </w:rPr>
              <w:t xml:space="preserve"> </w:t>
            </w:r>
          </w:p>
          <w:p w14:paraId="6845A2F2"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ES lėšos</w:t>
            </w:r>
          </w:p>
          <w:p w14:paraId="6845A2F3" w14:textId="77777777" w:rsidR="0009752F" w:rsidRDefault="0009752F" w:rsidP="008E2F3E">
            <w:pPr>
              <w:suppressAutoHyphens/>
              <w:spacing w:after="0" w:line="240" w:lineRule="auto"/>
              <w:jc w:val="both"/>
              <w:rPr>
                <w:rFonts w:ascii="Times New Roman" w:eastAsia="Calibri" w:hAnsi="Times New Roman" w:cs="Times New Roman"/>
                <w:sz w:val="24"/>
                <w:szCs w:val="24"/>
                <w:lang w:eastAsia="lt-LT"/>
              </w:rPr>
            </w:pPr>
          </w:p>
        </w:tc>
        <w:tc>
          <w:tcPr>
            <w:tcW w:w="1947" w:type="dxa"/>
            <w:tcBorders>
              <w:top w:val="single" w:sz="4" w:space="0" w:color="000000"/>
              <w:left w:val="single" w:sz="4" w:space="0" w:color="000000"/>
              <w:bottom w:val="single" w:sz="4" w:space="0" w:color="000000"/>
            </w:tcBorders>
            <w:shd w:val="clear" w:color="auto" w:fill="auto"/>
          </w:tcPr>
          <w:p w14:paraId="6845A2F5" w14:textId="33441C04" w:rsidR="0009752F" w:rsidRDefault="003F30FB" w:rsidP="006154FE">
            <w:pPr>
              <w:pStyle w:val="Pagrindinistekstas"/>
              <w:suppressAutoHyphens/>
              <w:spacing w:after="0" w:line="240" w:lineRule="auto"/>
              <w:jc w:val="both"/>
              <w:rPr>
                <w:rFonts w:eastAsia="Calibri"/>
                <w:szCs w:val="24"/>
                <w:lang w:eastAsia="lt-LT"/>
              </w:rPr>
            </w:pPr>
            <w:r>
              <w:rPr>
                <w:rFonts w:eastAsia="Calibri"/>
                <w:szCs w:val="24"/>
                <w:lang w:eastAsia="lt-LT"/>
              </w:rPr>
              <w:t>PMSA</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F6" w14:textId="6202CBAD" w:rsidR="0009752F" w:rsidRDefault="006154FE" w:rsidP="008E2F3E">
            <w:pPr>
              <w:pStyle w:val="Pagrindinistekstas"/>
              <w:suppressAutoHyphens/>
              <w:spacing w:after="0" w:line="240" w:lineRule="auto"/>
              <w:jc w:val="both"/>
            </w:pPr>
            <w:r>
              <w:rPr>
                <w:rFonts w:eastAsia="Calibri"/>
                <w:szCs w:val="24"/>
              </w:rPr>
              <w:t>I</w:t>
            </w:r>
            <w:r w:rsidR="003F30FB">
              <w:rPr>
                <w:rFonts w:eastAsia="Calibri"/>
                <w:szCs w:val="24"/>
              </w:rPr>
              <w:t xml:space="preserve">nformacijos prieinamumo sistemos parengimas (vnt.) </w:t>
            </w:r>
            <w:r>
              <w:rPr>
                <w:rFonts w:eastAsia="Calibri"/>
                <w:szCs w:val="24"/>
              </w:rPr>
              <w:t>–</w:t>
            </w:r>
            <w:r w:rsidR="003F30FB">
              <w:rPr>
                <w:rFonts w:eastAsia="Calibri"/>
                <w:szCs w:val="24"/>
              </w:rPr>
              <w:t xml:space="preserve"> 1</w:t>
            </w:r>
            <w:r>
              <w:rPr>
                <w:rFonts w:eastAsia="Calibri"/>
                <w:szCs w:val="24"/>
              </w:rPr>
              <w:t>.</w:t>
            </w:r>
          </w:p>
        </w:tc>
      </w:tr>
      <w:tr w:rsidR="0009752F" w14:paraId="6845A2FF" w14:textId="77777777" w:rsidTr="006154FE">
        <w:trPr>
          <w:trHeight w:val="1761"/>
        </w:trPr>
        <w:tc>
          <w:tcPr>
            <w:tcW w:w="1561" w:type="dxa"/>
            <w:vMerge/>
            <w:tcBorders>
              <w:top w:val="single" w:sz="4" w:space="0" w:color="000000"/>
              <w:left w:val="single" w:sz="4" w:space="0" w:color="000000"/>
              <w:bottom w:val="single" w:sz="4" w:space="0" w:color="000000"/>
            </w:tcBorders>
            <w:shd w:val="clear" w:color="auto" w:fill="auto"/>
          </w:tcPr>
          <w:p w14:paraId="6845A2F8" w14:textId="77777777" w:rsidR="0009752F" w:rsidRDefault="0009752F" w:rsidP="008E2F3E">
            <w:pPr>
              <w:suppressAutoHyphens/>
              <w:snapToGrid w:val="0"/>
              <w:spacing w:after="0" w:line="240" w:lineRule="auto"/>
              <w:jc w:val="both"/>
              <w:rPr>
                <w:rFonts w:ascii="Times New Roman" w:eastAsia="Calibri" w:hAnsi="Times New Roman" w:cs="Times New Roman"/>
                <w:bCs/>
                <w:sz w:val="24"/>
                <w:szCs w:val="24"/>
              </w:rPr>
            </w:pPr>
          </w:p>
        </w:tc>
        <w:tc>
          <w:tcPr>
            <w:tcW w:w="3305" w:type="dxa"/>
            <w:tcBorders>
              <w:top w:val="single" w:sz="4" w:space="0" w:color="000000"/>
              <w:left w:val="single" w:sz="4" w:space="0" w:color="000000"/>
              <w:bottom w:val="single" w:sz="4" w:space="0" w:color="000000"/>
            </w:tcBorders>
            <w:shd w:val="clear" w:color="auto" w:fill="auto"/>
            <w:vAlign w:val="center"/>
          </w:tcPr>
          <w:p w14:paraId="6845A2F9" w14:textId="77777777" w:rsidR="0009752F" w:rsidRDefault="003F30FB" w:rsidP="008E2F3E">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Informacinių technologijų diegimas, teikiant gyventojams informaciją apie socialinę paramą</w:t>
            </w:r>
          </w:p>
        </w:tc>
        <w:tc>
          <w:tcPr>
            <w:tcW w:w="1537" w:type="dxa"/>
            <w:tcBorders>
              <w:top w:val="single" w:sz="4" w:space="0" w:color="000000"/>
              <w:left w:val="single" w:sz="4" w:space="0" w:color="000000"/>
              <w:bottom w:val="single" w:sz="4" w:space="0" w:color="000000"/>
            </w:tcBorders>
            <w:shd w:val="clear" w:color="auto" w:fill="auto"/>
            <w:vAlign w:val="center"/>
          </w:tcPr>
          <w:p w14:paraId="6845A2FA" w14:textId="77777777" w:rsidR="0009752F" w:rsidRDefault="003F30FB" w:rsidP="008E2F3E">
            <w:pPr>
              <w:pStyle w:val="Pagrindinistekstas"/>
              <w:suppressAutoHyphens/>
              <w:spacing w:after="0" w:line="240" w:lineRule="auto"/>
              <w:jc w:val="both"/>
            </w:pPr>
            <w:r>
              <w:rPr>
                <w:szCs w:val="24"/>
              </w:rPr>
              <w:t>SVBL</w:t>
            </w:r>
            <w:r>
              <w:rPr>
                <w:rFonts w:eastAsia="Calibri"/>
                <w:szCs w:val="24"/>
                <w:lang w:eastAsia="lt-LT"/>
              </w:rPr>
              <w:t xml:space="preserve"> </w:t>
            </w:r>
          </w:p>
          <w:p w14:paraId="6845A2FB"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ES lėšos</w:t>
            </w:r>
          </w:p>
          <w:p w14:paraId="6845A2FC" w14:textId="77777777" w:rsidR="0009752F" w:rsidRDefault="0009752F" w:rsidP="008E2F3E">
            <w:pPr>
              <w:suppressAutoHyphens/>
              <w:spacing w:after="0" w:line="240" w:lineRule="auto"/>
              <w:jc w:val="both"/>
              <w:rPr>
                <w:rFonts w:ascii="Times New Roman" w:eastAsia="Calibri" w:hAnsi="Times New Roman" w:cs="Times New Roman"/>
                <w:sz w:val="24"/>
                <w:szCs w:val="24"/>
                <w:lang w:eastAsia="lt-LT"/>
              </w:rPr>
            </w:pPr>
          </w:p>
        </w:tc>
        <w:tc>
          <w:tcPr>
            <w:tcW w:w="1947" w:type="dxa"/>
            <w:tcBorders>
              <w:top w:val="single" w:sz="4" w:space="0" w:color="000000"/>
              <w:left w:val="single" w:sz="4" w:space="0" w:color="000000"/>
              <w:bottom w:val="single" w:sz="4" w:space="0" w:color="000000"/>
            </w:tcBorders>
            <w:shd w:val="clear" w:color="auto" w:fill="auto"/>
          </w:tcPr>
          <w:p w14:paraId="6845A2FD" w14:textId="77777777" w:rsidR="0009752F" w:rsidRDefault="003F30FB" w:rsidP="008E2F3E">
            <w:pPr>
              <w:pStyle w:val="Pagrindinistekstas"/>
              <w:suppressAutoHyphens/>
              <w:spacing w:after="0" w:line="240" w:lineRule="auto"/>
              <w:jc w:val="both"/>
              <w:rPr>
                <w:rFonts w:eastAsia="Calibri"/>
                <w:szCs w:val="24"/>
                <w:lang w:eastAsia="lt-LT"/>
              </w:rPr>
            </w:pPr>
            <w:r>
              <w:rPr>
                <w:rFonts w:eastAsia="Calibri"/>
                <w:szCs w:val="24"/>
                <w:lang w:eastAsia="lt-LT"/>
              </w:rPr>
              <w:t xml:space="preserve">PMSA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845A2FE" w14:textId="204C8983" w:rsidR="0009752F" w:rsidRDefault="003F30FB" w:rsidP="008E2F3E">
            <w:pPr>
              <w:pStyle w:val="Pagrindinistekstas"/>
              <w:suppressAutoHyphens/>
              <w:spacing w:after="0" w:line="240" w:lineRule="auto"/>
              <w:jc w:val="both"/>
            </w:pPr>
            <w:r>
              <w:rPr>
                <w:rFonts w:eastAsia="Calibri"/>
                <w:szCs w:val="24"/>
              </w:rPr>
              <w:t>Informacijos prieinamumo sistemos – mobiliosios aplikacijos techninio projekto parengimas  (vnt.) – 1</w:t>
            </w:r>
            <w:r w:rsidR="006154FE">
              <w:rPr>
                <w:rFonts w:eastAsia="Calibri"/>
                <w:szCs w:val="24"/>
              </w:rPr>
              <w:t>.</w:t>
            </w:r>
          </w:p>
        </w:tc>
      </w:tr>
    </w:tbl>
    <w:p w14:paraId="6845A300" w14:textId="77777777" w:rsidR="0009752F" w:rsidRDefault="003F30FB">
      <w:pPr>
        <w:pStyle w:val="Sraopastraipa"/>
        <w:ind w:left="0"/>
        <w:jc w:val="both"/>
        <w:rPr>
          <w:szCs w:val="24"/>
        </w:rPr>
      </w:pPr>
      <w:r>
        <w:rPr>
          <w:szCs w:val="24"/>
        </w:rPr>
        <w:t>*Trumpinių reikšmės:</w:t>
      </w:r>
    </w:p>
    <w:p w14:paraId="6845A301" w14:textId="56F38C7C" w:rsidR="0009752F" w:rsidRDefault="003F30FB">
      <w:pPr>
        <w:pStyle w:val="Sraopastraipa"/>
        <w:ind w:left="0"/>
        <w:jc w:val="both"/>
        <w:rPr>
          <w:szCs w:val="24"/>
        </w:rPr>
      </w:pPr>
      <w:r>
        <w:rPr>
          <w:szCs w:val="24"/>
        </w:rPr>
        <w:t>SVBL – Savivaldybės ir (ar) Valstybės biudžeto lėšos</w:t>
      </w:r>
      <w:r w:rsidR="006154FE">
        <w:rPr>
          <w:szCs w:val="24"/>
        </w:rPr>
        <w:t>;</w:t>
      </w:r>
    </w:p>
    <w:p w14:paraId="6845A302" w14:textId="70604D2B" w:rsidR="0009752F" w:rsidRDefault="003F30FB">
      <w:pPr>
        <w:pStyle w:val="Sraopastraipa"/>
        <w:ind w:left="0"/>
        <w:jc w:val="both"/>
        <w:rPr>
          <w:szCs w:val="24"/>
        </w:rPr>
      </w:pPr>
      <w:r>
        <w:rPr>
          <w:szCs w:val="24"/>
        </w:rPr>
        <w:t>PMSA</w:t>
      </w:r>
      <w:r w:rsidR="006154FE">
        <w:rPr>
          <w:szCs w:val="24"/>
        </w:rPr>
        <w:t xml:space="preserve"> –</w:t>
      </w:r>
      <w:r>
        <w:rPr>
          <w:szCs w:val="24"/>
        </w:rPr>
        <w:t xml:space="preserve"> Panevėžio miesto savivaldybės administracija;</w:t>
      </w:r>
    </w:p>
    <w:p w14:paraId="6845A303" w14:textId="3A35D7DC" w:rsidR="0009752F" w:rsidRDefault="003F30FB">
      <w:pPr>
        <w:pStyle w:val="Sraopastraipa"/>
        <w:ind w:left="0"/>
        <w:jc w:val="both"/>
        <w:rPr>
          <w:szCs w:val="24"/>
        </w:rPr>
      </w:pPr>
      <w:r>
        <w:rPr>
          <w:szCs w:val="24"/>
        </w:rPr>
        <w:t>PSPC</w:t>
      </w:r>
      <w:r w:rsidR="006154FE">
        <w:rPr>
          <w:szCs w:val="24"/>
        </w:rPr>
        <w:t xml:space="preserve"> – </w:t>
      </w:r>
      <w:r>
        <w:rPr>
          <w:szCs w:val="24"/>
        </w:rPr>
        <w:t>Panevėžio socialinių paslaugų centras;</w:t>
      </w:r>
    </w:p>
    <w:p w14:paraId="6845A304" w14:textId="7739F6F2" w:rsidR="0009752F" w:rsidRDefault="003F30FB">
      <w:pPr>
        <w:pStyle w:val="Sraopastraipa"/>
        <w:ind w:left="0"/>
        <w:jc w:val="both"/>
        <w:rPr>
          <w:szCs w:val="24"/>
        </w:rPr>
      </w:pPr>
      <w:r>
        <w:rPr>
          <w:szCs w:val="24"/>
        </w:rPr>
        <w:t>JDC</w:t>
      </w:r>
      <w:r w:rsidR="006154FE">
        <w:rPr>
          <w:szCs w:val="24"/>
        </w:rPr>
        <w:t xml:space="preserve"> –</w:t>
      </w:r>
      <w:r>
        <w:rPr>
          <w:szCs w:val="24"/>
        </w:rPr>
        <w:t xml:space="preserve"> Jaunuolių dienos centras;</w:t>
      </w:r>
    </w:p>
    <w:p w14:paraId="6845A305" w14:textId="704EB96F" w:rsidR="0009752F" w:rsidRDefault="003F30FB">
      <w:pPr>
        <w:pStyle w:val="Sraopastraipa"/>
        <w:ind w:left="0"/>
        <w:jc w:val="both"/>
        <w:rPr>
          <w:szCs w:val="24"/>
        </w:rPr>
      </w:pPr>
      <w:r>
        <w:rPr>
          <w:szCs w:val="24"/>
        </w:rPr>
        <w:t>PSMDC</w:t>
      </w:r>
      <w:r w:rsidR="006154FE">
        <w:rPr>
          <w:szCs w:val="24"/>
        </w:rPr>
        <w:t xml:space="preserve"> – </w:t>
      </w:r>
      <w:r>
        <w:rPr>
          <w:szCs w:val="24"/>
        </w:rPr>
        <w:t>Panevėžio specialioji mokykla</w:t>
      </w:r>
      <w:r w:rsidR="006154FE">
        <w:rPr>
          <w:szCs w:val="24"/>
        </w:rPr>
        <w:t>-</w:t>
      </w:r>
      <w:r>
        <w:rPr>
          <w:szCs w:val="24"/>
        </w:rPr>
        <w:t>daugiafunkcis centras;</w:t>
      </w:r>
    </w:p>
    <w:p w14:paraId="6845A306" w14:textId="77777777" w:rsidR="0009752F" w:rsidRDefault="003F30FB">
      <w:pPr>
        <w:pStyle w:val="Sraopastraipa"/>
        <w:ind w:left="0"/>
        <w:jc w:val="both"/>
      </w:pPr>
      <w:r>
        <w:rPr>
          <w:szCs w:val="24"/>
        </w:rPr>
        <w:t>ES – Europos Sąjungos lėšos.</w:t>
      </w:r>
    </w:p>
    <w:p w14:paraId="6845A30F" w14:textId="77777777" w:rsidR="0009752F" w:rsidRDefault="0009752F">
      <w:pPr>
        <w:pStyle w:val="Sraopastraipa"/>
        <w:ind w:left="0"/>
        <w:jc w:val="both"/>
        <w:rPr>
          <w:szCs w:val="24"/>
        </w:rPr>
      </w:pPr>
    </w:p>
    <w:p w14:paraId="6845A310" w14:textId="7B9CAF64" w:rsidR="0009752F" w:rsidRDefault="003F30FB" w:rsidP="008E2F3E">
      <w:pPr>
        <w:widowControl w:val="0"/>
        <w:shd w:val="clear" w:color="auto" w:fill="FFFFFF"/>
        <w:tabs>
          <w:tab w:val="left" w:leader="underscore" w:pos="3946"/>
        </w:tabs>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11. Regioninių s</w:t>
      </w:r>
      <w:r w:rsidR="00725867">
        <w:rPr>
          <w:rFonts w:ascii="Times New Roman" w:hAnsi="Times New Roman" w:cs="Times New Roman"/>
          <w:b/>
          <w:bCs/>
          <w:sz w:val="24"/>
          <w:szCs w:val="24"/>
        </w:rPr>
        <w:t xml:space="preserve">ocialinių paslaugų poreikis </w:t>
      </w:r>
      <w:r w:rsidR="00725867" w:rsidRPr="00DF7C24">
        <w:rPr>
          <w:rFonts w:ascii="Times New Roman" w:hAnsi="Times New Roman" w:cs="Times New Roman"/>
          <w:b/>
          <w:bCs/>
          <w:sz w:val="24"/>
          <w:szCs w:val="24"/>
        </w:rPr>
        <w:t>2021</w:t>
      </w:r>
      <w:r>
        <w:rPr>
          <w:rFonts w:ascii="Times New Roman" w:hAnsi="Times New Roman" w:cs="Times New Roman"/>
          <w:b/>
          <w:bCs/>
          <w:sz w:val="24"/>
          <w:szCs w:val="24"/>
        </w:rPr>
        <w:t xml:space="preserve"> m.</w:t>
      </w:r>
    </w:p>
    <w:p w14:paraId="6845A311" w14:textId="77777777" w:rsidR="0009752F" w:rsidRDefault="003F30FB" w:rsidP="008E2F3E">
      <w:pPr>
        <w:widowControl w:val="0"/>
        <w:shd w:val="clear" w:color="auto" w:fill="FFFFFF"/>
        <w:tabs>
          <w:tab w:val="left" w:leader="underscore" w:pos="394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Regioninių paslaugų poreikis nurodomas 16 lentelėje.</w:t>
      </w:r>
      <w:r>
        <w:rPr>
          <w:rFonts w:ascii="Times New Roman" w:hAnsi="Times New Roman" w:cs="Times New Roman"/>
          <w:sz w:val="24"/>
          <w:szCs w:val="24"/>
        </w:rPr>
        <w:tab/>
      </w:r>
      <w:r>
        <w:rPr>
          <w:rFonts w:ascii="Times New Roman" w:hAnsi="Times New Roman" w:cs="Times New Roman"/>
          <w:sz w:val="24"/>
          <w:szCs w:val="24"/>
        </w:rPr>
        <w:tab/>
      </w:r>
    </w:p>
    <w:p w14:paraId="6845A312" w14:textId="77777777" w:rsidR="0009752F" w:rsidRDefault="003F30FB" w:rsidP="008E2F3E">
      <w:pPr>
        <w:widowControl w:val="0"/>
        <w:shd w:val="clear" w:color="auto" w:fill="FFFFFF"/>
        <w:tabs>
          <w:tab w:val="left" w:leader="underscore" w:pos="3946"/>
        </w:tabs>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16 lentelė</w:t>
      </w:r>
    </w:p>
    <w:tbl>
      <w:tblPr>
        <w:tblW w:w="9652" w:type="dxa"/>
        <w:tblInd w:w="-47" w:type="dxa"/>
        <w:tblCellMar>
          <w:left w:w="40" w:type="dxa"/>
          <w:right w:w="40" w:type="dxa"/>
        </w:tblCellMar>
        <w:tblLook w:val="04A0" w:firstRow="1" w:lastRow="0" w:firstColumn="1" w:lastColumn="0" w:noHBand="0" w:noVBand="1"/>
      </w:tblPr>
      <w:tblGrid>
        <w:gridCol w:w="526"/>
        <w:gridCol w:w="4428"/>
        <w:gridCol w:w="3543"/>
        <w:gridCol w:w="1155"/>
      </w:tblGrid>
      <w:tr w:rsidR="0009752F" w14:paraId="6845A317" w14:textId="77777777">
        <w:trPr>
          <w:cantSplit/>
          <w:trHeight w:val="23"/>
        </w:trPr>
        <w:tc>
          <w:tcPr>
            <w:tcW w:w="526" w:type="dxa"/>
            <w:tcBorders>
              <w:top w:val="single" w:sz="6" w:space="0" w:color="000000"/>
              <w:left w:val="single" w:sz="6" w:space="0" w:color="000000"/>
              <w:bottom w:val="single" w:sz="6" w:space="0" w:color="000000"/>
            </w:tcBorders>
            <w:shd w:val="clear" w:color="auto" w:fill="FFFFFF"/>
          </w:tcPr>
          <w:p w14:paraId="6845A313" w14:textId="77777777" w:rsidR="0009752F" w:rsidRDefault="003F30FB" w:rsidP="008708AA">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4428" w:type="dxa"/>
            <w:tcBorders>
              <w:top w:val="single" w:sz="6" w:space="0" w:color="000000"/>
              <w:left w:val="single" w:sz="6" w:space="0" w:color="000000"/>
              <w:bottom w:val="single" w:sz="6" w:space="0" w:color="000000"/>
            </w:tcBorders>
            <w:shd w:val="clear" w:color="auto" w:fill="FFFFFF"/>
          </w:tcPr>
          <w:p w14:paraId="6845A314" w14:textId="77777777" w:rsidR="0009752F" w:rsidRDefault="003F30FB" w:rsidP="008708AA">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paslaugų rūšys pagal žmonių socialines grupes</w:t>
            </w:r>
          </w:p>
        </w:tc>
        <w:tc>
          <w:tcPr>
            <w:tcW w:w="3543" w:type="dxa"/>
            <w:tcBorders>
              <w:top w:val="single" w:sz="6" w:space="0" w:color="000000"/>
              <w:left w:val="single" w:sz="6" w:space="0" w:color="000000"/>
              <w:bottom w:val="single" w:sz="6" w:space="0" w:color="000000"/>
            </w:tcBorders>
            <w:shd w:val="clear" w:color="auto" w:fill="FFFFFF"/>
          </w:tcPr>
          <w:p w14:paraId="6845A315" w14:textId="77777777" w:rsidR="0009752F" w:rsidRDefault="003F30FB" w:rsidP="008708AA">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Socialinės globos įstaiga</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6845A316" w14:textId="77777777" w:rsidR="0009752F" w:rsidRDefault="003F30FB" w:rsidP="008708AA">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Mastas (vietų sk.)</w:t>
            </w:r>
          </w:p>
        </w:tc>
      </w:tr>
      <w:tr w:rsidR="0009752F" w14:paraId="6845A31C" w14:textId="77777777">
        <w:trPr>
          <w:cantSplit/>
          <w:trHeight w:val="23"/>
        </w:trPr>
        <w:tc>
          <w:tcPr>
            <w:tcW w:w="526" w:type="dxa"/>
            <w:tcBorders>
              <w:top w:val="single" w:sz="6" w:space="0" w:color="000000"/>
              <w:left w:val="single" w:sz="6" w:space="0" w:color="000000"/>
              <w:bottom w:val="single" w:sz="4" w:space="0" w:color="000000"/>
            </w:tcBorders>
            <w:shd w:val="clear" w:color="auto" w:fill="FFFFFF"/>
          </w:tcPr>
          <w:p w14:paraId="6845A318" w14:textId="77777777" w:rsidR="0009752F" w:rsidRDefault="003F30FB" w:rsidP="008708AA">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Cs/>
                <w:i/>
                <w:iCs/>
                <w:sz w:val="24"/>
                <w:szCs w:val="24"/>
              </w:rPr>
              <w:t>1</w:t>
            </w:r>
          </w:p>
        </w:tc>
        <w:tc>
          <w:tcPr>
            <w:tcW w:w="4428" w:type="dxa"/>
            <w:tcBorders>
              <w:top w:val="single" w:sz="6" w:space="0" w:color="000000"/>
              <w:left w:val="single" w:sz="6" w:space="0" w:color="000000"/>
              <w:bottom w:val="single" w:sz="4" w:space="0" w:color="000000"/>
            </w:tcBorders>
            <w:shd w:val="clear" w:color="auto" w:fill="FFFFFF"/>
          </w:tcPr>
          <w:p w14:paraId="6845A319" w14:textId="77777777" w:rsidR="0009752F" w:rsidRDefault="003F30FB" w:rsidP="008708AA">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Cs/>
                <w:i/>
                <w:iCs/>
                <w:sz w:val="24"/>
                <w:szCs w:val="24"/>
              </w:rPr>
              <w:t>2</w:t>
            </w:r>
          </w:p>
        </w:tc>
        <w:tc>
          <w:tcPr>
            <w:tcW w:w="3543" w:type="dxa"/>
            <w:tcBorders>
              <w:top w:val="single" w:sz="6" w:space="0" w:color="000000"/>
              <w:left w:val="single" w:sz="6" w:space="0" w:color="000000"/>
              <w:bottom w:val="single" w:sz="4" w:space="0" w:color="000000"/>
            </w:tcBorders>
            <w:shd w:val="clear" w:color="auto" w:fill="FFFFFF"/>
          </w:tcPr>
          <w:p w14:paraId="6845A31A" w14:textId="77777777" w:rsidR="0009752F" w:rsidRDefault="003F30FB" w:rsidP="008708AA">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Cs/>
                <w:i/>
                <w:iCs/>
                <w:sz w:val="24"/>
                <w:szCs w:val="24"/>
              </w:rPr>
              <w:t>3</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6845A31B" w14:textId="77777777" w:rsidR="0009752F" w:rsidRDefault="003F30FB" w:rsidP="008708AA">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Cs/>
                <w:i/>
                <w:iCs/>
                <w:sz w:val="24"/>
                <w:szCs w:val="24"/>
              </w:rPr>
              <w:t>4</w:t>
            </w:r>
          </w:p>
        </w:tc>
      </w:tr>
      <w:tr w:rsidR="0009752F" w14:paraId="6845A320" w14:textId="77777777">
        <w:trPr>
          <w:cantSplit/>
          <w:trHeight w:val="70"/>
        </w:trPr>
        <w:tc>
          <w:tcPr>
            <w:tcW w:w="4954" w:type="dxa"/>
            <w:gridSpan w:val="2"/>
            <w:vMerge w:val="restart"/>
            <w:tcBorders>
              <w:top w:val="single" w:sz="4" w:space="0" w:color="000000"/>
              <w:left w:val="single" w:sz="4" w:space="0" w:color="000000"/>
            </w:tcBorders>
            <w:shd w:val="clear" w:color="auto" w:fill="FFFFFF"/>
          </w:tcPr>
          <w:p w14:paraId="6845A31D"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Ilgalaikė socialinė globa</w:t>
            </w:r>
          </w:p>
        </w:tc>
        <w:tc>
          <w:tcPr>
            <w:tcW w:w="3543" w:type="dxa"/>
            <w:tcBorders>
              <w:top w:val="single" w:sz="4" w:space="0" w:color="000000"/>
              <w:left w:val="single" w:sz="4" w:space="0" w:color="000000"/>
              <w:bottom w:val="single" w:sz="4" w:space="0" w:color="000000"/>
            </w:tcBorders>
            <w:shd w:val="clear" w:color="auto" w:fill="FFFFFF"/>
          </w:tcPr>
          <w:p w14:paraId="6845A31E"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Kupiškio socialinės globos namai</w:t>
            </w:r>
          </w:p>
        </w:tc>
        <w:tc>
          <w:tcPr>
            <w:tcW w:w="1155" w:type="dxa"/>
            <w:tcBorders>
              <w:top w:val="single" w:sz="4" w:space="0" w:color="000000"/>
              <w:left w:val="single" w:sz="6" w:space="0" w:color="000000"/>
              <w:bottom w:val="single" w:sz="4" w:space="0" w:color="000000"/>
              <w:right w:val="single" w:sz="6" w:space="0" w:color="000000"/>
            </w:tcBorders>
            <w:shd w:val="clear" w:color="auto" w:fill="FFFFFF"/>
          </w:tcPr>
          <w:p w14:paraId="6845A31F" w14:textId="77777777" w:rsidR="0009752F" w:rsidRDefault="003F30FB" w:rsidP="008708AA">
            <w:pPr>
              <w:widowControl w:val="0"/>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9752F" w14:paraId="6845A324" w14:textId="77777777">
        <w:trPr>
          <w:cantSplit/>
          <w:trHeight w:val="375"/>
        </w:trPr>
        <w:tc>
          <w:tcPr>
            <w:tcW w:w="4954" w:type="dxa"/>
            <w:gridSpan w:val="2"/>
            <w:vMerge/>
            <w:tcBorders>
              <w:top w:val="single" w:sz="4" w:space="0" w:color="000000"/>
              <w:left w:val="single" w:sz="4" w:space="0" w:color="000000"/>
            </w:tcBorders>
            <w:shd w:val="clear" w:color="auto" w:fill="FFFFFF"/>
          </w:tcPr>
          <w:p w14:paraId="6845A321"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color w:val="000000"/>
                <w:sz w:val="24"/>
                <w:szCs w:val="24"/>
              </w:rPr>
            </w:pPr>
          </w:p>
        </w:tc>
        <w:tc>
          <w:tcPr>
            <w:tcW w:w="3543" w:type="dxa"/>
            <w:tcBorders>
              <w:top w:val="single" w:sz="4" w:space="0" w:color="000000"/>
              <w:left w:val="single" w:sz="4" w:space="0" w:color="000000"/>
              <w:bottom w:val="single" w:sz="4" w:space="0" w:color="000000"/>
            </w:tcBorders>
            <w:shd w:val="clear" w:color="auto" w:fill="FFFFFF"/>
          </w:tcPr>
          <w:p w14:paraId="6845A322"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Lavėnų socialinės globos namai</w:t>
            </w:r>
          </w:p>
        </w:tc>
        <w:tc>
          <w:tcPr>
            <w:tcW w:w="1155" w:type="dxa"/>
            <w:tcBorders>
              <w:top w:val="single" w:sz="4" w:space="0" w:color="000000"/>
              <w:left w:val="single" w:sz="6" w:space="0" w:color="000000"/>
              <w:bottom w:val="single" w:sz="4" w:space="0" w:color="000000"/>
              <w:right w:val="single" w:sz="6" w:space="0" w:color="000000"/>
            </w:tcBorders>
            <w:shd w:val="clear" w:color="auto" w:fill="FFFFFF"/>
          </w:tcPr>
          <w:p w14:paraId="6845A323" w14:textId="77777777" w:rsidR="0009752F" w:rsidRDefault="003F30FB" w:rsidP="008708AA">
            <w:pPr>
              <w:widowControl w:val="0"/>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9752F" w14:paraId="6845A328" w14:textId="77777777">
        <w:trPr>
          <w:cantSplit/>
          <w:trHeight w:val="405"/>
        </w:trPr>
        <w:tc>
          <w:tcPr>
            <w:tcW w:w="4954" w:type="dxa"/>
            <w:gridSpan w:val="2"/>
            <w:vMerge/>
            <w:tcBorders>
              <w:top w:val="single" w:sz="4" w:space="0" w:color="000000"/>
              <w:left w:val="single" w:sz="4" w:space="0" w:color="000000"/>
            </w:tcBorders>
            <w:shd w:val="clear" w:color="auto" w:fill="FFFFFF"/>
          </w:tcPr>
          <w:p w14:paraId="6845A325"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color w:val="000000"/>
                <w:sz w:val="24"/>
                <w:szCs w:val="24"/>
              </w:rPr>
            </w:pPr>
          </w:p>
        </w:tc>
        <w:tc>
          <w:tcPr>
            <w:tcW w:w="3543" w:type="dxa"/>
            <w:tcBorders>
              <w:top w:val="single" w:sz="4" w:space="0" w:color="000000"/>
              <w:left w:val="single" w:sz="4" w:space="0" w:color="000000"/>
              <w:bottom w:val="single" w:sz="4" w:space="0" w:color="000000"/>
            </w:tcBorders>
            <w:shd w:val="clear" w:color="auto" w:fill="FFFFFF"/>
          </w:tcPr>
          <w:p w14:paraId="6845A326"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Skėmų socialinės globos namai</w:t>
            </w:r>
          </w:p>
        </w:tc>
        <w:tc>
          <w:tcPr>
            <w:tcW w:w="1155" w:type="dxa"/>
            <w:tcBorders>
              <w:top w:val="single" w:sz="4" w:space="0" w:color="000000"/>
              <w:left w:val="single" w:sz="6" w:space="0" w:color="000000"/>
              <w:bottom w:val="single" w:sz="4" w:space="0" w:color="000000"/>
              <w:right w:val="single" w:sz="6" w:space="0" w:color="000000"/>
            </w:tcBorders>
            <w:shd w:val="clear" w:color="auto" w:fill="FFFFFF"/>
          </w:tcPr>
          <w:p w14:paraId="6845A327" w14:textId="77777777" w:rsidR="0009752F" w:rsidRDefault="003F30FB" w:rsidP="008708AA">
            <w:pPr>
              <w:widowControl w:val="0"/>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9752F" w14:paraId="6845A32C" w14:textId="77777777">
        <w:trPr>
          <w:cantSplit/>
          <w:trHeight w:val="360"/>
        </w:trPr>
        <w:tc>
          <w:tcPr>
            <w:tcW w:w="4954" w:type="dxa"/>
            <w:gridSpan w:val="2"/>
            <w:vMerge/>
            <w:tcBorders>
              <w:top w:val="single" w:sz="4" w:space="0" w:color="000000"/>
              <w:left w:val="single" w:sz="4" w:space="0" w:color="000000"/>
            </w:tcBorders>
            <w:shd w:val="clear" w:color="auto" w:fill="FFFFFF"/>
          </w:tcPr>
          <w:p w14:paraId="6845A329"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color w:val="000000"/>
                <w:sz w:val="24"/>
                <w:szCs w:val="24"/>
              </w:rPr>
            </w:pPr>
          </w:p>
        </w:tc>
        <w:tc>
          <w:tcPr>
            <w:tcW w:w="3543" w:type="dxa"/>
            <w:tcBorders>
              <w:top w:val="single" w:sz="4" w:space="0" w:color="000000"/>
              <w:left w:val="single" w:sz="4" w:space="0" w:color="000000"/>
              <w:bottom w:val="single" w:sz="4" w:space="0" w:color="000000"/>
            </w:tcBorders>
            <w:shd w:val="clear" w:color="auto" w:fill="FFFFFF"/>
          </w:tcPr>
          <w:p w14:paraId="6845A32A"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Utenos socialinės globos namai</w:t>
            </w:r>
          </w:p>
        </w:tc>
        <w:tc>
          <w:tcPr>
            <w:tcW w:w="1155" w:type="dxa"/>
            <w:tcBorders>
              <w:top w:val="single" w:sz="4" w:space="0" w:color="000000"/>
              <w:left w:val="single" w:sz="6" w:space="0" w:color="000000"/>
              <w:bottom w:val="single" w:sz="4" w:space="0" w:color="000000"/>
              <w:right w:val="single" w:sz="6" w:space="0" w:color="000000"/>
            </w:tcBorders>
            <w:shd w:val="clear" w:color="auto" w:fill="FFFFFF"/>
          </w:tcPr>
          <w:p w14:paraId="6845A32B" w14:textId="77777777" w:rsidR="0009752F" w:rsidRDefault="003F30FB" w:rsidP="008708AA">
            <w:pPr>
              <w:widowControl w:val="0"/>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9752F" w14:paraId="6845A330" w14:textId="77777777">
        <w:trPr>
          <w:cantSplit/>
          <w:trHeight w:val="254"/>
        </w:trPr>
        <w:tc>
          <w:tcPr>
            <w:tcW w:w="4954" w:type="dxa"/>
            <w:gridSpan w:val="2"/>
            <w:vMerge/>
            <w:tcBorders>
              <w:top w:val="single" w:sz="4" w:space="0" w:color="000000"/>
              <w:left w:val="single" w:sz="4" w:space="0" w:color="000000"/>
            </w:tcBorders>
            <w:shd w:val="clear" w:color="auto" w:fill="FFFFFF"/>
          </w:tcPr>
          <w:p w14:paraId="6845A32D"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color w:val="000000"/>
                <w:sz w:val="24"/>
                <w:szCs w:val="24"/>
              </w:rPr>
            </w:pPr>
          </w:p>
        </w:tc>
        <w:tc>
          <w:tcPr>
            <w:tcW w:w="3543" w:type="dxa"/>
            <w:tcBorders>
              <w:top w:val="single" w:sz="4" w:space="0" w:color="000000"/>
              <w:left w:val="single" w:sz="4" w:space="0" w:color="000000"/>
              <w:bottom w:val="single" w:sz="6" w:space="0" w:color="000000"/>
            </w:tcBorders>
            <w:shd w:val="clear" w:color="auto" w:fill="FFFFFF"/>
          </w:tcPr>
          <w:p w14:paraId="6845A32E"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Jotainių socialinės globos namai</w:t>
            </w:r>
          </w:p>
        </w:tc>
        <w:tc>
          <w:tcPr>
            <w:tcW w:w="1155" w:type="dxa"/>
            <w:tcBorders>
              <w:top w:val="single" w:sz="4" w:space="0" w:color="000000"/>
              <w:left w:val="single" w:sz="6" w:space="0" w:color="000000"/>
              <w:bottom w:val="single" w:sz="6" w:space="0" w:color="000000"/>
              <w:right w:val="single" w:sz="6" w:space="0" w:color="000000"/>
            </w:tcBorders>
            <w:shd w:val="clear" w:color="auto" w:fill="FFFFFF"/>
          </w:tcPr>
          <w:p w14:paraId="6845A32F" w14:textId="77777777" w:rsidR="0009752F" w:rsidRDefault="003F30FB" w:rsidP="008708AA">
            <w:pPr>
              <w:widowControl w:val="0"/>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9752F" w14:paraId="6845A334" w14:textId="77777777">
        <w:trPr>
          <w:cantSplit/>
          <w:trHeight w:val="406"/>
        </w:trPr>
        <w:tc>
          <w:tcPr>
            <w:tcW w:w="4954" w:type="dxa"/>
            <w:gridSpan w:val="2"/>
            <w:vMerge/>
            <w:tcBorders>
              <w:top w:val="single" w:sz="4" w:space="0" w:color="000000"/>
              <w:left w:val="single" w:sz="4" w:space="0" w:color="000000"/>
            </w:tcBorders>
            <w:shd w:val="clear" w:color="auto" w:fill="FFFFFF"/>
          </w:tcPr>
          <w:p w14:paraId="6845A331"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color w:val="000000"/>
                <w:sz w:val="24"/>
                <w:szCs w:val="24"/>
              </w:rPr>
            </w:pPr>
          </w:p>
        </w:tc>
        <w:tc>
          <w:tcPr>
            <w:tcW w:w="3543" w:type="dxa"/>
            <w:tcBorders>
              <w:top w:val="single" w:sz="4" w:space="0" w:color="000000"/>
              <w:left w:val="single" w:sz="4" w:space="0" w:color="000000"/>
              <w:bottom w:val="single" w:sz="6" w:space="0" w:color="000000"/>
            </w:tcBorders>
            <w:shd w:val="clear" w:color="auto" w:fill="FFFFFF"/>
          </w:tcPr>
          <w:p w14:paraId="6845A332"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Strūnos socialinės globos namai</w:t>
            </w:r>
          </w:p>
        </w:tc>
        <w:tc>
          <w:tcPr>
            <w:tcW w:w="1155" w:type="dxa"/>
            <w:tcBorders>
              <w:top w:val="single" w:sz="4" w:space="0" w:color="000000"/>
              <w:left w:val="single" w:sz="6" w:space="0" w:color="000000"/>
              <w:bottom w:val="single" w:sz="6" w:space="0" w:color="000000"/>
              <w:right w:val="single" w:sz="6" w:space="0" w:color="000000"/>
            </w:tcBorders>
            <w:shd w:val="clear" w:color="auto" w:fill="FFFFFF"/>
          </w:tcPr>
          <w:p w14:paraId="6845A333" w14:textId="77777777" w:rsidR="0009752F" w:rsidRDefault="003F30FB" w:rsidP="008708AA">
            <w:pPr>
              <w:widowControl w:val="0"/>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9752F" w14:paraId="6845A338" w14:textId="77777777" w:rsidTr="008708AA">
        <w:trPr>
          <w:cantSplit/>
          <w:trHeight w:val="406"/>
        </w:trPr>
        <w:tc>
          <w:tcPr>
            <w:tcW w:w="4954" w:type="dxa"/>
            <w:gridSpan w:val="2"/>
            <w:vMerge/>
            <w:tcBorders>
              <w:top w:val="single" w:sz="4" w:space="0" w:color="000000"/>
              <w:left w:val="single" w:sz="4" w:space="0" w:color="000000"/>
              <w:bottom w:val="single" w:sz="4" w:space="0" w:color="auto"/>
            </w:tcBorders>
            <w:shd w:val="clear" w:color="auto" w:fill="FFFFFF"/>
          </w:tcPr>
          <w:p w14:paraId="6845A335" w14:textId="77777777" w:rsidR="0009752F" w:rsidRDefault="0009752F" w:rsidP="008E2F3E">
            <w:pPr>
              <w:widowControl w:val="0"/>
              <w:shd w:val="clear" w:color="auto" w:fill="FFFFFF"/>
              <w:snapToGrid w:val="0"/>
              <w:spacing w:after="0" w:line="240" w:lineRule="auto"/>
              <w:jc w:val="both"/>
              <w:rPr>
                <w:rFonts w:ascii="Times New Roman" w:hAnsi="Times New Roman" w:cs="Times New Roman"/>
                <w:color w:val="000000"/>
                <w:sz w:val="24"/>
                <w:szCs w:val="24"/>
              </w:rPr>
            </w:pPr>
          </w:p>
        </w:tc>
        <w:tc>
          <w:tcPr>
            <w:tcW w:w="3543" w:type="dxa"/>
            <w:tcBorders>
              <w:top w:val="single" w:sz="4" w:space="0" w:color="000000"/>
              <w:left w:val="single" w:sz="4" w:space="0" w:color="000000"/>
              <w:bottom w:val="single" w:sz="6" w:space="0" w:color="000000"/>
            </w:tcBorders>
            <w:shd w:val="clear" w:color="auto" w:fill="FFFFFF"/>
          </w:tcPr>
          <w:p w14:paraId="6845A336" w14:textId="0CAF3B28"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VšĮ </w:t>
            </w:r>
            <w:r w:rsidR="008708AA">
              <w:rPr>
                <w:rFonts w:ascii="Times New Roman" w:hAnsi="Times New Roman" w:cs="Times New Roman"/>
                <w:sz w:val="24"/>
                <w:szCs w:val="24"/>
              </w:rPr>
              <w:t>„</w:t>
            </w:r>
            <w:r>
              <w:rPr>
                <w:rFonts w:ascii="Times New Roman" w:hAnsi="Times New Roman" w:cs="Times New Roman"/>
                <w:sz w:val="24"/>
                <w:szCs w:val="24"/>
              </w:rPr>
              <w:t>Akacijų užuovėja</w:t>
            </w:r>
            <w:r w:rsidR="008708AA">
              <w:rPr>
                <w:rFonts w:ascii="Times New Roman" w:hAnsi="Times New Roman" w:cs="Times New Roman"/>
                <w:sz w:val="24"/>
                <w:szCs w:val="24"/>
              </w:rPr>
              <w:t>“</w:t>
            </w:r>
          </w:p>
        </w:tc>
        <w:tc>
          <w:tcPr>
            <w:tcW w:w="1155" w:type="dxa"/>
            <w:tcBorders>
              <w:top w:val="single" w:sz="4" w:space="0" w:color="000000"/>
              <w:left w:val="single" w:sz="6" w:space="0" w:color="000000"/>
              <w:bottom w:val="single" w:sz="6" w:space="0" w:color="000000"/>
              <w:right w:val="single" w:sz="6" w:space="0" w:color="000000"/>
            </w:tcBorders>
            <w:shd w:val="clear" w:color="auto" w:fill="FFFFFF"/>
          </w:tcPr>
          <w:p w14:paraId="6845A337" w14:textId="77777777" w:rsidR="0009752F" w:rsidRDefault="003F30FB" w:rsidP="008708AA">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6845A339" w14:textId="77777777" w:rsidR="0009752F" w:rsidRDefault="0009752F" w:rsidP="008E2F3E">
      <w:pPr>
        <w:widowControl w:val="0"/>
        <w:shd w:val="clear" w:color="auto" w:fill="FFFFFF"/>
        <w:spacing w:after="0" w:line="240" w:lineRule="auto"/>
        <w:jc w:val="both"/>
        <w:rPr>
          <w:rFonts w:ascii="Times New Roman" w:hAnsi="Times New Roman" w:cs="Times New Roman"/>
          <w:b/>
          <w:bCs/>
          <w:sz w:val="24"/>
          <w:szCs w:val="24"/>
        </w:rPr>
      </w:pPr>
      <w:bookmarkStart w:id="8" w:name="_Hlk5689915"/>
      <w:bookmarkEnd w:id="8"/>
    </w:p>
    <w:p w14:paraId="6845A33A" w14:textId="77777777" w:rsidR="0009752F" w:rsidRDefault="003F30FB" w:rsidP="008E2F3E">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FINANSAVIMO PLANAS</w:t>
      </w:r>
    </w:p>
    <w:p w14:paraId="6845A33B" w14:textId="35D072C2"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 xml:space="preserve">12. Socialinių paslaugų finansavimo šaltiniai. </w:t>
      </w:r>
      <w:r>
        <w:rPr>
          <w:rFonts w:ascii="Times New Roman" w:hAnsi="Times New Roman" w:cs="Times New Roman"/>
          <w:sz w:val="24"/>
          <w:szCs w:val="24"/>
        </w:rPr>
        <w:t>Socialinių paslaugų finansavimo šaltiniai 17 lentelėje pateikiami pagal faktines ir planines išlaidas už praėjusius, einamuosius ir ateinančius metus.</w:t>
      </w:r>
    </w:p>
    <w:p w14:paraId="6845A33C" w14:textId="234F60C8" w:rsidR="0009752F" w:rsidRDefault="003F30FB" w:rsidP="008E2F3E">
      <w:pPr>
        <w:shd w:val="clear" w:color="auto" w:fill="FFFFFF"/>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17 </w:t>
      </w:r>
      <w:r w:rsidRPr="008708AA">
        <w:rPr>
          <w:rFonts w:ascii="Times New Roman" w:hAnsi="Times New Roman" w:cs="Times New Roman"/>
          <w:sz w:val="24"/>
          <w:szCs w:val="24"/>
        </w:rPr>
        <w:t>lentelė</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3"/>
        <w:gridCol w:w="4181"/>
        <w:gridCol w:w="1901"/>
        <w:gridCol w:w="1394"/>
        <w:gridCol w:w="1521"/>
      </w:tblGrid>
      <w:tr w:rsidR="00B8708F" w:rsidRPr="00B8708F" w14:paraId="15647599" w14:textId="77777777" w:rsidTr="00347F10">
        <w:trPr>
          <w:cantSplit/>
          <w:trHeight w:val="23"/>
        </w:trPr>
        <w:tc>
          <w:tcPr>
            <w:tcW w:w="633" w:type="dxa"/>
            <w:vMerge w:val="restart"/>
            <w:shd w:val="clear" w:color="auto" w:fill="FFFFFF"/>
            <w:tcMar>
              <w:top w:w="0" w:type="dxa"/>
              <w:left w:w="40" w:type="dxa"/>
              <w:bottom w:w="0" w:type="dxa"/>
              <w:right w:w="40" w:type="dxa"/>
            </w:tcMar>
            <w:vAlign w:val="center"/>
            <w:hideMark/>
          </w:tcPr>
          <w:p w14:paraId="3E29E81C"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Eil. Nr.</w:t>
            </w:r>
          </w:p>
        </w:tc>
        <w:tc>
          <w:tcPr>
            <w:tcW w:w="4181" w:type="dxa"/>
            <w:vMerge w:val="restart"/>
            <w:shd w:val="clear" w:color="auto" w:fill="FFFFFF"/>
            <w:tcMar>
              <w:top w:w="0" w:type="dxa"/>
              <w:left w:w="40" w:type="dxa"/>
              <w:bottom w:w="0" w:type="dxa"/>
              <w:right w:w="40" w:type="dxa"/>
            </w:tcMar>
            <w:vAlign w:val="center"/>
            <w:hideMark/>
          </w:tcPr>
          <w:p w14:paraId="68BA5429"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Socialinių paslaugų finansavimo šaltiniai</w:t>
            </w:r>
          </w:p>
        </w:tc>
        <w:tc>
          <w:tcPr>
            <w:tcW w:w="1901" w:type="dxa"/>
            <w:shd w:val="clear" w:color="auto" w:fill="FFFFFF"/>
            <w:tcMar>
              <w:top w:w="0" w:type="dxa"/>
              <w:left w:w="40" w:type="dxa"/>
              <w:bottom w:w="0" w:type="dxa"/>
              <w:right w:w="40" w:type="dxa"/>
            </w:tcMar>
            <w:vAlign w:val="center"/>
            <w:hideMark/>
          </w:tcPr>
          <w:p w14:paraId="4F3B888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 xml:space="preserve">Pagal faktines išlaidas </w:t>
            </w:r>
          </w:p>
          <w:p w14:paraId="39F08E03"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(tūkst. Eur)</w:t>
            </w:r>
          </w:p>
        </w:tc>
        <w:tc>
          <w:tcPr>
            <w:tcW w:w="2915" w:type="dxa"/>
            <w:gridSpan w:val="2"/>
            <w:shd w:val="clear" w:color="auto" w:fill="FFFFFF"/>
            <w:tcMar>
              <w:top w:w="0" w:type="dxa"/>
              <w:left w:w="40" w:type="dxa"/>
              <w:bottom w:w="0" w:type="dxa"/>
              <w:right w:w="40" w:type="dxa"/>
            </w:tcMar>
            <w:vAlign w:val="center"/>
            <w:hideMark/>
          </w:tcPr>
          <w:p w14:paraId="5C84D810"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Pagal planines išlaidas</w:t>
            </w:r>
          </w:p>
          <w:p w14:paraId="6F61C8E2"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(tūkst. Eur)</w:t>
            </w:r>
          </w:p>
        </w:tc>
      </w:tr>
      <w:tr w:rsidR="00B8708F" w:rsidRPr="00B8708F" w14:paraId="2736236C" w14:textId="77777777" w:rsidTr="00347F10">
        <w:trPr>
          <w:cantSplit/>
          <w:trHeight w:val="23"/>
        </w:trPr>
        <w:tc>
          <w:tcPr>
            <w:tcW w:w="0" w:type="auto"/>
            <w:vMerge/>
            <w:vAlign w:val="center"/>
            <w:hideMark/>
          </w:tcPr>
          <w:p w14:paraId="4A002CD9" w14:textId="77777777" w:rsidR="00B8708F" w:rsidRPr="00B8708F" w:rsidRDefault="00B8708F" w:rsidP="00B8708F">
            <w:pPr>
              <w:spacing w:after="0" w:line="240" w:lineRule="auto"/>
              <w:rPr>
                <w:rFonts w:ascii="Times New Roman" w:hAnsi="Times New Roman" w:cs="Times New Roman"/>
                <w:sz w:val="24"/>
                <w:szCs w:val="24"/>
                <w:lang w:eastAsia="lt-LT"/>
              </w:rPr>
            </w:pPr>
          </w:p>
        </w:tc>
        <w:tc>
          <w:tcPr>
            <w:tcW w:w="0" w:type="auto"/>
            <w:vMerge/>
            <w:vAlign w:val="center"/>
            <w:hideMark/>
          </w:tcPr>
          <w:p w14:paraId="03C55881" w14:textId="77777777" w:rsidR="00B8708F" w:rsidRPr="00B8708F" w:rsidRDefault="00B8708F" w:rsidP="00B8708F">
            <w:pPr>
              <w:spacing w:after="0" w:line="240" w:lineRule="auto"/>
              <w:rPr>
                <w:rFonts w:ascii="Times New Roman" w:hAnsi="Times New Roman" w:cs="Times New Roman"/>
                <w:sz w:val="24"/>
                <w:szCs w:val="24"/>
                <w:lang w:eastAsia="lt-LT"/>
              </w:rPr>
            </w:pPr>
          </w:p>
        </w:tc>
        <w:tc>
          <w:tcPr>
            <w:tcW w:w="1901" w:type="dxa"/>
            <w:shd w:val="clear" w:color="auto" w:fill="FFFFFF"/>
            <w:tcMar>
              <w:top w:w="0" w:type="dxa"/>
              <w:left w:w="40" w:type="dxa"/>
              <w:bottom w:w="0" w:type="dxa"/>
              <w:right w:w="40" w:type="dxa"/>
            </w:tcMar>
            <w:vAlign w:val="center"/>
            <w:hideMark/>
          </w:tcPr>
          <w:p w14:paraId="44E0EDE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2020 m.</w:t>
            </w:r>
          </w:p>
        </w:tc>
        <w:tc>
          <w:tcPr>
            <w:tcW w:w="1394" w:type="dxa"/>
            <w:shd w:val="clear" w:color="auto" w:fill="FFFFFF"/>
            <w:tcMar>
              <w:top w:w="0" w:type="dxa"/>
              <w:left w:w="40" w:type="dxa"/>
              <w:bottom w:w="0" w:type="dxa"/>
              <w:right w:w="40" w:type="dxa"/>
            </w:tcMar>
            <w:vAlign w:val="center"/>
            <w:hideMark/>
          </w:tcPr>
          <w:p w14:paraId="0413BB1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2021 m.</w:t>
            </w:r>
          </w:p>
        </w:tc>
        <w:tc>
          <w:tcPr>
            <w:tcW w:w="1521" w:type="dxa"/>
            <w:shd w:val="clear" w:color="auto" w:fill="FFFFFF"/>
            <w:tcMar>
              <w:top w:w="0" w:type="dxa"/>
              <w:left w:w="40" w:type="dxa"/>
              <w:bottom w:w="0" w:type="dxa"/>
              <w:right w:w="40" w:type="dxa"/>
            </w:tcMar>
            <w:vAlign w:val="center"/>
            <w:hideMark/>
          </w:tcPr>
          <w:p w14:paraId="03FD4B15"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2022 m.</w:t>
            </w:r>
          </w:p>
        </w:tc>
      </w:tr>
      <w:tr w:rsidR="00B8708F" w:rsidRPr="00B8708F" w14:paraId="16FB69F3" w14:textId="77777777" w:rsidTr="00347F10">
        <w:trPr>
          <w:cantSplit/>
          <w:trHeight w:val="23"/>
        </w:trPr>
        <w:tc>
          <w:tcPr>
            <w:tcW w:w="633" w:type="dxa"/>
            <w:shd w:val="clear" w:color="auto" w:fill="FFFFFF"/>
            <w:tcMar>
              <w:top w:w="0" w:type="dxa"/>
              <w:left w:w="40" w:type="dxa"/>
              <w:bottom w:w="0" w:type="dxa"/>
              <w:right w:w="40" w:type="dxa"/>
            </w:tcMar>
            <w:vAlign w:val="center"/>
            <w:hideMark/>
          </w:tcPr>
          <w:p w14:paraId="62F9A1F3"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i/>
                <w:iCs/>
                <w:sz w:val="24"/>
                <w:szCs w:val="24"/>
                <w:lang w:eastAsia="lt-LT"/>
              </w:rPr>
              <w:t>1</w:t>
            </w:r>
          </w:p>
        </w:tc>
        <w:tc>
          <w:tcPr>
            <w:tcW w:w="4181" w:type="dxa"/>
            <w:shd w:val="clear" w:color="auto" w:fill="FFFFFF"/>
            <w:tcMar>
              <w:top w:w="0" w:type="dxa"/>
              <w:left w:w="40" w:type="dxa"/>
              <w:bottom w:w="0" w:type="dxa"/>
              <w:right w:w="40" w:type="dxa"/>
            </w:tcMar>
            <w:vAlign w:val="center"/>
            <w:hideMark/>
          </w:tcPr>
          <w:p w14:paraId="1DC6DE9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i/>
                <w:iCs/>
                <w:sz w:val="24"/>
                <w:szCs w:val="24"/>
                <w:lang w:eastAsia="lt-LT"/>
              </w:rPr>
              <w:t>2</w:t>
            </w:r>
          </w:p>
        </w:tc>
        <w:tc>
          <w:tcPr>
            <w:tcW w:w="1901" w:type="dxa"/>
            <w:shd w:val="clear" w:color="auto" w:fill="FFFFFF"/>
            <w:tcMar>
              <w:top w:w="0" w:type="dxa"/>
              <w:left w:w="40" w:type="dxa"/>
              <w:bottom w:w="0" w:type="dxa"/>
              <w:right w:w="40" w:type="dxa"/>
            </w:tcMar>
            <w:vAlign w:val="center"/>
            <w:hideMark/>
          </w:tcPr>
          <w:p w14:paraId="71551ABE"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i/>
                <w:iCs/>
                <w:sz w:val="24"/>
                <w:szCs w:val="24"/>
                <w:lang w:eastAsia="lt-LT"/>
              </w:rPr>
              <w:t>3</w:t>
            </w:r>
          </w:p>
        </w:tc>
        <w:tc>
          <w:tcPr>
            <w:tcW w:w="1394" w:type="dxa"/>
            <w:shd w:val="clear" w:color="auto" w:fill="FFFFFF"/>
            <w:tcMar>
              <w:top w:w="0" w:type="dxa"/>
              <w:left w:w="40" w:type="dxa"/>
              <w:bottom w:w="0" w:type="dxa"/>
              <w:right w:w="40" w:type="dxa"/>
            </w:tcMar>
            <w:vAlign w:val="center"/>
            <w:hideMark/>
          </w:tcPr>
          <w:p w14:paraId="68EFE275"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i/>
                <w:iCs/>
                <w:sz w:val="24"/>
                <w:szCs w:val="24"/>
                <w:lang w:eastAsia="lt-LT"/>
              </w:rPr>
              <w:t>4</w:t>
            </w:r>
          </w:p>
        </w:tc>
        <w:tc>
          <w:tcPr>
            <w:tcW w:w="1521" w:type="dxa"/>
            <w:shd w:val="clear" w:color="auto" w:fill="FFFFFF"/>
            <w:tcMar>
              <w:top w:w="0" w:type="dxa"/>
              <w:left w:w="40" w:type="dxa"/>
              <w:bottom w:w="0" w:type="dxa"/>
              <w:right w:w="40" w:type="dxa"/>
            </w:tcMar>
            <w:vAlign w:val="center"/>
            <w:hideMark/>
          </w:tcPr>
          <w:p w14:paraId="55CF9106" w14:textId="77777777" w:rsidR="00B8708F" w:rsidRPr="00B8708F" w:rsidRDefault="00B8708F" w:rsidP="00B8708F">
            <w:pPr>
              <w:shd w:val="clear" w:color="auto" w:fill="FFFFFF"/>
              <w:spacing w:after="0" w:line="240" w:lineRule="auto"/>
              <w:jc w:val="center"/>
              <w:rPr>
                <w:rFonts w:ascii="Times New Roman" w:hAnsi="Times New Roman" w:cs="Times New Roman"/>
                <w:i/>
                <w:sz w:val="24"/>
                <w:szCs w:val="24"/>
                <w:lang w:eastAsia="lt-LT"/>
              </w:rPr>
            </w:pPr>
            <w:r w:rsidRPr="00B8708F">
              <w:rPr>
                <w:rFonts w:ascii="Times New Roman" w:hAnsi="Times New Roman" w:cs="Times New Roman"/>
                <w:i/>
                <w:sz w:val="24"/>
                <w:szCs w:val="24"/>
                <w:lang w:eastAsia="lt-LT"/>
              </w:rPr>
              <w:t>5</w:t>
            </w:r>
          </w:p>
        </w:tc>
      </w:tr>
      <w:tr w:rsidR="00B8708F" w:rsidRPr="00B8708F" w14:paraId="1C3AF767" w14:textId="77777777" w:rsidTr="00347F10">
        <w:trPr>
          <w:cantSplit/>
          <w:trHeight w:val="23"/>
        </w:trPr>
        <w:tc>
          <w:tcPr>
            <w:tcW w:w="633" w:type="dxa"/>
            <w:shd w:val="clear" w:color="auto" w:fill="FFFFFF"/>
            <w:tcMar>
              <w:top w:w="0" w:type="dxa"/>
              <w:left w:w="40" w:type="dxa"/>
              <w:bottom w:w="0" w:type="dxa"/>
              <w:right w:w="40" w:type="dxa"/>
            </w:tcMar>
            <w:hideMark/>
          </w:tcPr>
          <w:p w14:paraId="461C4FC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w:t>
            </w:r>
          </w:p>
        </w:tc>
        <w:tc>
          <w:tcPr>
            <w:tcW w:w="4181" w:type="dxa"/>
            <w:shd w:val="clear" w:color="auto" w:fill="FFFFFF"/>
            <w:tcMar>
              <w:top w:w="0" w:type="dxa"/>
              <w:left w:w="40" w:type="dxa"/>
              <w:bottom w:w="0" w:type="dxa"/>
              <w:right w:w="40" w:type="dxa"/>
            </w:tcMar>
            <w:hideMark/>
          </w:tcPr>
          <w:p w14:paraId="472DE148"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Savivaldybės biudžeto išlaidos socialinėms paslaugoms, tūkst. Eur</w:t>
            </w:r>
          </w:p>
        </w:tc>
        <w:tc>
          <w:tcPr>
            <w:tcW w:w="1901" w:type="dxa"/>
            <w:shd w:val="clear" w:color="auto" w:fill="FFFFFF"/>
            <w:tcMar>
              <w:top w:w="0" w:type="dxa"/>
              <w:left w:w="40" w:type="dxa"/>
              <w:bottom w:w="0" w:type="dxa"/>
              <w:right w:w="40" w:type="dxa"/>
            </w:tcMar>
            <w:hideMark/>
          </w:tcPr>
          <w:p w14:paraId="46286C62"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3570,7</w:t>
            </w:r>
          </w:p>
        </w:tc>
        <w:tc>
          <w:tcPr>
            <w:tcW w:w="1394" w:type="dxa"/>
            <w:shd w:val="clear" w:color="auto" w:fill="FFFFFF"/>
            <w:tcMar>
              <w:top w:w="0" w:type="dxa"/>
              <w:left w:w="40" w:type="dxa"/>
              <w:bottom w:w="0" w:type="dxa"/>
              <w:right w:w="40" w:type="dxa"/>
            </w:tcMar>
            <w:hideMark/>
          </w:tcPr>
          <w:p w14:paraId="17D2D4A7"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3756,0</w:t>
            </w:r>
          </w:p>
        </w:tc>
        <w:tc>
          <w:tcPr>
            <w:tcW w:w="1521" w:type="dxa"/>
            <w:shd w:val="clear" w:color="auto" w:fill="FFFFFF"/>
            <w:tcMar>
              <w:top w:w="0" w:type="dxa"/>
              <w:left w:w="40" w:type="dxa"/>
              <w:bottom w:w="0" w:type="dxa"/>
              <w:right w:w="40" w:type="dxa"/>
            </w:tcMar>
            <w:hideMark/>
          </w:tcPr>
          <w:p w14:paraId="0E34D779"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3856,4</w:t>
            </w:r>
          </w:p>
        </w:tc>
      </w:tr>
      <w:tr w:rsidR="00B8708F" w:rsidRPr="00B8708F" w14:paraId="65238D10" w14:textId="77777777" w:rsidTr="00347F10">
        <w:trPr>
          <w:cantSplit/>
          <w:trHeight w:val="23"/>
        </w:trPr>
        <w:tc>
          <w:tcPr>
            <w:tcW w:w="633" w:type="dxa"/>
            <w:shd w:val="clear" w:color="auto" w:fill="FFFFFF"/>
            <w:tcMar>
              <w:top w:w="0" w:type="dxa"/>
              <w:left w:w="40" w:type="dxa"/>
              <w:bottom w:w="0" w:type="dxa"/>
              <w:right w:w="40" w:type="dxa"/>
            </w:tcMar>
            <w:hideMark/>
          </w:tcPr>
          <w:p w14:paraId="1D31F7F9"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p>
        </w:tc>
        <w:tc>
          <w:tcPr>
            <w:tcW w:w="4181" w:type="dxa"/>
            <w:shd w:val="clear" w:color="auto" w:fill="FFFFFF"/>
            <w:tcMar>
              <w:top w:w="0" w:type="dxa"/>
              <w:left w:w="40" w:type="dxa"/>
              <w:bottom w:w="0" w:type="dxa"/>
              <w:right w:w="40" w:type="dxa"/>
            </w:tcMar>
            <w:hideMark/>
          </w:tcPr>
          <w:p w14:paraId="2102BEDC"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palyginti su bendru Savivaldybės biudžetu, proc.</w:t>
            </w:r>
          </w:p>
        </w:tc>
        <w:tc>
          <w:tcPr>
            <w:tcW w:w="1901" w:type="dxa"/>
            <w:shd w:val="clear" w:color="auto" w:fill="FFFFFF"/>
            <w:tcMar>
              <w:top w:w="0" w:type="dxa"/>
              <w:left w:w="40" w:type="dxa"/>
              <w:bottom w:w="0" w:type="dxa"/>
              <w:right w:w="40" w:type="dxa"/>
            </w:tcMar>
            <w:hideMark/>
          </w:tcPr>
          <w:p w14:paraId="0160C8A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3,1</w:t>
            </w:r>
          </w:p>
        </w:tc>
        <w:tc>
          <w:tcPr>
            <w:tcW w:w="1394" w:type="dxa"/>
            <w:shd w:val="clear" w:color="auto" w:fill="FFFFFF"/>
            <w:tcMar>
              <w:top w:w="0" w:type="dxa"/>
              <w:left w:w="40" w:type="dxa"/>
              <w:bottom w:w="0" w:type="dxa"/>
              <w:right w:w="40" w:type="dxa"/>
            </w:tcMar>
            <w:hideMark/>
          </w:tcPr>
          <w:p w14:paraId="78FD7FA2"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3,1</w:t>
            </w:r>
          </w:p>
        </w:tc>
        <w:tc>
          <w:tcPr>
            <w:tcW w:w="1521" w:type="dxa"/>
            <w:shd w:val="clear" w:color="auto" w:fill="FFFFFF"/>
            <w:tcMar>
              <w:top w:w="0" w:type="dxa"/>
              <w:left w:w="40" w:type="dxa"/>
              <w:bottom w:w="0" w:type="dxa"/>
              <w:right w:w="40" w:type="dxa"/>
            </w:tcMar>
            <w:hideMark/>
          </w:tcPr>
          <w:p w14:paraId="30165E1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x</w:t>
            </w:r>
          </w:p>
        </w:tc>
      </w:tr>
      <w:tr w:rsidR="00B8708F" w:rsidRPr="00B8708F" w14:paraId="174576CD" w14:textId="77777777" w:rsidTr="00347F10">
        <w:trPr>
          <w:cantSplit/>
          <w:trHeight w:val="23"/>
        </w:trPr>
        <w:tc>
          <w:tcPr>
            <w:tcW w:w="633" w:type="dxa"/>
            <w:shd w:val="clear" w:color="auto" w:fill="FFFFFF"/>
            <w:tcMar>
              <w:top w:w="0" w:type="dxa"/>
              <w:left w:w="40" w:type="dxa"/>
              <w:bottom w:w="0" w:type="dxa"/>
              <w:right w:w="40" w:type="dxa"/>
            </w:tcMar>
            <w:hideMark/>
          </w:tcPr>
          <w:p w14:paraId="1FE7855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w:t>
            </w:r>
          </w:p>
        </w:tc>
        <w:tc>
          <w:tcPr>
            <w:tcW w:w="4181" w:type="dxa"/>
            <w:shd w:val="clear" w:color="auto" w:fill="FFFFFF"/>
            <w:tcMar>
              <w:top w:w="0" w:type="dxa"/>
              <w:left w:w="40" w:type="dxa"/>
              <w:bottom w:w="0" w:type="dxa"/>
              <w:right w:w="40" w:type="dxa"/>
            </w:tcMar>
            <w:hideMark/>
          </w:tcPr>
          <w:p w14:paraId="0FF23A7D"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LR valstybės biudžeto specialiosios tikslinės dotacijos, tūkst. Eur</w:t>
            </w:r>
          </w:p>
        </w:tc>
        <w:tc>
          <w:tcPr>
            <w:tcW w:w="1901" w:type="dxa"/>
            <w:shd w:val="clear" w:color="auto" w:fill="FFFFFF"/>
            <w:tcMar>
              <w:top w:w="0" w:type="dxa"/>
              <w:left w:w="40" w:type="dxa"/>
              <w:bottom w:w="0" w:type="dxa"/>
              <w:right w:w="40" w:type="dxa"/>
            </w:tcMar>
            <w:hideMark/>
          </w:tcPr>
          <w:p w14:paraId="5ABA7A84"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2273,4</w:t>
            </w:r>
          </w:p>
        </w:tc>
        <w:tc>
          <w:tcPr>
            <w:tcW w:w="1394" w:type="dxa"/>
            <w:shd w:val="clear" w:color="auto" w:fill="FFFFFF"/>
            <w:tcMar>
              <w:top w:w="0" w:type="dxa"/>
              <w:left w:w="40" w:type="dxa"/>
              <w:bottom w:w="0" w:type="dxa"/>
              <w:right w:w="40" w:type="dxa"/>
            </w:tcMar>
            <w:hideMark/>
          </w:tcPr>
          <w:p w14:paraId="3EFB012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2075,1</w:t>
            </w:r>
          </w:p>
        </w:tc>
        <w:tc>
          <w:tcPr>
            <w:tcW w:w="1521" w:type="dxa"/>
            <w:shd w:val="clear" w:color="auto" w:fill="FFFFFF"/>
            <w:tcMar>
              <w:top w:w="0" w:type="dxa"/>
              <w:left w:w="40" w:type="dxa"/>
              <w:bottom w:w="0" w:type="dxa"/>
              <w:right w:w="40" w:type="dxa"/>
            </w:tcMar>
            <w:hideMark/>
          </w:tcPr>
          <w:p w14:paraId="3E672D66"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2290,9</w:t>
            </w:r>
          </w:p>
        </w:tc>
      </w:tr>
      <w:tr w:rsidR="00B8708F" w:rsidRPr="00B8708F" w14:paraId="0EBC271C" w14:textId="77777777" w:rsidTr="00347F10">
        <w:trPr>
          <w:cantSplit/>
          <w:trHeight w:val="23"/>
        </w:trPr>
        <w:tc>
          <w:tcPr>
            <w:tcW w:w="633" w:type="dxa"/>
            <w:shd w:val="clear" w:color="auto" w:fill="FFFFFF"/>
            <w:tcMar>
              <w:top w:w="0" w:type="dxa"/>
              <w:left w:w="40" w:type="dxa"/>
              <w:bottom w:w="0" w:type="dxa"/>
              <w:right w:w="40" w:type="dxa"/>
            </w:tcMar>
            <w:hideMark/>
          </w:tcPr>
          <w:p w14:paraId="5EEB5AA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 </w:t>
            </w:r>
          </w:p>
        </w:tc>
        <w:tc>
          <w:tcPr>
            <w:tcW w:w="4181" w:type="dxa"/>
            <w:shd w:val="clear" w:color="auto" w:fill="FFFFFF"/>
            <w:tcMar>
              <w:top w:w="0" w:type="dxa"/>
              <w:left w:w="40" w:type="dxa"/>
              <w:bottom w:w="0" w:type="dxa"/>
              <w:right w:w="40" w:type="dxa"/>
            </w:tcMar>
            <w:hideMark/>
          </w:tcPr>
          <w:p w14:paraId="0601C41D"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iš jų:</w:t>
            </w:r>
          </w:p>
        </w:tc>
        <w:tc>
          <w:tcPr>
            <w:tcW w:w="1901" w:type="dxa"/>
            <w:shd w:val="clear" w:color="auto" w:fill="FFFFFF"/>
            <w:tcMar>
              <w:top w:w="0" w:type="dxa"/>
              <w:left w:w="40" w:type="dxa"/>
              <w:bottom w:w="0" w:type="dxa"/>
              <w:right w:w="40" w:type="dxa"/>
            </w:tcMar>
            <w:hideMark/>
          </w:tcPr>
          <w:p w14:paraId="0CCD414A" w14:textId="77777777" w:rsidR="00B8708F" w:rsidRPr="00B8708F" w:rsidRDefault="00B8708F" w:rsidP="00B8708F">
            <w:pPr>
              <w:spacing w:line="240" w:lineRule="auto"/>
              <w:rPr>
                <w:rFonts w:ascii="Times New Roman" w:hAnsi="Times New Roman" w:cs="Times New Roman"/>
                <w:sz w:val="24"/>
                <w:szCs w:val="24"/>
                <w:lang w:eastAsia="lt-LT"/>
              </w:rPr>
            </w:pPr>
          </w:p>
        </w:tc>
        <w:tc>
          <w:tcPr>
            <w:tcW w:w="1394" w:type="dxa"/>
            <w:shd w:val="clear" w:color="auto" w:fill="FFFFFF"/>
            <w:tcMar>
              <w:top w:w="0" w:type="dxa"/>
              <w:left w:w="40" w:type="dxa"/>
              <w:bottom w:w="0" w:type="dxa"/>
              <w:right w:w="40" w:type="dxa"/>
            </w:tcMar>
            <w:hideMark/>
          </w:tcPr>
          <w:p w14:paraId="394E6290" w14:textId="77777777" w:rsidR="00B8708F" w:rsidRPr="00B8708F" w:rsidRDefault="00B8708F" w:rsidP="00B8708F">
            <w:pPr>
              <w:spacing w:after="0" w:line="240" w:lineRule="auto"/>
              <w:rPr>
                <w:rFonts w:ascii="Times New Roman" w:hAnsi="Times New Roman" w:cs="Times New Roman"/>
                <w:sz w:val="24"/>
                <w:szCs w:val="24"/>
                <w:lang w:eastAsia="lt-LT"/>
              </w:rPr>
            </w:pPr>
          </w:p>
        </w:tc>
        <w:tc>
          <w:tcPr>
            <w:tcW w:w="1521" w:type="dxa"/>
            <w:shd w:val="clear" w:color="auto" w:fill="FFFFFF"/>
            <w:tcMar>
              <w:top w:w="0" w:type="dxa"/>
              <w:left w:w="40" w:type="dxa"/>
              <w:bottom w:w="0" w:type="dxa"/>
              <w:right w:w="40" w:type="dxa"/>
            </w:tcMar>
            <w:hideMark/>
          </w:tcPr>
          <w:p w14:paraId="0F280E60" w14:textId="77777777" w:rsidR="00B8708F" w:rsidRPr="00B8708F" w:rsidRDefault="00B8708F" w:rsidP="00B8708F">
            <w:pPr>
              <w:spacing w:after="0" w:line="240" w:lineRule="auto"/>
              <w:rPr>
                <w:rFonts w:ascii="Times New Roman" w:hAnsi="Times New Roman" w:cs="Times New Roman"/>
                <w:sz w:val="24"/>
                <w:szCs w:val="24"/>
                <w:lang w:eastAsia="lt-LT"/>
              </w:rPr>
            </w:pPr>
          </w:p>
        </w:tc>
      </w:tr>
      <w:tr w:rsidR="00B8708F" w:rsidRPr="00B8708F" w14:paraId="1B52093A" w14:textId="77777777" w:rsidTr="00347F10">
        <w:trPr>
          <w:cantSplit/>
          <w:trHeight w:val="23"/>
        </w:trPr>
        <w:tc>
          <w:tcPr>
            <w:tcW w:w="633" w:type="dxa"/>
            <w:shd w:val="clear" w:color="auto" w:fill="FFFFFF"/>
            <w:tcMar>
              <w:top w:w="0" w:type="dxa"/>
              <w:left w:w="40" w:type="dxa"/>
              <w:bottom w:w="0" w:type="dxa"/>
              <w:right w:w="40" w:type="dxa"/>
            </w:tcMar>
            <w:hideMark/>
          </w:tcPr>
          <w:p w14:paraId="6335136B"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2.1.</w:t>
            </w:r>
          </w:p>
        </w:tc>
        <w:tc>
          <w:tcPr>
            <w:tcW w:w="4181" w:type="dxa"/>
            <w:shd w:val="clear" w:color="auto" w:fill="FFFFFF"/>
            <w:tcMar>
              <w:top w:w="0" w:type="dxa"/>
              <w:left w:w="40" w:type="dxa"/>
              <w:bottom w:w="0" w:type="dxa"/>
              <w:right w:w="40" w:type="dxa"/>
            </w:tcMar>
            <w:hideMark/>
          </w:tcPr>
          <w:p w14:paraId="0636DD32"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socialinės rizikos veiksnius patiriančių šeimų socialinei priežiūrai organizuoti</w:t>
            </w:r>
          </w:p>
        </w:tc>
        <w:tc>
          <w:tcPr>
            <w:tcW w:w="1901" w:type="dxa"/>
            <w:shd w:val="clear" w:color="auto" w:fill="FFFFFF"/>
            <w:tcMar>
              <w:top w:w="0" w:type="dxa"/>
              <w:left w:w="40" w:type="dxa"/>
              <w:bottom w:w="0" w:type="dxa"/>
              <w:right w:w="40" w:type="dxa"/>
            </w:tcMar>
            <w:hideMark/>
          </w:tcPr>
          <w:p w14:paraId="01D07B2B"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490,5</w:t>
            </w:r>
          </w:p>
        </w:tc>
        <w:tc>
          <w:tcPr>
            <w:tcW w:w="1394" w:type="dxa"/>
            <w:shd w:val="clear" w:color="auto" w:fill="FFFFFF"/>
            <w:tcMar>
              <w:top w:w="0" w:type="dxa"/>
              <w:left w:w="40" w:type="dxa"/>
              <w:bottom w:w="0" w:type="dxa"/>
              <w:right w:w="40" w:type="dxa"/>
            </w:tcMar>
            <w:hideMark/>
          </w:tcPr>
          <w:p w14:paraId="3611D65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559,0</w:t>
            </w:r>
          </w:p>
        </w:tc>
        <w:tc>
          <w:tcPr>
            <w:tcW w:w="1521" w:type="dxa"/>
            <w:shd w:val="clear" w:color="auto" w:fill="FFFFFF"/>
            <w:tcMar>
              <w:top w:w="0" w:type="dxa"/>
              <w:left w:w="40" w:type="dxa"/>
              <w:bottom w:w="0" w:type="dxa"/>
              <w:right w:w="40" w:type="dxa"/>
            </w:tcMar>
            <w:hideMark/>
          </w:tcPr>
          <w:p w14:paraId="6558D0E0"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630,0</w:t>
            </w:r>
          </w:p>
        </w:tc>
      </w:tr>
      <w:tr w:rsidR="00B8708F" w:rsidRPr="00B8708F" w14:paraId="32B25D51" w14:textId="77777777" w:rsidTr="00347F10">
        <w:trPr>
          <w:cantSplit/>
          <w:trHeight w:val="23"/>
        </w:trPr>
        <w:tc>
          <w:tcPr>
            <w:tcW w:w="633" w:type="dxa"/>
            <w:shd w:val="clear" w:color="auto" w:fill="FFFFFF"/>
            <w:tcMar>
              <w:top w:w="0" w:type="dxa"/>
              <w:left w:w="40" w:type="dxa"/>
              <w:bottom w:w="0" w:type="dxa"/>
              <w:right w:w="40" w:type="dxa"/>
            </w:tcMar>
            <w:hideMark/>
          </w:tcPr>
          <w:p w14:paraId="3538C67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2.2.</w:t>
            </w:r>
          </w:p>
        </w:tc>
        <w:tc>
          <w:tcPr>
            <w:tcW w:w="4181" w:type="dxa"/>
            <w:shd w:val="clear" w:color="auto" w:fill="FFFFFF"/>
            <w:tcMar>
              <w:top w:w="0" w:type="dxa"/>
              <w:left w:w="40" w:type="dxa"/>
              <w:bottom w:w="0" w:type="dxa"/>
              <w:right w:w="40" w:type="dxa"/>
            </w:tcMar>
            <w:hideMark/>
          </w:tcPr>
          <w:p w14:paraId="5E22BF9C"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Asmenų, turinčių sunkią negalią, socialinei globai organizuoti</w:t>
            </w:r>
          </w:p>
        </w:tc>
        <w:tc>
          <w:tcPr>
            <w:tcW w:w="1901" w:type="dxa"/>
            <w:shd w:val="clear" w:color="auto" w:fill="FFFFFF"/>
            <w:tcMar>
              <w:top w:w="0" w:type="dxa"/>
              <w:left w:w="40" w:type="dxa"/>
              <w:bottom w:w="0" w:type="dxa"/>
              <w:right w:w="40" w:type="dxa"/>
            </w:tcMar>
            <w:hideMark/>
          </w:tcPr>
          <w:p w14:paraId="761DB197"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1673,2</w:t>
            </w:r>
          </w:p>
        </w:tc>
        <w:tc>
          <w:tcPr>
            <w:tcW w:w="1394" w:type="dxa"/>
            <w:shd w:val="clear" w:color="auto" w:fill="FFFFFF"/>
            <w:tcMar>
              <w:top w:w="0" w:type="dxa"/>
              <w:left w:w="40" w:type="dxa"/>
              <w:bottom w:w="0" w:type="dxa"/>
              <w:right w:w="40" w:type="dxa"/>
            </w:tcMar>
            <w:hideMark/>
          </w:tcPr>
          <w:p w14:paraId="6C32D99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1403,1</w:t>
            </w:r>
          </w:p>
        </w:tc>
        <w:tc>
          <w:tcPr>
            <w:tcW w:w="1521" w:type="dxa"/>
            <w:shd w:val="clear" w:color="auto" w:fill="FFFFFF"/>
            <w:tcMar>
              <w:top w:w="0" w:type="dxa"/>
              <w:left w:w="40" w:type="dxa"/>
              <w:bottom w:w="0" w:type="dxa"/>
              <w:right w:w="40" w:type="dxa"/>
            </w:tcMar>
            <w:hideMark/>
          </w:tcPr>
          <w:p w14:paraId="75D2CA93"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1544,5</w:t>
            </w:r>
          </w:p>
        </w:tc>
      </w:tr>
      <w:tr w:rsidR="00B8708F" w:rsidRPr="00B8708F" w14:paraId="6C48125C" w14:textId="77777777" w:rsidTr="00347F10">
        <w:trPr>
          <w:cantSplit/>
          <w:trHeight w:val="23"/>
        </w:trPr>
        <w:tc>
          <w:tcPr>
            <w:tcW w:w="633" w:type="dxa"/>
            <w:shd w:val="clear" w:color="auto" w:fill="FFFFFF"/>
            <w:tcMar>
              <w:top w:w="0" w:type="dxa"/>
              <w:left w:w="40" w:type="dxa"/>
              <w:bottom w:w="0" w:type="dxa"/>
              <w:right w:w="40" w:type="dxa"/>
            </w:tcMar>
            <w:hideMark/>
          </w:tcPr>
          <w:p w14:paraId="7FB2C643"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2.3.</w:t>
            </w:r>
          </w:p>
        </w:tc>
        <w:tc>
          <w:tcPr>
            <w:tcW w:w="4181" w:type="dxa"/>
            <w:shd w:val="clear" w:color="auto" w:fill="FFFFFF"/>
            <w:tcMar>
              <w:top w:w="0" w:type="dxa"/>
              <w:left w:w="40" w:type="dxa"/>
              <w:bottom w:w="0" w:type="dxa"/>
              <w:right w:w="40" w:type="dxa"/>
            </w:tcMar>
            <w:hideMark/>
          </w:tcPr>
          <w:p w14:paraId="086CF061"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vaikų globos (rūpybos) išmokoms</w:t>
            </w:r>
          </w:p>
        </w:tc>
        <w:tc>
          <w:tcPr>
            <w:tcW w:w="1901" w:type="dxa"/>
            <w:shd w:val="clear" w:color="auto" w:fill="FFFFFF"/>
            <w:tcMar>
              <w:top w:w="0" w:type="dxa"/>
              <w:left w:w="40" w:type="dxa"/>
              <w:bottom w:w="0" w:type="dxa"/>
              <w:right w:w="40" w:type="dxa"/>
            </w:tcMar>
            <w:hideMark/>
          </w:tcPr>
          <w:p w14:paraId="564E6C6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109,7</w:t>
            </w:r>
          </w:p>
        </w:tc>
        <w:tc>
          <w:tcPr>
            <w:tcW w:w="1394" w:type="dxa"/>
            <w:shd w:val="clear" w:color="auto" w:fill="FFFFFF"/>
            <w:tcMar>
              <w:top w:w="0" w:type="dxa"/>
              <w:left w:w="40" w:type="dxa"/>
              <w:bottom w:w="0" w:type="dxa"/>
              <w:right w:w="40" w:type="dxa"/>
            </w:tcMar>
            <w:hideMark/>
          </w:tcPr>
          <w:p w14:paraId="19A1FAAC"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113,0</w:t>
            </w:r>
          </w:p>
        </w:tc>
        <w:tc>
          <w:tcPr>
            <w:tcW w:w="1521" w:type="dxa"/>
            <w:shd w:val="clear" w:color="auto" w:fill="FFFFFF"/>
            <w:tcMar>
              <w:top w:w="0" w:type="dxa"/>
              <w:left w:w="40" w:type="dxa"/>
              <w:bottom w:w="0" w:type="dxa"/>
              <w:right w:w="40" w:type="dxa"/>
            </w:tcMar>
            <w:hideMark/>
          </w:tcPr>
          <w:p w14:paraId="761A5BFE"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116,4</w:t>
            </w:r>
          </w:p>
        </w:tc>
      </w:tr>
      <w:tr w:rsidR="00B8708F" w:rsidRPr="00B8708F" w14:paraId="4E44B780" w14:textId="77777777" w:rsidTr="00347F10">
        <w:trPr>
          <w:cantSplit/>
          <w:trHeight w:val="23"/>
        </w:trPr>
        <w:tc>
          <w:tcPr>
            <w:tcW w:w="633" w:type="dxa"/>
            <w:shd w:val="clear" w:color="auto" w:fill="FFFFFF"/>
            <w:tcMar>
              <w:top w:w="0" w:type="dxa"/>
              <w:left w:w="40" w:type="dxa"/>
              <w:bottom w:w="0" w:type="dxa"/>
              <w:right w:w="40" w:type="dxa"/>
            </w:tcMar>
            <w:hideMark/>
          </w:tcPr>
          <w:p w14:paraId="23F553A0"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w:t>
            </w:r>
          </w:p>
        </w:tc>
        <w:tc>
          <w:tcPr>
            <w:tcW w:w="4181" w:type="dxa"/>
            <w:shd w:val="clear" w:color="auto" w:fill="FFFFFF"/>
            <w:tcMar>
              <w:top w:w="0" w:type="dxa"/>
              <w:left w:w="40" w:type="dxa"/>
              <w:bottom w:w="0" w:type="dxa"/>
              <w:right w:w="40" w:type="dxa"/>
            </w:tcMar>
            <w:hideMark/>
          </w:tcPr>
          <w:p w14:paraId="1595F2E0"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ES struktūrinių fondų lėšos, tūkst. Eur</w:t>
            </w:r>
          </w:p>
        </w:tc>
        <w:tc>
          <w:tcPr>
            <w:tcW w:w="1901" w:type="dxa"/>
            <w:shd w:val="clear" w:color="auto" w:fill="FFFFFF"/>
            <w:tcMar>
              <w:top w:w="0" w:type="dxa"/>
              <w:left w:w="40" w:type="dxa"/>
              <w:bottom w:w="0" w:type="dxa"/>
              <w:right w:w="40" w:type="dxa"/>
            </w:tcMar>
            <w:hideMark/>
          </w:tcPr>
          <w:p w14:paraId="3493355F"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98,2</w:t>
            </w:r>
          </w:p>
        </w:tc>
        <w:tc>
          <w:tcPr>
            <w:tcW w:w="1394" w:type="dxa"/>
            <w:shd w:val="clear" w:color="auto" w:fill="FFFFFF"/>
            <w:tcMar>
              <w:top w:w="0" w:type="dxa"/>
              <w:left w:w="40" w:type="dxa"/>
              <w:bottom w:w="0" w:type="dxa"/>
              <w:right w:w="40" w:type="dxa"/>
            </w:tcMar>
            <w:hideMark/>
          </w:tcPr>
          <w:p w14:paraId="0E73479F"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69,3</w:t>
            </w:r>
          </w:p>
        </w:tc>
        <w:tc>
          <w:tcPr>
            <w:tcW w:w="1521" w:type="dxa"/>
            <w:shd w:val="clear" w:color="auto" w:fill="FFFFFF"/>
            <w:tcMar>
              <w:top w:w="0" w:type="dxa"/>
              <w:left w:w="40" w:type="dxa"/>
              <w:bottom w:w="0" w:type="dxa"/>
              <w:right w:w="40" w:type="dxa"/>
            </w:tcMar>
            <w:hideMark/>
          </w:tcPr>
          <w:p w14:paraId="778F4486"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0,0</w:t>
            </w:r>
          </w:p>
        </w:tc>
      </w:tr>
      <w:tr w:rsidR="00B8708F" w:rsidRPr="00B8708F" w14:paraId="550ACF47" w14:textId="77777777" w:rsidTr="00347F10">
        <w:trPr>
          <w:cantSplit/>
          <w:trHeight w:val="23"/>
        </w:trPr>
        <w:tc>
          <w:tcPr>
            <w:tcW w:w="633" w:type="dxa"/>
            <w:shd w:val="clear" w:color="auto" w:fill="FFFFFF"/>
            <w:tcMar>
              <w:top w:w="0" w:type="dxa"/>
              <w:left w:w="40" w:type="dxa"/>
              <w:bottom w:w="0" w:type="dxa"/>
              <w:right w:w="40" w:type="dxa"/>
            </w:tcMar>
            <w:hideMark/>
          </w:tcPr>
          <w:p w14:paraId="3D4075D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4.</w:t>
            </w:r>
          </w:p>
        </w:tc>
        <w:tc>
          <w:tcPr>
            <w:tcW w:w="4181" w:type="dxa"/>
            <w:shd w:val="clear" w:color="auto" w:fill="FFFFFF"/>
            <w:tcMar>
              <w:top w:w="0" w:type="dxa"/>
              <w:left w:w="40" w:type="dxa"/>
              <w:bottom w:w="0" w:type="dxa"/>
              <w:right w:w="40" w:type="dxa"/>
            </w:tcMar>
            <w:hideMark/>
          </w:tcPr>
          <w:p w14:paraId="6CF6098E"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Asmenų mokėjimai už socialines paslaugas, tūkst. Eur</w:t>
            </w:r>
          </w:p>
        </w:tc>
        <w:tc>
          <w:tcPr>
            <w:tcW w:w="1901" w:type="dxa"/>
            <w:shd w:val="clear" w:color="auto" w:fill="FFFFFF"/>
            <w:tcMar>
              <w:top w:w="0" w:type="dxa"/>
              <w:left w:w="40" w:type="dxa"/>
              <w:bottom w:w="0" w:type="dxa"/>
              <w:right w:w="40" w:type="dxa"/>
            </w:tcMar>
            <w:hideMark/>
          </w:tcPr>
          <w:p w14:paraId="35D972DD"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203,2</w:t>
            </w:r>
          </w:p>
        </w:tc>
        <w:tc>
          <w:tcPr>
            <w:tcW w:w="1394" w:type="dxa"/>
            <w:shd w:val="clear" w:color="auto" w:fill="FFFFFF"/>
            <w:tcMar>
              <w:top w:w="0" w:type="dxa"/>
              <w:left w:w="40" w:type="dxa"/>
              <w:bottom w:w="0" w:type="dxa"/>
              <w:right w:w="40" w:type="dxa"/>
            </w:tcMar>
            <w:hideMark/>
          </w:tcPr>
          <w:p w14:paraId="72185FE0"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245,6</w:t>
            </w:r>
          </w:p>
        </w:tc>
        <w:tc>
          <w:tcPr>
            <w:tcW w:w="1521" w:type="dxa"/>
            <w:shd w:val="clear" w:color="auto" w:fill="FFFFFF"/>
            <w:tcMar>
              <w:top w:w="0" w:type="dxa"/>
              <w:left w:w="40" w:type="dxa"/>
              <w:bottom w:w="0" w:type="dxa"/>
              <w:right w:w="40" w:type="dxa"/>
            </w:tcMar>
            <w:hideMark/>
          </w:tcPr>
          <w:p w14:paraId="2C22FB2E"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259,0</w:t>
            </w:r>
          </w:p>
        </w:tc>
      </w:tr>
      <w:tr w:rsidR="00B8708F" w:rsidRPr="00B8708F" w14:paraId="64688C9D" w14:textId="77777777" w:rsidTr="00347F10">
        <w:trPr>
          <w:cantSplit/>
          <w:trHeight w:val="23"/>
        </w:trPr>
        <w:tc>
          <w:tcPr>
            <w:tcW w:w="633" w:type="dxa"/>
            <w:shd w:val="clear" w:color="auto" w:fill="FFFFFF"/>
            <w:tcMar>
              <w:top w:w="0" w:type="dxa"/>
              <w:left w:w="40" w:type="dxa"/>
              <w:bottom w:w="0" w:type="dxa"/>
              <w:right w:w="40" w:type="dxa"/>
            </w:tcMar>
            <w:hideMark/>
          </w:tcPr>
          <w:p w14:paraId="1ABEC025"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5.</w:t>
            </w:r>
          </w:p>
        </w:tc>
        <w:tc>
          <w:tcPr>
            <w:tcW w:w="4181" w:type="dxa"/>
            <w:shd w:val="clear" w:color="auto" w:fill="FFFFFF"/>
            <w:tcMar>
              <w:top w:w="0" w:type="dxa"/>
              <w:left w:w="40" w:type="dxa"/>
              <w:bottom w:w="0" w:type="dxa"/>
              <w:right w:w="40" w:type="dxa"/>
            </w:tcMar>
            <w:hideMark/>
          </w:tcPr>
          <w:p w14:paraId="22DE0DC1"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Kitos lėšos, tūkst. Eur</w:t>
            </w:r>
          </w:p>
        </w:tc>
        <w:tc>
          <w:tcPr>
            <w:tcW w:w="1901" w:type="dxa"/>
            <w:shd w:val="clear" w:color="auto" w:fill="FFFFFF"/>
            <w:tcMar>
              <w:top w:w="0" w:type="dxa"/>
              <w:left w:w="40" w:type="dxa"/>
              <w:bottom w:w="0" w:type="dxa"/>
              <w:right w:w="40" w:type="dxa"/>
            </w:tcMar>
            <w:hideMark/>
          </w:tcPr>
          <w:p w14:paraId="3BC27570"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0,0</w:t>
            </w:r>
          </w:p>
        </w:tc>
        <w:tc>
          <w:tcPr>
            <w:tcW w:w="1394" w:type="dxa"/>
            <w:shd w:val="clear" w:color="auto" w:fill="FFFFFF"/>
            <w:tcMar>
              <w:top w:w="0" w:type="dxa"/>
              <w:left w:w="40" w:type="dxa"/>
              <w:bottom w:w="0" w:type="dxa"/>
              <w:right w:w="40" w:type="dxa"/>
            </w:tcMar>
            <w:hideMark/>
          </w:tcPr>
          <w:p w14:paraId="2E2018BD"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115,9</w:t>
            </w:r>
          </w:p>
        </w:tc>
        <w:tc>
          <w:tcPr>
            <w:tcW w:w="1521" w:type="dxa"/>
            <w:shd w:val="clear" w:color="auto" w:fill="FFFFFF"/>
            <w:tcMar>
              <w:top w:w="0" w:type="dxa"/>
              <w:left w:w="40" w:type="dxa"/>
              <w:bottom w:w="0" w:type="dxa"/>
              <w:right w:w="40" w:type="dxa"/>
            </w:tcMar>
            <w:hideMark/>
          </w:tcPr>
          <w:p w14:paraId="2061D657"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91,2</w:t>
            </w:r>
          </w:p>
        </w:tc>
      </w:tr>
      <w:tr w:rsidR="00B8708F" w:rsidRPr="00B8708F" w14:paraId="0CE8C171" w14:textId="77777777" w:rsidTr="00347F10">
        <w:trPr>
          <w:cantSplit/>
          <w:trHeight w:val="23"/>
        </w:trPr>
        <w:tc>
          <w:tcPr>
            <w:tcW w:w="633" w:type="dxa"/>
            <w:shd w:val="clear" w:color="auto" w:fill="FFFFFF"/>
            <w:tcMar>
              <w:top w:w="0" w:type="dxa"/>
              <w:left w:w="40" w:type="dxa"/>
              <w:bottom w:w="0" w:type="dxa"/>
              <w:right w:w="40" w:type="dxa"/>
            </w:tcMar>
            <w:hideMark/>
          </w:tcPr>
          <w:p w14:paraId="19E7480B"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 </w:t>
            </w:r>
          </w:p>
        </w:tc>
        <w:tc>
          <w:tcPr>
            <w:tcW w:w="4181" w:type="dxa"/>
            <w:shd w:val="clear" w:color="auto" w:fill="FFFFFF"/>
            <w:tcMar>
              <w:top w:w="0" w:type="dxa"/>
              <w:left w:w="40" w:type="dxa"/>
              <w:bottom w:w="0" w:type="dxa"/>
              <w:right w:w="40" w:type="dxa"/>
            </w:tcMar>
            <w:hideMark/>
          </w:tcPr>
          <w:p w14:paraId="58C37BC7"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bCs/>
                <w:sz w:val="24"/>
                <w:szCs w:val="24"/>
                <w:lang w:eastAsia="lt-LT"/>
              </w:rPr>
              <w:t xml:space="preserve">Iš viso, tūkst. </w:t>
            </w:r>
            <w:r w:rsidRPr="00B8708F">
              <w:rPr>
                <w:rFonts w:ascii="Times New Roman" w:hAnsi="Times New Roman" w:cs="Times New Roman"/>
                <w:sz w:val="24"/>
                <w:szCs w:val="24"/>
                <w:lang w:eastAsia="lt-LT"/>
              </w:rPr>
              <w:t>Eur:</w:t>
            </w:r>
          </w:p>
        </w:tc>
        <w:tc>
          <w:tcPr>
            <w:tcW w:w="1901" w:type="dxa"/>
            <w:shd w:val="clear" w:color="auto" w:fill="FFFFFF"/>
            <w:tcMar>
              <w:top w:w="0" w:type="dxa"/>
              <w:left w:w="40" w:type="dxa"/>
              <w:bottom w:w="0" w:type="dxa"/>
              <w:right w:w="40" w:type="dxa"/>
            </w:tcMar>
            <w:hideMark/>
          </w:tcPr>
          <w:p w14:paraId="5E705A75" w14:textId="77777777" w:rsidR="00B8708F" w:rsidRPr="00B8708F" w:rsidRDefault="00B8708F" w:rsidP="00B8708F">
            <w:pPr>
              <w:shd w:val="clear" w:color="auto" w:fill="FFFFFF"/>
              <w:spacing w:after="0" w:line="240" w:lineRule="auto"/>
              <w:jc w:val="center"/>
              <w:rPr>
                <w:rFonts w:ascii="Times New Roman" w:hAnsi="Times New Roman" w:cs="Times New Roman"/>
                <w:b/>
                <w:sz w:val="24"/>
                <w:szCs w:val="24"/>
                <w:lang w:eastAsia="lt-LT"/>
              </w:rPr>
            </w:pPr>
            <w:r w:rsidRPr="00B8708F">
              <w:rPr>
                <w:rFonts w:ascii="Times New Roman" w:hAnsi="Times New Roman" w:cs="Times New Roman"/>
                <w:b/>
                <w:sz w:val="24"/>
                <w:szCs w:val="24"/>
                <w:lang w:eastAsia="lt-LT"/>
              </w:rPr>
              <w:t>6145,5</w:t>
            </w:r>
          </w:p>
        </w:tc>
        <w:tc>
          <w:tcPr>
            <w:tcW w:w="1394" w:type="dxa"/>
            <w:shd w:val="clear" w:color="auto" w:fill="FFFFFF"/>
            <w:tcMar>
              <w:top w:w="0" w:type="dxa"/>
              <w:left w:w="40" w:type="dxa"/>
              <w:bottom w:w="0" w:type="dxa"/>
              <w:right w:w="40" w:type="dxa"/>
            </w:tcMar>
            <w:hideMark/>
          </w:tcPr>
          <w:p w14:paraId="174B1A31" w14:textId="77777777" w:rsidR="00B8708F" w:rsidRPr="00B8708F" w:rsidRDefault="00B8708F" w:rsidP="00B8708F">
            <w:pPr>
              <w:shd w:val="clear" w:color="auto" w:fill="FFFFFF"/>
              <w:spacing w:after="0" w:line="240" w:lineRule="auto"/>
              <w:jc w:val="center"/>
              <w:rPr>
                <w:rFonts w:ascii="Times New Roman" w:hAnsi="Times New Roman" w:cs="Times New Roman"/>
                <w:b/>
                <w:sz w:val="24"/>
                <w:szCs w:val="24"/>
                <w:lang w:eastAsia="lt-LT"/>
              </w:rPr>
            </w:pPr>
            <w:r w:rsidRPr="00B8708F">
              <w:rPr>
                <w:rFonts w:ascii="Times New Roman" w:hAnsi="Times New Roman" w:cs="Times New Roman"/>
                <w:b/>
                <w:sz w:val="24"/>
                <w:szCs w:val="24"/>
                <w:lang w:eastAsia="lt-LT"/>
              </w:rPr>
              <w:t>6261,9</w:t>
            </w:r>
          </w:p>
        </w:tc>
        <w:tc>
          <w:tcPr>
            <w:tcW w:w="1521" w:type="dxa"/>
            <w:shd w:val="clear" w:color="auto" w:fill="FFFFFF"/>
            <w:tcMar>
              <w:top w:w="0" w:type="dxa"/>
              <w:left w:w="40" w:type="dxa"/>
              <w:bottom w:w="0" w:type="dxa"/>
              <w:right w:w="40" w:type="dxa"/>
            </w:tcMar>
            <w:hideMark/>
          </w:tcPr>
          <w:p w14:paraId="37387B8E" w14:textId="77777777" w:rsidR="00B8708F" w:rsidRPr="00B8708F" w:rsidRDefault="00B8708F" w:rsidP="00B8708F">
            <w:pPr>
              <w:shd w:val="clear" w:color="auto" w:fill="FFFFFF"/>
              <w:spacing w:after="0" w:line="240" w:lineRule="auto"/>
              <w:jc w:val="center"/>
              <w:rPr>
                <w:rFonts w:ascii="Times New Roman" w:hAnsi="Times New Roman" w:cs="Times New Roman"/>
                <w:b/>
                <w:sz w:val="24"/>
                <w:szCs w:val="24"/>
                <w:lang w:eastAsia="lt-LT"/>
              </w:rPr>
            </w:pPr>
            <w:r w:rsidRPr="00B8708F">
              <w:rPr>
                <w:rFonts w:ascii="Times New Roman" w:hAnsi="Times New Roman" w:cs="Times New Roman"/>
                <w:b/>
                <w:sz w:val="24"/>
                <w:szCs w:val="24"/>
                <w:lang w:eastAsia="lt-LT"/>
              </w:rPr>
              <w:t>6497,5</w:t>
            </w:r>
          </w:p>
        </w:tc>
      </w:tr>
    </w:tbl>
    <w:p w14:paraId="3499FBD9" w14:textId="77777777" w:rsidR="00B8708F" w:rsidRDefault="00B8708F" w:rsidP="008E2F3E">
      <w:pPr>
        <w:shd w:val="clear" w:color="auto" w:fill="FFFFFF"/>
        <w:spacing w:after="0" w:line="240" w:lineRule="auto"/>
        <w:ind w:firstLine="709"/>
        <w:jc w:val="right"/>
      </w:pPr>
    </w:p>
    <w:p w14:paraId="6845A394" w14:textId="72F783A6" w:rsidR="0009752F" w:rsidRDefault="00B8708F" w:rsidP="00B8708F">
      <w:pPr>
        <w:shd w:val="clear" w:color="auto" w:fill="FFFFFF"/>
        <w:ind w:firstLine="851"/>
        <w:jc w:val="both"/>
        <w:rPr>
          <w:rFonts w:ascii="Times New Roman" w:hAnsi="Times New Roman" w:cs="Times New Roman"/>
          <w:iCs/>
          <w:color w:val="000000"/>
          <w:sz w:val="24"/>
          <w:szCs w:val="24"/>
        </w:rPr>
      </w:pPr>
      <w:r>
        <w:rPr>
          <w:rFonts w:ascii="Times New Roman" w:hAnsi="Times New Roman" w:cs="Times New Roman"/>
          <w:b/>
          <w:bCs/>
          <w:sz w:val="24"/>
          <w:szCs w:val="24"/>
        </w:rPr>
        <w:t xml:space="preserve">12.1. </w:t>
      </w:r>
      <w:r w:rsidR="003F30FB">
        <w:rPr>
          <w:rFonts w:ascii="Times New Roman" w:hAnsi="Times New Roman" w:cs="Times New Roman"/>
          <w:b/>
          <w:bCs/>
          <w:sz w:val="24"/>
          <w:szCs w:val="24"/>
        </w:rPr>
        <w:t>Socialinių paslaugų finansavimo šaltinių įvertinimas</w:t>
      </w:r>
      <w:r w:rsidR="003F30FB">
        <w:rPr>
          <w:rFonts w:ascii="Times New Roman" w:hAnsi="Times New Roman" w:cs="Times New Roman"/>
          <w:sz w:val="24"/>
          <w:szCs w:val="24"/>
        </w:rPr>
        <w:t xml:space="preserve">. </w:t>
      </w:r>
      <w:r w:rsidRPr="00B8708F">
        <w:rPr>
          <w:rFonts w:ascii="Times New Roman" w:hAnsi="Times New Roman" w:cs="Times New Roman"/>
          <w:iCs/>
          <w:sz w:val="24"/>
          <w:szCs w:val="24"/>
          <w:lang w:eastAsia="lt-LT"/>
        </w:rPr>
        <w:t>2021 m. išlaidos socialinėms paslaugoms finansuoti, palyginti su praėjusiais metais, padidėjo 1,9 proc. - 116,4 tūkst. Eur.</w:t>
      </w:r>
      <w:r>
        <w:rPr>
          <w:rFonts w:ascii="Times New Roman" w:hAnsi="Times New Roman" w:cs="Times New Roman"/>
          <w:iCs/>
          <w:sz w:val="24"/>
          <w:szCs w:val="24"/>
          <w:lang w:eastAsia="lt-LT"/>
        </w:rPr>
        <w:t xml:space="preserve"> </w:t>
      </w:r>
      <w:r w:rsidRPr="00B8708F">
        <w:rPr>
          <w:rFonts w:ascii="Times New Roman" w:hAnsi="Times New Roman" w:cs="Times New Roman"/>
          <w:iCs/>
          <w:sz w:val="24"/>
          <w:szCs w:val="24"/>
          <w:lang w:eastAsia="lt-LT"/>
        </w:rPr>
        <w:t>Bendrame Savivaldybės biudžete finansavimas socialinėms paslaugoms, palyginti su praėjusiais metais, nesikeitė.</w:t>
      </w:r>
    </w:p>
    <w:p w14:paraId="6845A39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13. Socialinių paslaugų finansavimo iš Savivaldybės biudžeto būdai. </w:t>
      </w:r>
      <w:r>
        <w:rPr>
          <w:rFonts w:ascii="Times New Roman" w:hAnsi="Times New Roman" w:cs="Times New Roman"/>
          <w:bCs/>
          <w:sz w:val="24"/>
          <w:szCs w:val="24"/>
        </w:rPr>
        <w:t>18 lentelėje pateikiami socialinių paslaugų finansavimo iš Savivaldybės biudžeto finansavimo būdai praėjusiais ir einamaisiais metais.</w:t>
      </w:r>
    </w:p>
    <w:p w14:paraId="6845A396" w14:textId="77777777" w:rsidR="0009752F" w:rsidRDefault="003F30FB" w:rsidP="008E2F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18 lentelė</w:t>
      </w:r>
    </w:p>
    <w:tbl>
      <w:tblPr>
        <w:tblW w:w="9630" w:type="dxa"/>
        <w:tblCellMar>
          <w:left w:w="0" w:type="dxa"/>
          <w:right w:w="0" w:type="dxa"/>
        </w:tblCellMar>
        <w:tblLook w:val="04A0" w:firstRow="1" w:lastRow="0" w:firstColumn="1" w:lastColumn="0" w:noHBand="0" w:noVBand="1"/>
      </w:tblPr>
      <w:tblGrid>
        <w:gridCol w:w="887"/>
        <w:gridCol w:w="6336"/>
        <w:gridCol w:w="1140"/>
        <w:gridCol w:w="1267"/>
      </w:tblGrid>
      <w:tr w:rsidR="00B8708F" w:rsidRPr="00B8708F" w14:paraId="3B970725" w14:textId="77777777" w:rsidTr="00347F10">
        <w:trPr>
          <w:cantSplit/>
          <w:trHeight w:val="23"/>
        </w:trPr>
        <w:tc>
          <w:tcPr>
            <w:tcW w:w="88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1A82FF4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Eil. Nr.</w:t>
            </w:r>
          </w:p>
        </w:tc>
        <w:tc>
          <w:tcPr>
            <w:tcW w:w="6336"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E883B4F"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Finansavimo būdai</w:t>
            </w:r>
          </w:p>
        </w:tc>
        <w:tc>
          <w:tcPr>
            <w:tcW w:w="2407"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B580A7C"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Lėšos (tūkst. Eur)</w:t>
            </w:r>
          </w:p>
        </w:tc>
      </w:tr>
      <w:tr w:rsidR="00B8708F" w:rsidRPr="00B8708F" w14:paraId="51F95152" w14:textId="77777777" w:rsidTr="00347F10">
        <w:trPr>
          <w:cantSplit/>
          <w:trHeight w:val="2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BF9F6F3" w14:textId="77777777" w:rsidR="00B8708F" w:rsidRPr="00B8708F" w:rsidRDefault="00B8708F" w:rsidP="00B8708F">
            <w:pPr>
              <w:spacing w:after="0" w:line="240" w:lineRule="auto"/>
              <w:jc w:val="center"/>
              <w:rPr>
                <w:rFonts w:ascii="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2F83A052" w14:textId="77777777" w:rsidR="00B8708F" w:rsidRPr="00B8708F" w:rsidRDefault="00B8708F" w:rsidP="00B8708F">
            <w:pPr>
              <w:spacing w:after="0" w:line="240" w:lineRule="auto"/>
              <w:jc w:val="center"/>
              <w:rPr>
                <w:rFonts w:ascii="Times New Roman" w:hAnsi="Times New Roman" w:cs="Times New Roman"/>
                <w:sz w:val="24"/>
                <w:szCs w:val="24"/>
                <w:lang w:eastAsia="lt-LT"/>
              </w:rPr>
            </w:pP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7AA2DAC"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2020 m.</w:t>
            </w:r>
          </w:p>
        </w:tc>
        <w:tc>
          <w:tcPr>
            <w:tcW w:w="12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6A70F0E"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2021 m.</w:t>
            </w:r>
          </w:p>
        </w:tc>
      </w:tr>
      <w:tr w:rsidR="00B8708F" w:rsidRPr="00B8708F" w14:paraId="16557E25"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4B18A55"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1.</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A14CD07"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Socialinių paslaugų pirkimas</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B0A3978"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56,1</w:t>
            </w: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24B85B7"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64,8</w:t>
            </w:r>
          </w:p>
        </w:tc>
      </w:tr>
      <w:tr w:rsidR="00B8708F" w:rsidRPr="00B8708F" w14:paraId="0B3D735C"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8D521E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382EAFE"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Tiesioginis socialinių paslaugų įstaigų finansavimas</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07DFC12"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3474,1</w:t>
            </w: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C3C2AA9"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3621,2</w:t>
            </w:r>
          </w:p>
        </w:tc>
      </w:tr>
      <w:tr w:rsidR="00B8708F" w:rsidRPr="00B8708F" w14:paraId="47AC5F68"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F7F3B5B"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 </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F14EEF8"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iš jo:</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12082ED" w14:textId="77777777" w:rsidR="00B8708F" w:rsidRPr="00B8708F" w:rsidRDefault="00B8708F" w:rsidP="00B8708F">
            <w:pPr>
              <w:spacing w:line="240" w:lineRule="auto"/>
              <w:rPr>
                <w:rFonts w:ascii="Times New Roman" w:hAnsi="Times New Roman" w:cs="Times New Roman"/>
                <w:sz w:val="24"/>
                <w:szCs w:val="24"/>
                <w:lang w:eastAsia="lt-LT"/>
              </w:rPr>
            </w:pP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74B87FB" w14:textId="77777777" w:rsidR="00B8708F" w:rsidRPr="00B8708F" w:rsidRDefault="00B8708F" w:rsidP="00B8708F">
            <w:pPr>
              <w:spacing w:after="0" w:line="240" w:lineRule="auto"/>
              <w:rPr>
                <w:rFonts w:ascii="Times New Roman" w:hAnsi="Times New Roman" w:cs="Times New Roman"/>
                <w:sz w:val="24"/>
                <w:szCs w:val="24"/>
                <w:lang w:eastAsia="lt-LT"/>
              </w:rPr>
            </w:pPr>
          </w:p>
        </w:tc>
      </w:tr>
      <w:tr w:rsidR="00B8708F" w:rsidRPr="00B8708F" w14:paraId="2513FDC9"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AD4ED9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2.1.</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5ABF81A"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Savivaldybės pavaldumo įstaigoms</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159B80B"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2814,8</w:t>
            </w: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9F6331E"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2749,4</w:t>
            </w:r>
          </w:p>
        </w:tc>
      </w:tr>
      <w:tr w:rsidR="00B8708F" w:rsidRPr="00B8708F" w14:paraId="36DC27BC"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AFBDEF1"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2.2.</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BA46BA2"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regioninių socialinių paslaugų įstaigoms pagal lėšų kompensavimo sutartis</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DC22CDF"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411,3</w:t>
            </w: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D404D23"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573,5</w:t>
            </w:r>
          </w:p>
        </w:tc>
      </w:tr>
      <w:tr w:rsidR="00B8708F" w:rsidRPr="00B8708F" w14:paraId="76BDD9C5" w14:textId="77777777" w:rsidTr="00347F10">
        <w:trPr>
          <w:cantSplit/>
          <w:trHeight w:val="23"/>
        </w:trPr>
        <w:tc>
          <w:tcPr>
            <w:tcW w:w="887" w:type="dxa"/>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36ED1FFA"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2.3.</w:t>
            </w:r>
          </w:p>
        </w:tc>
        <w:tc>
          <w:tcPr>
            <w:tcW w:w="6336"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41F09B01"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nevyriausybinių organizacijų įstaigoms pagal lėšų kompensavimo sutartis</w:t>
            </w:r>
          </w:p>
        </w:tc>
        <w:tc>
          <w:tcPr>
            <w:tcW w:w="114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46773F64"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248,0</w:t>
            </w:r>
          </w:p>
        </w:tc>
        <w:tc>
          <w:tcPr>
            <w:tcW w:w="1267"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67C7CAD9"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298,3</w:t>
            </w:r>
          </w:p>
        </w:tc>
      </w:tr>
      <w:tr w:rsidR="00B8708F" w:rsidRPr="00B8708F" w14:paraId="74D1EBFD" w14:textId="77777777" w:rsidTr="00347F10">
        <w:trPr>
          <w:cantSplit/>
          <w:trHeight w:val="23"/>
        </w:trPr>
        <w:tc>
          <w:tcPr>
            <w:tcW w:w="887"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C584CD4"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3.</w:t>
            </w:r>
          </w:p>
        </w:tc>
        <w:tc>
          <w:tcPr>
            <w:tcW w:w="633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288615F"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Savivaldybės biudžeto lėšos, skirtos nevyriausybinėms organizacijoms</w:t>
            </w:r>
          </w:p>
        </w:tc>
        <w:tc>
          <w:tcPr>
            <w:tcW w:w="114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50C32D6"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40,5</w:t>
            </w:r>
          </w:p>
        </w:tc>
        <w:tc>
          <w:tcPr>
            <w:tcW w:w="1267"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006ED7F"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70,0</w:t>
            </w:r>
          </w:p>
        </w:tc>
      </w:tr>
      <w:tr w:rsidR="00B8708F" w:rsidRPr="00B8708F" w14:paraId="3EB14191"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457345C"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4.</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080732F" w14:textId="77777777" w:rsidR="00B8708F" w:rsidRPr="00B8708F" w:rsidRDefault="00B8708F" w:rsidP="00B8708F">
            <w:pPr>
              <w:shd w:val="clear" w:color="auto" w:fill="FFFFFF"/>
              <w:spacing w:after="0" w:line="240" w:lineRule="auto"/>
              <w:rPr>
                <w:rFonts w:ascii="Times New Roman" w:hAnsi="Times New Roman" w:cs="Times New Roman"/>
                <w:sz w:val="24"/>
                <w:szCs w:val="24"/>
                <w:lang w:eastAsia="lt-LT"/>
              </w:rPr>
            </w:pPr>
            <w:r w:rsidRPr="00B8708F">
              <w:rPr>
                <w:rFonts w:ascii="Times New Roman" w:hAnsi="Times New Roman" w:cs="Times New Roman"/>
                <w:sz w:val="24"/>
                <w:szCs w:val="24"/>
                <w:lang w:eastAsia="lt-LT"/>
              </w:rPr>
              <w:t>Finansavimas vykdant socialinių paslaugų programas</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ACF89AC"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w:t>
            </w: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6E15CC7"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w:t>
            </w:r>
          </w:p>
        </w:tc>
      </w:tr>
      <w:tr w:rsidR="00B8708F" w:rsidRPr="00B8708F" w14:paraId="630ACBBE" w14:textId="77777777" w:rsidTr="00347F10">
        <w:trPr>
          <w:cantSplit/>
          <w:trHeight w:val="23"/>
        </w:trPr>
        <w:tc>
          <w:tcPr>
            <w:tcW w:w="8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12D3A82" w14:textId="77777777" w:rsidR="00B8708F" w:rsidRPr="00B8708F" w:rsidRDefault="00B8708F" w:rsidP="00B8708F">
            <w:pPr>
              <w:shd w:val="clear" w:color="auto" w:fill="FFFFFF"/>
              <w:spacing w:after="0" w:line="240" w:lineRule="auto"/>
              <w:jc w:val="center"/>
              <w:rPr>
                <w:rFonts w:ascii="Times New Roman" w:hAnsi="Times New Roman" w:cs="Times New Roman"/>
                <w:sz w:val="24"/>
                <w:szCs w:val="24"/>
                <w:lang w:eastAsia="lt-LT"/>
              </w:rPr>
            </w:pPr>
            <w:r w:rsidRPr="00B8708F">
              <w:rPr>
                <w:rFonts w:ascii="Times New Roman" w:hAnsi="Times New Roman" w:cs="Times New Roman"/>
                <w:sz w:val="24"/>
                <w:szCs w:val="24"/>
                <w:lang w:eastAsia="lt-LT"/>
              </w:rPr>
              <w:t> </w:t>
            </w:r>
          </w:p>
        </w:tc>
        <w:tc>
          <w:tcPr>
            <w:tcW w:w="6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F2A571B" w14:textId="77777777" w:rsidR="00B8708F" w:rsidRPr="00B8708F" w:rsidRDefault="00B8708F" w:rsidP="00B8708F">
            <w:pPr>
              <w:shd w:val="clear" w:color="auto" w:fill="FFFFFF"/>
              <w:spacing w:after="0" w:line="240" w:lineRule="auto"/>
              <w:jc w:val="right"/>
              <w:rPr>
                <w:rFonts w:ascii="Times New Roman" w:hAnsi="Times New Roman" w:cs="Times New Roman"/>
                <w:sz w:val="24"/>
                <w:szCs w:val="24"/>
                <w:lang w:eastAsia="lt-LT"/>
              </w:rPr>
            </w:pPr>
            <w:r w:rsidRPr="00B8708F">
              <w:rPr>
                <w:rFonts w:ascii="Times New Roman" w:hAnsi="Times New Roman" w:cs="Times New Roman"/>
                <w:b/>
                <w:bCs/>
                <w:sz w:val="24"/>
                <w:szCs w:val="24"/>
                <w:lang w:eastAsia="lt-LT"/>
              </w:rPr>
              <w:t>Iš viso:</w:t>
            </w:r>
          </w:p>
        </w:tc>
        <w:tc>
          <w:tcPr>
            <w:tcW w:w="11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65C8466" w14:textId="77777777" w:rsidR="00B8708F" w:rsidRPr="00B8708F" w:rsidRDefault="00B8708F" w:rsidP="00B8708F">
            <w:pPr>
              <w:shd w:val="clear" w:color="auto" w:fill="FFFFFF"/>
              <w:spacing w:after="0" w:line="240" w:lineRule="auto"/>
              <w:jc w:val="center"/>
              <w:rPr>
                <w:rFonts w:ascii="Times New Roman" w:hAnsi="Times New Roman" w:cs="Times New Roman"/>
                <w:b/>
                <w:sz w:val="24"/>
                <w:szCs w:val="24"/>
                <w:lang w:eastAsia="lt-LT"/>
              </w:rPr>
            </w:pPr>
            <w:r w:rsidRPr="00B8708F">
              <w:rPr>
                <w:rFonts w:ascii="Times New Roman" w:hAnsi="Times New Roman" w:cs="Times New Roman"/>
                <w:b/>
                <w:sz w:val="24"/>
                <w:szCs w:val="24"/>
                <w:lang w:eastAsia="lt-LT"/>
              </w:rPr>
              <w:t>3570,7</w:t>
            </w:r>
          </w:p>
        </w:tc>
        <w:tc>
          <w:tcPr>
            <w:tcW w:w="12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64FEB83" w14:textId="77777777" w:rsidR="00B8708F" w:rsidRPr="00B8708F" w:rsidRDefault="00B8708F" w:rsidP="00B8708F">
            <w:pPr>
              <w:shd w:val="clear" w:color="auto" w:fill="FFFFFF"/>
              <w:spacing w:after="0" w:line="240" w:lineRule="auto"/>
              <w:jc w:val="center"/>
              <w:rPr>
                <w:rFonts w:ascii="Times New Roman" w:hAnsi="Times New Roman" w:cs="Times New Roman"/>
                <w:b/>
                <w:sz w:val="24"/>
                <w:szCs w:val="24"/>
                <w:lang w:eastAsia="lt-LT"/>
              </w:rPr>
            </w:pPr>
            <w:r w:rsidRPr="00B8708F">
              <w:rPr>
                <w:rFonts w:ascii="Times New Roman" w:hAnsi="Times New Roman" w:cs="Times New Roman"/>
                <w:b/>
                <w:sz w:val="24"/>
                <w:szCs w:val="24"/>
                <w:lang w:eastAsia="lt-LT"/>
              </w:rPr>
              <w:t>3756,0</w:t>
            </w:r>
          </w:p>
        </w:tc>
      </w:tr>
    </w:tbl>
    <w:p w14:paraId="1D4A17CD" w14:textId="77777777" w:rsidR="00B8708F" w:rsidRDefault="00B8708F" w:rsidP="008E2F3E">
      <w:pPr>
        <w:spacing w:after="0" w:line="240" w:lineRule="auto"/>
        <w:ind w:firstLine="709"/>
        <w:jc w:val="right"/>
        <w:rPr>
          <w:rFonts w:ascii="Times New Roman" w:hAnsi="Times New Roman" w:cs="Times New Roman"/>
          <w:sz w:val="24"/>
          <w:szCs w:val="24"/>
        </w:rPr>
      </w:pPr>
    </w:p>
    <w:p w14:paraId="6A460801" w14:textId="77777777" w:rsidR="00B8708F" w:rsidRPr="00B8708F" w:rsidRDefault="003F30FB" w:rsidP="00B8708F">
      <w:pPr>
        <w:ind w:firstLine="851"/>
        <w:jc w:val="both"/>
        <w:rPr>
          <w:rFonts w:ascii="Times New Roman" w:hAnsi="Times New Roman" w:cs="Times New Roman"/>
          <w:sz w:val="24"/>
          <w:szCs w:val="24"/>
          <w:lang w:eastAsia="lt-LT"/>
        </w:rPr>
      </w:pPr>
      <w:r>
        <w:rPr>
          <w:rFonts w:ascii="Times New Roman" w:hAnsi="Times New Roman" w:cs="Times New Roman"/>
          <w:sz w:val="24"/>
          <w:szCs w:val="24"/>
        </w:rPr>
        <w:t> </w:t>
      </w:r>
      <w:r w:rsidR="00B8708F" w:rsidRPr="00B8708F">
        <w:rPr>
          <w:rFonts w:ascii="Times New Roman" w:hAnsi="Times New Roman" w:cs="Times New Roman"/>
          <w:sz w:val="24"/>
          <w:szCs w:val="24"/>
          <w:lang w:eastAsia="lt-LT"/>
        </w:rPr>
        <w:t xml:space="preserve">Socialinių paslaugų finansavimas iš Savivaldybės biudžeto lėšų 2021 m., palyginti su praėjusių metų biudžetu, didėja 5,2 proc. - 185,3  tūkst. Eur. </w:t>
      </w:r>
    </w:p>
    <w:p w14:paraId="6845A3CF" w14:textId="4CC630AC" w:rsidR="0009752F" w:rsidRDefault="003F30FB" w:rsidP="00B8708F">
      <w:pPr>
        <w:spacing w:after="0" w:line="240" w:lineRule="auto"/>
        <w:ind w:firstLine="709"/>
        <w:jc w:val="both"/>
        <w:rPr>
          <w:rFonts w:ascii="Times New Roman" w:hAnsi="Times New Roman" w:cs="Times New Roman"/>
          <w:b/>
          <w:bCs/>
          <w:sz w:val="24"/>
          <w:szCs w:val="24"/>
        </w:rPr>
        <w:sectPr w:rsidR="0009752F">
          <w:headerReference w:type="default" r:id="rId10"/>
          <w:footerReference w:type="default" r:id="rId11"/>
          <w:headerReference w:type="first" r:id="rId12"/>
          <w:footerReference w:type="first" r:id="rId13"/>
          <w:pgSz w:w="11906" w:h="16838"/>
          <w:pgMar w:top="1134" w:right="851" w:bottom="1134" w:left="1701" w:header="567" w:footer="567" w:gutter="0"/>
          <w:cols w:space="720"/>
          <w:formProt w:val="0"/>
          <w:titlePg/>
          <w:docGrid w:linePitch="360"/>
        </w:sectPr>
      </w:pPr>
      <w:r>
        <w:rPr>
          <w:rFonts w:ascii="Times New Roman" w:hAnsi="Times New Roman" w:cs="Times New Roman"/>
          <w:b/>
          <w:bCs/>
          <w:sz w:val="24"/>
          <w:szCs w:val="24"/>
        </w:rPr>
        <w:t xml:space="preserve">14. Lėšos, reikalingos žmogiškųjų išteklių plėtrai. </w:t>
      </w:r>
      <w:r>
        <w:rPr>
          <w:rFonts w:ascii="Times New Roman" w:hAnsi="Times New Roman" w:cs="Times New Roman"/>
          <w:iCs/>
          <w:sz w:val="24"/>
          <w:szCs w:val="24"/>
        </w:rPr>
        <w:t xml:space="preserve">Socialinių darbuotojų ir socialinių darbuotojų padėjėjų papildomoms pareigybėms steigti, kvalifikacijai kelti ir </w:t>
      </w:r>
      <w:r>
        <w:rPr>
          <w:rFonts w:ascii="Times New Roman" w:hAnsi="Times New Roman" w:cs="Times New Roman"/>
          <w:iCs/>
          <w:color w:val="000000"/>
          <w:sz w:val="24"/>
          <w:szCs w:val="24"/>
        </w:rPr>
        <w:t>visiems esamiems etatams išlaikyti skirtos lėšos, taip pat lėšos komunalinėms išlaidoms ir kitoms prekėms ir paslaugoms</w:t>
      </w:r>
      <w:r>
        <w:rPr>
          <w:rFonts w:ascii="Times New Roman" w:hAnsi="Times New Roman" w:cs="Times New Roman"/>
          <w:iCs/>
          <w:sz w:val="24"/>
          <w:szCs w:val="24"/>
        </w:rPr>
        <w:t xml:space="preserve">. 19 lentelėje pateikiamos planuojamos lėšos 2020 m. </w:t>
      </w:r>
    </w:p>
    <w:p w14:paraId="6845A3D0" w14:textId="77777777" w:rsidR="0009752F" w:rsidRDefault="003F30FB" w:rsidP="008E2F3E">
      <w:pPr>
        <w:shd w:val="clear" w:color="auto" w:fill="FFFFFF"/>
        <w:spacing w:after="0" w:line="240" w:lineRule="auto"/>
        <w:ind w:firstLine="709"/>
        <w:jc w:val="right"/>
      </w:pPr>
      <w:r>
        <w:rPr>
          <w:rFonts w:ascii="Times New Roman" w:hAnsi="Times New Roman" w:cs="Times New Roman"/>
          <w:iCs/>
          <w:sz w:val="24"/>
          <w:szCs w:val="24"/>
        </w:rPr>
        <w:t>19 lentelė</w:t>
      </w:r>
    </w:p>
    <w:p w14:paraId="6845A43F" w14:textId="77777777" w:rsidR="0009752F" w:rsidRDefault="0009752F" w:rsidP="008E2F3E">
      <w:pPr>
        <w:spacing w:after="0" w:line="240" w:lineRule="auto"/>
      </w:pPr>
    </w:p>
    <w:p w14:paraId="1F372B41" w14:textId="77777777" w:rsidR="00725867" w:rsidRPr="00725867" w:rsidRDefault="00725867" w:rsidP="00725867">
      <w:pPr>
        <w:shd w:val="clear" w:color="auto" w:fill="FFFFFF"/>
        <w:spacing w:after="0" w:line="240" w:lineRule="auto"/>
        <w:ind w:firstLine="709"/>
        <w:jc w:val="center"/>
        <w:rPr>
          <w:rFonts w:ascii="Times New Roman" w:hAnsi="Times New Roman" w:cs="Times New Roman"/>
          <w:b/>
          <w:bCs/>
          <w:iCs/>
          <w:sz w:val="24"/>
          <w:szCs w:val="24"/>
          <w:lang w:eastAsia="lt-LT"/>
        </w:rPr>
      </w:pPr>
      <w:r w:rsidRPr="00725867">
        <w:rPr>
          <w:rFonts w:ascii="Times New Roman" w:hAnsi="Times New Roman" w:cs="Times New Roman"/>
          <w:b/>
          <w:bCs/>
          <w:iCs/>
          <w:sz w:val="24"/>
          <w:szCs w:val="24"/>
          <w:lang w:eastAsia="lt-LT"/>
        </w:rPr>
        <w:t>Planuojamos lėšos</w:t>
      </w:r>
    </w:p>
    <w:tbl>
      <w:tblPr>
        <w:tblW w:w="16302" w:type="dxa"/>
        <w:tblLook w:val="04A0" w:firstRow="1" w:lastRow="0" w:firstColumn="1" w:lastColumn="0" w:noHBand="0" w:noVBand="1"/>
      </w:tblPr>
      <w:tblGrid>
        <w:gridCol w:w="16302"/>
      </w:tblGrid>
      <w:tr w:rsidR="00725867" w:rsidRPr="00725867" w14:paraId="1A3526B6" w14:textId="77777777" w:rsidTr="00347F10">
        <w:trPr>
          <w:trHeight w:val="300"/>
        </w:trPr>
        <w:tc>
          <w:tcPr>
            <w:tcW w:w="16302" w:type="dxa"/>
            <w:tcBorders>
              <w:top w:val="nil"/>
              <w:left w:val="nil"/>
              <w:bottom w:val="nil"/>
              <w:right w:val="nil"/>
            </w:tcBorders>
            <w:shd w:val="clear" w:color="auto" w:fill="auto"/>
            <w:noWrap/>
            <w:vAlign w:val="bottom"/>
            <w:hideMark/>
          </w:tcPr>
          <w:p w14:paraId="228317CF" w14:textId="77777777" w:rsidR="00725867" w:rsidRPr="00725867" w:rsidRDefault="00725867" w:rsidP="00725867">
            <w:pPr>
              <w:spacing w:after="0" w:line="240" w:lineRule="auto"/>
              <w:jc w:val="center"/>
              <w:rPr>
                <w:rFonts w:ascii="Times New Roman" w:hAnsi="Times New Roman" w:cs="Times New Roman"/>
                <w:b/>
                <w:bCs/>
                <w:color w:val="000000"/>
                <w:sz w:val="24"/>
                <w:szCs w:val="24"/>
                <w:lang w:eastAsia="lt-LT"/>
              </w:rPr>
            </w:pPr>
            <w:r w:rsidRPr="00725867">
              <w:rPr>
                <w:rFonts w:ascii="Times New Roman" w:hAnsi="Times New Roman" w:cs="Times New Roman"/>
                <w:b/>
                <w:bCs/>
                <w:color w:val="000000"/>
                <w:sz w:val="24"/>
                <w:szCs w:val="24"/>
                <w:lang w:eastAsia="lt-LT"/>
              </w:rPr>
              <w:t>Biudžetinėms įstaigoms socialinėms paslaugoms teikti 2021 m. skirtos lėšos (tūkst. Eur)</w:t>
            </w:r>
          </w:p>
        </w:tc>
      </w:tr>
    </w:tbl>
    <w:p w14:paraId="041AC4AD" w14:textId="77777777" w:rsidR="00725867" w:rsidRPr="00725867" w:rsidRDefault="00725867" w:rsidP="00725867">
      <w:pPr>
        <w:shd w:val="clear" w:color="auto" w:fill="FFFFFF"/>
        <w:spacing w:after="0" w:line="240" w:lineRule="auto"/>
        <w:ind w:firstLine="709"/>
        <w:jc w:val="center"/>
        <w:rPr>
          <w:rFonts w:ascii="Times New Roman" w:hAnsi="Times New Roman" w:cs="Times New Roman"/>
          <w:b/>
          <w:iCs/>
          <w:sz w:val="24"/>
          <w:szCs w:val="24"/>
          <w:lang w:eastAsia="lt-LT"/>
        </w:rPr>
      </w:pPr>
    </w:p>
    <w:tbl>
      <w:tblPr>
        <w:tblW w:w="16302" w:type="dxa"/>
        <w:tblInd w:w="-10" w:type="dxa"/>
        <w:tblLook w:val="04A0" w:firstRow="1" w:lastRow="0" w:firstColumn="1" w:lastColumn="0" w:noHBand="0" w:noVBand="1"/>
      </w:tblPr>
      <w:tblGrid>
        <w:gridCol w:w="1701"/>
        <w:gridCol w:w="1276"/>
        <w:gridCol w:w="1206"/>
        <w:gridCol w:w="1204"/>
        <w:gridCol w:w="1206"/>
        <w:gridCol w:w="821"/>
        <w:gridCol w:w="1072"/>
        <w:gridCol w:w="1206"/>
        <w:gridCol w:w="1072"/>
        <w:gridCol w:w="1564"/>
        <w:gridCol w:w="1206"/>
        <w:gridCol w:w="601"/>
        <w:gridCol w:w="891"/>
        <w:gridCol w:w="315"/>
        <w:gridCol w:w="110"/>
        <w:gridCol w:w="601"/>
        <w:gridCol w:w="250"/>
      </w:tblGrid>
      <w:tr w:rsidR="00725867" w:rsidRPr="00725867" w14:paraId="28571CE0" w14:textId="77777777" w:rsidTr="00347F10">
        <w:trPr>
          <w:gridAfter w:val="3"/>
          <w:wAfter w:w="961" w:type="dxa"/>
          <w:trHeight w:val="765"/>
        </w:trPr>
        <w:tc>
          <w:tcPr>
            <w:tcW w:w="1701"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11F7C8F0"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Įstaigos</w:t>
            </w:r>
          </w:p>
        </w:tc>
        <w:tc>
          <w:tcPr>
            <w:tcW w:w="4892"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9E4597B" w14:textId="77777777" w:rsidR="00725867" w:rsidRPr="00725867" w:rsidRDefault="00725867" w:rsidP="00725867">
            <w:pPr>
              <w:spacing w:after="0" w:line="240" w:lineRule="auto"/>
              <w:jc w:val="center"/>
              <w:rPr>
                <w:rFonts w:ascii="Times New Roman" w:hAnsi="Times New Roman" w:cs="Times New Roman"/>
                <w:b/>
                <w:bCs/>
                <w:color w:val="000000"/>
                <w:lang w:eastAsia="lt-LT"/>
              </w:rPr>
            </w:pPr>
            <w:r w:rsidRPr="00725867">
              <w:rPr>
                <w:rFonts w:ascii="Times New Roman" w:hAnsi="Times New Roman" w:cs="Times New Roman"/>
                <w:b/>
                <w:bCs/>
                <w:color w:val="000000"/>
                <w:lang w:eastAsia="lt-LT"/>
              </w:rPr>
              <w:t>Valstybės dotacija</w:t>
            </w:r>
          </w:p>
        </w:tc>
        <w:tc>
          <w:tcPr>
            <w:tcW w:w="4171"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849A9A8" w14:textId="77777777" w:rsidR="00725867" w:rsidRPr="00725867" w:rsidRDefault="00725867" w:rsidP="00725867">
            <w:pPr>
              <w:spacing w:after="0" w:line="240" w:lineRule="auto"/>
              <w:jc w:val="center"/>
              <w:rPr>
                <w:rFonts w:ascii="Times New Roman" w:hAnsi="Times New Roman" w:cs="Times New Roman"/>
                <w:b/>
                <w:bCs/>
                <w:color w:val="000000"/>
                <w:lang w:eastAsia="lt-LT"/>
              </w:rPr>
            </w:pPr>
            <w:r w:rsidRPr="00725867">
              <w:rPr>
                <w:rFonts w:ascii="Times New Roman" w:hAnsi="Times New Roman" w:cs="Times New Roman"/>
                <w:b/>
                <w:bCs/>
                <w:color w:val="000000"/>
                <w:lang w:eastAsia="lt-LT"/>
              </w:rPr>
              <w:t>Savivaldybės biudžeto lėšos</w:t>
            </w:r>
          </w:p>
        </w:tc>
        <w:tc>
          <w:tcPr>
            <w:tcW w:w="1564"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3CFE9A67" w14:textId="77777777" w:rsidR="00725867" w:rsidRPr="00725867" w:rsidRDefault="00725867" w:rsidP="00725867">
            <w:pPr>
              <w:spacing w:after="0" w:line="240" w:lineRule="auto"/>
              <w:jc w:val="center"/>
              <w:rPr>
                <w:rFonts w:ascii="Times New Roman" w:hAnsi="Times New Roman" w:cs="Times New Roman"/>
                <w:b/>
                <w:bCs/>
                <w:color w:val="000000"/>
                <w:lang w:eastAsia="lt-LT"/>
              </w:rPr>
            </w:pPr>
            <w:r w:rsidRPr="00725867">
              <w:rPr>
                <w:rFonts w:ascii="Times New Roman" w:hAnsi="Times New Roman" w:cs="Times New Roman"/>
                <w:b/>
                <w:bCs/>
                <w:color w:val="000000"/>
                <w:lang w:eastAsia="lt-LT"/>
              </w:rPr>
              <w:t xml:space="preserve">Iš viso </w:t>
            </w:r>
            <w:r w:rsidRPr="00725867">
              <w:rPr>
                <w:rFonts w:ascii="Times New Roman" w:hAnsi="Times New Roman" w:cs="Times New Roman"/>
                <w:color w:val="000000"/>
                <w:lang w:eastAsia="lt-LT"/>
              </w:rPr>
              <w:t>(valstybės ir savivaldybės biudž. lėšos)</w:t>
            </w:r>
          </w:p>
        </w:tc>
        <w:tc>
          <w:tcPr>
            <w:tcW w:w="1206" w:type="dxa"/>
            <w:tcBorders>
              <w:top w:val="single" w:sz="8" w:space="0" w:color="auto"/>
              <w:left w:val="nil"/>
              <w:bottom w:val="single" w:sz="4" w:space="0" w:color="auto"/>
              <w:right w:val="nil"/>
            </w:tcBorders>
            <w:shd w:val="clear" w:color="auto" w:fill="auto"/>
            <w:vAlign w:val="center"/>
            <w:hideMark/>
          </w:tcPr>
          <w:p w14:paraId="0E762B60"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w:t>
            </w:r>
          </w:p>
        </w:tc>
        <w:tc>
          <w:tcPr>
            <w:tcW w:w="1807" w:type="dxa"/>
            <w:gridSpan w:val="3"/>
            <w:tcBorders>
              <w:top w:val="single" w:sz="8" w:space="0" w:color="auto"/>
              <w:left w:val="single" w:sz="8" w:space="0" w:color="auto"/>
              <w:bottom w:val="nil"/>
              <w:right w:val="single" w:sz="8" w:space="0" w:color="000000"/>
            </w:tcBorders>
            <w:shd w:val="clear" w:color="auto" w:fill="auto"/>
            <w:vAlign w:val="bottom"/>
            <w:hideMark/>
          </w:tcPr>
          <w:p w14:paraId="666AC010" w14:textId="77777777" w:rsidR="00725867" w:rsidRPr="00725867" w:rsidRDefault="00725867" w:rsidP="00725867">
            <w:pPr>
              <w:spacing w:after="0" w:line="240" w:lineRule="auto"/>
              <w:jc w:val="center"/>
              <w:rPr>
                <w:rFonts w:ascii="Times New Roman" w:hAnsi="Times New Roman" w:cs="Times New Roman"/>
                <w:b/>
                <w:bCs/>
                <w:color w:val="000000"/>
                <w:lang w:eastAsia="lt-LT"/>
              </w:rPr>
            </w:pPr>
            <w:r w:rsidRPr="00725867">
              <w:rPr>
                <w:rFonts w:ascii="Times New Roman" w:hAnsi="Times New Roman" w:cs="Times New Roman"/>
                <w:b/>
                <w:bCs/>
                <w:color w:val="000000"/>
                <w:lang w:eastAsia="lt-LT"/>
              </w:rPr>
              <w:t>Europos paramos lėšos (integrali)</w:t>
            </w:r>
          </w:p>
        </w:tc>
      </w:tr>
      <w:tr w:rsidR="00725867" w:rsidRPr="00725867" w14:paraId="2219429A" w14:textId="77777777" w:rsidTr="00347F10">
        <w:trPr>
          <w:gridAfter w:val="3"/>
          <w:wAfter w:w="961" w:type="dxa"/>
          <w:trHeight w:val="300"/>
        </w:trPr>
        <w:tc>
          <w:tcPr>
            <w:tcW w:w="1701" w:type="dxa"/>
            <w:vMerge/>
            <w:tcBorders>
              <w:top w:val="single" w:sz="8" w:space="0" w:color="auto"/>
              <w:left w:val="single" w:sz="8" w:space="0" w:color="auto"/>
              <w:bottom w:val="single" w:sz="4" w:space="0" w:color="000000"/>
              <w:right w:val="single" w:sz="8" w:space="0" w:color="auto"/>
            </w:tcBorders>
            <w:vAlign w:val="center"/>
            <w:hideMark/>
          </w:tcPr>
          <w:p w14:paraId="30FB88E7"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276" w:type="dxa"/>
            <w:vMerge w:val="restart"/>
            <w:tcBorders>
              <w:top w:val="nil"/>
              <w:left w:val="single" w:sz="8" w:space="0" w:color="auto"/>
              <w:bottom w:val="single" w:sz="4" w:space="0" w:color="000000"/>
              <w:right w:val="single" w:sz="4" w:space="0" w:color="auto"/>
            </w:tcBorders>
            <w:shd w:val="clear" w:color="auto" w:fill="auto"/>
            <w:vAlign w:val="center"/>
            <w:hideMark/>
          </w:tcPr>
          <w:p w14:paraId="3CBFE35B"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Asmenims, turintiems sunkią negalią</w:t>
            </w:r>
          </w:p>
        </w:tc>
        <w:tc>
          <w:tcPr>
            <w:tcW w:w="1206" w:type="dxa"/>
            <w:tcBorders>
              <w:top w:val="nil"/>
              <w:left w:val="nil"/>
              <w:bottom w:val="single" w:sz="4" w:space="0" w:color="auto"/>
              <w:right w:val="single" w:sz="4" w:space="0" w:color="auto"/>
            </w:tcBorders>
            <w:shd w:val="clear" w:color="auto" w:fill="auto"/>
            <w:vAlign w:val="center"/>
            <w:hideMark/>
          </w:tcPr>
          <w:p w14:paraId="2881E0F1"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199F50F3"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Socialinei priežiūrai šeimoms teikti</w:t>
            </w:r>
          </w:p>
        </w:tc>
        <w:tc>
          <w:tcPr>
            <w:tcW w:w="1206" w:type="dxa"/>
            <w:tcBorders>
              <w:top w:val="nil"/>
              <w:left w:val="nil"/>
              <w:bottom w:val="single" w:sz="4" w:space="0" w:color="auto"/>
              <w:right w:val="single" w:sz="8" w:space="0" w:color="auto"/>
            </w:tcBorders>
            <w:shd w:val="clear" w:color="auto" w:fill="auto"/>
            <w:vAlign w:val="center"/>
            <w:hideMark/>
          </w:tcPr>
          <w:p w14:paraId="0FF13420"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w:t>
            </w:r>
          </w:p>
        </w:tc>
        <w:tc>
          <w:tcPr>
            <w:tcW w:w="82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3696BCB"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viso</w:t>
            </w:r>
          </w:p>
        </w:tc>
        <w:tc>
          <w:tcPr>
            <w:tcW w:w="1072" w:type="dxa"/>
            <w:tcBorders>
              <w:top w:val="nil"/>
              <w:left w:val="nil"/>
              <w:bottom w:val="single" w:sz="4" w:space="0" w:color="auto"/>
              <w:right w:val="single" w:sz="4" w:space="0" w:color="auto"/>
            </w:tcBorders>
            <w:shd w:val="clear" w:color="auto" w:fill="auto"/>
            <w:noWrap/>
            <w:vAlign w:val="center"/>
            <w:hideMark/>
          </w:tcPr>
          <w:p w14:paraId="6E591F1D"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6C0B899A"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 darbo užmokestis</w:t>
            </w:r>
          </w:p>
        </w:tc>
        <w:tc>
          <w:tcPr>
            <w:tcW w:w="1072" w:type="dxa"/>
            <w:tcBorders>
              <w:top w:val="nil"/>
              <w:left w:val="nil"/>
              <w:bottom w:val="single" w:sz="4" w:space="0" w:color="auto"/>
              <w:right w:val="single" w:sz="8" w:space="0" w:color="auto"/>
            </w:tcBorders>
            <w:shd w:val="clear" w:color="auto" w:fill="auto"/>
            <w:noWrap/>
            <w:vAlign w:val="center"/>
            <w:hideMark/>
          </w:tcPr>
          <w:p w14:paraId="11AAD2B5"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w:t>
            </w:r>
          </w:p>
        </w:tc>
        <w:tc>
          <w:tcPr>
            <w:tcW w:w="1564" w:type="dxa"/>
            <w:vMerge/>
            <w:tcBorders>
              <w:top w:val="single" w:sz="8" w:space="0" w:color="auto"/>
              <w:left w:val="single" w:sz="8" w:space="0" w:color="auto"/>
              <w:bottom w:val="single" w:sz="4" w:space="0" w:color="000000"/>
              <w:right w:val="single" w:sz="4" w:space="0" w:color="auto"/>
            </w:tcBorders>
            <w:vAlign w:val="center"/>
            <w:hideMark/>
          </w:tcPr>
          <w:p w14:paraId="616223AC" w14:textId="77777777" w:rsidR="00725867" w:rsidRPr="00725867" w:rsidRDefault="00725867" w:rsidP="00725867">
            <w:pPr>
              <w:spacing w:after="0" w:line="240" w:lineRule="auto"/>
              <w:rPr>
                <w:rFonts w:ascii="Times New Roman" w:hAnsi="Times New Roman" w:cs="Times New Roman"/>
                <w:b/>
                <w:bCs/>
                <w:color w:val="000000"/>
                <w:lang w:eastAsia="lt-LT"/>
              </w:rPr>
            </w:pPr>
          </w:p>
        </w:tc>
        <w:tc>
          <w:tcPr>
            <w:tcW w:w="1206" w:type="dxa"/>
            <w:vMerge w:val="restart"/>
            <w:tcBorders>
              <w:top w:val="nil"/>
              <w:left w:val="single" w:sz="4" w:space="0" w:color="auto"/>
              <w:bottom w:val="single" w:sz="4" w:space="0" w:color="auto"/>
              <w:right w:val="nil"/>
            </w:tcBorders>
            <w:shd w:val="clear" w:color="auto" w:fill="auto"/>
            <w:vAlign w:val="center"/>
            <w:hideMark/>
          </w:tcPr>
          <w:p w14:paraId="0CFF66FD"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darbo užmokestis</w:t>
            </w:r>
          </w:p>
        </w:tc>
        <w:tc>
          <w:tcPr>
            <w:tcW w:w="60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1EA1CC"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viso</w:t>
            </w:r>
          </w:p>
        </w:tc>
        <w:tc>
          <w:tcPr>
            <w:tcW w:w="1206" w:type="dxa"/>
            <w:gridSpan w:val="2"/>
            <w:tcBorders>
              <w:top w:val="single" w:sz="4" w:space="0" w:color="auto"/>
              <w:left w:val="nil"/>
              <w:bottom w:val="single" w:sz="4" w:space="0" w:color="auto"/>
              <w:right w:val="single" w:sz="8" w:space="0" w:color="auto"/>
            </w:tcBorders>
            <w:shd w:val="clear" w:color="auto" w:fill="auto"/>
            <w:vAlign w:val="center"/>
            <w:hideMark/>
          </w:tcPr>
          <w:p w14:paraId="5B31D730"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iš jų</w:t>
            </w:r>
          </w:p>
        </w:tc>
      </w:tr>
      <w:tr w:rsidR="00725867" w:rsidRPr="00725867" w14:paraId="7441B71A" w14:textId="77777777" w:rsidTr="00347F10">
        <w:trPr>
          <w:gridAfter w:val="3"/>
          <w:wAfter w:w="961" w:type="dxa"/>
          <w:trHeight w:val="945"/>
        </w:trPr>
        <w:tc>
          <w:tcPr>
            <w:tcW w:w="1701" w:type="dxa"/>
            <w:vMerge/>
            <w:tcBorders>
              <w:top w:val="single" w:sz="8" w:space="0" w:color="auto"/>
              <w:left w:val="single" w:sz="8" w:space="0" w:color="auto"/>
              <w:bottom w:val="single" w:sz="4" w:space="0" w:color="000000"/>
              <w:right w:val="single" w:sz="8" w:space="0" w:color="auto"/>
            </w:tcBorders>
            <w:vAlign w:val="center"/>
            <w:hideMark/>
          </w:tcPr>
          <w:p w14:paraId="3E1CD294"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276" w:type="dxa"/>
            <w:vMerge/>
            <w:tcBorders>
              <w:top w:val="nil"/>
              <w:left w:val="single" w:sz="8" w:space="0" w:color="auto"/>
              <w:bottom w:val="single" w:sz="4" w:space="0" w:color="000000"/>
              <w:right w:val="single" w:sz="4" w:space="0" w:color="auto"/>
            </w:tcBorders>
            <w:vAlign w:val="center"/>
            <w:hideMark/>
          </w:tcPr>
          <w:p w14:paraId="72C7604A"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206" w:type="dxa"/>
            <w:tcBorders>
              <w:top w:val="nil"/>
              <w:left w:val="nil"/>
              <w:bottom w:val="single" w:sz="4" w:space="0" w:color="auto"/>
              <w:right w:val="single" w:sz="4" w:space="0" w:color="auto"/>
            </w:tcBorders>
            <w:shd w:val="clear" w:color="auto" w:fill="auto"/>
            <w:vAlign w:val="center"/>
            <w:hideMark/>
          </w:tcPr>
          <w:p w14:paraId="65C5DFA1"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darbo užmokestis</w:t>
            </w:r>
          </w:p>
        </w:tc>
        <w:tc>
          <w:tcPr>
            <w:tcW w:w="1204" w:type="dxa"/>
            <w:vMerge/>
            <w:tcBorders>
              <w:top w:val="nil"/>
              <w:left w:val="single" w:sz="4" w:space="0" w:color="auto"/>
              <w:bottom w:val="single" w:sz="4" w:space="0" w:color="000000"/>
              <w:right w:val="single" w:sz="4" w:space="0" w:color="auto"/>
            </w:tcBorders>
            <w:vAlign w:val="center"/>
            <w:hideMark/>
          </w:tcPr>
          <w:p w14:paraId="7321214A"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206" w:type="dxa"/>
            <w:tcBorders>
              <w:top w:val="nil"/>
              <w:left w:val="nil"/>
              <w:bottom w:val="single" w:sz="4" w:space="0" w:color="auto"/>
              <w:right w:val="single" w:sz="8" w:space="0" w:color="auto"/>
            </w:tcBorders>
            <w:shd w:val="clear" w:color="auto" w:fill="auto"/>
            <w:vAlign w:val="center"/>
            <w:hideMark/>
          </w:tcPr>
          <w:p w14:paraId="5907131C"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darbo užmokestis</w:t>
            </w:r>
          </w:p>
        </w:tc>
        <w:tc>
          <w:tcPr>
            <w:tcW w:w="821" w:type="dxa"/>
            <w:vMerge/>
            <w:tcBorders>
              <w:top w:val="nil"/>
              <w:left w:val="single" w:sz="8" w:space="0" w:color="auto"/>
              <w:bottom w:val="single" w:sz="4" w:space="0" w:color="auto"/>
              <w:right w:val="single" w:sz="4" w:space="0" w:color="auto"/>
            </w:tcBorders>
            <w:vAlign w:val="center"/>
            <w:hideMark/>
          </w:tcPr>
          <w:p w14:paraId="7F75037E"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072" w:type="dxa"/>
            <w:tcBorders>
              <w:top w:val="nil"/>
              <w:left w:val="nil"/>
              <w:bottom w:val="single" w:sz="4" w:space="0" w:color="auto"/>
              <w:right w:val="single" w:sz="4" w:space="0" w:color="auto"/>
            </w:tcBorders>
            <w:shd w:val="clear" w:color="auto" w:fill="auto"/>
            <w:vAlign w:val="center"/>
            <w:hideMark/>
          </w:tcPr>
          <w:p w14:paraId="4713EF4F"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įmokos už paslaugas</w:t>
            </w:r>
          </w:p>
        </w:tc>
        <w:tc>
          <w:tcPr>
            <w:tcW w:w="1206" w:type="dxa"/>
            <w:vMerge/>
            <w:tcBorders>
              <w:top w:val="nil"/>
              <w:left w:val="single" w:sz="4" w:space="0" w:color="auto"/>
              <w:bottom w:val="single" w:sz="4" w:space="0" w:color="000000"/>
              <w:right w:val="single" w:sz="4" w:space="0" w:color="auto"/>
            </w:tcBorders>
            <w:vAlign w:val="center"/>
            <w:hideMark/>
          </w:tcPr>
          <w:p w14:paraId="62D09153"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072" w:type="dxa"/>
            <w:tcBorders>
              <w:top w:val="nil"/>
              <w:left w:val="nil"/>
              <w:bottom w:val="single" w:sz="4" w:space="0" w:color="auto"/>
              <w:right w:val="single" w:sz="8" w:space="0" w:color="auto"/>
            </w:tcBorders>
            <w:shd w:val="clear" w:color="auto" w:fill="auto"/>
            <w:vAlign w:val="center"/>
            <w:hideMark/>
          </w:tcPr>
          <w:p w14:paraId="7663FF01"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įmokos už paslaugas</w:t>
            </w:r>
          </w:p>
        </w:tc>
        <w:tc>
          <w:tcPr>
            <w:tcW w:w="1564" w:type="dxa"/>
            <w:vMerge/>
            <w:tcBorders>
              <w:top w:val="single" w:sz="8" w:space="0" w:color="auto"/>
              <w:left w:val="single" w:sz="8" w:space="0" w:color="auto"/>
              <w:bottom w:val="single" w:sz="4" w:space="0" w:color="000000"/>
              <w:right w:val="single" w:sz="4" w:space="0" w:color="auto"/>
            </w:tcBorders>
            <w:vAlign w:val="center"/>
            <w:hideMark/>
          </w:tcPr>
          <w:p w14:paraId="753AD21B" w14:textId="77777777" w:rsidR="00725867" w:rsidRPr="00725867" w:rsidRDefault="00725867" w:rsidP="00725867">
            <w:pPr>
              <w:spacing w:after="0" w:line="240" w:lineRule="auto"/>
              <w:rPr>
                <w:rFonts w:ascii="Times New Roman" w:hAnsi="Times New Roman" w:cs="Times New Roman"/>
                <w:b/>
                <w:bCs/>
                <w:color w:val="000000"/>
                <w:lang w:eastAsia="lt-LT"/>
              </w:rPr>
            </w:pPr>
          </w:p>
        </w:tc>
        <w:tc>
          <w:tcPr>
            <w:tcW w:w="1206" w:type="dxa"/>
            <w:vMerge/>
            <w:tcBorders>
              <w:top w:val="nil"/>
              <w:left w:val="single" w:sz="4" w:space="0" w:color="auto"/>
              <w:bottom w:val="single" w:sz="4" w:space="0" w:color="auto"/>
              <w:right w:val="nil"/>
            </w:tcBorders>
            <w:vAlign w:val="center"/>
            <w:hideMark/>
          </w:tcPr>
          <w:p w14:paraId="6C9B42AD"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601" w:type="dxa"/>
            <w:vMerge/>
            <w:tcBorders>
              <w:top w:val="single" w:sz="4" w:space="0" w:color="auto"/>
              <w:left w:val="single" w:sz="8" w:space="0" w:color="auto"/>
              <w:bottom w:val="single" w:sz="4" w:space="0" w:color="auto"/>
              <w:right w:val="single" w:sz="4" w:space="0" w:color="auto"/>
            </w:tcBorders>
            <w:vAlign w:val="center"/>
            <w:hideMark/>
          </w:tcPr>
          <w:p w14:paraId="1B59E435" w14:textId="77777777" w:rsidR="00725867" w:rsidRPr="00725867" w:rsidRDefault="00725867" w:rsidP="00725867">
            <w:pPr>
              <w:spacing w:after="0" w:line="240" w:lineRule="auto"/>
              <w:rPr>
                <w:rFonts w:ascii="Times New Roman" w:hAnsi="Times New Roman" w:cs="Times New Roman"/>
                <w:color w:val="000000"/>
                <w:lang w:eastAsia="lt-LT"/>
              </w:rPr>
            </w:pPr>
          </w:p>
        </w:tc>
        <w:tc>
          <w:tcPr>
            <w:tcW w:w="1206" w:type="dxa"/>
            <w:gridSpan w:val="2"/>
            <w:tcBorders>
              <w:top w:val="nil"/>
              <w:left w:val="nil"/>
              <w:bottom w:val="single" w:sz="4" w:space="0" w:color="auto"/>
              <w:right w:val="single" w:sz="8" w:space="0" w:color="auto"/>
            </w:tcBorders>
            <w:shd w:val="clear" w:color="auto" w:fill="auto"/>
            <w:vAlign w:val="center"/>
            <w:hideMark/>
          </w:tcPr>
          <w:p w14:paraId="62947462" w14:textId="77777777" w:rsidR="00725867" w:rsidRPr="00725867" w:rsidRDefault="00725867" w:rsidP="00725867">
            <w:pPr>
              <w:spacing w:after="0" w:line="240" w:lineRule="auto"/>
              <w:jc w:val="center"/>
              <w:rPr>
                <w:rFonts w:ascii="Times New Roman" w:hAnsi="Times New Roman" w:cs="Times New Roman"/>
                <w:color w:val="000000"/>
                <w:lang w:eastAsia="lt-LT"/>
              </w:rPr>
            </w:pPr>
            <w:r w:rsidRPr="00725867">
              <w:rPr>
                <w:rFonts w:ascii="Times New Roman" w:hAnsi="Times New Roman" w:cs="Times New Roman"/>
                <w:color w:val="000000"/>
                <w:lang w:eastAsia="lt-LT"/>
              </w:rPr>
              <w:t>darbo užmokestis</w:t>
            </w:r>
          </w:p>
        </w:tc>
      </w:tr>
      <w:tr w:rsidR="00725867" w:rsidRPr="00725867" w14:paraId="75A1B10C" w14:textId="77777777" w:rsidTr="00347F10">
        <w:trPr>
          <w:gridAfter w:val="3"/>
          <w:wAfter w:w="961" w:type="dxa"/>
          <w:trHeight w:val="720"/>
        </w:trPr>
        <w:tc>
          <w:tcPr>
            <w:tcW w:w="1701" w:type="dxa"/>
            <w:tcBorders>
              <w:top w:val="nil"/>
              <w:left w:val="single" w:sz="8" w:space="0" w:color="auto"/>
              <w:bottom w:val="single" w:sz="4" w:space="0" w:color="auto"/>
              <w:right w:val="single" w:sz="8" w:space="0" w:color="auto"/>
            </w:tcBorders>
            <w:shd w:val="clear" w:color="auto" w:fill="auto"/>
            <w:vAlign w:val="bottom"/>
            <w:hideMark/>
          </w:tcPr>
          <w:p w14:paraId="181A690B" w14:textId="77777777" w:rsidR="00725867" w:rsidRPr="00725867" w:rsidRDefault="00725867" w:rsidP="00725867">
            <w:pPr>
              <w:spacing w:after="0" w:line="240" w:lineRule="auto"/>
              <w:rPr>
                <w:rFonts w:ascii="Times New Roman" w:hAnsi="Times New Roman" w:cs="Times New Roman"/>
                <w:color w:val="000000"/>
                <w:lang w:eastAsia="lt-LT"/>
              </w:rPr>
            </w:pPr>
            <w:r w:rsidRPr="00725867">
              <w:rPr>
                <w:rFonts w:ascii="Times New Roman" w:hAnsi="Times New Roman" w:cs="Times New Roman"/>
                <w:color w:val="000000"/>
                <w:lang w:eastAsia="lt-LT"/>
              </w:rPr>
              <w:t>Specialioji mokykla-daugiafunkcis centras</w:t>
            </w:r>
          </w:p>
        </w:tc>
        <w:tc>
          <w:tcPr>
            <w:tcW w:w="1276" w:type="dxa"/>
            <w:tcBorders>
              <w:top w:val="nil"/>
              <w:left w:val="nil"/>
              <w:bottom w:val="single" w:sz="4" w:space="0" w:color="auto"/>
              <w:right w:val="single" w:sz="4" w:space="0" w:color="auto"/>
            </w:tcBorders>
            <w:shd w:val="clear" w:color="auto" w:fill="auto"/>
            <w:noWrap/>
            <w:vAlign w:val="bottom"/>
            <w:hideMark/>
          </w:tcPr>
          <w:p w14:paraId="483C8391"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202,0</w:t>
            </w:r>
          </w:p>
        </w:tc>
        <w:tc>
          <w:tcPr>
            <w:tcW w:w="1206" w:type="dxa"/>
            <w:tcBorders>
              <w:top w:val="nil"/>
              <w:left w:val="nil"/>
              <w:bottom w:val="single" w:sz="4" w:space="0" w:color="auto"/>
              <w:right w:val="single" w:sz="4" w:space="0" w:color="auto"/>
            </w:tcBorders>
            <w:shd w:val="clear" w:color="auto" w:fill="auto"/>
            <w:noWrap/>
            <w:vAlign w:val="bottom"/>
            <w:hideMark/>
          </w:tcPr>
          <w:p w14:paraId="549030D5"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181,9</w:t>
            </w:r>
          </w:p>
        </w:tc>
        <w:tc>
          <w:tcPr>
            <w:tcW w:w="1204" w:type="dxa"/>
            <w:tcBorders>
              <w:top w:val="nil"/>
              <w:left w:val="nil"/>
              <w:bottom w:val="single" w:sz="4" w:space="0" w:color="auto"/>
              <w:right w:val="single" w:sz="4" w:space="0" w:color="auto"/>
            </w:tcBorders>
            <w:shd w:val="clear" w:color="auto" w:fill="auto"/>
            <w:noWrap/>
            <w:vAlign w:val="bottom"/>
            <w:hideMark/>
          </w:tcPr>
          <w:p w14:paraId="3AAE4F72"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x</w:t>
            </w:r>
          </w:p>
        </w:tc>
        <w:tc>
          <w:tcPr>
            <w:tcW w:w="1206" w:type="dxa"/>
            <w:tcBorders>
              <w:top w:val="nil"/>
              <w:left w:val="nil"/>
              <w:bottom w:val="single" w:sz="4" w:space="0" w:color="auto"/>
              <w:right w:val="single" w:sz="8" w:space="0" w:color="auto"/>
            </w:tcBorders>
            <w:shd w:val="clear" w:color="auto" w:fill="auto"/>
            <w:noWrap/>
            <w:vAlign w:val="bottom"/>
            <w:hideMark/>
          </w:tcPr>
          <w:p w14:paraId="4C2A89C0"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x</w:t>
            </w:r>
          </w:p>
        </w:tc>
        <w:tc>
          <w:tcPr>
            <w:tcW w:w="821" w:type="dxa"/>
            <w:tcBorders>
              <w:top w:val="nil"/>
              <w:left w:val="nil"/>
              <w:bottom w:val="single" w:sz="4" w:space="0" w:color="auto"/>
              <w:right w:val="single" w:sz="4" w:space="0" w:color="auto"/>
            </w:tcBorders>
            <w:shd w:val="clear" w:color="auto" w:fill="auto"/>
            <w:noWrap/>
            <w:vAlign w:val="bottom"/>
            <w:hideMark/>
          </w:tcPr>
          <w:p w14:paraId="16F37394"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226,1</w:t>
            </w:r>
          </w:p>
        </w:tc>
        <w:tc>
          <w:tcPr>
            <w:tcW w:w="1072" w:type="dxa"/>
            <w:tcBorders>
              <w:top w:val="nil"/>
              <w:left w:val="nil"/>
              <w:bottom w:val="single" w:sz="4" w:space="0" w:color="auto"/>
              <w:right w:val="single" w:sz="4" w:space="0" w:color="auto"/>
            </w:tcBorders>
            <w:shd w:val="clear" w:color="auto" w:fill="auto"/>
            <w:noWrap/>
            <w:vAlign w:val="bottom"/>
            <w:hideMark/>
          </w:tcPr>
          <w:p w14:paraId="14A5ACAA"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60,1</w:t>
            </w:r>
          </w:p>
        </w:tc>
        <w:tc>
          <w:tcPr>
            <w:tcW w:w="1206" w:type="dxa"/>
            <w:tcBorders>
              <w:top w:val="nil"/>
              <w:left w:val="nil"/>
              <w:bottom w:val="single" w:sz="4" w:space="0" w:color="auto"/>
              <w:right w:val="single" w:sz="4" w:space="0" w:color="auto"/>
            </w:tcBorders>
            <w:shd w:val="clear" w:color="auto" w:fill="auto"/>
            <w:noWrap/>
            <w:vAlign w:val="bottom"/>
            <w:hideMark/>
          </w:tcPr>
          <w:p w14:paraId="32DDBC91"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170,4</w:t>
            </w:r>
          </w:p>
        </w:tc>
        <w:tc>
          <w:tcPr>
            <w:tcW w:w="1072" w:type="dxa"/>
            <w:tcBorders>
              <w:top w:val="nil"/>
              <w:left w:val="nil"/>
              <w:bottom w:val="single" w:sz="4" w:space="0" w:color="auto"/>
              <w:right w:val="single" w:sz="8" w:space="0" w:color="auto"/>
            </w:tcBorders>
            <w:shd w:val="clear" w:color="auto" w:fill="auto"/>
            <w:noWrap/>
            <w:vAlign w:val="bottom"/>
            <w:hideMark/>
          </w:tcPr>
          <w:p w14:paraId="7F97D319"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45,7</w:t>
            </w:r>
          </w:p>
        </w:tc>
        <w:tc>
          <w:tcPr>
            <w:tcW w:w="1564" w:type="dxa"/>
            <w:tcBorders>
              <w:top w:val="nil"/>
              <w:left w:val="nil"/>
              <w:bottom w:val="single" w:sz="4" w:space="0" w:color="auto"/>
              <w:right w:val="single" w:sz="4" w:space="0" w:color="auto"/>
            </w:tcBorders>
            <w:shd w:val="clear" w:color="auto" w:fill="auto"/>
            <w:noWrap/>
            <w:vAlign w:val="bottom"/>
            <w:hideMark/>
          </w:tcPr>
          <w:p w14:paraId="7E8A70C5"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428,1</w:t>
            </w:r>
          </w:p>
        </w:tc>
        <w:tc>
          <w:tcPr>
            <w:tcW w:w="1206" w:type="dxa"/>
            <w:tcBorders>
              <w:top w:val="nil"/>
              <w:left w:val="nil"/>
              <w:bottom w:val="single" w:sz="4" w:space="0" w:color="auto"/>
              <w:right w:val="nil"/>
            </w:tcBorders>
            <w:shd w:val="clear" w:color="auto" w:fill="auto"/>
            <w:noWrap/>
            <w:vAlign w:val="bottom"/>
            <w:hideMark/>
          </w:tcPr>
          <w:p w14:paraId="20153E2A"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352,3</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69FE89D4" w14:textId="77777777" w:rsidR="00725867" w:rsidRPr="00725867" w:rsidRDefault="00725867" w:rsidP="00725867">
            <w:pPr>
              <w:spacing w:after="0" w:line="240" w:lineRule="auto"/>
              <w:rPr>
                <w:rFonts w:ascii="Times New Roman" w:hAnsi="Times New Roman" w:cs="Times New Roman"/>
                <w:color w:val="FF0000"/>
                <w:lang w:eastAsia="lt-LT"/>
              </w:rPr>
            </w:pPr>
            <w:r w:rsidRPr="00725867">
              <w:rPr>
                <w:rFonts w:ascii="Times New Roman" w:hAnsi="Times New Roman" w:cs="Times New Roman"/>
                <w:color w:val="FF0000"/>
                <w:lang w:eastAsia="lt-LT"/>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64FA692C" w14:textId="77777777" w:rsidR="00725867" w:rsidRPr="00725867" w:rsidRDefault="00725867" w:rsidP="00725867">
            <w:pPr>
              <w:spacing w:after="0" w:line="240" w:lineRule="auto"/>
              <w:rPr>
                <w:rFonts w:ascii="Times New Roman" w:hAnsi="Times New Roman" w:cs="Times New Roman"/>
                <w:color w:val="FF0000"/>
                <w:lang w:eastAsia="lt-LT"/>
              </w:rPr>
            </w:pPr>
            <w:r w:rsidRPr="00725867">
              <w:rPr>
                <w:rFonts w:ascii="Times New Roman" w:hAnsi="Times New Roman" w:cs="Times New Roman"/>
                <w:color w:val="FF0000"/>
                <w:lang w:eastAsia="lt-LT"/>
              </w:rPr>
              <w:t> </w:t>
            </w:r>
          </w:p>
        </w:tc>
      </w:tr>
      <w:tr w:rsidR="00725867" w:rsidRPr="00725867" w14:paraId="6B0549AC" w14:textId="77777777" w:rsidTr="00347F10">
        <w:trPr>
          <w:gridAfter w:val="3"/>
          <w:wAfter w:w="961" w:type="dxa"/>
          <w:trHeight w:val="480"/>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5712010F" w14:textId="77777777" w:rsidR="00725867" w:rsidRPr="00725867" w:rsidRDefault="00725867" w:rsidP="00725867">
            <w:pPr>
              <w:spacing w:after="0" w:line="240" w:lineRule="auto"/>
              <w:rPr>
                <w:rFonts w:ascii="Times New Roman" w:hAnsi="Times New Roman" w:cs="Times New Roman"/>
                <w:color w:val="000000"/>
                <w:lang w:eastAsia="lt-LT"/>
              </w:rPr>
            </w:pPr>
            <w:r w:rsidRPr="00725867">
              <w:rPr>
                <w:rFonts w:ascii="Times New Roman" w:hAnsi="Times New Roman" w:cs="Times New Roman"/>
                <w:color w:val="000000"/>
                <w:lang w:eastAsia="lt-LT"/>
              </w:rPr>
              <w:t>Jaunuolių dienos centras</w:t>
            </w:r>
          </w:p>
        </w:tc>
        <w:tc>
          <w:tcPr>
            <w:tcW w:w="1276" w:type="dxa"/>
            <w:tcBorders>
              <w:top w:val="nil"/>
              <w:left w:val="nil"/>
              <w:bottom w:val="single" w:sz="4" w:space="0" w:color="auto"/>
              <w:right w:val="single" w:sz="4" w:space="0" w:color="auto"/>
            </w:tcBorders>
            <w:shd w:val="clear" w:color="auto" w:fill="auto"/>
            <w:noWrap/>
            <w:vAlign w:val="bottom"/>
            <w:hideMark/>
          </w:tcPr>
          <w:p w14:paraId="68BF8546"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301,6</w:t>
            </w:r>
          </w:p>
        </w:tc>
        <w:tc>
          <w:tcPr>
            <w:tcW w:w="1206" w:type="dxa"/>
            <w:tcBorders>
              <w:top w:val="nil"/>
              <w:left w:val="nil"/>
              <w:bottom w:val="single" w:sz="4" w:space="0" w:color="auto"/>
              <w:right w:val="single" w:sz="4" w:space="0" w:color="auto"/>
            </w:tcBorders>
            <w:shd w:val="clear" w:color="auto" w:fill="auto"/>
            <w:noWrap/>
            <w:vAlign w:val="bottom"/>
            <w:hideMark/>
          </w:tcPr>
          <w:p w14:paraId="1668ACB1"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256,2</w:t>
            </w:r>
          </w:p>
        </w:tc>
        <w:tc>
          <w:tcPr>
            <w:tcW w:w="1204" w:type="dxa"/>
            <w:tcBorders>
              <w:top w:val="nil"/>
              <w:left w:val="nil"/>
              <w:bottom w:val="single" w:sz="4" w:space="0" w:color="auto"/>
              <w:right w:val="single" w:sz="4" w:space="0" w:color="auto"/>
            </w:tcBorders>
            <w:shd w:val="clear" w:color="auto" w:fill="auto"/>
            <w:noWrap/>
            <w:vAlign w:val="bottom"/>
            <w:hideMark/>
          </w:tcPr>
          <w:p w14:paraId="48B5C91C"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x </w:t>
            </w:r>
          </w:p>
        </w:tc>
        <w:tc>
          <w:tcPr>
            <w:tcW w:w="1206" w:type="dxa"/>
            <w:tcBorders>
              <w:top w:val="nil"/>
              <w:left w:val="nil"/>
              <w:bottom w:val="single" w:sz="4" w:space="0" w:color="auto"/>
              <w:right w:val="single" w:sz="8" w:space="0" w:color="auto"/>
            </w:tcBorders>
            <w:shd w:val="clear" w:color="auto" w:fill="auto"/>
            <w:noWrap/>
            <w:vAlign w:val="bottom"/>
            <w:hideMark/>
          </w:tcPr>
          <w:p w14:paraId="00F1039A"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 x</w:t>
            </w:r>
          </w:p>
        </w:tc>
        <w:tc>
          <w:tcPr>
            <w:tcW w:w="821" w:type="dxa"/>
            <w:tcBorders>
              <w:top w:val="nil"/>
              <w:left w:val="nil"/>
              <w:bottom w:val="single" w:sz="4" w:space="0" w:color="auto"/>
              <w:right w:val="single" w:sz="4" w:space="0" w:color="auto"/>
            </w:tcBorders>
            <w:shd w:val="clear" w:color="auto" w:fill="auto"/>
            <w:noWrap/>
            <w:vAlign w:val="bottom"/>
            <w:hideMark/>
          </w:tcPr>
          <w:p w14:paraId="3923E8E9"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268,5</w:t>
            </w:r>
          </w:p>
        </w:tc>
        <w:tc>
          <w:tcPr>
            <w:tcW w:w="1072" w:type="dxa"/>
            <w:tcBorders>
              <w:top w:val="nil"/>
              <w:left w:val="nil"/>
              <w:bottom w:val="single" w:sz="4" w:space="0" w:color="auto"/>
              <w:right w:val="single" w:sz="4" w:space="0" w:color="auto"/>
            </w:tcBorders>
            <w:shd w:val="clear" w:color="auto" w:fill="auto"/>
            <w:noWrap/>
            <w:vAlign w:val="bottom"/>
            <w:hideMark/>
          </w:tcPr>
          <w:p w14:paraId="31AB14CE"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60,5</w:t>
            </w:r>
          </w:p>
        </w:tc>
        <w:tc>
          <w:tcPr>
            <w:tcW w:w="1206" w:type="dxa"/>
            <w:tcBorders>
              <w:top w:val="nil"/>
              <w:left w:val="nil"/>
              <w:bottom w:val="single" w:sz="4" w:space="0" w:color="auto"/>
              <w:right w:val="single" w:sz="4" w:space="0" w:color="auto"/>
            </w:tcBorders>
            <w:shd w:val="clear" w:color="auto" w:fill="auto"/>
            <w:noWrap/>
            <w:vAlign w:val="bottom"/>
            <w:hideMark/>
          </w:tcPr>
          <w:p w14:paraId="0B49DFD5"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224,8</w:t>
            </w:r>
          </w:p>
        </w:tc>
        <w:tc>
          <w:tcPr>
            <w:tcW w:w="1072" w:type="dxa"/>
            <w:tcBorders>
              <w:top w:val="nil"/>
              <w:left w:val="nil"/>
              <w:bottom w:val="single" w:sz="4" w:space="0" w:color="auto"/>
              <w:right w:val="single" w:sz="8" w:space="0" w:color="auto"/>
            </w:tcBorders>
            <w:shd w:val="clear" w:color="auto" w:fill="auto"/>
            <w:noWrap/>
            <w:vAlign w:val="bottom"/>
            <w:hideMark/>
          </w:tcPr>
          <w:p w14:paraId="2C1C9C50"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32,3</w:t>
            </w:r>
          </w:p>
        </w:tc>
        <w:tc>
          <w:tcPr>
            <w:tcW w:w="1564" w:type="dxa"/>
            <w:tcBorders>
              <w:top w:val="nil"/>
              <w:left w:val="nil"/>
              <w:bottom w:val="single" w:sz="4" w:space="0" w:color="auto"/>
              <w:right w:val="single" w:sz="4" w:space="0" w:color="auto"/>
            </w:tcBorders>
            <w:shd w:val="clear" w:color="auto" w:fill="auto"/>
            <w:noWrap/>
            <w:vAlign w:val="bottom"/>
            <w:hideMark/>
          </w:tcPr>
          <w:p w14:paraId="60A569CD"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570,1</w:t>
            </w:r>
          </w:p>
        </w:tc>
        <w:tc>
          <w:tcPr>
            <w:tcW w:w="1206" w:type="dxa"/>
            <w:tcBorders>
              <w:top w:val="nil"/>
              <w:left w:val="nil"/>
              <w:bottom w:val="single" w:sz="4" w:space="0" w:color="auto"/>
              <w:right w:val="nil"/>
            </w:tcBorders>
            <w:shd w:val="clear" w:color="auto" w:fill="auto"/>
            <w:noWrap/>
            <w:vAlign w:val="bottom"/>
            <w:hideMark/>
          </w:tcPr>
          <w:p w14:paraId="44D8B4EA"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481,0</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48A14DDF" w14:textId="77777777" w:rsidR="00725867" w:rsidRPr="00725867" w:rsidRDefault="00725867" w:rsidP="00725867">
            <w:pPr>
              <w:spacing w:after="0" w:line="240" w:lineRule="auto"/>
              <w:rPr>
                <w:rFonts w:ascii="Times New Roman" w:hAnsi="Times New Roman" w:cs="Times New Roman"/>
                <w:color w:val="FF0000"/>
                <w:lang w:eastAsia="lt-LT"/>
              </w:rPr>
            </w:pPr>
            <w:r w:rsidRPr="00725867">
              <w:rPr>
                <w:rFonts w:ascii="Times New Roman" w:hAnsi="Times New Roman" w:cs="Times New Roman"/>
                <w:color w:val="FF0000"/>
                <w:lang w:eastAsia="lt-LT"/>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6F354E2F" w14:textId="77777777" w:rsidR="00725867" w:rsidRPr="00725867" w:rsidRDefault="00725867" w:rsidP="00725867">
            <w:pPr>
              <w:spacing w:after="0" w:line="240" w:lineRule="auto"/>
              <w:rPr>
                <w:rFonts w:ascii="Times New Roman" w:hAnsi="Times New Roman" w:cs="Times New Roman"/>
                <w:color w:val="FF0000"/>
                <w:lang w:eastAsia="lt-LT"/>
              </w:rPr>
            </w:pPr>
            <w:r w:rsidRPr="00725867">
              <w:rPr>
                <w:rFonts w:ascii="Times New Roman" w:hAnsi="Times New Roman" w:cs="Times New Roman"/>
                <w:color w:val="FF0000"/>
                <w:lang w:eastAsia="lt-LT"/>
              </w:rPr>
              <w:t> </w:t>
            </w:r>
          </w:p>
        </w:tc>
      </w:tr>
      <w:tr w:rsidR="00725867" w:rsidRPr="00725867" w14:paraId="0AF71EC2" w14:textId="77777777" w:rsidTr="00347F10">
        <w:trPr>
          <w:gridAfter w:val="3"/>
          <w:wAfter w:w="961" w:type="dxa"/>
          <w:trHeight w:val="435"/>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4E83B34" w14:textId="77777777" w:rsidR="00725867" w:rsidRPr="00725867" w:rsidRDefault="00725867" w:rsidP="00725867">
            <w:pPr>
              <w:spacing w:after="0" w:line="240" w:lineRule="auto"/>
              <w:rPr>
                <w:rFonts w:ascii="Times New Roman" w:hAnsi="Times New Roman" w:cs="Times New Roman"/>
                <w:color w:val="000000"/>
                <w:lang w:eastAsia="lt-LT"/>
              </w:rPr>
            </w:pPr>
            <w:r w:rsidRPr="00725867">
              <w:rPr>
                <w:rFonts w:ascii="Times New Roman" w:hAnsi="Times New Roman" w:cs="Times New Roman"/>
                <w:color w:val="000000"/>
                <w:lang w:eastAsia="lt-LT"/>
              </w:rPr>
              <w:t>Socialinių paslaugų centras</w:t>
            </w:r>
          </w:p>
        </w:tc>
        <w:tc>
          <w:tcPr>
            <w:tcW w:w="1276" w:type="dxa"/>
            <w:tcBorders>
              <w:top w:val="nil"/>
              <w:left w:val="nil"/>
              <w:bottom w:val="single" w:sz="4" w:space="0" w:color="auto"/>
              <w:right w:val="single" w:sz="4" w:space="0" w:color="auto"/>
            </w:tcBorders>
            <w:shd w:val="clear" w:color="auto" w:fill="auto"/>
            <w:noWrap/>
            <w:vAlign w:val="bottom"/>
            <w:hideMark/>
          </w:tcPr>
          <w:p w14:paraId="1C340D23"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102,9</w:t>
            </w:r>
          </w:p>
        </w:tc>
        <w:tc>
          <w:tcPr>
            <w:tcW w:w="1206" w:type="dxa"/>
            <w:tcBorders>
              <w:top w:val="nil"/>
              <w:left w:val="nil"/>
              <w:bottom w:val="single" w:sz="4" w:space="0" w:color="auto"/>
              <w:right w:val="single" w:sz="4" w:space="0" w:color="auto"/>
            </w:tcBorders>
            <w:shd w:val="clear" w:color="auto" w:fill="auto"/>
            <w:noWrap/>
            <w:vAlign w:val="bottom"/>
            <w:hideMark/>
          </w:tcPr>
          <w:p w14:paraId="13E8C9FD"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80,2</w:t>
            </w:r>
          </w:p>
        </w:tc>
        <w:tc>
          <w:tcPr>
            <w:tcW w:w="1204" w:type="dxa"/>
            <w:tcBorders>
              <w:top w:val="nil"/>
              <w:left w:val="nil"/>
              <w:bottom w:val="single" w:sz="4" w:space="0" w:color="auto"/>
              <w:right w:val="single" w:sz="4" w:space="0" w:color="auto"/>
            </w:tcBorders>
            <w:shd w:val="clear" w:color="auto" w:fill="auto"/>
            <w:noWrap/>
            <w:vAlign w:val="bottom"/>
            <w:hideMark/>
          </w:tcPr>
          <w:p w14:paraId="6499B351"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559,0</w:t>
            </w:r>
          </w:p>
        </w:tc>
        <w:tc>
          <w:tcPr>
            <w:tcW w:w="1206" w:type="dxa"/>
            <w:tcBorders>
              <w:top w:val="nil"/>
              <w:left w:val="nil"/>
              <w:bottom w:val="single" w:sz="4" w:space="0" w:color="auto"/>
              <w:right w:val="single" w:sz="8" w:space="0" w:color="auto"/>
            </w:tcBorders>
            <w:shd w:val="clear" w:color="auto" w:fill="auto"/>
            <w:noWrap/>
            <w:vAlign w:val="bottom"/>
            <w:hideMark/>
          </w:tcPr>
          <w:p w14:paraId="77812468"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534,9</w:t>
            </w:r>
          </w:p>
        </w:tc>
        <w:tc>
          <w:tcPr>
            <w:tcW w:w="821" w:type="dxa"/>
            <w:tcBorders>
              <w:top w:val="nil"/>
              <w:left w:val="nil"/>
              <w:bottom w:val="single" w:sz="4" w:space="0" w:color="auto"/>
              <w:right w:val="single" w:sz="4" w:space="0" w:color="auto"/>
            </w:tcBorders>
            <w:shd w:val="clear" w:color="auto" w:fill="auto"/>
            <w:noWrap/>
            <w:vAlign w:val="bottom"/>
            <w:hideMark/>
          </w:tcPr>
          <w:p w14:paraId="305E9EE5"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2485,4</w:t>
            </w:r>
          </w:p>
        </w:tc>
        <w:tc>
          <w:tcPr>
            <w:tcW w:w="1072" w:type="dxa"/>
            <w:tcBorders>
              <w:top w:val="nil"/>
              <w:left w:val="nil"/>
              <w:bottom w:val="single" w:sz="4" w:space="0" w:color="auto"/>
              <w:right w:val="single" w:sz="4" w:space="0" w:color="auto"/>
            </w:tcBorders>
            <w:shd w:val="clear" w:color="auto" w:fill="auto"/>
            <w:noWrap/>
            <w:vAlign w:val="bottom"/>
            <w:hideMark/>
          </w:tcPr>
          <w:p w14:paraId="39028D6F" w14:textId="77777777" w:rsidR="00725867" w:rsidRPr="00725867" w:rsidRDefault="00725867" w:rsidP="00725867">
            <w:pPr>
              <w:spacing w:after="0" w:line="240" w:lineRule="auto"/>
              <w:jc w:val="center"/>
              <w:rPr>
                <w:rFonts w:ascii="Times New Roman" w:hAnsi="Times New Roman" w:cs="Times New Roman"/>
                <w:color w:val="FF0000"/>
                <w:lang w:eastAsia="lt-LT"/>
              </w:rPr>
            </w:pPr>
            <w:r w:rsidRPr="00725867">
              <w:rPr>
                <w:rFonts w:ascii="Times New Roman" w:hAnsi="Times New Roman" w:cs="Times New Roman"/>
                <w:lang w:eastAsia="lt-LT"/>
              </w:rPr>
              <w:t>110,0</w:t>
            </w:r>
          </w:p>
        </w:tc>
        <w:tc>
          <w:tcPr>
            <w:tcW w:w="1206" w:type="dxa"/>
            <w:tcBorders>
              <w:top w:val="nil"/>
              <w:left w:val="nil"/>
              <w:bottom w:val="single" w:sz="4" w:space="0" w:color="auto"/>
              <w:right w:val="single" w:sz="4" w:space="0" w:color="auto"/>
            </w:tcBorders>
            <w:shd w:val="clear" w:color="auto" w:fill="auto"/>
            <w:noWrap/>
            <w:vAlign w:val="bottom"/>
            <w:hideMark/>
          </w:tcPr>
          <w:p w14:paraId="31F8B7C9" w14:textId="77777777" w:rsidR="00725867" w:rsidRPr="00725867" w:rsidRDefault="00725867" w:rsidP="00725867">
            <w:pPr>
              <w:spacing w:after="0" w:line="240" w:lineRule="auto"/>
              <w:jc w:val="center"/>
              <w:rPr>
                <w:rFonts w:ascii="Times New Roman" w:hAnsi="Times New Roman" w:cs="Times New Roman"/>
                <w:color w:val="FF0000"/>
                <w:lang w:eastAsia="lt-LT"/>
              </w:rPr>
            </w:pPr>
            <w:r w:rsidRPr="00725867">
              <w:rPr>
                <w:rFonts w:ascii="Times New Roman" w:hAnsi="Times New Roman" w:cs="Times New Roman"/>
                <w:lang w:eastAsia="lt-LT"/>
              </w:rPr>
              <w:t>1968,8</w:t>
            </w:r>
          </w:p>
        </w:tc>
        <w:tc>
          <w:tcPr>
            <w:tcW w:w="1072" w:type="dxa"/>
            <w:tcBorders>
              <w:top w:val="nil"/>
              <w:left w:val="nil"/>
              <w:bottom w:val="single" w:sz="4" w:space="0" w:color="auto"/>
              <w:right w:val="single" w:sz="8" w:space="0" w:color="auto"/>
            </w:tcBorders>
            <w:shd w:val="clear" w:color="auto" w:fill="auto"/>
            <w:noWrap/>
            <w:vAlign w:val="bottom"/>
            <w:hideMark/>
          </w:tcPr>
          <w:p w14:paraId="2DAF7968" w14:textId="77777777" w:rsidR="00725867" w:rsidRPr="00725867" w:rsidRDefault="00725867" w:rsidP="00725867">
            <w:pPr>
              <w:spacing w:after="0" w:line="240" w:lineRule="auto"/>
              <w:jc w:val="center"/>
              <w:rPr>
                <w:rFonts w:ascii="Times New Roman" w:hAnsi="Times New Roman" w:cs="Times New Roman"/>
                <w:color w:val="FF0000"/>
                <w:lang w:eastAsia="lt-LT"/>
              </w:rPr>
            </w:pPr>
            <w:r w:rsidRPr="00725867">
              <w:rPr>
                <w:rFonts w:ascii="Times New Roman" w:hAnsi="Times New Roman" w:cs="Times New Roman"/>
                <w:lang w:eastAsia="lt-LT"/>
              </w:rPr>
              <w:t>12,0</w:t>
            </w:r>
          </w:p>
        </w:tc>
        <w:tc>
          <w:tcPr>
            <w:tcW w:w="1564" w:type="dxa"/>
            <w:tcBorders>
              <w:top w:val="nil"/>
              <w:left w:val="nil"/>
              <w:bottom w:val="single" w:sz="4" w:space="0" w:color="auto"/>
              <w:right w:val="single" w:sz="4" w:space="0" w:color="auto"/>
            </w:tcBorders>
            <w:shd w:val="clear" w:color="auto" w:fill="auto"/>
            <w:noWrap/>
            <w:vAlign w:val="bottom"/>
            <w:hideMark/>
          </w:tcPr>
          <w:p w14:paraId="3FD14706"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3147,3</w:t>
            </w:r>
          </w:p>
        </w:tc>
        <w:tc>
          <w:tcPr>
            <w:tcW w:w="1206" w:type="dxa"/>
            <w:tcBorders>
              <w:top w:val="nil"/>
              <w:left w:val="nil"/>
              <w:bottom w:val="single" w:sz="4" w:space="0" w:color="auto"/>
              <w:right w:val="nil"/>
            </w:tcBorders>
            <w:shd w:val="clear" w:color="auto" w:fill="auto"/>
            <w:noWrap/>
            <w:vAlign w:val="bottom"/>
            <w:hideMark/>
          </w:tcPr>
          <w:p w14:paraId="5A9E8C84" w14:textId="77777777" w:rsidR="00725867" w:rsidRPr="00725867" w:rsidRDefault="00725867" w:rsidP="00725867">
            <w:pPr>
              <w:spacing w:after="0" w:line="240" w:lineRule="auto"/>
              <w:jc w:val="center"/>
              <w:rPr>
                <w:rFonts w:ascii="Times New Roman" w:hAnsi="Times New Roman" w:cs="Times New Roman"/>
                <w:lang w:eastAsia="lt-LT"/>
              </w:rPr>
            </w:pPr>
            <w:r w:rsidRPr="00725867">
              <w:rPr>
                <w:rFonts w:ascii="Times New Roman" w:hAnsi="Times New Roman" w:cs="Times New Roman"/>
                <w:lang w:eastAsia="lt-LT"/>
              </w:rPr>
              <w:t>2583,9</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0F818DE8" w14:textId="77777777" w:rsidR="00725867" w:rsidRPr="00725867" w:rsidRDefault="00725867" w:rsidP="00725867">
            <w:pPr>
              <w:spacing w:after="0" w:line="240" w:lineRule="auto"/>
              <w:jc w:val="right"/>
              <w:rPr>
                <w:rFonts w:ascii="Times New Roman" w:hAnsi="Times New Roman" w:cs="Times New Roman"/>
                <w:lang w:eastAsia="lt-LT"/>
              </w:rPr>
            </w:pPr>
            <w:r w:rsidRPr="00725867">
              <w:rPr>
                <w:rFonts w:ascii="Times New Roman" w:hAnsi="Times New Roman" w:cs="Times New Roman"/>
                <w:lang w:eastAsia="lt-LT"/>
              </w:rPr>
              <w:t>69,3</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782DAA9C" w14:textId="77777777" w:rsidR="00725867" w:rsidRPr="00725867" w:rsidRDefault="00725867" w:rsidP="00725867">
            <w:pPr>
              <w:spacing w:after="0" w:line="240" w:lineRule="auto"/>
              <w:jc w:val="right"/>
              <w:rPr>
                <w:rFonts w:ascii="Times New Roman" w:hAnsi="Times New Roman" w:cs="Times New Roman"/>
                <w:lang w:eastAsia="lt-LT"/>
              </w:rPr>
            </w:pPr>
            <w:r w:rsidRPr="00725867">
              <w:rPr>
                <w:rFonts w:ascii="Times New Roman" w:hAnsi="Times New Roman" w:cs="Times New Roman"/>
                <w:lang w:eastAsia="lt-LT"/>
              </w:rPr>
              <w:t>64,0</w:t>
            </w:r>
          </w:p>
        </w:tc>
      </w:tr>
      <w:tr w:rsidR="00725867" w:rsidRPr="00725867" w14:paraId="4A23CA84" w14:textId="77777777" w:rsidTr="00347F10">
        <w:trPr>
          <w:gridAfter w:val="3"/>
          <w:wAfter w:w="961" w:type="dxa"/>
          <w:trHeight w:val="393"/>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563A429" w14:textId="77777777" w:rsidR="00725867" w:rsidRPr="00725867" w:rsidRDefault="00725867" w:rsidP="00725867">
            <w:pPr>
              <w:spacing w:after="0" w:line="240" w:lineRule="auto"/>
              <w:rPr>
                <w:rFonts w:ascii="Times New Roman" w:hAnsi="Times New Roman" w:cs="Times New Roman"/>
                <w:b/>
                <w:bCs/>
                <w:color w:val="000000"/>
                <w:lang w:eastAsia="lt-LT"/>
              </w:rPr>
            </w:pPr>
            <w:r w:rsidRPr="00725867">
              <w:rPr>
                <w:rFonts w:ascii="Times New Roman" w:hAnsi="Times New Roman" w:cs="Times New Roman"/>
                <w:b/>
                <w:bCs/>
                <w:color w:val="000000"/>
                <w:lang w:eastAsia="lt-LT"/>
              </w:rPr>
              <w:t>Iš viso įstaigos:</w:t>
            </w:r>
          </w:p>
        </w:tc>
        <w:tc>
          <w:tcPr>
            <w:tcW w:w="1276" w:type="dxa"/>
            <w:tcBorders>
              <w:top w:val="nil"/>
              <w:left w:val="nil"/>
              <w:bottom w:val="single" w:sz="4" w:space="0" w:color="auto"/>
              <w:right w:val="single" w:sz="4" w:space="0" w:color="auto"/>
            </w:tcBorders>
            <w:shd w:val="clear" w:color="auto" w:fill="auto"/>
            <w:noWrap/>
            <w:vAlign w:val="bottom"/>
            <w:hideMark/>
          </w:tcPr>
          <w:p w14:paraId="1A9D8EC4"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606,5</w:t>
            </w:r>
          </w:p>
        </w:tc>
        <w:tc>
          <w:tcPr>
            <w:tcW w:w="1206" w:type="dxa"/>
            <w:tcBorders>
              <w:top w:val="nil"/>
              <w:left w:val="nil"/>
              <w:bottom w:val="single" w:sz="4" w:space="0" w:color="auto"/>
              <w:right w:val="single" w:sz="4" w:space="0" w:color="auto"/>
            </w:tcBorders>
            <w:shd w:val="clear" w:color="auto" w:fill="auto"/>
            <w:noWrap/>
            <w:vAlign w:val="bottom"/>
            <w:hideMark/>
          </w:tcPr>
          <w:p w14:paraId="297AAED3"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518,3</w:t>
            </w:r>
          </w:p>
        </w:tc>
        <w:tc>
          <w:tcPr>
            <w:tcW w:w="1204" w:type="dxa"/>
            <w:tcBorders>
              <w:top w:val="nil"/>
              <w:left w:val="nil"/>
              <w:bottom w:val="single" w:sz="4" w:space="0" w:color="auto"/>
              <w:right w:val="single" w:sz="4" w:space="0" w:color="auto"/>
            </w:tcBorders>
            <w:shd w:val="clear" w:color="auto" w:fill="auto"/>
            <w:noWrap/>
            <w:vAlign w:val="bottom"/>
            <w:hideMark/>
          </w:tcPr>
          <w:p w14:paraId="6291A247"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559,0</w:t>
            </w:r>
          </w:p>
        </w:tc>
        <w:tc>
          <w:tcPr>
            <w:tcW w:w="1206" w:type="dxa"/>
            <w:tcBorders>
              <w:top w:val="nil"/>
              <w:left w:val="nil"/>
              <w:bottom w:val="single" w:sz="4" w:space="0" w:color="auto"/>
              <w:right w:val="single" w:sz="8" w:space="0" w:color="auto"/>
            </w:tcBorders>
            <w:shd w:val="clear" w:color="auto" w:fill="auto"/>
            <w:noWrap/>
            <w:vAlign w:val="bottom"/>
            <w:hideMark/>
          </w:tcPr>
          <w:p w14:paraId="080B5E87"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534,9</w:t>
            </w:r>
          </w:p>
        </w:tc>
        <w:tc>
          <w:tcPr>
            <w:tcW w:w="821" w:type="dxa"/>
            <w:tcBorders>
              <w:top w:val="nil"/>
              <w:left w:val="nil"/>
              <w:bottom w:val="single" w:sz="4" w:space="0" w:color="auto"/>
              <w:right w:val="single" w:sz="4" w:space="0" w:color="auto"/>
            </w:tcBorders>
            <w:shd w:val="clear" w:color="auto" w:fill="auto"/>
            <w:noWrap/>
            <w:vAlign w:val="bottom"/>
            <w:hideMark/>
          </w:tcPr>
          <w:p w14:paraId="373627A0"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2980,0</w:t>
            </w:r>
          </w:p>
        </w:tc>
        <w:tc>
          <w:tcPr>
            <w:tcW w:w="1072" w:type="dxa"/>
            <w:tcBorders>
              <w:top w:val="nil"/>
              <w:left w:val="nil"/>
              <w:bottom w:val="single" w:sz="4" w:space="0" w:color="auto"/>
              <w:right w:val="single" w:sz="4" w:space="0" w:color="auto"/>
            </w:tcBorders>
            <w:shd w:val="clear" w:color="auto" w:fill="auto"/>
            <w:noWrap/>
            <w:vAlign w:val="bottom"/>
            <w:hideMark/>
          </w:tcPr>
          <w:p w14:paraId="339B0303"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230,6</w:t>
            </w:r>
          </w:p>
        </w:tc>
        <w:tc>
          <w:tcPr>
            <w:tcW w:w="1206" w:type="dxa"/>
            <w:tcBorders>
              <w:top w:val="nil"/>
              <w:left w:val="nil"/>
              <w:bottom w:val="single" w:sz="4" w:space="0" w:color="auto"/>
              <w:right w:val="single" w:sz="4" w:space="0" w:color="auto"/>
            </w:tcBorders>
            <w:shd w:val="clear" w:color="auto" w:fill="auto"/>
            <w:noWrap/>
            <w:vAlign w:val="bottom"/>
            <w:hideMark/>
          </w:tcPr>
          <w:p w14:paraId="5CCF546B"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2364,0</w:t>
            </w:r>
          </w:p>
        </w:tc>
        <w:tc>
          <w:tcPr>
            <w:tcW w:w="1072" w:type="dxa"/>
            <w:tcBorders>
              <w:top w:val="nil"/>
              <w:left w:val="nil"/>
              <w:bottom w:val="single" w:sz="4" w:space="0" w:color="auto"/>
              <w:right w:val="single" w:sz="8" w:space="0" w:color="auto"/>
            </w:tcBorders>
            <w:shd w:val="clear" w:color="auto" w:fill="auto"/>
            <w:noWrap/>
            <w:vAlign w:val="bottom"/>
            <w:hideMark/>
          </w:tcPr>
          <w:p w14:paraId="18E66DE8"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90,0</w:t>
            </w:r>
          </w:p>
        </w:tc>
        <w:tc>
          <w:tcPr>
            <w:tcW w:w="1564" w:type="dxa"/>
            <w:tcBorders>
              <w:top w:val="nil"/>
              <w:left w:val="nil"/>
              <w:bottom w:val="single" w:sz="4" w:space="0" w:color="auto"/>
              <w:right w:val="single" w:sz="4" w:space="0" w:color="auto"/>
            </w:tcBorders>
            <w:shd w:val="clear" w:color="auto" w:fill="auto"/>
            <w:noWrap/>
            <w:vAlign w:val="bottom"/>
            <w:hideMark/>
          </w:tcPr>
          <w:p w14:paraId="5B13195F"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4145,5</w:t>
            </w:r>
          </w:p>
        </w:tc>
        <w:tc>
          <w:tcPr>
            <w:tcW w:w="1206" w:type="dxa"/>
            <w:tcBorders>
              <w:top w:val="nil"/>
              <w:left w:val="nil"/>
              <w:bottom w:val="single" w:sz="4" w:space="0" w:color="auto"/>
              <w:right w:val="nil"/>
            </w:tcBorders>
            <w:shd w:val="clear" w:color="auto" w:fill="auto"/>
            <w:noWrap/>
            <w:vAlign w:val="bottom"/>
            <w:hideMark/>
          </w:tcPr>
          <w:p w14:paraId="06C14548" w14:textId="77777777" w:rsidR="00725867" w:rsidRPr="00725867" w:rsidRDefault="00725867" w:rsidP="00725867">
            <w:pPr>
              <w:spacing w:after="0" w:line="240" w:lineRule="auto"/>
              <w:jc w:val="center"/>
              <w:rPr>
                <w:rFonts w:ascii="Times New Roman" w:hAnsi="Times New Roman" w:cs="Times New Roman"/>
                <w:b/>
                <w:bCs/>
                <w:lang w:eastAsia="lt-LT"/>
              </w:rPr>
            </w:pPr>
            <w:r w:rsidRPr="00725867">
              <w:rPr>
                <w:rFonts w:ascii="Times New Roman" w:hAnsi="Times New Roman" w:cs="Times New Roman"/>
                <w:b/>
                <w:bCs/>
                <w:lang w:eastAsia="lt-LT"/>
              </w:rPr>
              <w:t>3417,2</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3F8B809F" w14:textId="77777777" w:rsidR="00725867" w:rsidRPr="00725867" w:rsidRDefault="00725867" w:rsidP="00725867">
            <w:pPr>
              <w:spacing w:after="0" w:line="240" w:lineRule="auto"/>
              <w:jc w:val="right"/>
              <w:rPr>
                <w:rFonts w:ascii="Times New Roman" w:hAnsi="Times New Roman" w:cs="Times New Roman"/>
                <w:b/>
                <w:bCs/>
                <w:lang w:eastAsia="lt-LT"/>
              </w:rPr>
            </w:pPr>
            <w:r w:rsidRPr="00725867">
              <w:rPr>
                <w:rFonts w:ascii="Times New Roman" w:hAnsi="Times New Roman" w:cs="Times New Roman"/>
                <w:b/>
                <w:bCs/>
                <w:lang w:eastAsia="lt-LT"/>
              </w:rPr>
              <w:t>69,3</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65D226B5" w14:textId="77777777" w:rsidR="00725867" w:rsidRPr="00725867" w:rsidRDefault="00725867" w:rsidP="00725867">
            <w:pPr>
              <w:spacing w:after="0" w:line="240" w:lineRule="auto"/>
              <w:jc w:val="right"/>
              <w:rPr>
                <w:rFonts w:ascii="Times New Roman" w:hAnsi="Times New Roman" w:cs="Times New Roman"/>
                <w:b/>
                <w:bCs/>
                <w:lang w:eastAsia="lt-LT"/>
              </w:rPr>
            </w:pPr>
            <w:r w:rsidRPr="00725867">
              <w:rPr>
                <w:rFonts w:ascii="Times New Roman" w:hAnsi="Times New Roman" w:cs="Times New Roman"/>
                <w:b/>
                <w:bCs/>
                <w:lang w:eastAsia="lt-LT"/>
              </w:rPr>
              <w:t>64,0</w:t>
            </w:r>
          </w:p>
        </w:tc>
      </w:tr>
      <w:tr w:rsidR="00725867" w:rsidRPr="00725867" w14:paraId="0CDACCE1" w14:textId="77777777" w:rsidTr="00347F10">
        <w:trPr>
          <w:trHeight w:val="810"/>
        </w:trPr>
        <w:tc>
          <w:tcPr>
            <w:tcW w:w="15026" w:type="dxa"/>
            <w:gridSpan w:val="13"/>
            <w:tcBorders>
              <w:top w:val="nil"/>
              <w:left w:val="nil"/>
              <w:bottom w:val="nil"/>
              <w:right w:val="nil"/>
            </w:tcBorders>
            <w:shd w:val="clear" w:color="auto" w:fill="auto"/>
            <w:vAlign w:val="bottom"/>
            <w:hideMark/>
          </w:tcPr>
          <w:p w14:paraId="5A1CFED8" w14:textId="77777777" w:rsidR="00725867" w:rsidRPr="00725867" w:rsidRDefault="00725867" w:rsidP="00725867">
            <w:pPr>
              <w:spacing w:after="0" w:line="240" w:lineRule="auto"/>
              <w:rPr>
                <w:rFonts w:ascii="Times New Roman" w:hAnsi="Times New Roman" w:cs="Times New Roman"/>
                <w:color w:val="000000"/>
                <w:sz w:val="24"/>
                <w:szCs w:val="24"/>
                <w:lang w:eastAsia="lt-LT"/>
              </w:rPr>
            </w:pPr>
            <w:r w:rsidRPr="00725867">
              <w:rPr>
                <w:color w:val="000000"/>
                <w:lang w:eastAsia="lt-LT"/>
              </w:rPr>
              <w:t>*</w:t>
            </w:r>
            <w:r w:rsidRPr="00725867">
              <w:rPr>
                <w:rFonts w:ascii="Times New Roman" w:hAnsi="Times New Roman" w:cs="Times New Roman"/>
                <w:color w:val="000000"/>
                <w:sz w:val="24"/>
                <w:szCs w:val="24"/>
                <w:lang w:eastAsia="lt-LT"/>
              </w:rPr>
              <w:t>Valstybės dotacija asmenims, turintiems sunkią negalią, per metus didės, nes priklauso nuo faktinio lėšų priskaičiavimo pagal kainas ir asmens įmokas. Todėl Socialinės apsaugos ministerija metų eigoje prašo informacijos apie lėšų trūkumą ar nepanaudojimą.</w:t>
            </w:r>
          </w:p>
          <w:p w14:paraId="25699CF5" w14:textId="77777777" w:rsidR="00725867" w:rsidRPr="00725867" w:rsidRDefault="00725867" w:rsidP="00725867">
            <w:pPr>
              <w:spacing w:after="0" w:line="240" w:lineRule="auto"/>
              <w:rPr>
                <w:color w:val="000000"/>
                <w:lang w:eastAsia="lt-LT"/>
              </w:rPr>
            </w:pPr>
          </w:p>
          <w:p w14:paraId="5FB7197A" w14:textId="77777777" w:rsidR="00725867" w:rsidRPr="00725867" w:rsidRDefault="00725867" w:rsidP="00725867">
            <w:pPr>
              <w:spacing w:after="0" w:line="240" w:lineRule="auto"/>
              <w:rPr>
                <w:color w:val="000000"/>
                <w:lang w:eastAsia="lt-LT"/>
              </w:rPr>
            </w:pPr>
          </w:p>
        </w:tc>
        <w:tc>
          <w:tcPr>
            <w:tcW w:w="425" w:type="dxa"/>
            <w:gridSpan w:val="2"/>
            <w:tcBorders>
              <w:top w:val="nil"/>
              <w:left w:val="nil"/>
              <w:bottom w:val="nil"/>
              <w:right w:val="nil"/>
            </w:tcBorders>
            <w:shd w:val="clear" w:color="auto" w:fill="auto"/>
            <w:noWrap/>
            <w:vAlign w:val="bottom"/>
            <w:hideMark/>
          </w:tcPr>
          <w:p w14:paraId="0E593930" w14:textId="77777777" w:rsidR="00725867" w:rsidRPr="00725867" w:rsidRDefault="00725867" w:rsidP="00725867">
            <w:pPr>
              <w:spacing w:after="0" w:line="240" w:lineRule="auto"/>
              <w:rPr>
                <w:b/>
                <w:bCs/>
                <w:color w:val="000000"/>
                <w:lang w:eastAsia="lt-LT"/>
              </w:rPr>
            </w:pPr>
          </w:p>
        </w:tc>
        <w:tc>
          <w:tcPr>
            <w:tcW w:w="601" w:type="dxa"/>
            <w:tcBorders>
              <w:top w:val="nil"/>
              <w:left w:val="nil"/>
              <w:bottom w:val="nil"/>
              <w:right w:val="nil"/>
            </w:tcBorders>
            <w:shd w:val="clear" w:color="auto" w:fill="auto"/>
            <w:noWrap/>
            <w:vAlign w:val="bottom"/>
            <w:hideMark/>
          </w:tcPr>
          <w:p w14:paraId="0FF38E14" w14:textId="77777777" w:rsidR="00725867" w:rsidRPr="00725867" w:rsidRDefault="00725867" w:rsidP="00725867">
            <w:pPr>
              <w:spacing w:after="0" w:line="240" w:lineRule="auto"/>
              <w:rPr>
                <w:rFonts w:ascii="Times New Roman" w:hAnsi="Times New Roman" w:cs="Times New Roman"/>
                <w:sz w:val="20"/>
                <w:szCs w:val="20"/>
                <w:lang w:eastAsia="lt-LT"/>
              </w:rPr>
            </w:pPr>
          </w:p>
        </w:tc>
        <w:tc>
          <w:tcPr>
            <w:tcW w:w="250" w:type="dxa"/>
            <w:tcBorders>
              <w:top w:val="nil"/>
              <w:left w:val="nil"/>
              <w:bottom w:val="nil"/>
              <w:right w:val="nil"/>
            </w:tcBorders>
            <w:shd w:val="clear" w:color="auto" w:fill="auto"/>
            <w:noWrap/>
            <w:vAlign w:val="bottom"/>
            <w:hideMark/>
          </w:tcPr>
          <w:p w14:paraId="0D9E4C1E" w14:textId="77777777" w:rsidR="00725867" w:rsidRPr="00725867" w:rsidRDefault="00725867" w:rsidP="00725867">
            <w:pPr>
              <w:spacing w:after="0" w:line="240" w:lineRule="auto"/>
              <w:rPr>
                <w:rFonts w:ascii="Times New Roman" w:hAnsi="Times New Roman" w:cs="Times New Roman"/>
                <w:sz w:val="20"/>
                <w:szCs w:val="20"/>
                <w:lang w:eastAsia="lt-LT"/>
              </w:rPr>
            </w:pPr>
          </w:p>
        </w:tc>
      </w:tr>
    </w:tbl>
    <w:p w14:paraId="3F456148" w14:textId="77777777" w:rsidR="00725867" w:rsidRDefault="00725867" w:rsidP="008E2F3E">
      <w:pPr>
        <w:spacing w:after="0" w:line="240" w:lineRule="auto"/>
        <w:sectPr w:rsidR="00725867">
          <w:headerReference w:type="default" r:id="rId14"/>
          <w:footerReference w:type="default" r:id="rId15"/>
          <w:headerReference w:type="first" r:id="rId16"/>
          <w:footerReference w:type="first" r:id="rId17"/>
          <w:pgSz w:w="16838" w:h="11906" w:orient="landscape"/>
          <w:pgMar w:top="851" w:right="1134" w:bottom="623" w:left="1134" w:header="567" w:footer="567" w:gutter="0"/>
          <w:cols w:space="720"/>
          <w:formProt w:val="0"/>
          <w:titlePg/>
          <w:docGrid w:linePitch="360"/>
        </w:sectPr>
      </w:pPr>
    </w:p>
    <w:p w14:paraId="6845A440"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 xml:space="preserve">15. Savivaldybės finansinių galimybių palyginimas su numatytų priemonių finansavimu. </w:t>
      </w:r>
      <w:r>
        <w:rPr>
          <w:rFonts w:ascii="Times New Roman" w:hAnsi="Times New Roman" w:cs="Times New Roman"/>
          <w:iCs/>
          <w:sz w:val="24"/>
          <w:szCs w:val="24"/>
        </w:rPr>
        <w:t xml:space="preserve">Savivaldybės finansinės galimybės atitinka įvertintus socialinių paslaugų poreikius. </w:t>
      </w:r>
      <w:r>
        <w:rPr>
          <w:rFonts w:ascii="Times New Roman" w:hAnsi="Times New Roman" w:cs="Times New Roman"/>
          <w:sz w:val="24"/>
          <w:szCs w:val="24"/>
        </w:rPr>
        <w:t>Vienas iš pagrindinių uždavinių – išlaikyti esamų paslaugų teikimą užtikrinant gyventojų socialinių paslaugų poreikį ir, atsižvelgiant į finansines galimybes, išplėsti esamų paslaugų rūšis, jų apimtį pagal poreikį, užtikrinant organizuojamų paslaugų kokybę.</w:t>
      </w:r>
    </w:p>
    <w:p w14:paraId="6845A441" w14:textId="024F0C89" w:rsidR="0009752F" w:rsidRDefault="003F30FB" w:rsidP="008E2F3E">
      <w:pPr>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sz w:val="24"/>
          <w:szCs w:val="24"/>
        </w:rPr>
        <w:t xml:space="preserve">Socialinių paslaugų finansavimo iš Savivaldybės biudžeto būdai </w:t>
      </w:r>
      <w:r w:rsidR="00B628D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Savivaldybės pavaldumo socialinių paslaugų įstaigų tiesioginis finansavimas; </w:t>
      </w:r>
      <w:r w:rsidR="00B628DF">
        <w:rPr>
          <w:rFonts w:ascii="Times New Roman" w:hAnsi="Times New Roman" w:cs="Times New Roman"/>
          <w:bCs/>
          <w:sz w:val="24"/>
          <w:szCs w:val="24"/>
        </w:rPr>
        <w:t>į</w:t>
      </w:r>
      <w:r>
        <w:rPr>
          <w:rFonts w:ascii="Times New Roman" w:hAnsi="Times New Roman" w:cs="Times New Roman"/>
          <w:bCs/>
          <w:sz w:val="24"/>
          <w:szCs w:val="24"/>
        </w:rPr>
        <w:t>staigų, kurių veikloje Savivaldybė dalyvauja</w:t>
      </w:r>
      <w:r w:rsidR="00B628DF">
        <w:rPr>
          <w:rFonts w:ascii="Times New Roman" w:hAnsi="Times New Roman" w:cs="Times New Roman"/>
          <w:bCs/>
          <w:sz w:val="24"/>
          <w:szCs w:val="24"/>
        </w:rPr>
        <w:t>,</w:t>
      </w:r>
      <w:r>
        <w:rPr>
          <w:rFonts w:ascii="Times New Roman" w:hAnsi="Times New Roman" w:cs="Times New Roman"/>
          <w:bCs/>
          <w:sz w:val="24"/>
          <w:szCs w:val="24"/>
        </w:rPr>
        <w:t xml:space="preserve"> tiesioginis finansavimas už teikiamas paslaugas; Socialinių paslaugų pirkimas; </w:t>
      </w:r>
      <w:r w:rsidR="00B628DF">
        <w:rPr>
          <w:rFonts w:ascii="Times New Roman" w:hAnsi="Times New Roman" w:cs="Times New Roman"/>
          <w:bCs/>
          <w:sz w:val="24"/>
          <w:szCs w:val="24"/>
        </w:rPr>
        <w:t>n</w:t>
      </w:r>
      <w:r>
        <w:rPr>
          <w:rFonts w:ascii="Times New Roman" w:hAnsi="Times New Roman" w:cs="Times New Roman"/>
          <w:bCs/>
          <w:sz w:val="24"/>
          <w:szCs w:val="24"/>
        </w:rPr>
        <w:t>evyriausybinių organizacijų projektų rėmimas.</w:t>
      </w:r>
    </w:p>
    <w:p w14:paraId="6845A442" w14:textId="6161451F" w:rsidR="0009752F" w:rsidRDefault="003F30FB" w:rsidP="008E2F3E">
      <w:pPr>
        <w:widowControl w:val="0"/>
        <w:shd w:val="clear" w:color="auto" w:fill="FFFFFF"/>
        <w:spacing w:after="0" w:line="240" w:lineRule="auto"/>
        <w:ind w:firstLine="851"/>
        <w:jc w:val="both"/>
        <w:rPr>
          <w:rFonts w:ascii="Times New Roman" w:hAnsi="Times New Roman" w:cs="Times New Roman"/>
          <w:iCs/>
          <w:sz w:val="24"/>
          <w:szCs w:val="24"/>
        </w:rPr>
      </w:pPr>
      <w:r>
        <w:rPr>
          <w:rFonts w:ascii="Times New Roman" w:hAnsi="Times New Roman" w:cs="Times New Roman"/>
          <w:b/>
          <w:bCs/>
          <w:color w:val="000000"/>
          <w:sz w:val="24"/>
          <w:szCs w:val="24"/>
        </w:rPr>
        <w:t xml:space="preserve">Savivaldybės organizuojamų socialinių paslaugų įvertinimas. </w:t>
      </w:r>
      <w:r>
        <w:rPr>
          <w:rFonts w:ascii="Times New Roman" w:hAnsi="Times New Roman" w:cs="Times New Roman"/>
          <w:iCs/>
          <w:sz w:val="24"/>
          <w:szCs w:val="24"/>
        </w:rPr>
        <w:t xml:space="preserve">Savivaldybėje socialinės paslaugos organizuojamos pagal poreikius visoms žmonių socialinėms grupėms ir socialinių paslaugų organizuojama ne mažiau, nei nustatyta šalies socialinių paslaugų išvystymo normatyvuose. </w:t>
      </w:r>
    </w:p>
    <w:p w14:paraId="6845A443" w14:textId="77777777" w:rsidR="0009752F" w:rsidRDefault="0009752F" w:rsidP="008E2F3E">
      <w:pPr>
        <w:widowControl w:val="0"/>
        <w:shd w:val="clear" w:color="auto" w:fill="FFFFFF"/>
        <w:spacing w:after="0" w:line="240" w:lineRule="auto"/>
        <w:jc w:val="both"/>
        <w:rPr>
          <w:rFonts w:ascii="Times New Roman" w:hAnsi="Times New Roman" w:cs="Times New Roman"/>
          <w:bCs/>
          <w:iCs/>
          <w:sz w:val="24"/>
          <w:szCs w:val="24"/>
        </w:rPr>
      </w:pPr>
    </w:p>
    <w:p w14:paraId="6845A444" w14:textId="7C766E76" w:rsidR="0009752F" w:rsidRDefault="003F30FB" w:rsidP="008E2F3E">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 PLĖTROS VIZIJA IR PROGNOZĖ</w:t>
      </w:r>
    </w:p>
    <w:p w14:paraId="6678AE49" w14:textId="77777777" w:rsidR="00EB3DFB" w:rsidRDefault="00EB3DFB" w:rsidP="008E2F3E">
      <w:pPr>
        <w:widowControl w:val="0"/>
        <w:shd w:val="clear" w:color="auto" w:fill="FFFFFF"/>
        <w:spacing w:after="0" w:line="240" w:lineRule="auto"/>
        <w:jc w:val="center"/>
        <w:rPr>
          <w:rFonts w:ascii="Times New Roman" w:hAnsi="Times New Roman" w:cs="Times New Roman"/>
          <w:sz w:val="24"/>
          <w:szCs w:val="24"/>
        </w:rPr>
      </w:pPr>
    </w:p>
    <w:p w14:paraId="6845A445"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16. Socialinių paslaugų plėtros vizija. </w:t>
      </w:r>
      <w:r>
        <w:rPr>
          <w:rFonts w:ascii="Times New Roman" w:hAnsi="Times New Roman" w:cs="Times New Roman"/>
          <w:sz w:val="24"/>
          <w:szCs w:val="24"/>
        </w:rPr>
        <w:t>Socialinių paslaugų plėtros vizija – išplėtota, Panevėžio miesto gyventojų individualius poreikius atitinkanti socialinių paslaugų sistema, socialinės paslaugos teikiamos visoms asmenų grupėms bendruomenėje ir šeimose, užtikrintas reikiamų socialinių paslaugų teikimo tęstinumas, kompleksiškumas ir socialinių paslaugų rūšių plėtra, įtraukiant nevyriausybines organizacijas ir privačias įstaigas, teikiant socialines paslaugas sudarytos sąlygos gyventojams išsaugoti žmogiškąjį orumą ir patenkinti jų žmogiškuosius poreikius.</w:t>
      </w:r>
    </w:p>
    <w:p w14:paraId="6845A446" w14:textId="77777777" w:rsidR="0009752F" w:rsidRDefault="003F30FB" w:rsidP="008E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Pr>
          <w:rFonts w:ascii="Times New Roman" w:hAnsi="Times New Roman" w:cs="Times New Roman"/>
          <w:bCs/>
          <w:iCs/>
          <w:sz w:val="24"/>
          <w:szCs w:val="24"/>
        </w:rPr>
        <w:t xml:space="preserve">Užtikrintas laipsniškas socialinės atskirties mažėjimas ir socialinis saugumas, </w:t>
      </w:r>
      <w:r>
        <w:rPr>
          <w:rFonts w:ascii="Times New Roman" w:hAnsi="Times New Roman" w:cs="Times New Roman"/>
          <w:sz w:val="24"/>
          <w:szCs w:val="24"/>
        </w:rPr>
        <w:t>kokybiška ir efektyvi socialinė parama</w:t>
      </w:r>
      <w:r>
        <w:rPr>
          <w:rFonts w:ascii="Times New Roman" w:hAnsi="Times New Roman" w:cs="Times New Roman"/>
          <w:color w:val="70AD47"/>
          <w:sz w:val="24"/>
          <w:szCs w:val="24"/>
        </w:rPr>
        <w:t xml:space="preserve"> </w:t>
      </w:r>
      <w:r>
        <w:rPr>
          <w:rFonts w:ascii="Times New Roman" w:hAnsi="Times New Roman" w:cs="Times New Roman"/>
          <w:sz w:val="24"/>
          <w:szCs w:val="24"/>
        </w:rPr>
        <w:t>bendruomenėje. Vystomas socialinės paramos individualizuoto</w:t>
      </w:r>
      <w:r>
        <w:rPr>
          <w:rFonts w:ascii="Times New Roman" w:hAnsi="Times New Roman" w:cs="Times New Roman"/>
          <w:color w:val="70AD47"/>
          <w:sz w:val="24"/>
          <w:szCs w:val="24"/>
        </w:rPr>
        <w:t xml:space="preserve"> </w:t>
      </w:r>
      <w:r>
        <w:rPr>
          <w:rFonts w:ascii="Times New Roman" w:hAnsi="Times New Roman" w:cs="Times New Roman"/>
          <w:sz w:val="24"/>
          <w:szCs w:val="24"/>
        </w:rPr>
        <w:t>kompleksiškumo teikimo modelis, derinant socialinės paramos formas.</w:t>
      </w:r>
    </w:p>
    <w:p w14:paraId="6845A447" w14:textId="77777777" w:rsidR="0009752F" w:rsidRDefault="003F30FB" w:rsidP="008E2F3E">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17. Prognozuojamos socialinės paslaugos</w:t>
      </w:r>
      <w:r>
        <w:rPr>
          <w:rFonts w:ascii="Times New Roman" w:hAnsi="Times New Roman" w:cs="Times New Roman"/>
          <w:sz w:val="24"/>
          <w:szCs w:val="24"/>
        </w:rPr>
        <w:t>. Teikiant socialines paslaugas, planuojant jų mastą ateinantiems 3 metams, ir toliau bus orientuojamasi į pagrindines socialinių paslaugų gavėjų grupes: neįgaliuosius, senyvo amžiaus asmenis, socialinės rizikos veiksnius patiriančias šeimas, be tėvų globos likusius vaikus ir socialinę riziką patiriančius suaugusius asmenis. Socialinės paslaugos ir toliau bus teikiamos pagal asmenų poreikius.</w:t>
      </w:r>
    </w:p>
    <w:p w14:paraId="6845A448" w14:textId="77777777" w:rsidR="0009752F" w:rsidRDefault="003F30FB" w:rsidP="008E2F3E">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Panevėžio miesto savivaldybėje prognozuojamos šios socialinių paslaugų plėtoti rūšys ir mastas:</w:t>
      </w:r>
    </w:p>
    <w:p w14:paraId="6845A449" w14:textId="01D89FD2" w:rsidR="0009752F" w:rsidRDefault="003F30FB" w:rsidP="008E2F3E">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Pr>
          <w:szCs w:val="24"/>
        </w:rPr>
        <w:t>Bendrosios ir specialiosios paslaugos šeimai, globėjams (rūpintojams) ir įtėviams, šeimoms</w:t>
      </w:r>
      <w:r w:rsidR="00EB3DFB">
        <w:rPr>
          <w:szCs w:val="24"/>
        </w:rPr>
        <w:t>,</w:t>
      </w:r>
      <w:r>
        <w:rPr>
          <w:szCs w:val="24"/>
        </w:rPr>
        <w:t xml:space="preserve"> patiriančioms socialinės rizikos veiksnius, </w:t>
      </w:r>
      <w:r w:rsidR="00EB3DFB">
        <w:rPr>
          <w:szCs w:val="24"/>
        </w:rPr>
        <w:t>ir</w:t>
      </w:r>
      <w:r>
        <w:rPr>
          <w:szCs w:val="24"/>
        </w:rPr>
        <w:t xml:space="preserve"> jose gyvenantiems vaikams (pagal poreikį).</w:t>
      </w:r>
    </w:p>
    <w:p w14:paraId="6845A44A" w14:textId="77777777" w:rsidR="0009752F" w:rsidRDefault="003F30FB" w:rsidP="008E2F3E">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Pr>
          <w:szCs w:val="24"/>
        </w:rPr>
        <w:t>Asmeninio asistento paslaugos asmenims, turintiems negalią (20</w:t>
      </w:r>
      <w:r>
        <w:rPr>
          <w:szCs w:val="24"/>
          <w:lang w:val="en-US"/>
        </w:rPr>
        <w:t xml:space="preserve"> asmen</w:t>
      </w:r>
      <w:r>
        <w:rPr>
          <w:szCs w:val="24"/>
        </w:rPr>
        <w:t>ų).</w:t>
      </w:r>
    </w:p>
    <w:p w14:paraId="6845A44B" w14:textId="77777777" w:rsidR="0009752F" w:rsidRDefault="003F30FB" w:rsidP="008E2F3E">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Pr>
          <w:szCs w:val="24"/>
        </w:rPr>
        <w:t>Laikino atokvėpio paslauga budintiems globotojams, asmenims, turintiems negalią, vaikams, turintiems negalią, suaugusiems asmenims, turintiems negalią, ir senyvo amžiaus asmenims (15 vietų).</w:t>
      </w:r>
    </w:p>
    <w:p w14:paraId="6845A44C" w14:textId="77777777" w:rsidR="0009752F" w:rsidRDefault="003F30FB" w:rsidP="008E2F3E">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Pr>
          <w:szCs w:val="24"/>
        </w:rPr>
        <w:t>Apgyvendinimas savarankiško gyvenimo namuose (</w:t>
      </w:r>
      <w:r>
        <w:rPr>
          <w:szCs w:val="24"/>
          <w:lang w:val="en-US"/>
        </w:rPr>
        <w:t>6 vietos)</w:t>
      </w:r>
      <w:r>
        <w:rPr>
          <w:szCs w:val="24"/>
        </w:rPr>
        <w:t>.</w:t>
      </w:r>
    </w:p>
    <w:p w14:paraId="6845A44D" w14:textId="77777777" w:rsidR="0009752F" w:rsidRDefault="003F30FB" w:rsidP="008E2F3E">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rPr>
          <w:szCs w:val="24"/>
        </w:rPr>
        <w:t xml:space="preserve">Vaiko laikinosios priežiūros paslauga, socialinę priežiūrą teikiančioje socialinių paslaugų įstaigoje (pagal poreikį). </w:t>
      </w:r>
    </w:p>
    <w:p w14:paraId="6845A44E" w14:textId="073B4779" w:rsidR="0009752F" w:rsidRDefault="003F30FB" w:rsidP="008E2F3E">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Pr>
          <w:szCs w:val="24"/>
        </w:rPr>
        <w:t xml:space="preserve">Kompleksiškų paslaugų teikimas </w:t>
      </w:r>
      <w:r w:rsidR="00EB3DFB">
        <w:rPr>
          <w:szCs w:val="24"/>
        </w:rPr>
        <w:t>–</w:t>
      </w:r>
      <w:r>
        <w:rPr>
          <w:szCs w:val="24"/>
        </w:rPr>
        <w:t xml:space="preserve"> grąžinti asmens (šeimos) gebėjimus pasirūpinti savimi ir integruotis į visuomenę ar tenkinti asmens gyvybinius poreikius teikiant kompleksinę pagalbą, atsižvelgiant į individualius gavėjo poreikius, bendradarbiaujant įvairių sričių specialistams ir taikant atvejo vadybos metodą (pagal poreikį).</w:t>
      </w:r>
    </w:p>
    <w:p w14:paraId="6845A44F" w14:textId="77777777" w:rsidR="0009752F" w:rsidRDefault="003F30FB" w:rsidP="008E2F3E">
      <w:pPr>
        <w:spacing w:after="0" w:line="240" w:lineRule="auto"/>
        <w:ind w:firstLine="851"/>
        <w:jc w:val="both"/>
        <w:rPr>
          <w:rFonts w:ascii="Times New Roman" w:hAnsi="Times New Roman" w:cs="Times New Roman"/>
          <w:sz w:val="24"/>
          <w:szCs w:val="24"/>
          <w:lang w:val="en-US" w:eastAsia="en-US"/>
        </w:rPr>
      </w:pPr>
      <w:r>
        <w:rPr>
          <w:rFonts w:ascii="Times New Roman" w:hAnsi="Times New Roman" w:cs="Times New Roman"/>
          <w:sz w:val="24"/>
          <w:szCs w:val="24"/>
          <w:lang w:eastAsia="en-US"/>
        </w:rPr>
        <w:t>7. Akredituotos socialinės priežiūros paslaugų plėtra, atitinkanti vienodą standartą (akredituotos įstaigos – pagal poreikį</w:t>
      </w:r>
      <w:r>
        <w:rPr>
          <w:rFonts w:ascii="Times New Roman" w:hAnsi="Times New Roman" w:cs="Times New Roman"/>
          <w:sz w:val="24"/>
          <w:szCs w:val="24"/>
          <w:lang w:val="en-US" w:eastAsia="en-US"/>
        </w:rPr>
        <w:t>).</w:t>
      </w:r>
    </w:p>
    <w:p w14:paraId="6845A450" w14:textId="74756FFB" w:rsidR="0009752F" w:rsidRDefault="003F30FB" w:rsidP="008E2F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en-US"/>
        </w:rPr>
        <w:t>8.</w:t>
      </w:r>
      <w:r w:rsidR="00EB3DFB">
        <w:rPr>
          <w:rFonts w:ascii="Times New Roman" w:hAnsi="Times New Roman" w:cs="Times New Roman"/>
          <w:sz w:val="24"/>
          <w:szCs w:val="24"/>
          <w:lang w:eastAsia="en-US"/>
        </w:rPr>
        <w:t xml:space="preserve"> </w:t>
      </w:r>
      <w:r>
        <w:rPr>
          <w:rFonts w:ascii="Times New Roman" w:hAnsi="Times New Roman" w:cs="Times New Roman"/>
          <w:sz w:val="24"/>
          <w:szCs w:val="24"/>
        </w:rPr>
        <w:t>Socialinė priežiūra, globa senyvo amžiaus asmenims ir suaugusiems neįgaliems asmenims namuose. Išplėstas socialinių paslaugų spektras pagyvenusio ir senyvo amžiaus asmenims (integrali pagalba, dienos socialinė globa, savarankiško gyvenimo namai ir kita</w:t>
      </w:r>
      <w:r w:rsidR="00EB3DFB">
        <w:rPr>
          <w:rFonts w:ascii="Times New Roman" w:hAnsi="Times New Roman" w:cs="Times New Roman"/>
          <w:sz w:val="24"/>
          <w:szCs w:val="24"/>
        </w:rPr>
        <w:t xml:space="preserve">, </w:t>
      </w:r>
      <w:r>
        <w:rPr>
          <w:rFonts w:ascii="Times New Roman" w:hAnsi="Times New Roman" w:cs="Times New Roman"/>
          <w:sz w:val="24"/>
          <w:szCs w:val="24"/>
        </w:rPr>
        <w:t>pagal poreikį).</w:t>
      </w:r>
    </w:p>
    <w:p w14:paraId="6845A451"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bCs/>
          <w:sz w:val="24"/>
          <w:szCs w:val="24"/>
        </w:rPr>
      </w:pPr>
      <w:r>
        <w:rPr>
          <w:rFonts w:ascii="Times New Roman" w:hAnsi="Times New Roman" w:cs="Times New Roman"/>
          <w:b/>
          <w:bCs/>
          <w:sz w:val="24"/>
          <w:szCs w:val="24"/>
        </w:rPr>
        <w:t xml:space="preserve">18. Savivaldybės biudžeto augimo perspektyva ir numatomas pokytis. </w:t>
      </w:r>
      <w:r>
        <w:rPr>
          <w:rFonts w:ascii="Times New Roman" w:hAnsi="Times New Roman" w:cs="Times New Roman"/>
          <w:sz w:val="24"/>
          <w:szCs w:val="24"/>
          <w:lang w:eastAsia="en-US"/>
        </w:rPr>
        <w:t>Lėšų poreikis socialinėms paslaugoms didėja dėl asmenų didėjančio skaičiaus, gaunančių paslaugas, keičiantis ir socialinės globos kainai. Planuojamos pirkti paslaugos pagal socialinių paslaugų poreikį.</w:t>
      </w:r>
    </w:p>
    <w:p w14:paraId="6845A452"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19. Išteklių prognozė ateinantiems 3 metams</w:t>
      </w:r>
      <w:r>
        <w:rPr>
          <w:rFonts w:ascii="Times New Roman" w:hAnsi="Times New Roman" w:cs="Times New Roman"/>
          <w:sz w:val="24"/>
          <w:szCs w:val="24"/>
        </w:rPr>
        <w:t xml:space="preserve">. Pagrindiniai teikiamų socialinių paslaugų finansavimo šaltiniai bus Savivaldybės biudžetas, paslaugų gavėjų lėšos, Valstybės specialiosios tikslinės dotacijos lėšos savivaldybių biudžetams ir Europos Sąjungos paramos lėšos. Didėjant socialinių paslaugų poreikiui, augant socialinių darbuotojų skaičiui, asmenų, kuriems teikiamos socialinės paslaugos skaičiui, ir socialinių paslaugų kainoms, didės lėšos, reikalingos socialinėms paslaugoms finansuoti ir organizuoti. </w:t>
      </w:r>
    </w:p>
    <w:p w14:paraId="6845A453" w14:textId="77777777" w:rsidR="0009752F" w:rsidRDefault="003F30FB" w:rsidP="008E2F3E">
      <w:pPr>
        <w:shd w:val="clear" w:color="auto" w:fill="FFFFFF"/>
        <w:spacing w:after="0" w:line="240" w:lineRule="auto"/>
        <w:ind w:firstLine="851"/>
        <w:jc w:val="both"/>
        <w:rPr>
          <w:rFonts w:ascii="Times New Roman" w:hAnsi="Times New Roman" w:cs="Times New Roman"/>
          <w:b/>
          <w:bCs/>
          <w:color w:val="FF0000"/>
          <w:sz w:val="24"/>
          <w:szCs w:val="24"/>
        </w:rPr>
      </w:pPr>
      <w:r>
        <w:rPr>
          <w:rFonts w:ascii="Times New Roman" w:hAnsi="Times New Roman" w:cs="Times New Roman"/>
          <w:b/>
          <w:bCs/>
          <w:sz w:val="24"/>
          <w:szCs w:val="24"/>
        </w:rPr>
        <w:t>20. Siūlomos plėsti regioninės socialinės paslaugos, jų rūšys ir prognozuojamas masta</w:t>
      </w:r>
      <w:r w:rsidRPr="00EB3DFB">
        <w:rPr>
          <w:rFonts w:ascii="Times New Roman" w:hAnsi="Times New Roman" w:cs="Times New Roman"/>
          <w:b/>
          <w:bCs/>
          <w:sz w:val="24"/>
          <w:szCs w:val="24"/>
        </w:rPr>
        <w:t>s.</w:t>
      </w:r>
      <w:r>
        <w:rPr>
          <w:rFonts w:ascii="Times New Roman" w:hAnsi="Times New Roman" w:cs="Times New Roman"/>
          <w:b/>
          <w:bCs/>
          <w:color w:val="FF0000"/>
          <w:sz w:val="24"/>
          <w:szCs w:val="24"/>
        </w:rPr>
        <w:t xml:space="preserve"> </w:t>
      </w:r>
      <w:r>
        <w:rPr>
          <w:rFonts w:ascii="Times New Roman" w:hAnsi="Times New Roman" w:cs="Times New Roman"/>
          <w:sz w:val="24"/>
          <w:szCs w:val="24"/>
        </w:rPr>
        <w:t xml:space="preserve">20 lentelėje pateiktos siūlomos plėsti regioninių socialinių paslaugų rūšys ir prognozuojamas jų mastas. </w:t>
      </w:r>
    </w:p>
    <w:p w14:paraId="6845A454" w14:textId="77777777" w:rsidR="0009752F" w:rsidRDefault="003F30FB" w:rsidP="008E2F3E">
      <w:pPr>
        <w:shd w:val="clear" w:color="auto" w:fill="FFFFFF"/>
        <w:spacing w:after="0" w:line="240" w:lineRule="auto"/>
        <w:ind w:left="7776"/>
        <w:jc w:val="right"/>
        <w:rPr>
          <w:rFonts w:ascii="Times New Roman" w:hAnsi="Times New Roman" w:cs="Times New Roman"/>
          <w:sz w:val="24"/>
          <w:szCs w:val="24"/>
        </w:rPr>
      </w:pPr>
      <w:r>
        <w:rPr>
          <w:rFonts w:ascii="Times New Roman" w:hAnsi="Times New Roman" w:cs="Times New Roman"/>
          <w:sz w:val="24"/>
          <w:szCs w:val="24"/>
        </w:rPr>
        <w:t>20 lentelė</w:t>
      </w:r>
    </w:p>
    <w:tbl>
      <w:tblPr>
        <w:tblW w:w="9652" w:type="dxa"/>
        <w:tblInd w:w="-47" w:type="dxa"/>
        <w:tblCellMar>
          <w:left w:w="40" w:type="dxa"/>
          <w:right w:w="40" w:type="dxa"/>
        </w:tblCellMar>
        <w:tblLook w:val="04A0" w:firstRow="1" w:lastRow="0" w:firstColumn="1" w:lastColumn="0" w:noHBand="0" w:noVBand="1"/>
      </w:tblPr>
      <w:tblGrid>
        <w:gridCol w:w="7075"/>
        <w:gridCol w:w="2577"/>
      </w:tblGrid>
      <w:tr w:rsidR="0009752F" w14:paraId="6845A457" w14:textId="77777777">
        <w:trPr>
          <w:cantSplit/>
          <w:trHeight w:val="23"/>
        </w:trPr>
        <w:tc>
          <w:tcPr>
            <w:tcW w:w="7075" w:type="dxa"/>
            <w:tcBorders>
              <w:top w:val="single" w:sz="6" w:space="0" w:color="000000"/>
              <w:left w:val="single" w:sz="6" w:space="0" w:color="000000"/>
              <w:bottom w:val="single" w:sz="6" w:space="0" w:color="000000"/>
            </w:tcBorders>
            <w:shd w:val="clear" w:color="auto" w:fill="FFFFFF"/>
            <w:vAlign w:val="center"/>
          </w:tcPr>
          <w:p w14:paraId="6845A455" w14:textId="77777777" w:rsidR="0009752F" w:rsidRDefault="003F30FB" w:rsidP="008E2F3E">
            <w:pPr>
              <w:widowControl w:val="0"/>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Socialinių paslaugų rūšys (nurodomos pagal žmonių socialines grupes)</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5A456" w14:textId="77777777" w:rsidR="0009752F" w:rsidRDefault="003F30FB" w:rsidP="008E2F3E">
            <w:pPr>
              <w:widowControl w:val="0"/>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Mastas (vietų skaičius)</w:t>
            </w:r>
          </w:p>
        </w:tc>
      </w:tr>
      <w:tr w:rsidR="0009752F" w14:paraId="6845A45A" w14:textId="77777777">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6845A458"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Socialinė priežiūra: intensyvi krizių įveikimo pagalba</w:t>
            </w: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6845A459"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9752F" w14:paraId="6845A45D" w14:textId="77777777">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6845A45B" w14:textId="77777777" w:rsidR="0009752F" w:rsidRDefault="003F30FB" w:rsidP="008E2F3E">
            <w:pPr>
              <w:widowControl w:val="0"/>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Socialinė priežiūra: apgyvendinimas savarankiško gyvenimo namuose</w:t>
            </w: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6845A45C"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9752F" w14:paraId="6845A460" w14:textId="77777777">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6845A45E"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Socialinė globa: ilgalaikė (trumpalaikė) socialinė globa</w:t>
            </w: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6845A45F" w14:textId="77777777" w:rsidR="0009752F" w:rsidRDefault="003F30FB" w:rsidP="008E2F3E">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20 ir daugiau</w:t>
            </w:r>
          </w:p>
        </w:tc>
      </w:tr>
    </w:tbl>
    <w:p w14:paraId="6845A461" w14:textId="77777777" w:rsidR="0009752F" w:rsidRDefault="0009752F" w:rsidP="008E2F3E">
      <w:pPr>
        <w:spacing w:after="0" w:line="240" w:lineRule="auto"/>
        <w:ind w:firstLine="709"/>
        <w:jc w:val="both"/>
        <w:rPr>
          <w:rFonts w:ascii="Times New Roman" w:hAnsi="Times New Roman" w:cs="Times New Roman"/>
          <w:sz w:val="24"/>
          <w:szCs w:val="24"/>
        </w:rPr>
      </w:pPr>
    </w:p>
    <w:p w14:paraId="6845A462" w14:textId="5855F016" w:rsidR="0009752F" w:rsidRDefault="003F30FB" w:rsidP="008E2F3E">
      <w:pPr>
        <w:widowControl w:val="0"/>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 PLANO ĮGYVENDINIMO PRIEŽIŪRA</w:t>
      </w:r>
    </w:p>
    <w:p w14:paraId="73E8583A" w14:textId="77777777" w:rsidR="00EB3DFB" w:rsidRDefault="00EB3DFB" w:rsidP="008E2F3E">
      <w:pPr>
        <w:widowControl w:val="0"/>
        <w:shd w:val="clear" w:color="auto" w:fill="FFFFFF"/>
        <w:spacing w:after="0" w:line="240" w:lineRule="auto"/>
        <w:jc w:val="center"/>
        <w:rPr>
          <w:rFonts w:ascii="Times New Roman" w:hAnsi="Times New Roman" w:cs="Times New Roman"/>
          <w:sz w:val="24"/>
          <w:szCs w:val="24"/>
        </w:rPr>
      </w:pPr>
    </w:p>
    <w:p w14:paraId="6845A463"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21. Socialinių paslaugų plano įgyvendinimo priežiūros vykdytojai</w:t>
      </w:r>
      <w:r>
        <w:rPr>
          <w:rFonts w:ascii="Times New Roman" w:hAnsi="Times New Roman" w:cs="Times New Roman"/>
          <w:sz w:val="24"/>
          <w:szCs w:val="24"/>
        </w:rPr>
        <w:t>. Socialinių paslaugų plano įgyvendinimą prižiūrės Savivaldybės administracijos Socialinių reikalų skyrius.</w:t>
      </w:r>
    </w:p>
    <w:p w14:paraId="6845A464" w14:textId="77777777" w:rsidR="0009752F" w:rsidRDefault="003F30FB" w:rsidP="008E2F3E">
      <w:pPr>
        <w:widowControl w:val="0"/>
        <w:shd w:val="clear" w:color="auto" w:fill="FFFFFF"/>
        <w:spacing w:after="0" w:line="240" w:lineRule="auto"/>
        <w:ind w:firstLine="851"/>
        <w:jc w:val="both"/>
      </w:pPr>
      <w:r>
        <w:rPr>
          <w:rFonts w:ascii="Times New Roman" w:hAnsi="Times New Roman" w:cs="Times New Roman"/>
          <w:b/>
          <w:bCs/>
          <w:sz w:val="24"/>
          <w:szCs w:val="24"/>
        </w:rPr>
        <w:t>22. Socialinių paslaugų plano įgyvendinimo priežiūros etapai ir įvertinimo rezultatai</w:t>
      </w:r>
      <w:r>
        <w:rPr>
          <w:rFonts w:ascii="Times New Roman" w:hAnsi="Times New Roman" w:cs="Times New Roman"/>
          <w:sz w:val="24"/>
          <w:szCs w:val="24"/>
        </w:rPr>
        <w:t>. Socialinių paslaugų plano įgyvendinimo rezultatai aptariami su miesto socialinių paslaugų įstaigų vadovais, NVO atstovais, atsakingais už socialinių paslaugų plano vykdymą ir priežiūrą, asmenimis. Vertinama socialinių paslaugų plano įgyvendinimo eiga, aptariamos iškilusios kliūtys, atsiradusios siekiant numatytų tikslų ir uždavinių, ieškoma galimų alternatyvių sprendimų.</w:t>
      </w:r>
    </w:p>
    <w:p w14:paraId="6845A465" w14:textId="77777777" w:rsidR="0009752F" w:rsidRDefault="003F30FB" w:rsidP="008E2F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2021 m. socialinių paslaugų plano ir jo priemonių tikslingumas bus vertinamas atsižvelgiant į kintančias aplinkybes ir veiksnius, turinčius ar galinčius turėti įtakos planui įgyvendinti ir tikslams pasiekti, analizuojama, ar pasiekti rezultatai, tikslai ir uždaviniai, </w:t>
      </w:r>
      <w:r>
        <w:rPr>
          <w:rFonts w:ascii="Times New Roman" w:hAnsi="Times New Roman" w:cs="Times New Roman"/>
          <w:color w:val="000000"/>
          <w:sz w:val="24"/>
          <w:szCs w:val="24"/>
        </w:rPr>
        <w:t>rekomendacijos ir siūlymai atlikto tyrimo metu</w:t>
      </w:r>
      <w:r>
        <w:rPr>
          <w:rFonts w:ascii="Times New Roman" w:hAnsi="Times New Roman" w:cs="Times New Roman"/>
          <w:sz w:val="24"/>
          <w:szCs w:val="24"/>
        </w:rPr>
        <w:t>. Jei jie nepasiekti, bus analizuojama, kokie veiksniai galėjo turėti reikšmės rezultatams, taip pat numatomos priemonės jiems pašalinti ar sumažinti.</w:t>
      </w:r>
    </w:p>
    <w:p w14:paraId="6845A466" w14:textId="77777777" w:rsidR="0009752F" w:rsidRDefault="003F30FB" w:rsidP="008E2F3E">
      <w:pPr>
        <w:spacing w:after="0" w:line="240" w:lineRule="auto"/>
        <w:ind w:firstLine="851"/>
        <w:jc w:val="both"/>
      </w:pPr>
      <w:r>
        <w:rPr>
          <w:rFonts w:ascii="Times New Roman" w:hAnsi="Times New Roman" w:cs="Times New Roman"/>
          <w:sz w:val="24"/>
          <w:szCs w:val="24"/>
        </w:rPr>
        <w:t>Socialinių paslaugų plano įgyvendinimo priežiūra bus vykdoma atliekant socialinių paslaugų plano stebėseną.</w:t>
      </w:r>
    </w:p>
    <w:p w14:paraId="6845A467" w14:textId="750150B3"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23. Pasiektų rezultatų, tikslų ir uždavinių analizė, numatytų vykdyti priemonių efektyvumas</w:t>
      </w:r>
      <w:r>
        <w:rPr>
          <w:rFonts w:ascii="Times New Roman" w:hAnsi="Times New Roman" w:cs="Times New Roman"/>
          <w:sz w:val="24"/>
          <w:szCs w:val="24"/>
        </w:rPr>
        <w:t>. Pasiekti rezultatai, tikslai ir uždaviniai vertinami pagal Socialinių paslaugų efektyvumo vertinimo kriterijus, patvirtintus Lietuvos Respublikos socialinės apsaugos ir darbo ministro 2007 m. balandžio 12 d. įsakymu Nr. A1-104</w:t>
      </w:r>
      <w:r w:rsidR="00E72AA4">
        <w:rPr>
          <w:rFonts w:ascii="Times New Roman" w:hAnsi="Times New Roman" w:cs="Times New Roman"/>
          <w:sz w:val="24"/>
          <w:szCs w:val="24"/>
        </w:rPr>
        <w:t xml:space="preserve"> „</w:t>
      </w:r>
      <w:r w:rsidR="00E72AA4" w:rsidRPr="00E72AA4">
        <w:rPr>
          <w:rFonts w:ascii="Times New Roman" w:hAnsi="Times New Roman" w:cs="Times New Roman"/>
          <w:sz w:val="24"/>
          <w:szCs w:val="24"/>
        </w:rPr>
        <w:t>Dėl Socialinių paslaugų plano formos ir Socialinių paslaugų efektyvumo vertinimo kriterijų patvirtinimo</w:t>
      </w:r>
      <w:r w:rsidR="00E72AA4">
        <w:rPr>
          <w:rFonts w:ascii="Times New Roman" w:hAnsi="Times New Roman" w:cs="Times New Roman"/>
          <w:sz w:val="24"/>
          <w:szCs w:val="24"/>
        </w:rPr>
        <w:t>“</w:t>
      </w:r>
      <w:r>
        <w:rPr>
          <w:rFonts w:ascii="Times New Roman" w:hAnsi="Times New Roman" w:cs="Times New Roman"/>
          <w:sz w:val="24"/>
          <w:szCs w:val="24"/>
        </w:rPr>
        <w:t>:</w:t>
      </w:r>
    </w:p>
    <w:p w14:paraId="6845A468" w14:textId="77777777" w:rsidR="0009752F" w:rsidRDefault="003F30FB" w:rsidP="008E2F3E">
      <w:pPr>
        <w:widowControl w:val="0"/>
        <w:shd w:val="clear" w:color="auto" w:fill="FFFFFF"/>
        <w:spacing w:after="0" w:line="240" w:lineRule="auto"/>
        <w:ind w:firstLine="851"/>
        <w:jc w:val="both"/>
      </w:pPr>
      <w:r>
        <w:rPr>
          <w:rFonts w:ascii="Times New Roman" w:hAnsi="Times New Roman" w:cs="Times New Roman"/>
          <w:sz w:val="24"/>
          <w:szCs w:val="24"/>
        </w:rPr>
        <w:t>1. Savivaldybės biudžeto išlaidos per metus socialinėms paslaugoms, tenkančios vienam savivaldybės gyventojui, – 41,58</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Eur</w:t>
      </w:r>
      <w:r>
        <w:rPr>
          <w:rFonts w:ascii="Times New Roman" w:hAnsi="Times New Roman" w:cs="Times New Roman"/>
          <w:color w:val="1F497D"/>
          <w:sz w:val="24"/>
          <w:szCs w:val="24"/>
        </w:rPr>
        <w:t>.</w:t>
      </w:r>
    </w:p>
    <w:p w14:paraId="6845A469" w14:textId="77777777" w:rsidR="0009752F" w:rsidRDefault="003F30FB" w:rsidP="008E2F3E">
      <w:pPr>
        <w:widowControl w:val="0"/>
        <w:shd w:val="clear" w:color="auto" w:fill="FFFFFF"/>
        <w:spacing w:after="0" w:line="240" w:lineRule="auto"/>
        <w:ind w:firstLine="851"/>
        <w:jc w:val="both"/>
      </w:pPr>
      <w:r>
        <w:rPr>
          <w:rFonts w:ascii="Times New Roman" w:hAnsi="Times New Roman" w:cs="Times New Roman"/>
          <w:sz w:val="24"/>
          <w:szCs w:val="24"/>
        </w:rPr>
        <w:t>2. Valstybės skirtų dotacijų santykis su Savivaldybės biudžeto lėšomis, skiriamomis socialinėms paslaugoms, – 63,7</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proc</w:t>
      </w:r>
      <w:r>
        <w:rPr>
          <w:rFonts w:ascii="Times New Roman" w:hAnsi="Times New Roman" w:cs="Times New Roman"/>
          <w:color w:val="1F497D"/>
          <w:sz w:val="24"/>
          <w:szCs w:val="24"/>
        </w:rPr>
        <w:t>.</w:t>
      </w:r>
    </w:p>
    <w:p w14:paraId="6845A46A" w14:textId="4AC47381" w:rsidR="0009752F" w:rsidRDefault="003F30FB" w:rsidP="008E2F3E">
      <w:pPr>
        <w:widowControl w:val="0"/>
        <w:shd w:val="clear" w:color="auto" w:fill="FFFFFF"/>
        <w:spacing w:after="0" w:line="240" w:lineRule="auto"/>
        <w:ind w:firstLine="851"/>
        <w:jc w:val="both"/>
      </w:pPr>
      <w:r>
        <w:rPr>
          <w:rFonts w:ascii="Times New Roman" w:hAnsi="Times New Roman" w:cs="Times New Roman"/>
          <w:sz w:val="24"/>
          <w:szCs w:val="24"/>
        </w:rPr>
        <w:t xml:space="preserve">3. Vietų skaičiaus stacionariose socialinių paslaugų įstaigose santykis su vietų skaičiumi (maksimaliu lankytojų skaičiumi per dieną) nestacionariose socialinių paslaugų įstaigose (laikino gyvenimo namuose, dienos socialinės globos centruose, socialinės priežiūros centruose) – </w:t>
      </w:r>
      <w:r w:rsidR="00335416" w:rsidRPr="0033647A">
        <w:rPr>
          <w:rFonts w:ascii="Times New Roman" w:hAnsi="Times New Roman" w:cs="Times New Roman"/>
          <w:sz w:val="24"/>
          <w:szCs w:val="24"/>
        </w:rPr>
        <w:t>123/385</w:t>
      </w:r>
      <w:r>
        <w:rPr>
          <w:rFonts w:ascii="Times New Roman" w:hAnsi="Times New Roman" w:cs="Times New Roman"/>
          <w:sz w:val="24"/>
          <w:szCs w:val="24"/>
        </w:rPr>
        <w:t>.</w:t>
      </w:r>
    </w:p>
    <w:p w14:paraId="6845A46B"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Socialinių paslaugų (įskaitant bendrąsias socialines paslaugas) gavėjų skaičiaus santykis su bendru savivaldybės gyventojų skaičiumi, – 3,73 proc. </w:t>
      </w:r>
    </w:p>
    <w:p w14:paraId="6845A46C"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Socialinės globos ir socialinės priežiūros gavėjų skaičiaus santykis su bendru savivaldybės gyventojų skaičiumi, – 1,04 proc. </w:t>
      </w:r>
    </w:p>
    <w:p w14:paraId="6845A46D"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color w:val="C00000"/>
          <w:sz w:val="24"/>
          <w:szCs w:val="24"/>
        </w:rPr>
      </w:pPr>
      <w:r>
        <w:rPr>
          <w:rFonts w:ascii="Times New Roman" w:hAnsi="Times New Roman" w:cs="Times New Roman"/>
          <w:sz w:val="24"/>
          <w:szCs w:val="24"/>
        </w:rPr>
        <w:t>6. Regioninių socialinių paslaugų gavėjų skaičiaus santykis su kitais socialinių paslaugų (išskyrus bendrąsias socialines (paslaugas) gavėjais –</w:t>
      </w:r>
      <w:r w:rsidRPr="00073EE6">
        <w:rPr>
          <w:rFonts w:ascii="Times New Roman" w:hAnsi="Times New Roman" w:cs="Times New Roman"/>
          <w:sz w:val="24"/>
          <w:szCs w:val="24"/>
        </w:rPr>
        <w:t>283/221</w:t>
      </w:r>
      <w:r>
        <w:rPr>
          <w:rFonts w:ascii="Times New Roman" w:hAnsi="Times New Roman" w:cs="Times New Roman"/>
          <w:sz w:val="24"/>
          <w:szCs w:val="24"/>
        </w:rPr>
        <w:t>.</w:t>
      </w:r>
    </w:p>
    <w:p w14:paraId="6845A46E" w14:textId="77777777" w:rsidR="0009752F" w:rsidRDefault="003F30FB" w:rsidP="008E2F3E">
      <w:pPr>
        <w:widowControl w:val="0"/>
        <w:shd w:val="clear" w:color="auto" w:fill="FFFFFF"/>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7. Socialinių darbuotojų ir socialinių darbuotojų padėjėjų skaičius savivaldybėje, tenkantis 10 tūkst. savivaldybės gyventojų, – </w:t>
      </w:r>
      <w:r>
        <w:rPr>
          <w:rFonts w:ascii="Times New Roman" w:hAnsi="Times New Roman" w:cs="Times New Roman"/>
          <w:color w:val="000000"/>
          <w:sz w:val="24"/>
          <w:szCs w:val="24"/>
        </w:rPr>
        <w:t>16.</w:t>
      </w:r>
    </w:p>
    <w:p w14:paraId="6845A46F" w14:textId="77777777" w:rsidR="0009752F" w:rsidRDefault="003F30FB" w:rsidP="008E2F3E">
      <w:pPr>
        <w:widowControl w:val="0"/>
        <w:shd w:val="clear" w:color="auto" w:fill="FFFFFF"/>
        <w:spacing w:after="0" w:line="240" w:lineRule="auto"/>
        <w:ind w:firstLine="851"/>
        <w:jc w:val="both"/>
      </w:pPr>
      <w:r>
        <w:rPr>
          <w:rFonts w:ascii="Times New Roman" w:hAnsi="Times New Roman" w:cs="Times New Roman"/>
          <w:sz w:val="24"/>
          <w:szCs w:val="24"/>
        </w:rPr>
        <w:t>8. Socialinių paslaugų poreikio patenkinimo procentas (asmenų (šeimų), kuriems (-ioms) patenkintas socialinių paslaugų poreikis, santykis su asmenų (šeimų) skaičiumi, kuriems (-ioms) įvertintas socialinių paslaugų poreikis) – 99,9 proc.</w:t>
      </w:r>
    </w:p>
    <w:p w14:paraId="6845A473" w14:textId="0C557C4F" w:rsidR="0009752F" w:rsidRDefault="003F30FB" w:rsidP="008E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9. Atliekant plano peržiūrą ir vertinant numatytų priemonių efektyvumą bus vykdoma stebėsena, ar pasiekti laukiami rezultatai, ar efektyviai panaudotos skirtos lėšos. Atliekant stebėseną vertinama priemonių efektyvumas ir prieinamumas vadovaujantis Lietuvos Respublikos socialinės apsaugos ir darbo ministro patvirtint</w:t>
      </w:r>
      <w:r w:rsidR="00E72AA4">
        <w:rPr>
          <w:rFonts w:ascii="Times New Roman" w:hAnsi="Times New Roman" w:cs="Times New Roman"/>
          <w:sz w:val="24"/>
          <w:szCs w:val="24"/>
        </w:rPr>
        <w:t>ais</w:t>
      </w:r>
      <w:r>
        <w:rPr>
          <w:rFonts w:ascii="Times New Roman" w:hAnsi="Times New Roman" w:cs="Times New Roman"/>
          <w:sz w:val="24"/>
          <w:szCs w:val="24"/>
        </w:rPr>
        <w:t xml:space="preserve"> socialinių paslaugų išplėtojimo normatyv</w:t>
      </w:r>
      <w:r w:rsidR="00E72AA4">
        <w:rPr>
          <w:rFonts w:ascii="Times New Roman" w:hAnsi="Times New Roman" w:cs="Times New Roman"/>
          <w:sz w:val="24"/>
          <w:szCs w:val="24"/>
        </w:rPr>
        <w:t>ai</w:t>
      </w:r>
      <w:r>
        <w:rPr>
          <w:rFonts w:ascii="Times New Roman" w:hAnsi="Times New Roman" w:cs="Times New Roman"/>
          <w:sz w:val="24"/>
          <w:szCs w:val="24"/>
        </w:rPr>
        <w:t>s.</w:t>
      </w:r>
    </w:p>
    <w:p w14:paraId="29A8F866" w14:textId="34A7B42D" w:rsidR="008E2F3E" w:rsidRDefault="008E2F3E" w:rsidP="008E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8E2F3E">
      <w:headerReference w:type="default" r:id="rId18"/>
      <w:footerReference w:type="default" r:id="rId19"/>
      <w:headerReference w:type="first" r:id="rId20"/>
      <w:footerReference w:type="first" r:id="rId21"/>
      <w:pgSz w:w="11906" w:h="16838"/>
      <w:pgMar w:top="1134" w:right="851"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83767" w14:textId="77777777" w:rsidR="00485425" w:rsidRDefault="00485425">
      <w:pPr>
        <w:spacing w:after="0" w:line="240" w:lineRule="auto"/>
      </w:pPr>
      <w:r>
        <w:separator/>
      </w:r>
    </w:p>
  </w:endnote>
  <w:endnote w:type="continuationSeparator" w:id="0">
    <w:p w14:paraId="4ADEFC20" w14:textId="77777777" w:rsidR="00485425" w:rsidRDefault="0048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DejaVu Sans;Times New Roman">
    <w:panose1 w:val="00000000000000000000"/>
    <w:charset w:val="00"/>
    <w:family w:val="roman"/>
    <w:notTrueType/>
    <w:pitch w:val="default"/>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7B" w14:textId="77777777" w:rsidR="00347F10" w:rsidRDefault="00347F1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7E" w14:textId="77777777" w:rsidR="00347F10" w:rsidRDefault="00347F1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0" w14:textId="77777777" w:rsidR="00347F10" w:rsidRDefault="00347F10">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3" w14:textId="77777777" w:rsidR="00347F10" w:rsidRDefault="00347F10">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5" w14:textId="77777777" w:rsidR="00347F10" w:rsidRDefault="00347F10">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8" w14:textId="77777777" w:rsidR="00347F10" w:rsidRDefault="00347F1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B65C8" w14:textId="77777777" w:rsidR="00485425" w:rsidRDefault="00485425">
      <w:r>
        <w:separator/>
      </w:r>
    </w:p>
  </w:footnote>
  <w:footnote w:type="continuationSeparator" w:id="0">
    <w:p w14:paraId="72F0252B" w14:textId="77777777" w:rsidR="00485425" w:rsidRDefault="00485425">
      <w:r>
        <w:continuationSeparator/>
      </w:r>
    </w:p>
  </w:footnote>
  <w:footnote w:id="1">
    <w:p w14:paraId="6845A48D" w14:textId="5D796DB7" w:rsidR="00347F10" w:rsidRDefault="00347F10">
      <w:pPr>
        <w:autoSpaceDE w:val="0"/>
        <w:spacing w:after="0" w:line="240" w:lineRule="auto"/>
        <w:jc w:val="both"/>
      </w:pPr>
      <w:r>
        <w:rPr>
          <w:rStyle w:val="FootnoteCharacters"/>
        </w:rPr>
        <w:footnoteRef/>
      </w:r>
      <w:r>
        <w:rPr>
          <w:rFonts w:ascii="Times New Roman" w:hAnsi="Times New Roman" w:cs="Times New Roman"/>
          <w:sz w:val="24"/>
          <w:szCs w:val="24"/>
        </w:rPr>
        <w:t xml:space="preserve"> </w:t>
      </w:r>
      <w:r>
        <w:rPr>
          <w:rFonts w:ascii="Times New Roman" w:hAnsi="Times New Roman" w:cs="Times New Roman"/>
          <w:sz w:val="16"/>
          <w:szCs w:val="16"/>
        </w:rPr>
        <w:t xml:space="preserve">Lentelė pildoma pagal Socialinių paslaugų katalogo, patvirtinto </w:t>
      </w:r>
      <w:r>
        <w:rPr>
          <w:rFonts w:ascii="Times New Roman" w:hAnsi="Times New Roman" w:cs="Times New Roman"/>
          <w:sz w:val="16"/>
          <w:szCs w:val="16"/>
          <w:lang w:eastAsia="en-US"/>
        </w:rPr>
        <w:t xml:space="preserve">Lietuvos Respublikos socialinės apsaugos ir darbo ministro 2006 m. balandžio 5 d. įsakymu Nr. A1-93 „Dėl Socialinių paslaugų katalogo patvirtinimo“, </w:t>
      </w:r>
      <w:r>
        <w:rPr>
          <w:rFonts w:ascii="Times New Roman" w:hAnsi="Times New Roman" w:cs="Times New Roman"/>
          <w:sz w:val="16"/>
          <w:szCs w:val="16"/>
        </w:rPr>
        <w:t>žmonių socialinėms grupėms numatytas socialinių paslaugų rūšis</w:t>
      </w:r>
      <w:r>
        <w:rPr>
          <w:rFonts w:ascii="Times New Roman" w:hAnsi="Times New Roman" w:cs="Times New Roman"/>
          <w:color w:val="000000"/>
          <w:sz w:val="24"/>
          <w:szCs w:val="24"/>
        </w:rPr>
        <w:t>.</w:t>
      </w:r>
    </w:p>
  </w:footnote>
  <w:footnote w:id="2">
    <w:p w14:paraId="6845A48F" w14:textId="77777777" w:rsidR="00347F10" w:rsidRDefault="00347F10">
      <w:pPr>
        <w:pStyle w:val="Puslapioinaostekstas"/>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7A" w14:textId="77777777" w:rsidR="00347F10" w:rsidRDefault="00347F10">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1C3A9F">
      <w:rPr>
        <w:rFonts w:ascii="Times New Roman" w:hAnsi="Times New Roman" w:cs="Times New Roman"/>
        <w:noProof/>
        <w:sz w:val="24"/>
        <w:szCs w:val="24"/>
      </w:rPr>
      <w:t>2</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7C" w14:textId="77777777" w:rsidR="00347F10" w:rsidRDefault="00347F10">
    <w:pPr>
      <w:pStyle w:val="Antrats"/>
      <w:jc w:val="center"/>
      <w:rPr>
        <w:rFonts w:ascii="Times New Roman" w:hAnsi="Times New Roman" w:cs="Times New Roman"/>
        <w:sz w:val="24"/>
        <w:szCs w:val="24"/>
      </w:rPr>
    </w:pPr>
  </w:p>
  <w:p w14:paraId="6845A47D" w14:textId="77777777" w:rsidR="00347F10" w:rsidRDefault="00347F10">
    <w:pPr>
      <w:pStyle w:val="Antrats"/>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7F" w14:textId="77777777" w:rsidR="00347F10" w:rsidRDefault="00347F10">
    <w:pPr>
      <w:tabs>
        <w:tab w:val="center" w:pos="4153"/>
        <w:tab w:val="right" w:pos="8306"/>
      </w:tabs>
      <w:rPr>
        <w:lang w:val="en-GB"/>
      </w:rPr>
    </w:pPr>
    <w:r>
      <w:rPr>
        <w:noProof/>
        <w:lang w:eastAsia="lt-LT"/>
      </w:rPr>
      <mc:AlternateContent>
        <mc:Choice Requires="wps">
          <w:drawing>
            <wp:anchor distT="0" distB="0" distL="0" distR="0" simplePos="0" relativeHeight="251658240" behindDoc="0" locked="0" layoutInCell="1" allowOverlap="1" wp14:anchorId="6845A489" wp14:editId="6845A48A">
              <wp:simplePos x="0" y="0"/>
              <wp:positionH relativeFrom="margin">
                <wp:align>center</wp:align>
              </wp:positionH>
              <wp:positionV relativeFrom="paragraph">
                <wp:posOffset>635</wp:posOffset>
              </wp:positionV>
              <wp:extent cx="88900" cy="20955"/>
              <wp:effectExtent l="0" t="0" r="0" b="0"/>
              <wp:wrapSquare wrapText="largest"/>
              <wp:docPr id="3" name="Frame1"/>
              <wp:cNvGraphicFramePr/>
              <a:graphic xmlns:a="http://schemas.openxmlformats.org/drawingml/2006/main">
                <a:graphicData uri="http://schemas.microsoft.com/office/word/2010/wordprocessingShape">
                  <wps:wsp>
                    <wps:cNvSpPr txBox="1"/>
                    <wps:spPr>
                      <a:xfrm>
                        <a:off x="0" y="0"/>
                        <a:ext cx="88900" cy="20955"/>
                      </a:xfrm>
                      <a:prstGeom prst="rect">
                        <a:avLst/>
                      </a:prstGeom>
                      <a:solidFill>
                        <a:srgbClr val="FFFFFF">
                          <a:alpha val="0"/>
                        </a:srgbClr>
                      </a:solidFill>
                    </wps:spPr>
                    <wps:txbx>
                      <w:txbxContent>
                        <w:p w14:paraId="6845A490" w14:textId="77777777" w:rsidR="00347F10" w:rsidRDefault="00347F10">
                          <w:pPr>
                            <w:tabs>
                              <w:tab w:val="center" w:pos="4153"/>
                              <w:tab w:val="right" w:pos="8306"/>
                            </w:tabs>
                            <w:rPr>
                              <w:rFonts w:ascii="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0</w:t>
                          </w:r>
                          <w:r>
                            <w:rPr>
                              <w:rFonts w:ascii="Times New Roman" w:hAnsi="Times New Roman" w:cs="Times New Roman"/>
                              <w:sz w:val="24"/>
                              <w:szCs w:val="24"/>
                            </w:rPr>
                            <w:fldChar w:fldCharType="end"/>
                          </w:r>
                        </w:p>
                      </w:txbxContent>
                    </wps:txbx>
                    <wps:bodyPr lIns="0" tIns="0" rIns="0" bIns="0" anchor="t">
                      <a:noAutofit/>
                    </wps:bodyPr>
                  </wps:wsp>
                </a:graphicData>
              </a:graphic>
            </wp:anchor>
          </w:drawing>
        </mc:Choice>
        <mc:Fallback>
          <w:pict>
            <v:shapetype w14:anchorId="6845A489" id="_x0000_t202" coordsize="21600,21600" o:spt="202" path="m,l,21600r21600,l21600,xe">
              <v:stroke joinstyle="miter"/>
              <v:path gradientshapeok="t" o:connecttype="rect"/>
            </v:shapetype>
            <v:shape id="Frame1" o:spid="_x0000_s1026" type="#_x0000_t202" style="position:absolute;margin-left:0;margin-top:.05pt;width:7pt;height:1.6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" stroked="f">
              <v:fill opacity="0"/>
              <v:textbox inset="0,0,0,0">
                <w:txbxContent>
                  <w:p w14:paraId="6845A490" w14:textId="77777777" w:rsidR="00347F10" w:rsidRDefault="00347F10">
                    <w:pPr>
                      <w:tabs>
                        <w:tab w:val="center" w:pos="4153"/>
                        <w:tab w:val="right" w:pos="8306"/>
                      </w:tabs>
                      <w:rPr>
                        <w:rFonts w:ascii="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0</w:t>
                    </w:r>
                    <w:r>
                      <w:rPr>
                        <w:rFonts w:ascii="Times New Roman" w:hAnsi="Times New Roman" w:cs="Times New Roman"/>
                        <w:sz w:val="24"/>
                        <w:szCs w:val="24"/>
                      </w:rPr>
                      <w:fldChar w:fldCharType="end"/>
                    </w: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1" w14:textId="77777777" w:rsidR="00347F10" w:rsidRDefault="00347F10">
    <w:pPr>
      <w:pStyle w:val="Antrats"/>
      <w:jc w:val="center"/>
      <w:rPr>
        <w:rFonts w:ascii="Times New Roman" w:hAnsi="Times New Roman" w:cs="Times New Roman"/>
        <w:sz w:val="24"/>
        <w:szCs w:val="24"/>
      </w:rPr>
    </w:pPr>
  </w:p>
  <w:p w14:paraId="6845A482" w14:textId="77777777" w:rsidR="00347F10" w:rsidRDefault="00347F10">
    <w:pPr>
      <w:pStyle w:val="Antrats"/>
      <w:rPr>
        <w:rFonts w:ascii="Times New Roman" w:hAnsi="Times New Roman" w:cs="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4" w14:textId="77777777" w:rsidR="00347F10" w:rsidRDefault="00347F10">
    <w:pPr>
      <w:tabs>
        <w:tab w:val="center" w:pos="4153"/>
        <w:tab w:val="right" w:pos="8306"/>
      </w:tabs>
      <w:rPr>
        <w:lang w:val="en-GB"/>
      </w:rPr>
    </w:pPr>
    <w:r>
      <w:rPr>
        <w:noProof/>
        <w:lang w:eastAsia="lt-LT"/>
      </w:rPr>
      <mc:AlternateContent>
        <mc:Choice Requires="wps">
          <w:drawing>
            <wp:anchor distT="0" distB="0" distL="0" distR="0" simplePos="0" relativeHeight="4" behindDoc="0" locked="0" layoutInCell="1" allowOverlap="1" wp14:anchorId="6845A48B" wp14:editId="6845A48C">
              <wp:simplePos x="0" y="0"/>
              <wp:positionH relativeFrom="margin">
                <wp:align>center</wp:align>
              </wp:positionH>
              <wp:positionV relativeFrom="paragraph">
                <wp:posOffset>635</wp:posOffset>
              </wp:positionV>
              <wp:extent cx="153035" cy="175260"/>
              <wp:effectExtent l="0" t="0" r="0" b="0"/>
              <wp:wrapSquare wrapText="largest"/>
              <wp:docPr id="4" name="Frame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845A491" w14:textId="77777777" w:rsidR="00347F10" w:rsidRDefault="00347F10">
                          <w:pPr>
                            <w:tabs>
                              <w:tab w:val="center" w:pos="4153"/>
                              <w:tab w:val="right" w:pos="8306"/>
                            </w:tabs>
                            <w:rPr>
                              <w:rFonts w:ascii="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1C3A9F">
                            <w:rPr>
                              <w:rFonts w:ascii="Times New Roman" w:hAnsi="Times New Roman" w:cs="Times New Roman"/>
                              <w:noProof/>
                              <w:sz w:val="24"/>
                              <w:szCs w:val="24"/>
                            </w:rPr>
                            <w:t>36</w:t>
                          </w:r>
                          <w:r>
                            <w:rPr>
                              <w:rFonts w:ascii="Times New Roman" w:hAnsi="Times New Roman" w:cs="Times New Roman"/>
                              <w:sz w:val="24"/>
                              <w:szCs w:val="24"/>
                            </w:rPr>
                            <w:fldChar w:fldCharType="end"/>
                          </w:r>
                        </w:p>
                      </w:txbxContent>
                    </wps:txbx>
                    <wps:bodyPr lIns="0" tIns="0" rIns="0" bIns="0" anchor="t">
                      <a:noAutofit/>
                    </wps:bodyPr>
                  </wps:wsp>
                </a:graphicData>
              </a:graphic>
            </wp:anchor>
          </w:drawing>
        </mc:Choice>
        <mc:Fallback>
          <w:pict>
            <v:shapetype w14:anchorId="6845A48B" id="_x0000_t202" coordsize="21600,21600" o:spt="202" path="m,l,21600r21600,l21600,xe">
              <v:stroke joinstyle="miter"/>
              <v:path gradientshapeok="t" o:connecttype="rect"/>
            </v:shapetype>
            <v:shape id="Frame2" o:spid="_x0000_s1027" type="#_x0000_t202" style="position:absolute;margin-left:0;margin-top:.05pt;width:12.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" stroked="f">
              <v:fill opacity="0"/>
              <v:textbox inset="0,0,0,0">
                <w:txbxContent>
                  <w:p w14:paraId="6845A491" w14:textId="77777777" w:rsidR="00347F10" w:rsidRDefault="00347F10">
                    <w:pPr>
                      <w:tabs>
                        <w:tab w:val="center" w:pos="4153"/>
                        <w:tab w:val="right" w:pos="8306"/>
                      </w:tabs>
                      <w:rPr>
                        <w:rFonts w:ascii="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1C3A9F">
                      <w:rPr>
                        <w:rFonts w:ascii="Times New Roman" w:hAnsi="Times New Roman" w:cs="Times New Roman"/>
                        <w:noProof/>
                        <w:sz w:val="24"/>
                        <w:szCs w:val="24"/>
                      </w:rPr>
                      <w:t>36</w:t>
                    </w:r>
                    <w:r>
                      <w:rPr>
                        <w:rFonts w:ascii="Times New Roman" w:hAnsi="Times New Roman" w:cs="Times New Roman"/>
                        <w:sz w:val="24"/>
                        <w:szCs w:val="24"/>
                      </w:rPr>
                      <w:fldChar w:fldCharType="end"/>
                    </w:r>
                  </w:p>
                </w:txbxContent>
              </v:textbox>
              <w10:wrap type="square" side="largest" anchorx="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A486" w14:textId="77777777" w:rsidR="00347F10" w:rsidRDefault="00347F10">
    <w:pPr>
      <w:pStyle w:val="Antrats"/>
      <w:jc w:val="center"/>
      <w:rPr>
        <w:rFonts w:ascii="Times New Roman" w:hAnsi="Times New Roman" w:cs="Times New Roman"/>
        <w:sz w:val="24"/>
        <w:szCs w:val="24"/>
      </w:rPr>
    </w:pPr>
  </w:p>
  <w:p w14:paraId="6845A487" w14:textId="77777777" w:rsidR="00347F10" w:rsidRDefault="00347F10">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C0A2A"/>
    <w:multiLevelType w:val="multilevel"/>
    <w:tmpl w:val="56D47302"/>
    <w:lvl w:ilvl="0">
      <w:start w:val="1"/>
      <w:numFmt w:val="decimal"/>
      <w:lvlText w:val="%1."/>
      <w:lvlJc w:val="left"/>
      <w:pPr>
        <w:ind w:left="360" w:hanging="360"/>
      </w:pPr>
      <w:rPr>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6C677F"/>
    <w:multiLevelType w:val="multilevel"/>
    <w:tmpl w:val="6B72588A"/>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A7B748B"/>
    <w:multiLevelType w:val="multilevel"/>
    <w:tmpl w:val="8522E076"/>
    <w:lvl w:ilvl="0">
      <w:start w:val="1"/>
      <w:numFmt w:val="decimal"/>
      <w:lvlText w:val="%1."/>
      <w:lvlJc w:val="left"/>
      <w:pPr>
        <w:ind w:left="1069" w:hanging="360"/>
      </w:pPr>
      <w:rPr>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E25421"/>
    <w:multiLevelType w:val="multilevel"/>
    <w:tmpl w:val="1C58C6A8"/>
    <w:lvl w:ilvl="0">
      <w:start w:val="1"/>
      <w:numFmt w:val="decimal"/>
      <w:lvlText w:val="%1."/>
      <w:lvlJc w:val="left"/>
      <w:pPr>
        <w:ind w:left="360" w:hanging="360"/>
      </w:pPr>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367353"/>
    <w:multiLevelType w:val="multilevel"/>
    <w:tmpl w:val="114038A2"/>
    <w:lvl w:ilvl="0">
      <w:start w:val="1"/>
      <w:numFmt w:val="decimal"/>
      <w:lvlText w:val="%1."/>
      <w:lvlJc w:val="left"/>
      <w:pPr>
        <w:tabs>
          <w:tab w:val="num" w:pos="1296"/>
        </w:tabs>
        <w:ind w:left="382" w:hanging="360"/>
      </w:pPr>
      <w:rPr>
        <w:b/>
        <w:color w:val="000000"/>
      </w:rPr>
    </w:lvl>
    <w:lvl w:ilvl="1">
      <w:start w:val="4"/>
      <w:numFmt w:val="decimal"/>
      <w:lvlText w:val="%1.%2."/>
      <w:lvlJc w:val="left"/>
      <w:pPr>
        <w:ind w:left="382" w:hanging="360"/>
      </w:pPr>
    </w:lvl>
    <w:lvl w:ilvl="2">
      <w:start w:val="1"/>
      <w:numFmt w:val="decimal"/>
      <w:lvlText w:val="%1.%2.%3."/>
      <w:lvlJc w:val="left"/>
      <w:pPr>
        <w:ind w:left="742" w:hanging="720"/>
      </w:pPr>
    </w:lvl>
    <w:lvl w:ilvl="3">
      <w:start w:val="1"/>
      <w:numFmt w:val="decimal"/>
      <w:lvlText w:val="%1.%2.%3.%4."/>
      <w:lvlJc w:val="left"/>
      <w:pPr>
        <w:ind w:left="742" w:hanging="720"/>
      </w:pPr>
    </w:lvl>
    <w:lvl w:ilvl="4">
      <w:start w:val="1"/>
      <w:numFmt w:val="decimal"/>
      <w:lvlText w:val="%1.%2.%3.%4.%5."/>
      <w:lvlJc w:val="left"/>
      <w:pPr>
        <w:ind w:left="1102" w:hanging="1080"/>
      </w:pPr>
    </w:lvl>
    <w:lvl w:ilvl="5">
      <w:start w:val="1"/>
      <w:numFmt w:val="decimal"/>
      <w:lvlText w:val="%1.%2.%3.%4.%5.%6."/>
      <w:lvlJc w:val="left"/>
      <w:pPr>
        <w:ind w:left="1102" w:hanging="1080"/>
      </w:pPr>
    </w:lvl>
    <w:lvl w:ilvl="6">
      <w:start w:val="1"/>
      <w:numFmt w:val="decimal"/>
      <w:lvlText w:val="%1.%2.%3.%4.%5.%6.%7."/>
      <w:lvlJc w:val="left"/>
      <w:pPr>
        <w:ind w:left="1462" w:hanging="1440"/>
      </w:pPr>
    </w:lvl>
    <w:lvl w:ilvl="7">
      <w:start w:val="1"/>
      <w:numFmt w:val="decimal"/>
      <w:lvlText w:val="%1.%2.%3.%4.%5.%6.%7.%8."/>
      <w:lvlJc w:val="left"/>
      <w:pPr>
        <w:ind w:left="1462" w:hanging="1440"/>
      </w:pPr>
    </w:lvl>
    <w:lvl w:ilvl="8">
      <w:start w:val="1"/>
      <w:numFmt w:val="decimal"/>
      <w:lvlText w:val="%1.%2.%3.%4.%5.%6.%7.%8.%9."/>
      <w:lvlJc w:val="left"/>
      <w:pPr>
        <w:ind w:left="1822" w:hanging="1800"/>
      </w:pPr>
    </w:lvl>
  </w:abstractNum>
  <w:abstractNum w:abstractNumId="5" w15:restartNumberingAfterBreak="0">
    <w:nsid w:val="67D11623"/>
    <w:multiLevelType w:val="multilevel"/>
    <w:tmpl w:val="E140DF30"/>
    <w:lvl w:ilvl="0">
      <w:start w:val="1"/>
      <w:numFmt w:val="decimal"/>
      <w:lvlText w:val="%1."/>
      <w:lvlJc w:val="left"/>
      <w:pPr>
        <w:tabs>
          <w:tab w:val="num" w:pos="1296"/>
        </w:tabs>
        <w:ind w:left="1069" w:hanging="360"/>
      </w:pPr>
      <w:rPr>
        <w:rFonts w:ascii="Times New Roman" w:hAnsi="Times New Roman" w:cs="Times New Roman"/>
        <w:b/>
        <w:bCs/>
        <w:sz w:val="24"/>
        <w:szCs w:val="24"/>
      </w:rPr>
    </w:lvl>
    <w:lvl w:ilvl="1">
      <w:start w:val="1"/>
      <w:numFmt w:val="decimal"/>
      <w:lvlText w:val="%1.%2."/>
      <w:lvlJc w:val="left"/>
      <w:pPr>
        <w:ind w:left="1069" w:hanging="360"/>
      </w:pPr>
      <w:rPr>
        <w:rFonts w:ascii="Times New Roman" w:hAnsi="Times New Roman" w:cs="Times New Roman"/>
        <w:b/>
        <w:bCs/>
        <w:sz w:val="24"/>
        <w:szCs w:val="24"/>
      </w:rPr>
    </w:lvl>
    <w:lvl w:ilvl="2">
      <w:start w:val="1"/>
      <w:numFmt w:val="decimal"/>
      <w:lvlText w:val="%1.%2.%3."/>
      <w:lvlJc w:val="left"/>
      <w:pPr>
        <w:ind w:left="1429" w:hanging="720"/>
      </w:pPr>
      <w:rPr>
        <w:rFonts w:ascii="Times New Roman" w:hAnsi="Times New Roman" w:cs="Times New Roman"/>
        <w:b/>
        <w:bCs/>
        <w:sz w:val="24"/>
        <w:szCs w:val="24"/>
      </w:rPr>
    </w:lvl>
    <w:lvl w:ilvl="3">
      <w:start w:val="1"/>
      <w:numFmt w:val="decimal"/>
      <w:lvlText w:val="%1.%2.%3.%4."/>
      <w:lvlJc w:val="left"/>
      <w:pPr>
        <w:ind w:left="1429" w:hanging="720"/>
      </w:pPr>
      <w:rPr>
        <w:rFonts w:ascii="Times New Roman" w:hAnsi="Times New Roman" w:cs="Times New Roman"/>
        <w:b/>
        <w:bCs/>
        <w:sz w:val="24"/>
        <w:szCs w:val="24"/>
      </w:rPr>
    </w:lvl>
    <w:lvl w:ilvl="4">
      <w:start w:val="1"/>
      <w:numFmt w:val="decimal"/>
      <w:lvlText w:val="%1.%2.%3.%4.%5."/>
      <w:lvlJc w:val="left"/>
      <w:pPr>
        <w:ind w:left="1789" w:hanging="1080"/>
      </w:pPr>
      <w:rPr>
        <w:rFonts w:ascii="Times New Roman" w:hAnsi="Times New Roman" w:cs="Times New Roman"/>
        <w:b/>
        <w:bCs/>
        <w:sz w:val="24"/>
        <w:szCs w:val="24"/>
      </w:rPr>
    </w:lvl>
    <w:lvl w:ilvl="5">
      <w:start w:val="1"/>
      <w:numFmt w:val="decimal"/>
      <w:lvlText w:val="%1.%2.%3.%4.%5.%6."/>
      <w:lvlJc w:val="left"/>
      <w:pPr>
        <w:ind w:left="1789" w:hanging="1080"/>
      </w:pPr>
      <w:rPr>
        <w:rFonts w:ascii="Times New Roman" w:hAnsi="Times New Roman" w:cs="Times New Roman"/>
        <w:b/>
        <w:bCs/>
        <w:sz w:val="24"/>
        <w:szCs w:val="24"/>
      </w:rPr>
    </w:lvl>
    <w:lvl w:ilvl="6">
      <w:start w:val="1"/>
      <w:numFmt w:val="decimal"/>
      <w:lvlText w:val="%1.%2.%3.%4.%5.%6.%7."/>
      <w:lvlJc w:val="left"/>
      <w:pPr>
        <w:ind w:left="2149" w:hanging="1440"/>
      </w:pPr>
      <w:rPr>
        <w:rFonts w:ascii="Times New Roman" w:hAnsi="Times New Roman" w:cs="Times New Roman"/>
        <w:b/>
        <w:bCs/>
        <w:sz w:val="24"/>
        <w:szCs w:val="24"/>
      </w:rPr>
    </w:lvl>
    <w:lvl w:ilvl="7">
      <w:start w:val="1"/>
      <w:numFmt w:val="decimal"/>
      <w:lvlText w:val="%1.%2.%3.%4.%5.%6.%7.%8."/>
      <w:lvlJc w:val="left"/>
      <w:pPr>
        <w:ind w:left="2149" w:hanging="1440"/>
      </w:pPr>
      <w:rPr>
        <w:rFonts w:ascii="Times New Roman" w:hAnsi="Times New Roman" w:cs="Times New Roman"/>
        <w:b/>
        <w:bCs/>
        <w:sz w:val="24"/>
        <w:szCs w:val="24"/>
      </w:rPr>
    </w:lvl>
    <w:lvl w:ilvl="8">
      <w:start w:val="1"/>
      <w:numFmt w:val="decimal"/>
      <w:lvlText w:val="%1.%2.%3.%4.%5.%6.%7.%8.%9."/>
      <w:lvlJc w:val="left"/>
      <w:pPr>
        <w:ind w:left="2509" w:hanging="1800"/>
      </w:pPr>
      <w:rPr>
        <w:rFonts w:ascii="Times New Roman" w:hAnsi="Times New Roman" w:cs="Times New Roman"/>
        <w:b/>
        <w:bCs/>
        <w:sz w:val="24"/>
        <w:szCs w:val="24"/>
      </w:rPr>
    </w:lvl>
  </w:abstractNum>
  <w:abstractNum w:abstractNumId="6" w15:restartNumberingAfterBreak="0">
    <w:nsid w:val="7D9B0476"/>
    <w:multiLevelType w:val="multilevel"/>
    <w:tmpl w:val="8FF89BF0"/>
    <w:lvl w:ilvl="0">
      <w:start w:val="1"/>
      <w:numFmt w:val="decimal"/>
      <w:lvlText w:val="%1."/>
      <w:lvlJc w:val="left"/>
      <w:pPr>
        <w:tabs>
          <w:tab w:val="num" w:pos="1296"/>
        </w:tabs>
        <w:ind w:left="382" w:hanging="360"/>
      </w:pPr>
      <w:rPr>
        <w:b/>
        <w:color w:val="000000"/>
      </w:rPr>
    </w:lvl>
    <w:lvl w:ilvl="1">
      <w:start w:val="4"/>
      <w:numFmt w:val="decimal"/>
      <w:lvlText w:val="%1.%2."/>
      <w:lvlJc w:val="left"/>
      <w:pPr>
        <w:ind w:left="382" w:hanging="360"/>
      </w:pPr>
    </w:lvl>
    <w:lvl w:ilvl="2">
      <w:start w:val="1"/>
      <w:numFmt w:val="decimal"/>
      <w:lvlText w:val="%1.%2.%3."/>
      <w:lvlJc w:val="left"/>
      <w:pPr>
        <w:ind w:left="742" w:hanging="720"/>
      </w:pPr>
    </w:lvl>
    <w:lvl w:ilvl="3">
      <w:start w:val="1"/>
      <w:numFmt w:val="decimal"/>
      <w:lvlText w:val="%1.%2.%3.%4."/>
      <w:lvlJc w:val="left"/>
      <w:pPr>
        <w:ind w:left="742" w:hanging="720"/>
      </w:pPr>
    </w:lvl>
    <w:lvl w:ilvl="4">
      <w:start w:val="1"/>
      <w:numFmt w:val="decimal"/>
      <w:lvlText w:val="%1.%2.%3.%4.%5."/>
      <w:lvlJc w:val="left"/>
      <w:pPr>
        <w:ind w:left="1102" w:hanging="1080"/>
      </w:pPr>
    </w:lvl>
    <w:lvl w:ilvl="5">
      <w:start w:val="1"/>
      <w:numFmt w:val="decimal"/>
      <w:lvlText w:val="%1.%2.%3.%4.%5.%6."/>
      <w:lvlJc w:val="left"/>
      <w:pPr>
        <w:ind w:left="1102" w:hanging="1080"/>
      </w:pPr>
    </w:lvl>
    <w:lvl w:ilvl="6">
      <w:start w:val="1"/>
      <w:numFmt w:val="decimal"/>
      <w:lvlText w:val="%1.%2.%3.%4.%5.%6.%7."/>
      <w:lvlJc w:val="left"/>
      <w:pPr>
        <w:ind w:left="1462" w:hanging="1440"/>
      </w:pPr>
    </w:lvl>
    <w:lvl w:ilvl="7">
      <w:start w:val="1"/>
      <w:numFmt w:val="decimal"/>
      <w:lvlText w:val="%1.%2.%3.%4.%5.%6.%7.%8."/>
      <w:lvlJc w:val="left"/>
      <w:pPr>
        <w:ind w:left="1462" w:hanging="1440"/>
      </w:pPr>
    </w:lvl>
    <w:lvl w:ilvl="8">
      <w:start w:val="1"/>
      <w:numFmt w:val="decimal"/>
      <w:lvlText w:val="%1.%2.%3.%4.%5.%6.%7.%8.%9."/>
      <w:lvlJc w:val="left"/>
      <w:pPr>
        <w:ind w:left="1822" w:hanging="180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2F"/>
    <w:rsid w:val="00073EE6"/>
    <w:rsid w:val="0009752F"/>
    <w:rsid w:val="000B1F74"/>
    <w:rsid w:val="000B5A52"/>
    <w:rsid w:val="000F4697"/>
    <w:rsid w:val="00114F6A"/>
    <w:rsid w:val="00122861"/>
    <w:rsid w:val="00141607"/>
    <w:rsid w:val="001C3A9F"/>
    <w:rsid w:val="001E069A"/>
    <w:rsid w:val="002417C4"/>
    <w:rsid w:val="00264003"/>
    <w:rsid w:val="002B6A7E"/>
    <w:rsid w:val="00335416"/>
    <w:rsid w:val="0033647A"/>
    <w:rsid w:val="00347F10"/>
    <w:rsid w:val="00361308"/>
    <w:rsid w:val="003643F0"/>
    <w:rsid w:val="00365AD0"/>
    <w:rsid w:val="003A5FE1"/>
    <w:rsid w:val="003F30FB"/>
    <w:rsid w:val="003F709F"/>
    <w:rsid w:val="00402331"/>
    <w:rsid w:val="004135DD"/>
    <w:rsid w:val="00434250"/>
    <w:rsid w:val="00436992"/>
    <w:rsid w:val="00485425"/>
    <w:rsid w:val="004A6942"/>
    <w:rsid w:val="004F255C"/>
    <w:rsid w:val="00515EBD"/>
    <w:rsid w:val="005241F3"/>
    <w:rsid w:val="00566191"/>
    <w:rsid w:val="005A6C08"/>
    <w:rsid w:val="005B6B5C"/>
    <w:rsid w:val="005F1D31"/>
    <w:rsid w:val="006154FE"/>
    <w:rsid w:val="00626B54"/>
    <w:rsid w:val="007072B4"/>
    <w:rsid w:val="00712027"/>
    <w:rsid w:val="00714725"/>
    <w:rsid w:val="00725867"/>
    <w:rsid w:val="007A5915"/>
    <w:rsid w:val="007B0925"/>
    <w:rsid w:val="007E1AB8"/>
    <w:rsid w:val="008708AA"/>
    <w:rsid w:val="008B4BD1"/>
    <w:rsid w:val="008E2F3E"/>
    <w:rsid w:val="00957446"/>
    <w:rsid w:val="009D5EAA"/>
    <w:rsid w:val="009F57F7"/>
    <w:rsid w:val="00A3356F"/>
    <w:rsid w:val="00AA3257"/>
    <w:rsid w:val="00B628DF"/>
    <w:rsid w:val="00B8708F"/>
    <w:rsid w:val="00BC0ED5"/>
    <w:rsid w:val="00CC4FA6"/>
    <w:rsid w:val="00CF0E2A"/>
    <w:rsid w:val="00CF408D"/>
    <w:rsid w:val="00D4529E"/>
    <w:rsid w:val="00D50CDD"/>
    <w:rsid w:val="00D71EC4"/>
    <w:rsid w:val="00DF7C24"/>
    <w:rsid w:val="00E32437"/>
    <w:rsid w:val="00E4086A"/>
    <w:rsid w:val="00E72AA4"/>
    <w:rsid w:val="00EA4754"/>
    <w:rsid w:val="00EA5B08"/>
    <w:rsid w:val="00EA7E2E"/>
    <w:rsid w:val="00EB3DFB"/>
    <w:rsid w:val="00ED087D"/>
    <w:rsid w:val="00F2185D"/>
    <w:rsid w:val="00F24B2B"/>
    <w:rsid w:val="00F35F91"/>
    <w:rsid w:val="00F64DB5"/>
    <w:rsid w:val="00F70879"/>
    <w:rsid w:val="00F860A8"/>
    <w:rsid w:val="00FA1752"/>
    <w:rsid w:val="00FC6E5E"/>
    <w:rsid w:val="00F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9B8C"/>
  <w15:docId w15:val="{21577903-9A86-4A44-9485-EB7F88B4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6" w:lineRule="auto"/>
    </w:pPr>
    <w:rPr>
      <w:rFonts w:ascii="Calibri" w:eastAsia="Times New Roman" w:hAnsi="Calibri" w:cs="Calibri"/>
      <w:sz w:val="22"/>
      <w:szCs w:val="22"/>
      <w:lang w:val="lt-LT" w:bidi="ar-SA"/>
    </w:rPr>
  </w:style>
  <w:style w:type="paragraph" w:styleId="Antrat1">
    <w:name w:val="heading 1"/>
    <w:basedOn w:val="prastasis"/>
    <w:next w:val="prastasis"/>
    <w:qFormat/>
    <w:pPr>
      <w:keepNext/>
      <w:keepLines/>
      <w:numPr>
        <w:numId w:val="1"/>
      </w:numPr>
      <w:spacing w:before="240" w:after="0"/>
      <w:outlineLvl w:val="0"/>
    </w:pPr>
    <w:rPr>
      <w:rFonts w:ascii="Cambria" w:hAnsi="Cambria" w:cs="Times New Roman"/>
      <w:color w:val="365F91"/>
      <w:sz w:val="32"/>
      <w:szCs w:val="32"/>
    </w:rPr>
  </w:style>
  <w:style w:type="paragraph" w:styleId="Antrat3">
    <w:name w:val="heading 3"/>
    <w:basedOn w:val="prastasis"/>
    <w:next w:val="prastasis"/>
    <w:qFormat/>
    <w:pPr>
      <w:keepNext/>
      <w:numPr>
        <w:ilvl w:val="2"/>
        <w:numId w:val="1"/>
      </w:numPr>
      <w:spacing w:before="240" w:after="60" w:line="240" w:lineRule="auto"/>
      <w:outlineLvl w:val="2"/>
    </w:pPr>
    <w:rPr>
      <w:rFonts w:ascii="Cambria" w:hAnsi="Cambria" w:cs="Cambria"/>
      <w:b/>
      <w:bCs/>
      <w:color w:val="00000A"/>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b/>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sz w:val="24"/>
      <w:szCs w:val="24"/>
    </w:rPr>
  </w:style>
  <w:style w:type="character" w:customStyle="1" w:styleId="WW8Num9z1">
    <w:name w:val="WW8Num9z1"/>
    <w:qFormat/>
    <w:rPr>
      <w:rFonts w:ascii="Times New Roman" w:eastAsia="Times New Roman" w:hAnsi="Times New Roman" w:cs="Times New Roman"/>
      <w:sz w:val="24"/>
      <w:szCs w:val="24"/>
    </w:rPr>
  </w:style>
  <w:style w:type="character" w:customStyle="1" w:styleId="WW8Num9z2">
    <w:name w:val="WW8Num9z2"/>
    <w:qFormat/>
    <w:rPr>
      <w:sz w:val="24"/>
      <w:szCs w:val="24"/>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rPr>
      <w:rFonts w:cs="Times New Roman"/>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Times New Roman" w:eastAsia="Times New Roman" w:hAnsi="Times New Roman" w:cs="Times New Roman"/>
    </w:rPr>
  </w:style>
  <w:style w:type="character" w:customStyle="1" w:styleId="WW8Num22z3">
    <w:name w:val="WW8Num22z3"/>
    <w:qFormat/>
    <w:rPr>
      <w:rFonts w:ascii="Symbol" w:hAnsi="Symbol" w:cs="Symbol"/>
    </w:rPr>
  </w:style>
  <w:style w:type="character" w:customStyle="1" w:styleId="WW8Num22z4">
    <w:name w:val="WW8Num22z4"/>
    <w:qFormat/>
    <w:rPr>
      <w:rFonts w:ascii="Courier New" w:hAnsi="Courier New" w:cs="Courier New"/>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eastAsia="Times New Roman" w:hAnsi="Symbol"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bCs/>
      <w:sz w:val="24"/>
      <w:szCs w:val="24"/>
    </w:rPr>
  </w:style>
  <w:style w:type="character" w:customStyle="1" w:styleId="WW8Num35z0">
    <w:name w:val="WW8Num35z0"/>
    <w:qFormat/>
    <w:rPr>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rFonts w:ascii="Times New Roman" w:eastAsia="SymbolMT;Arial Unicode MS" w:hAnsi="Times New Roman"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eastAsia="Times New Roman"/>
      <w:color w:val="00000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bCs/>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DebesliotekstasDiagrama">
    <w:name w:val="Debesėlio tekstas Diagrama"/>
    <w:qFormat/>
    <w:rPr>
      <w:rFonts w:ascii="Segoe UI" w:hAnsi="Segoe UI" w:cs="Segoe UI"/>
      <w:sz w:val="18"/>
      <w:szCs w:val="18"/>
    </w:rPr>
  </w:style>
  <w:style w:type="character" w:customStyle="1" w:styleId="StrongEmphasis">
    <w:name w:val="Strong Emphasis"/>
    <w:qFormat/>
    <w:rPr>
      <w:b/>
      <w:bCs/>
    </w:rPr>
  </w:style>
  <w:style w:type="character" w:customStyle="1" w:styleId="InternetLink">
    <w:name w:val="Internet Link"/>
    <w:rPr>
      <w:color w:val="0000FF"/>
      <w:u w:val="single"/>
    </w:rPr>
  </w:style>
  <w:style w:type="character" w:customStyle="1" w:styleId="lrzxr">
    <w:name w:val="lrzxr"/>
    <w:basedOn w:val="Numatytasispastraiposriftas"/>
    <w:qFormat/>
  </w:style>
  <w:style w:type="character" w:customStyle="1" w:styleId="Antrat3Diagrama">
    <w:name w:val="Antraštė 3 Diagrama"/>
    <w:qFormat/>
    <w:rPr>
      <w:rFonts w:ascii="Cambria" w:hAnsi="Cambria" w:cs="Cambria"/>
      <w:b/>
      <w:bCs/>
      <w:color w:val="00000A"/>
      <w:sz w:val="26"/>
      <w:szCs w:val="26"/>
    </w:rPr>
  </w:style>
  <w:style w:type="character" w:customStyle="1" w:styleId="PuslapioinaostekstasDiagrama">
    <w:name w:val="Puslapio išnašos tekstas Diagrama"/>
    <w:qFormat/>
    <w:rPr>
      <w:rFonts w:ascii="Calibri" w:hAnsi="Calibri" w:cs="Calibri"/>
      <w:sz w:val="20"/>
    </w:rPr>
  </w:style>
  <w:style w:type="character" w:customStyle="1" w:styleId="FootnoteCharacters">
    <w:name w:val="Footnote Characters"/>
    <w:qFormat/>
    <w:rPr>
      <w:vertAlign w:val="superscript"/>
    </w:rPr>
  </w:style>
  <w:style w:type="character" w:customStyle="1" w:styleId="AntratsDiagrama">
    <w:name w:val="Antraštės Diagrama"/>
    <w:qFormat/>
    <w:rPr>
      <w:rFonts w:ascii="Calibri" w:hAnsi="Calibri" w:cs="Calibri"/>
      <w:sz w:val="22"/>
      <w:szCs w:val="22"/>
    </w:rPr>
  </w:style>
  <w:style w:type="character" w:customStyle="1" w:styleId="Antrat1Diagrama">
    <w:name w:val="Antraštė 1 Diagrama"/>
    <w:qFormat/>
    <w:rPr>
      <w:rFonts w:ascii="Cambria" w:eastAsia="Times New Roman" w:hAnsi="Cambria" w:cs="Times New Roman"/>
      <w:color w:val="365F91"/>
      <w:sz w:val="32"/>
      <w:szCs w:val="32"/>
    </w:rPr>
  </w:style>
  <w:style w:type="character" w:styleId="Emfaz">
    <w:name w:val="Emphasis"/>
    <w:qFormat/>
    <w:rPr>
      <w:i/>
      <w:iCs/>
    </w:rPr>
  </w:style>
  <w:style w:type="character" w:customStyle="1" w:styleId="HTMLiankstoformatuotasDiagrama">
    <w:name w:val="HTML iš anksto formatuotas Diagrama"/>
    <w:qFormat/>
    <w:rPr>
      <w:rFonts w:ascii="Courier New" w:hAnsi="Courier New" w:cs="Courier New"/>
    </w:rPr>
  </w:style>
  <w:style w:type="character" w:customStyle="1" w:styleId="Neapdorotaspaminjimas1">
    <w:name w:val="Neapdorotas paminėjimas1"/>
    <w:qFormat/>
    <w:rPr>
      <w:color w:val="605E5C"/>
      <w:shd w:val="clear" w:color="auto" w:fill="E1DFDD"/>
    </w:rPr>
  </w:style>
  <w:style w:type="character" w:customStyle="1" w:styleId="acopre">
    <w:name w:val="acopre"/>
    <w:qFormat/>
  </w:style>
  <w:style w:type="character" w:customStyle="1" w:styleId="PagrindinistekstasDiagrama">
    <w:name w:val="Pagrindinis tekstas Diagrama"/>
    <w:qFormat/>
    <w:rPr>
      <w:sz w:val="24"/>
      <w:lang w:val="lt-L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line="276" w:lineRule="auto"/>
      <w:jc w:val="center"/>
      <w:textAlignment w:val="baseline"/>
    </w:pPr>
    <w:rPr>
      <w:rFonts w:ascii="Times New Roman" w:hAnsi="Times New Roman" w:cs="Times New Roman"/>
      <w:sz w:val="24"/>
      <w:szCs w:val="2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Sraopastraipa">
    <w:name w:val="List Paragraph"/>
    <w:basedOn w:val="prastasis"/>
    <w:qFormat/>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qFormat/>
    <w:pPr>
      <w:spacing w:after="0" w:line="240" w:lineRule="auto"/>
    </w:pPr>
    <w:rPr>
      <w:rFonts w:ascii="Segoe UI" w:hAnsi="Segoe UI" w:cs="Segoe UI"/>
      <w:sz w:val="18"/>
      <w:szCs w:val="18"/>
    </w:rPr>
  </w:style>
  <w:style w:type="paragraph" w:customStyle="1" w:styleId="ng-binding">
    <w:name w:val="ng-binding"/>
    <w:basedOn w:val="prastasis"/>
    <w:qFormat/>
    <w:pPr>
      <w:spacing w:before="280" w:after="280" w:line="240" w:lineRule="auto"/>
    </w:pPr>
    <w:rPr>
      <w:rFonts w:ascii="Times New Roman" w:hAnsi="Times New Roman" w:cs="Times New Roman"/>
      <w:sz w:val="24"/>
      <w:szCs w:val="24"/>
    </w:rPr>
  </w:style>
  <w:style w:type="paragraph" w:customStyle="1" w:styleId="Default">
    <w:name w:val="Default"/>
    <w:qFormat/>
    <w:pPr>
      <w:autoSpaceDE w:val="0"/>
    </w:pPr>
    <w:rPr>
      <w:rFonts w:ascii="Calibri" w:eastAsia="Calibri" w:hAnsi="Calibri" w:cs="Calibri"/>
      <w:color w:val="000000"/>
      <w:lang w:val="lt-LT" w:bidi="ar-SA"/>
    </w:rPr>
  </w:style>
  <w:style w:type="paragraph" w:styleId="Puslapioinaostekstas">
    <w:name w:val="footnote text"/>
    <w:basedOn w:val="prastasis"/>
    <w:pPr>
      <w:spacing w:after="0" w:line="240" w:lineRule="auto"/>
    </w:pPr>
    <w:rPr>
      <w:sz w:val="20"/>
      <w:szCs w:val="2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spacing w:after="0" w:line="240" w:lineRule="auto"/>
    </w:pPr>
  </w:style>
  <w:style w:type="paragraph" w:styleId="prastasiniatinklio">
    <w:name w:val="Normal (Web)"/>
    <w:basedOn w:val="prastasis"/>
    <w:qFormat/>
    <w:rPr>
      <w:rFonts w:ascii="Times New Roman" w:hAnsi="Times New Roman" w:cs="Times New Roman"/>
      <w:sz w:val="24"/>
      <w:szCs w:val="24"/>
    </w:rPr>
  </w:style>
  <w:style w:type="paragraph" w:styleId="HTMLiankstoformatuotas">
    <w:name w:val="HTML Preformatted"/>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Porat">
    <w:name w:val="footer"/>
    <w:basedOn w:val="HeaderandFoote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ipersaitas">
    <w:name w:val="Hyperlink"/>
    <w:basedOn w:val="Numatytasispastraiposriftas"/>
    <w:uiPriority w:val="99"/>
    <w:unhideWhenUsed/>
    <w:rsid w:val="003A5FE1"/>
    <w:rPr>
      <w:color w:val="0000FF" w:themeColor="hyperlink"/>
      <w:u w:val="single"/>
    </w:rPr>
  </w:style>
  <w:style w:type="character" w:customStyle="1" w:styleId="Neapdorotaspaminjimas2">
    <w:name w:val="Neapdorotas paminėjimas2"/>
    <w:basedOn w:val="Numatytasispastraiposriftas"/>
    <w:uiPriority w:val="99"/>
    <w:semiHidden/>
    <w:unhideWhenUsed/>
    <w:rsid w:val="003A5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F7B9-6BAC-419D-8051-96CF7143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49459</Words>
  <Characters>28193</Characters>
  <Application>Microsoft Office Word</Application>
  <DocSecurity>4</DocSecurity>
  <Lines>234</Lines>
  <Paragraphs>154</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77498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Rima</dc:creator>
  <cp:lastModifiedBy>Daiva Breivienė</cp:lastModifiedBy>
  <cp:revision>2</cp:revision>
  <cp:lastPrinted>2021-02-10T16:19:00Z</cp:lastPrinted>
  <dcterms:created xsi:type="dcterms:W3CDTF">2021-04-19T08:04:00Z</dcterms:created>
  <dcterms:modified xsi:type="dcterms:W3CDTF">2021-04-19T08:04:00Z</dcterms:modified>
  <dc:language>en-US</dc:language>
</cp:coreProperties>
</file>