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57BC" w14:textId="77777777" w:rsidR="002A76EB" w:rsidRDefault="002A76EB" w:rsidP="002A76EB">
      <w:pPr>
        <w:jc w:val="center"/>
      </w:pPr>
      <w:bookmarkStart w:id="0" w:name="_Hlk70595349"/>
      <w:bookmarkStart w:id="1" w:name="_GoBack"/>
      <w:bookmarkEnd w:id="1"/>
      <w:r>
        <w:t>AIŠKINAMASIS RAŠTAS</w:t>
      </w:r>
    </w:p>
    <w:p w14:paraId="511987A9" w14:textId="77777777" w:rsidR="002A76EB" w:rsidRDefault="002A76EB" w:rsidP="002A76EB">
      <w:pPr>
        <w:jc w:val="center"/>
      </w:pPr>
    </w:p>
    <w:p w14:paraId="5B76395B" w14:textId="33F41357" w:rsidR="002A76EB" w:rsidRDefault="002A76EB" w:rsidP="002A76EB">
      <w:pPr>
        <w:jc w:val="center"/>
        <w:rPr>
          <w:b/>
        </w:rPr>
      </w:pPr>
      <w:r>
        <w:rPr>
          <w:b/>
        </w:rPr>
        <w:t>DĖL SPRENDIMO</w:t>
      </w:r>
    </w:p>
    <w:p w14:paraId="040F3459" w14:textId="76C09304" w:rsidR="002A76EB" w:rsidRDefault="002A76EB" w:rsidP="002A76EB">
      <w:pPr>
        <w:jc w:val="center"/>
        <w:rPr>
          <w:b/>
        </w:rPr>
      </w:pPr>
      <w:r>
        <w:rPr>
          <w:b/>
        </w:rPr>
        <w:t>DĖL VIENKARTINĖS PAŠALPOS SKYRIMO IR PAVEDIMO SOCIALINIŲ     REIKALŲ SKYRIUI</w:t>
      </w:r>
    </w:p>
    <w:p w14:paraId="54D50693" w14:textId="77777777" w:rsidR="002A76EB" w:rsidRDefault="002A76EB" w:rsidP="002A76EB">
      <w:pPr>
        <w:jc w:val="center"/>
        <w:rPr>
          <w:b/>
        </w:rPr>
      </w:pPr>
    </w:p>
    <w:p w14:paraId="5657E7D0" w14:textId="77777777" w:rsidR="002A76EB" w:rsidRDefault="002A76EB" w:rsidP="002A76EB">
      <w:pPr>
        <w:jc w:val="center"/>
      </w:pPr>
      <w:r>
        <w:t>2021-04-28</w:t>
      </w:r>
    </w:p>
    <w:p w14:paraId="0564FA39" w14:textId="77777777" w:rsidR="002A76EB" w:rsidRDefault="002A76EB" w:rsidP="002A76EB">
      <w:pPr>
        <w:jc w:val="center"/>
      </w:pPr>
      <w:r>
        <w:t>Panevėžys</w:t>
      </w:r>
    </w:p>
    <w:p w14:paraId="0DE00027" w14:textId="77777777" w:rsidR="002A76EB" w:rsidRDefault="002A76EB" w:rsidP="002A76EB">
      <w:pPr>
        <w:jc w:val="center"/>
      </w:pPr>
    </w:p>
    <w:p w14:paraId="6572886B" w14:textId="172219D5" w:rsidR="002A76EB" w:rsidRPr="002A76EB" w:rsidRDefault="002A76EB" w:rsidP="002A76EB">
      <w:pPr>
        <w:ind w:left="851" w:firstLine="0"/>
        <w:rPr>
          <w:b/>
        </w:rPr>
      </w:pPr>
      <w:r>
        <w:rPr>
          <w:b/>
        </w:rPr>
        <w:t xml:space="preserve">1. </w:t>
      </w:r>
      <w:r w:rsidRPr="002A76EB">
        <w:rPr>
          <w:b/>
        </w:rPr>
        <w:t xml:space="preserve">Problemos esmė: </w:t>
      </w:r>
    </w:p>
    <w:p w14:paraId="75E8702C" w14:textId="4E78BE2A" w:rsidR="002A76EB" w:rsidRDefault="002A76EB" w:rsidP="002A76EB">
      <w:pPr>
        <w:jc w:val="both"/>
      </w:pPr>
      <w:r>
        <w:t>Sprendimo proj</w:t>
      </w:r>
      <w:bookmarkStart w:id="2" w:name="_Hlk529285397"/>
      <w:r>
        <w:t xml:space="preserve">ektas parengtas </w:t>
      </w:r>
      <w:bookmarkEnd w:id="2"/>
      <w:r>
        <w:t>siekiant suteikti (duomenys neskelbtini)</w:t>
      </w:r>
      <w:r w:rsidRPr="00F06978">
        <w:t xml:space="preserve"> </w:t>
      </w:r>
      <w:r>
        <w:t xml:space="preserve">vienkartinę pašalpą vaisingumo išsaugojimo procedūros metu (embrionų šaldymo) operacijos ir būtiniausių priemonių bei paslaugų, reikalingų operacijai atlikti, išlaidų kompensavimui. </w:t>
      </w:r>
      <w:r w:rsidRPr="002E6CE7">
        <w:t xml:space="preserve">(duomenys neskelbtini) </w:t>
      </w:r>
      <w:r>
        <w:t xml:space="preserve">diagnozuotas II stadijos krūties vėžys. </w:t>
      </w:r>
      <w:r w:rsidRPr="002E6CE7">
        <w:t>(duomenys neskelbtini)</w:t>
      </w:r>
      <w:r>
        <w:t xml:space="preserve"> jauno amžiaus, vaikų neturi, todėl </w:t>
      </w:r>
      <w:r w:rsidRPr="002E6CE7">
        <w:t>(duomenys neskelbtini)</w:t>
      </w:r>
      <w:r>
        <w:t xml:space="preserve"> Nacionaliniame vėžio institute buvo pasiūlyta prieš chemoterapijos seansus atlikti embrionų šaldymo procedūrą, kuri PSDF biudžeto lėšomis nėra kompensuojama (išrašas pridedamas).</w:t>
      </w:r>
    </w:p>
    <w:p w14:paraId="71243920" w14:textId="10CD4D7F" w:rsidR="002A76EB" w:rsidRDefault="002A76EB" w:rsidP="002A76EB">
      <w:pPr>
        <w:jc w:val="both"/>
      </w:pPr>
      <w:r>
        <w:t>Paramos teikimo komisija kreipėsi į Santaros vaisingumo centro vedėją</w:t>
      </w:r>
      <w:r w:rsidRPr="008705DF">
        <w:t xml:space="preserve"> </w:t>
      </w:r>
      <w:r w:rsidRPr="002E6CE7">
        <w:t>(duomenys neskelbtini)</w:t>
      </w:r>
      <w:r>
        <w:t xml:space="preserve">, prašydama išaiškinti, kokios procedūros ir operacijos yra būtinos. Gydytojas pažymėjo, kad vaisingumo išsaugojimo procedūros ciklas susideda iš laboratorinių kraujo tyrimų moteriai ir vyrui, spermogramos tyrimo, konsultacijų, lytinių ląstelių paėmimo procedūros – </w:t>
      </w:r>
      <w:r w:rsidRPr="002E6CE7">
        <w:t>(duomenys neskelbtini)</w:t>
      </w:r>
      <w:r>
        <w:t>. Šios paslaugos, atliekamos vaisingumo išsaugojimo tikslu, yra valstybės nekompensuojamos.</w:t>
      </w:r>
    </w:p>
    <w:p w14:paraId="15B06542" w14:textId="611EA0B7" w:rsidR="002A76EB" w:rsidRDefault="002A76EB" w:rsidP="002A76EB">
      <w:pPr>
        <w:jc w:val="both"/>
      </w:pPr>
      <w:r w:rsidRPr="002E6CE7">
        <w:t>(duomenys neskelbtini)</w:t>
      </w:r>
      <w:r>
        <w:t xml:space="preserve">, 2020-11-19 atlikus operaciją </w:t>
      </w:r>
      <w:r w:rsidRPr="002E6CE7">
        <w:t>(duomenys neskelbtini)</w:t>
      </w:r>
      <w:r>
        <w:t>, 2020-12-14 pateikė prašymą ir apmokėjimo dokumentus skirti vienkartinę pašalpą patirtų išlaidų kompensavimui. Atsižvelgiant į prašomos paramos dydį, prašymas buvo nagrinėjamas, vadovaujantis Piniginės socialinės paramos nepasiturintiems gyventojams teikimo tvarkos aprašo, patvirtinto Panevėžio miesto savivaldybės tarybos 2019 m. sausio 31 d. sprendimu Nr. 1-13, 72.6. papunkčiu.</w:t>
      </w:r>
    </w:p>
    <w:p w14:paraId="697CDF6E" w14:textId="6B184B0B" w:rsidR="002A76EB" w:rsidRDefault="002A76EB" w:rsidP="002A76EB">
      <w:pPr>
        <w:jc w:val="both"/>
        <w:rPr>
          <w:b/>
        </w:rPr>
      </w:pPr>
      <w:r>
        <w:rPr>
          <w:b/>
          <w:noProof/>
        </w:rPr>
        <w:t>2.</w:t>
      </w:r>
      <w:r>
        <w:rPr>
          <w:noProof/>
        </w:rPr>
        <w:t xml:space="preserve"> </w:t>
      </w:r>
      <w:r>
        <w:rPr>
          <w:b/>
        </w:rPr>
        <w:t xml:space="preserve">Kaip šiuo metu sprendžiami sprendimo projekte aptarti klausimai: </w:t>
      </w:r>
    </w:p>
    <w:p w14:paraId="76947F03" w14:textId="321EB462" w:rsidR="002A76EB" w:rsidRDefault="002A76EB" w:rsidP="002A76EB">
      <w:pPr>
        <w:tabs>
          <w:tab w:val="num" w:pos="720"/>
        </w:tabs>
        <w:ind w:firstLine="0"/>
        <w:jc w:val="both"/>
        <w:rPr>
          <w:lang w:eastAsia="en-US"/>
        </w:rPr>
      </w:pPr>
      <w:r>
        <w:tab/>
        <w:t xml:space="preserve"> Prašymas buvo svarstytas 2021-04-16 Paramos teikimo komisijos posėdyje (protokolo išrašas pridedamas). Paramos teikimo komisija, išnagrinėjusi pateiktus dokumentus bei surinktą informaciją ir, vadovaudamasi Piniginės socialinės paramos nepasiturintiems gyventojams teikimo tvarkos aprašo 72.6. papunkčiu, pasiūlė skirti </w:t>
      </w:r>
      <w:r w:rsidRPr="002E6CE7">
        <w:t xml:space="preserve">(duomenys neskelbtini) </w:t>
      </w:r>
      <w:r>
        <w:t xml:space="preserve">2842,78 eurų dydžio pašalpą operacijos ir būtiniausių priemonių bei paslaugų, reikalingų operacijai atlikti, išlaidų kompensavimui, apmokant </w:t>
      </w:r>
      <w:r w:rsidRPr="002E6CE7">
        <w:t>(duomenys neskelbtini)</w:t>
      </w:r>
      <w:r>
        <w:t xml:space="preserve"> pateiktus čekius. Parengtu Panevėžio miesto savivaldybės tarybos sprendimo ,,Dėl vienkartinės pašalpos skyrimo </w:t>
      </w:r>
      <w:bookmarkStart w:id="3" w:name="_Hlk31878423"/>
      <w:r>
        <w:t>ir pavedimo Socialinių reikalų skyriui</w:t>
      </w:r>
      <w:bookmarkEnd w:id="3"/>
      <w:r>
        <w:t xml:space="preserve">“ projektu (toliau – projektas) siūloma paskirti Paramos teikimo komisijos pasiūlytą 2842,78 eurų dydžio vienkartinę pašalpą ir </w:t>
      </w:r>
      <w:bookmarkStart w:id="4" w:name="_Hlk31878474"/>
      <w:r>
        <w:t>pavesti ją išmokėti Socialinių reikalų skyriui</w:t>
      </w:r>
      <w:bookmarkEnd w:id="4"/>
      <w:r>
        <w:t xml:space="preserve">. </w:t>
      </w:r>
    </w:p>
    <w:p w14:paraId="45F61259" w14:textId="77777777" w:rsidR="002A76EB" w:rsidRDefault="002A76EB" w:rsidP="002A76EB">
      <w:pPr>
        <w:tabs>
          <w:tab w:val="num" w:pos="0"/>
        </w:tabs>
        <w:ind w:firstLine="964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Sprendimo priėmimo būtinumo pagrindimas, kokių pozityvių rezultatų laukiama</w:t>
      </w:r>
      <w:r>
        <w:t>:</w:t>
      </w:r>
    </w:p>
    <w:p w14:paraId="39D98030" w14:textId="42930784" w:rsidR="002A76EB" w:rsidRDefault="002A76EB" w:rsidP="002A76EB">
      <w:pPr>
        <w:tabs>
          <w:tab w:val="num" w:pos="0"/>
        </w:tabs>
        <w:ind w:firstLine="964"/>
        <w:jc w:val="both"/>
      </w:pPr>
      <w:r>
        <w:t xml:space="preserve">Projektas parengtas siekiant suteikti materialinę paramą </w:t>
      </w:r>
      <w:r w:rsidRPr="002E6CE7">
        <w:t>(duomenys neskelbtini)</w:t>
      </w:r>
      <w:r>
        <w:t xml:space="preserve">. Sprendimo projektu siūloma paskirti 2842,78 eurų dydžio pašalpa padengs dalį patirtų operacijos metu išlaidų. </w:t>
      </w:r>
      <w:r w:rsidRPr="002E6CE7">
        <w:t>(duomenys neskelbtini)</w:t>
      </w:r>
      <w:r>
        <w:t xml:space="preserve">dėl ligos nedirbo nuo 2020-04-01 iki 2021-03-18, gavo ligos išmoką, </w:t>
      </w:r>
      <w:r w:rsidRPr="002E6CE7">
        <w:t>(duomenys neskelbtini)</w:t>
      </w:r>
      <w:r>
        <w:t xml:space="preserve"> 2021-03-18 paskirta netekto darbingumo pensija. </w:t>
      </w:r>
      <w:r w:rsidRPr="002E6CE7">
        <w:t>(duomenys neskelbtini)</w:t>
      </w:r>
      <w:r>
        <w:t>yra dirbantis, gauna minimalų mėnesinį atlygį.</w:t>
      </w:r>
    </w:p>
    <w:p w14:paraId="68179311" w14:textId="77777777" w:rsidR="002A76EB" w:rsidRDefault="002A76EB" w:rsidP="002A76EB">
      <w:pPr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6B71E703" w14:textId="19B9F6C6" w:rsidR="002A76EB" w:rsidRDefault="002A76EB" w:rsidP="002A76EB">
      <w:pPr>
        <w:jc w:val="both"/>
      </w:pPr>
      <w:r>
        <w:t xml:space="preserve"> Vienkartinės pašalpos finansuojamos iš savivaldybės biudžeto lėšų skirtų piniginei socialinei paramai pagal Lietuvos Respublikos piniginės socialinės paramos nepasiturintiems gyventojams įstatymą finansuoti.</w:t>
      </w:r>
    </w:p>
    <w:p w14:paraId="57C0E257" w14:textId="77777777" w:rsidR="002A76EB" w:rsidRDefault="002A76EB" w:rsidP="002A76EB">
      <w:pPr>
        <w:tabs>
          <w:tab w:val="num" w:pos="0"/>
        </w:tabs>
        <w:jc w:val="both"/>
        <w:rPr>
          <w:b/>
        </w:rPr>
      </w:pPr>
      <w:r>
        <w:rPr>
          <w:b/>
        </w:rPr>
        <w:t xml:space="preserve"> </w:t>
      </w:r>
    </w:p>
    <w:p w14:paraId="38D01593" w14:textId="77777777" w:rsidR="002A76EB" w:rsidRDefault="002A76EB" w:rsidP="002A76EB">
      <w:pPr>
        <w:tabs>
          <w:tab w:val="num" w:pos="0"/>
        </w:tabs>
        <w:jc w:val="both"/>
        <w:rPr>
          <w:b/>
        </w:rPr>
      </w:pPr>
    </w:p>
    <w:p w14:paraId="09D87866" w14:textId="77777777" w:rsidR="002A76EB" w:rsidRDefault="002A76EB" w:rsidP="002A76EB">
      <w:pPr>
        <w:tabs>
          <w:tab w:val="num" w:pos="0"/>
        </w:tabs>
        <w:jc w:val="both"/>
        <w:rPr>
          <w:b/>
        </w:rPr>
      </w:pPr>
    </w:p>
    <w:p w14:paraId="2E30E35E" w14:textId="77777777" w:rsidR="002A76EB" w:rsidRDefault="002A76EB" w:rsidP="002A76EB">
      <w:pPr>
        <w:tabs>
          <w:tab w:val="num" w:pos="0"/>
        </w:tabs>
        <w:jc w:val="both"/>
        <w:rPr>
          <w:b/>
        </w:rPr>
      </w:pPr>
    </w:p>
    <w:p w14:paraId="27CB9EFF" w14:textId="77777777" w:rsidR="002A76EB" w:rsidRDefault="002A76EB" w:rsidP="002A76EB">
      <w:pPr>
        <w:tabs>
          <w:tab w:val="num" w:pos="0"/>
        </w:tabs>
        <w:jc w:val="both"/>
        <w:rPr>
          <w:b/>
        </w:rPr>
      </w:pPr>
    </w:p>
    <w:p w14:paraId="0BB85741" w14:textId="248F480B" w:rsidR="002A76EB" w:rsidRDefault="002A76EB" w:rsidP="002A76EB">
      <w:pPr>
        <w:tabs>
          <w:tab w:val="num" w:pos="0"/>
        </w:tabs>
        <w:jc w:val="both"/>
      </w:pPr>
      <w:r>
        <w:rPr>
          <w:b/>
        </w:rPr>
        <w:lastRenderedPageBreak/>
        <w:t xml:space="preserve">  5. Galimos neigiamos pasekmės priėmus sprendimą, kokių priemonių reikėtų imtis, kad tokių pasekmių būtų išvengta</w:t>
      </w:r>
      <w:r>
        <w:t xml:space="preserve">: </w:t>
      </w:r>
    </w:p>
    <w:p w14:paraId="39F80126" w14:textId="77777777" w:rsidR="002A76EB" w:rsidRDefault="002A76EB" w:rsidP="002A76EB">
      <w:pPr>
        <w:tabs>
          <w:tab w:val="num" w:pos="0"/>
        </w:tabs>
        <w:rPr>
          <w:b/>
        </w:rPr>
      </w:pPr>
      <w:r>
        <w:t xml:space="preserve">         Neigiamų pasekmių priėmus sprendimą nebus. </w:t>
      </w:r>
      <w:r>
        <w:rPr>
          <w:b/>
        </w:rPr>
        <w:tab/>
      </w:r>
    </w:p>
    <w:p w14:paraId="7A50F2E8" w14:textId="0C55002A" w:rsidR="002A76EB" w:rsidRPr="00C06FD9" w:rsidRDefault="002A76EB" w:rsidP="002A76EB">
      <w:pPr>
        <w:tabs>
          <w:tab w:val="num" w:pos="0"/>
        </w:tabs>
        <w:rPr>
          <w:b/>
        </w:rPr>
      </w:pPr>
      <w:r>
        <w:rPr>
          <w:b/>
        </w:rPr>
        <w:t xml:space="preserve">   6. Kieno iniciatyva parengtas sprendimo projektas</w:t>
      </w:r>
      <w:r>
        <w:t>:</w:t>
      </w:r>
    </w:p>
    <w:p w14:paraId="0E83A1E6" w14:textId="02EBFD50" w:rsidR="002A76EB" w:rsidRDefault="002A76EB" w:rsidP="002A76EB">
      <w:pPr>
        <w:tabs>
          <w:tab w:val="num" w:pos="0"/>
        </w:tabs>
        <w:jc w:val="both"/>
      </w:pPr>
      <w:r>
        <w:t xml:space="preserve">           Socialinių reikalų skyriaus iniciatyva.</w:t>
      </w:r>
    </w:p>
    <w:p w14:paraId="6AE6B285" w14:textId="77777777" w:rsidR="002A76EB" w:rsidRDefault="002A76EB" w:rsidP="002A76EB">
      <w:pPr>
        <w:tabs>
          <w:tab w:val="num" w:pos="0"/>
        </w:tabs>
        <w:jc w:val="both"/>
      </w:pPr>
    </w:p>
    <w:p w14:paraId="63764BFF" w14:textId="63AAFDBA" w:rsidR="002A76EB" w:rsidRDefault="002A76EB" w:rsidP="002A76EB">
      <w:pPr>
        <w:tabs>
          <w:tab w:val="num" w:pos="0"/>
        </w:tabs>
        <w:spacing w:line="360" w:lineRule="auto"/>
        <w:jc w:val="both"/>
      </w:pPr>
      <w:r>
        <w:tab/>
        <w:t xml:space="preserve"> </w:t>
      </w:r>
    </w:p>
    <w:p w14:paraId="4C4E5FE2" w14:textId="77777777" w:rsidR="002A76EB" w:rsidRDefault="002A76EB" w:rsidP="002A76EB">
      <w:pPr>
        <w:tabs>
          <w:tab w:val="num" w:pos="0"/>
        </w:tabs>
        <w:spacing w:line="360" w:lineRule="auto"/>
      </w:pPr>
      <w:r>
        <w:t xml:space="preserve">    </w:t>
      </w:r>
    </w:p>
    <w:p w14:paraId="75C150AB" w14:textId="77777777" w:rsidR="002A76EB" w:rsidRDefault="002A76EB" w:rsidP="002A76EB">
      <w:r>
        <w:t xml:space="preserve">Socialinių reikalų skyriaus  </w:t>
      </w:r>
      <w:r>
        <w:tab/>
      </w:r>
      <w:r>
        <w:tab/>
        <w:t xml:space="preserve">      </w:t>
      </w:r>
    </w:p>
    <w:p w14:paraId="14409BB9" w14:textId="7CA8001A" w:rsidR="002A76EB" w:rsidRDefault="002A76EB" w:rsidP="002A76EB">
      <w:r>
        <w:t>Socialinių išmokų poskyrio vedėja</w:t>
      </w:r>
      <w:r>
        <w:tab/>
      </w:r>
      <w:r>
        <w:tab/>
      </w:r>
      <w:r>
        <w:tab/>
        <w:t xml:space="preserve">       Zita Ragėnienė </w:t>
      </w:r>
    </w:p>
    <w:p w14:paraId="0DA2B564" w14:textId="77777777" w:rsidR="002A76EB" w:rsidRDefault="002A76EB" w:rsidP="002A76EB">
      <w:pPr>
        <w:ind w:left="3804" w:firstLine="1298"/>
        <w:jc w:val="both"/>
        <w:rPr>
          <w:b/>
          <w:lang w:eastAsia="en-US"/>
        </w:rPr>
      </w:pPr>
    </w:p>
    <w:p w14:paraId="3615851C" w14:textId="77777777" w:rsidR="002A76EB" w:rsidRDefault="002A76EB" w:rsidP="002A76EB"/>
    <w:p w14:paraId="72A05D75" w14:textId="77777777" w:rsidR="002A76EB" w:rsidRDefault="002A76EB" w:rsidP="002A76EB"/>
    <w:bookmarkEnd w:id="0"/>
    <w:p w14:paraId="0D2E4CFD" w14:textId="77777777" w:rsidR="002A76EB" w:rsidRDefault="002A76EB" w:rsidP="002A76EB"/>
    <w:p w14:paraId="5A535BBB" w14:textId="77777777" w:rsidR="00726C78" w:rsidRDefault="00726C78"/>
    <w:sectPr w:rsidR="00726C78" w:rsidSect="007834D3">
      <w:pgSz w:w="11906" w:h="16838" w:code="9"/>
      <w:pgMar w:top="1134" w:right="567" w:bottom="1134" w:left="1276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652EE"/>
    <w:multiLevelType w:val="hybridMultilevel"/>
    <w:tmpl w:val="F5FA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7B"/>
    <w:rsid w:val="002A76EB"/>
    <w:rsid w:val="003D66F4"/>
    <w:rsid w:val="00726C78"/>
    <w:rsid w:val="00F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7F91"/>
  <w15:chartTrackingRefBased/>
  <w15:docId w15:val="{9D473706-F125-4789-9BD1-3E2B8DF8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76E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2372</Words>
  <Characters>1353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Daiva Breivienė</cp:lastModifiedBy>
  <cp:revision>2</cp:revision>
  <dcterms:created xsi:type="dcterms:W3CDTF">2021-05-12T07:54:00Z</dcterms:created>
  <dcterms:modified xsi:type="dcterms:W3CDTF">2021-05-12T07:54:00Z</dcterms:modified>
</cp:coreProperties>
</file>