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2976B" w14:textId="77777777" w:rsidR="00F37232" w:rsidRDefault="00F37232" w:rsidP="00010E93">
      <w:bookmarkStart w:id="0" w:name="_GoBack"/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1440"/>
        <w:gridCol w:w="360"/>
        <w:gridCol w:w="2597"/>
      </w:tblGrid>
      <w:tr w:rsidR="00F37232" w:rsidRPr="00C215DC" w14:paraId="3AA7DA08" w14:textId="77777777">
        <w:trPr>
          <w:cantSplit/>
          <w:trHeight w:val="270"/>
          <w:jc w:val="center"/>
        </w:trPr>
        <w:tc>
          <w:tcPr>
            <w:tcW w:w="5200" w:type="dxa"/>
            <w:vMerge w:val="restart"/>
          </w:tcPr>
          <w:p w14:paraId="2DFF9B60" w14:textId="611420CA" w:rsidR="000A6125" w:rsidRPr="00A05F5C" w:rsidRDefault="00F4220D" w:rsidP="00225C4B">
            <w:r>
              <w:t>Panevėžio miesto</w:t>
            </w:r>
            <w:r w:rsidR="00D24CFE">
              <w:t xml:space="preserve"> savivaldybės administracijai</w:t>
            </w:r>
          </w:p>
        </w:tc>
        <w:tc>
          <w:tcPr>
            <w:tcW w:w="1440" w:type="dxa"/>
          </w:tcPr>
          <w:p w14:paraId="41F87E4D" w14:textId="2AEE8AB6" w:rsidR="00F37232" w:rsidRPr="00C215DC" w:rsidRDefault="00F37232" w:rsidP="00452B4C">
            <w:r>
              <w:t>20</w:t>
            </w:r>
            <w:r w:rsidR="00F31C21">
              <w:t>2</w:t>
            </w:r>
            <w:r w:rsidR="00797692">
              <w:t>1</w:t>
            </w:r>
            <w:r>
              <w:t>-</w:t>
            </w:r>
            <w:r w:rsidR="00797692">
              <w:t>0</w:t>
            </w:r>
            <w:r w:rsidR="009E120F">
              <w:t>3</w:t>
            </w:r>
            <w:r>
              <w:t>-</w:t>
            </w:r>
          </w:p>
        </w:tc>
        <w:tc>
          <w:tcPr>
            <w:tcW w:w="360" w:type="dxa"/>
          </w:tcPr>
          <w:p w14:paraId="7512344C" w14:textId="77777777" w:rsidR="00F37232" w:rsidRPr="00C215DC" w:rsidRDefault="00F37232" w:rsidP="00E32FC9">
            <w:r w:rsidRPr="00C215DC">
              <w:t>Nr.</w:t>
            </w:r>
          </w:p>
        </w:tc>
        <w:tc>
          <w:tcPr>
            <w:tcW w:w="2597" w:type="dxa"/>
          </w:tcPr>
          <w:p w14:paraId="566D5021" w14:textId="7286E689" w:rsidR="00F37232" w:rsidRPr="00C215DC" w:rsidRDefault="005E0B1B" w:rsidP="00510316">
            <w:r w:rsidRPr="00FC1521">
              <w:t>(</w:t>
            </w:r>
            <w:r w:rsidR="00F4220D">
              <w:t>1.1.20</w:t>
            </w:r>
            <w:r w:rsidR="002047D4">
              <w:t>Mr</w:t>
            </w:r>
            <w:r w:rsidRPr="00FC1521">
              <w:t xml:space="preserve">-411) </w:t>
            </w:r>
            <w:r w:rsidR="009B3915">
              <w:t>10</w:t>
            </w:r>
            <w:r w:rsidRPr="00FC1521">
              <w:t>-</w:t>
            </w:r>
          </w:p>
        </w:tc>
      </w:tr>
      <w:tr w:rsidR="005000F8" w:rsidRPr="00C215DC" w14:paraId="323CE1EC" w14:textId="77777777" w:rsidTr="00143BC5">
        <w:trPr>
          <w:cantSplit/>
          <w:trHeight w:val="552"/>
          <w:jc w:val="center"/>
        </w:trPr>
        <w:tc>
          <w:tcPr>
            <w:tcW w:w="5200" w:type="dxa"/>
            <w:vMerge/>
          </w:tcPr>
          <w:p w14:paraId="546428CA" w14:textId="77777777" w:rsidR="005000F8" w:rsidRPr="00C215DC" w:rsidRDefault="005000F8" w:rsidP="00E32FC9">
            <w:pPr>
              <w:ind w:right="708"/>
            </w:pPr>
          </w:p>
        </w:tc>
        <w:tc>
          <w:tcPr>
            <w:tcW w:w="1440" w:type="dxa"/>
          </w:tcPr>
          <w:p w14:paraId="217DBCF4" w14:textId="44C135A7" w:rsidR="005000F8" w:rsidRPr="00C215DC" w:rsidRDefault="005E0B1B" w:rsidP="00510316">
            <w:pPr>
              <w:ind w:right="-142"/>
            </w:pPr>
            <w:r>
              <w:t>Į 202</w:t>
            </w:r>
            <w:r w:rsidR="003C6553">
              <w:t>1</w:t>
            </w:r>
            <w:r>
              <w:t>-</w:t>
            </w:r>
            <w:r w:rsidR="003C6553">
              <w:t>0</w:t>
            </w:r>
            <w:r w:rsidR="00F4220D">
              <w:t>3</w:t>
            </w:r>
            <w:r>
              <w:t>-</w:t>
            </w:r>
            <w:r w:rsidR="00DD7BDC">
              <w:t>10</w:t>
            </w:r>
          </w:p>
        </w:tc>
        <w:tc>
          <w:tcPr>
            <w:tcW w:w="2957" w:type="dxa"/>
            <w:gridSpan w:val="2"/>
          </w:tcPr>
          <w:p w14:paraId="6A4F77CF" w14:textId="77777777" w:rsidR="00DD7BDC" w:rsidRPr="00DD7BDC" w:rsidRDefault="00F53479" w:rsidP="00DD7BDC">
            <w:pPr>
              <w:rPr>
                <w:rFonts w:eastAsia="Times New Roman"/>
                <w:lang w:eastAsia="lt-LT"/>
              </w:rPr>
            </w:pPr>
            <w:r>
              <w:t xml:space="preserve"> </w:t>
            </w:r>
            <w:r w:rsidR="008D076F">
              <w:t xml:space="preserve">Nr. </w:t>
            </w:r>
            <w:r w:rsidR="00DD7BDC" w:rsidRPr="00DD7BDC">
              <w:rPr>
                <w:rFonts w:eastAsia="Times New Roman"/>
                <w:lang w:eastAsia="lt-LT"/>
              </w:rPr>
              <w:t>19-607(4.45E)</w:t>
            </w:r>
          </w:p>
          <w:p w14:paraId="6FC6A1DF" w14:textId="05B43637" w:rsidR="005000F8" w:rsidRPr="00C215DC" w:rsidRDefault="005000F8" w:rsidP="009846A3"/>
        </w:tc>
      </w:tr>
    </w:tbl>
    <w:p w14:paraId="01F21A1B" w14:textId="77777777" w:rsidR="00225C4B" w:rsidRPr="005000F8" w:rsidRDefault="00225C4B" w:rsidP="000F78E1">
      <w:pPr>
        <w:pStyle w:val="Pagrindinistekstas"/>
        <w:rPr>
          <w:bCs/>
        </w:rPr>
      </w:pPr>
    </w:p>
    <w:p w14:paraId="5C118CBF" w14:textId="2C648744" w:rsidR="005E0B1B" w:rsidRDefault="00FE6355" w:rsidP="005E0B1B">
      <w:pPr>
        <w:pStyle w:val="Pagrindinistekstas"/>
      </w:pPr>
      <w:r w:rsidRPr="000F055E">
        <w:rPr>
          <w:b/>
        </w:rPr>
        <w:t xml:space="preserve">DĖL </w:t>
      </w:r>
      <w:r w:rsidR="003C55DC">
        <w:rPr>
          <w:b/>
        </w:rPr>
        <w:t>PRAŠYMO</w:t>
      </w:r>
    </w:p>
    <w:p w14:paraId="53B25E91" w14:textId="79C1F5CC" w:rsidR="005E0B1B" w:rsidRDefault="005E0B1B" w:rsidP="00073905">
      <w:pPr>
        <w:pStyle w:val="Pagrindinistekstas"/>
        <w:spacing w:line="281" w:lineRule="auto"/>
      </w:pPr>
    </w:p>
    <w:p w14:paraId="20FF8620" w14:textId="77777777" w:rsidR="004911DE" w:rsidRDefault="004911DE" w:rsidP="00073905">
      <w:pPr>
        <w:pStyle w:val="Pagrindinistekstas"/>
        <w:spacing w:line="281" w:lineRule="auto"/>
      </w:pPr>
    </w:p>
    <w:p w14:paraId="76BC57C4" w14:textId="3125A7E6" w:rsidR="00011A1C" w:rsidRDefault="005E0B1B" w:rsidP="00534A5C">
      <w:pPr>
        <w:ind w:firstLine="720"/>
        <w:jc w:val="both"/>
        <w:rPr>
          <w:rFonts w:eastAsia="Times New Roman"/>
          <w:lang w:eastAsia="lt-LT"/>
        </w:rPr>
      </w:pPr>
      <w:r w:rsidRPr="00BB0D2A">
        <w:t xml:space="preserve">Lietuvos Respublikos sveikatos apsaugos ministerija gavo </w:t>
      </w:r>
      <w:r w:rsidR="00FE6355">
        <w:t xml:space="preserve">Jūsų 2021 m. </w:t>
      </w:r>
      <w:r w:rsidR="003C55DC">
        <w:t>kovo</w:t>
      </w:r>
      <w:r w:rsidR="00FE6355">
        <w:t xml:space="preserve"> </w:t>
      </w:r>
      <w:r w:rsidR="003C55DC">
        <w:t>10</w:t>
      </w:r>
      <w:r w:rsidR="00FE6355">
        <w:t xml:space="preserve"> d. raštu Nr.</w:t>
      </w:r>
      <w:r w:rsidR="004D6205">
        <w:t> </w:t>
      </w:r>
      <w:r w:rsidR="003C55DC" w:rsidRPr="00DD7BDC">
        <w:rPr>
          <w:rFonts w:eastAsia="Times New Roman"/>
          <w:lang w:eastAsia="lt-LT"/>
        </w:rPr>
        <w:t>19-607(4.45E)</w:t>
      </w:r>
      <w:r w:rsidR="00011A1C">
        <w:rPr>
          <w:rFonts w:eastAsia="Times New Roman"/>
          <w:lang w:eastAsia="lt-LT"/>
        </w:rPr>
        <w:t xml:space="preserve"> pateiktą prašymą </w:t>
      </w:r>
      <w:r w:rsidR="00011A1C">
        <w:t>išaiškinti, ar ženkliai sumažėjus vaikų, lankančių ugdymo įstaigų grupes, skaičiui, būtų galimybė laikinai performuoti grupes ir užtikrinti saugų vaikų ugdymąsi naujose grupėse.</w:t>
      </w:r>
    </w:p>
    <w:p w14:paraId="6F12E36D" w14:textId="4C61E3F5" w:rsidR="00011A1C" w:rsidRDefault="0041205F" w:rsidP="00534A5C">
      <w:pPr>
        <w:ind w:firstLine="720"/>
        <w:jc w:val="both"/>
        <w:rPr>
          <w:rFonts w:eastAsia="Times New Roman"/>
          <w:shd w:val="clear" w:color="auto" w:fill="FFFFFF"/>
          <w:lang w:eastAsia="lt-LT"/>
        </w:rPr>
      </w:pPr>
      <w:r>
        <w:rPr>
          <w:rFonts w:eastAsia="Times New Roman"/>
          <w:lang w:eastAsia="lt-LT"/>
        </w:rPr>
        <w:t>Kaip pažymima</w:t>
      </w:r>
      <w:r w:rsidR="00027B9A">
        <w:rPr>
          <w:rFonts w:eastAsia="Times New Roman"/>
          <w:lang w:eastAsia="lt-LT"/>
        </w:rPr>
        <w:t xml:space="preserve"> Jūsų rašte, </w:t>
      </w:r>
      <w:r w:rsidR="00027B9A">
        <w:t>Lietuvos Respublikos sveikatos apsaugos ministro – valstybės lygio ekstremaliosios situacijos valstybės operacijų vadovo 2020 m. lapkričio 6 d. sprendim</w:t>
      </w:r>
      <w:r w:rsidR="00543484">
        <w:t>u</w:t>
      </w:r>
      <w:r w:rsidR="00027B9A">
        <w:t xml:space="preserve"> Nr. V-2543 „</w:t>
      </w:r>
      <w:r w:rsidR="00027B9A">
        <w:rPr>
          <w:color w:val="000000"/>
          <w:shd w:val="clear" w:color="auto" w:fill="FFFFFF"/>
        </w:rPr>
        <w:t>Dėl ikimokyklinio ir priešmokyklinio ugdymo organizavimo būtinų sąlygų“</w:t>
      </w:r>
      <w:r w:rsidR="00532C52">
        <w:rPr>
          <w:color w:val="000000"/>
          <w:shd w:val="clear" w:color="auto" w:fill="FFFFFF"/>
        </w:rPr>
        <w:t xml:space="preserve"> (toliau – Sprendimas Nr. V-2543)</w:t>
      </w:r>
      <w:r w:rsidR="00027B9A">
        <w:rPr>
          <w:color w:val="000000"/>
          <w:shd w:val="clear" w:color="auto" w:fill="FFFFFF"/>
        </w:rPr>
        <w:t xml:space="preserve"> </w:t>
      </w:r>
      <w:r w:rsidR="00027B9A">
        <w:rPr>
          <w:rFonts w:eastAsia="Times New Roman"/>
          <w:lang w:eastAsia="lt-LT"/>
        </w:rPr>
        <w:t>veikiančias ikimokyklinio ir priešmokyklinio ugdymo grupes jungti dr</w:t>
      </w:r>
      <w:r w:rsidR="00543484">
        <w:rPr>
          <w:rFonts w:eastAsia="Times New Roman"/>
          <w:lang w:eastAsia="lt-LT"/>
        </w:rPr>
        <w:t>audžiama</w:t>
      </w:r>
      <w:r w:rsidR="00532C52">
        <w:rPr>
          <w:rFonts w:eastAsia="Times New Roman"/>
          <w:lang w:eastAsia="lt-LT"/>
        </w:rPr>
        <w:t xml:space="preserve">. Sprendimo </w:t>
      </w:r>
      <w:r w:rsidR="00532C52">
        <w:rPr>
          <w:color w:val="000000"/>
          <w:shd w:val="clear" w:color="auto" w:fill="FFFFFF"/>
        </w:rPr>
        <w:t xml:space="preserve">Nr. V-2543 </w:t>
      </w:r>
      <w:r w:rsidR="00492AAC">
        <w:rPr>
          <w:color w:val="000000"/>
          <w:shd w:val="clear" w:color="auto" w:fill="FFFFFF"/>
        </w:rPr>
        <w:t>1.1 papunkčiu įtvirtinta, kad i</w:t>
      </w:r>
      <w:r w:rsidR="00492AAC" w:rsidRPr="00CC2B1F">
        <w:rPr>
          <w:rFonts w:eastAsia="Times New Roman"/>
          <w:shd w:val="clear" w:color="auto" w:fill="FFFFFF"/>
          <w:lang w:eastAsia="lt-LT"/>
        </w:rPr>
        <w:t>kimokyklinio ir priešmokyklinio ugdymo veiklos turi būti vykdomos maksimaliai laikantis grupių izoliacijos principo</w:t>
      </w:r>
      <w:r w:rsidR="00492AAC">
        <w:rPr>
          <w:rFonts w:eastAsia="Times New Roman"/>
          <w:shd w:val="clear" w:color="auto" w:fill="FFFFFF"/>
          <w:lang w:eastAsia="lt-LT"/>
        </w:rPr>
        <w:t xml:space="preserve">, </w:t>
      </w:r>
      <w:r w:rsidR="00492AAC" w:rsidRPr="00CC2B1F">
        <w:rPr>
          <w:rFonts w:eastAsia="Times New Roman"/>
          <w:shd w:val="clear" w:color="auto" w:fill="FFFFFF"/>
          <w:lang w:eastAsia="lt-LT"/>
        </w:rPr>
        <w:t>vaikai turi lankyti nuolatos tą pačią grupę, grupės veikla turi būti vykdoma taip, kad būtų išvengta skirtingas grupes lankančių vaikų kontakto patalpose, kuriose teikiamos ugdymo paslaugos</w:t>
      </w:r>
      <w:r w:rsidR="00492AAC">
        <w:rPr>
          <w:rFonts w:eastAsia="Times New Roman"/>
          <w:shd w:val="clear" w:color="auto" w:fill="FFFFFF"/>
          <w:lang w:eastAsia="lt-LT"/>
        </w:rPr>
        <w:t>.</w:t>
      </w:r>
    </w:p>
    <w:p w14:paraId="031BAE11" w14:textId="60547287" w:rsidR="00492AAC" w:rsidRDefault="00492AAC" w:rsidP="00534A5C">
      <w:pPr>
        <w:ind w:firstLine="720"/>
        <w:jc w:val="both"/>
        <w:rPr>
          <w:rFonts w:eastAsia="Times New Roman"/>
          <w:lang w:eastAsia="lt-LT"/>
        </w:rPr>
      </w:pPr>
      <w:r>
        <w:rPr>
          <w:rFonts w:eastAsia="Times New Roman"/>
          <w:shd w:val="clear" w:color="auto" w:fill="FFFFFF"/>
          <w:lang w:eastAsia="lt-LT"/>
        </w:rPr>
        <w:t xml:space="preserve">Formuojant naujas ikimokyklinio ir priešmokyklinio ugdymo grupes turi būti vadovaujamasi </w:t>
      </w:r>
      <w:r w:rsidR="00BC10ED">
        <w:t>Lietuvos higienos normos HN 75:2016 „Ikimokyklinio ir priešmokyklinio ugdymo programų vykdymo bendrieji sveikatos saugos reikalavimai“, patvirtintos Lietuvos Respublikos sveikatos apsaugos ministro 2010 m. balandžio 22 d. įsakymu Nr. V-313 „Dėl Lietuvos higienos normos HN 75:2016 „Ikimokyklinio ir priešmokyklinio ugdymo programų vykdymo bendrieji sveikatos saugos reikalavimai“ patvirtinimo“</w:t>
      </w:r>
      <w:r w:rsidR="00880A2D">
        <w:t xml:space="preserve"> (toliau – Higienos norma)</w:t>
      </w:r>
      <w:r w:rsidR="00BC10ED">
        <w:t xml:space="preserve">, </w:t>
      </w:r>
      <w:r w:rsidR="009020A0">
        <w:t xml:space="preserve">reikalavimais. </w:t>
      </w:r>
      <w:r w:rsidR="00975012">
        <w:t>Organizuojant s</w:t>
      </w:r>
      <w:r w:rsidR="00E6032E">
        <w:t>uformuot</w:t>
      </w:r>
      <w:r w:rsidR="00975012">
        <w:t>ų</w:t>
      </w:r>
      <w:r w:rsidR="00E6032E">
        <w:t xml:space="preserve"> grup</w:t>
      </w:r>
      <w:r w:rsidR="00975012">
        <w:t xml:space="preserve">ių veiklą turi būti vadovaujamasi </w:t>
      </w:r>
      <w:r w:rsidR="00880A2D">
        <w:t>Higienos normo</w:t>
      </w:r>
      <w:r w:rsidR="00F21F24">
        <w:t>s</w:t>
      </w:r>
      <w:r w:rsidR="00880A2D">
        <w:t xml:space="preserve">, </w:t>
      </w:r>
      <w:r w:rsidR="00CA70E4">
        <w:rPr>
          <w:color w:val="000000"/>
          <w:shd w:val="clear" w:color="auto" w:fill="FFFFFF"/>
        </w:rPr>
        <w:t>Sprendim</w:t>
      </w:r>
      <w:r w:rsidR="00F21F24">
        <w:rPr>
          <w:color w:val="000000"/>
          <w:shd w:val="clear" w:color="auto" w:fill="FFFFFF"/>
        </w:rPr>
        <w:t>o</w:t>
      </w:r>
      <w:r w:rsidR="00CA70E4">
        <w:rPr>
          <w:color w:val="000000"/>
          <w:shd w:val="clear" w:color="auto" w:fill="FFFFFF"/>
        </w:rPr>
        <w:t xml:space="preserve"> Nr.</w:t>
      </w:r>
      <w:r w:rsidR="006E673F">
        <w:rPr>
          <w:color w:val="000000"/>
          <w:shd w:val="clear" w:color="auto" w:fill="FFFFFF"/>
        </w:rPr>
        <w:t> </w:t>
      </w:r>
      <w:r w:rsidR="00CA70E4">
        <w:rPr>
          <w:color w:val="000000"/>
          <w:shd w:val="clear" w:color="auto" w:fill="FFFFFF"/>
        </w:rPr>
        <w:t xml:space="preserve">V-2543 </w:t>
      </w:r>
      <w:r w:rsidR="00F21F24">
        <w:rPr>
          <w:color w:val="000000"/>
          <w:shd w:val="clear" w:color="auto" w:fill="FFFFFF"/>
        </w:rPr>
        <w:t>nuostatomis</w:t>
      </w:r>
      <w:r w:rsidR="00CA70E4">
        <w:rPr>
          <w:color w:val="000000"/>
          <w:shd w:val="clear" w:color="auto" w:fill="FFFFFF"/>
        </w:rPr>
        <w:t>.</w:t>
      </w:r>
    </w:p>
    <w:p w14:paraId="1A9EA984" w14:textId="4A7E8ABC" w:rsidR="00CA50A8" w:rsidRDefault="00CA50A8" w:rsidP="00DE5C7E"/>
    <w:p w14:paraId="739D36D2" w14:textId="77777777" w:rsidR="006E673F" w:rsidRDefault="006E673F" w:rsidP="00DE5C7E"/>
    <w:p w14:paraId="2EFBC03F" w14:textId="77777777" w:rsidR="00672F28" w:rsidRDefault="00672F28" w:rsidP="00DE5C7E"/>
    <w:p w14:paraId="45B6EB33" w14:textId="62D334F9" w:rsidR="005000F8" w:rsidRDefault="00AE48C8" w:rsidP="00592CA2">
      <w:pPr>
        <w:spacing w:line="276" w:lineRule="auto"/>
        <w:contextualSpacing/>
        <w:jc w:val="both"/>
        <w:rPr>
          <w:lang w:eastAsia="lt-LT"/>
        </w:rPr>
      </w:pPr>
      <w:r>
        <w:rPr>
          <w:lang w:eastAsia="lt-LT"/>
        </w:rPr>
        <w:t>Direktorius</w:t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                                                               Audrius Ščeponavičius</w:t>
      </w:r>
    </w:p>
    <w:p w14:paraId="5BA422D3" w14:textId="7D08ED79" w:rsidR="00F94A2D" w:rsidRDefault="00F94A2D" w:rsidP="00592CA2">
      <w:pPr>
        <w:spacing w:line="276" w:lineRule="auto"/>
        <w:contextualSpacing/>
        <w:jc w:val="both"/>
        <w:rPr>
          <w:lang w:eastAsia="lt-LT"/>
        </w:rPr>
      </w:pPr>
    </w:p>
    <w:p w14:paraId="206EBCC0" w14:textId="534BE226" w:rsidR="007168BE" w:rsidRDefault="007168BE" w:rsidP="00592CA2">
      <w:pPr>
        <w:spacing w:line="276" w:lineRule="auto"/>
        <w:contextualSpacing/>
        <w:jc w:val="both"/>
        <w:rPr>
          <w:lang w:eastAsia="lt-LT"/>
        </w:rPr>
      </w:pPr>
    </w:p>
    <w:p w14:paraId="7E994F12" w14:textId="1EE683D8" w:rsidR="007168BE" w:rsidRDefault="007168BE" w:rsidP="00592CA2">
      <w:pPr>
        <w:spacing w:line="276" w:lineRule="auto"/>
        <w:contextualSpacing/>
        <w:jc w:val="both"/>
        <w:rPr>
          <w:lang w:eastAsia="lt-LT"/>
        </w:rPr>
      </w:pPr>
    </w:p>
    <w:p w14:paraId="0C5CC040" w14:textId="5D48155D" w:rsidR="006E673F" w:rsidRDefault="006E673F" w:rsidP="00592CA2">
      <w:pPr>
        <w:spacing w:line="276" w:lineRule="auto"/>
        <w:contextualSpacing/>
        <w:jc w:val="both"/>
        <w:rPr>
          <w:lang w:eastAsia="lt-LT"/>
        </w:rPr>
      </w:pPr>
    </w:p>
    <w:p w14:paraId="16433897" w14:textId="2BDEBAA5" w:rsidR="00F94A2D" w:rsidRDefault="00F94A2D" w:rsidP="00592CA2">
      <w:pPr>
        <w:spacing w:line="276" w:lineRule="auto"/>
        <w:contextualSpacing/>
        <w:jc w:val="both"/>
        <w:rPr>
          <w:lang w:eastAsia="lt-LT"/>
        </w:rPr>
      </w:pPr>
    </w:p>
    <w:p w14:paraId="1AAB11DA" w14:textId="3C21D6D4" w:rsidR="00F94A2D" w:rsidRDefault="00F94A2D" w:rsidP="00F94A2D">
      <w:pPr>
        <w:pStyle w:val="Porat"/>
      </w:pPr>
      <w:r w:rsidRPr="00C47471">
        <w:rPr>
          <w:sz w:val="22"/>
          <w:szCs w:val="22"/>
        </w:rPr>
        <w:t xml:space="preserve">G. Namajūnaitė, tel. (8 5) 205 5294, el. p. </w:t>
      </w:r>
      <w:hyperlink r:id="rId7" w:history="1">
        <w:r w:rsidRPr="00C47471">
          <w:rPr>
            <w:rStyle w:val="Hipersaitas"/>
            <w:sz w:val="22"/>
            <w:szCs w:val="22"/>
          </w:rPr>
          <w:t>giedre.namajunaite@sam.lt</w:t>
        </w:r>
      </w:hyperlink>
      <w:r>
        <w:rPr>
          <w:rStyle w:val="Hipersaitas"/>
          <w:sz w:val="22"/>
          <w:szCs w:val="22"/>
        </w:rPr>
        <w:t xml:space="preserve">                          </w:t>
      </w:r>
      <w:r>
        <w:rPr>
          <w:noProof/>
          <w:lang w:eastAsia="lt-LT"/>
        </w:rPr>
        <w:t xml:space="preserve">                 </w:t>
      </w:r>
      <w:r w:rsidRPr="00472397">
        <w:rPr>
          <w:noProof/>
          <w:lang w:eastAsia="lt-LT"/>
        </w:rPr>
        <w:drawing>
          <wp:inline distT="0" distB="0" distL="0" distR="0" wp14:anchorId="2427D7FE" wp14:editId="2795E293">
            <wp:extent cx="637733" cy="532263"/>
            <wp:effectExtent l="0" t="0" r="0" b="1270"/>
            <wp:docPr id="1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19" cy="536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t-LT"/>
        </w:rPr>
        <w:t xml:space="preserve">     </w:t>
      </w:r>
    </w:p>
    <w:sectPr w:rsidR="00F94A2D" w:rsidSect="00DE5C7E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1134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269E2" w14:textId="77777777" w:rsidR="00690FE2" w:rsidRDefault="00690FE2" w:rsidP="00377C8F">
      <w:r>
        <w:separator/>
      </w:r>
    </w:p>
  </w:endnote>
  <w:endnote w:type="continuationSeparator" w:id="0">
    <w:p w14:paraId="05F3832C" w14:textId="77777777" w:rsidR="00690FE2" w:rsidRDefault="00690FE2" w:rsidP="0037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5FA55" w14:textId="77777777" w:rsidR="00690FE2" w:rsidRDefault="00690FE2" w:rsidP="00377C8F">
      <w:r>
        <w:separator/>
      </w:r>
    </w:p>
  </w:footnote>
  <w:footnote w:type="continuationSeparator" w:id="0">
    <w:p w14:paraId="035ABC71" w14:textId="77777777" w:rsidR="00690FE2" w:rsidRDefault="00690FE2" w:rsidP="00377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BAB59" w14:textId="77777777" w:rsidR="00F37232" w:rsidRDefault="002978C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3723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E99716A" w14:textId="77777777" w:rsidR="00F37232" w:rsidRDefault="00F3723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E3A73" w14:textId="77777777" w:rsidR="00F37232" w:rsidRDefault="002978C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3723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611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9855421" w14:textId="77777777" w:rsidR="00F37232" w:rsidRDefault="00F37232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6E0DB" w14:textId="77777777" w:rsidR="00F37232" w:rsidRDefault="00F37232">
    <w:pPr>
      <w:pStyle w:val="Antrats"/>
      <w:jc w:val="center"/>
      <w:rPr>
        <w:noProof/>
      </w:rPr>
    </w:pPr>
    <w:r>
      <w:rPr>
        <w:noProof/>
      </w:rPr>
      <w:object w:dxaOrig="811" w:dyaOrig="961" w14:anchorId="74072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2pt" o:ole="" fillcolor="window">
          <v:imagedata r:id="rId1" o:title=""/>
        </v:shape>
        <o:OLEObject Type="Embed" ProgID="Word.Picture.8" ShapeID="_x0000_i1025" DrawAspect="Content" ObjectID="_1682497057" r:id="rId2"/>
      </w:object>
    </w:r>
  </w:p>
  <w:p w14:paraId="314CF405" w14:textId="77777777" w:rsidR="00F37232" w:rsidRDefault="00F37232">
    <w:pPr>
      <w:pStyle w:val="Antrats"/>
      <w:jc w:val="center"/>
      <w:rPr>
        <w:sz w:val="20"/>
        <w:szCs w:val="20"/>
      </w:rPr>
    </w:pPr>
  </w:p>
  <w:p w14:paraId="703A4213" w14:textId="77777777" w:rsidR="00F37232" w:rsidRPr="001E5D3A" w:rsidRDefault="00F37232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</w:t>
    </w:r>
    <w:r>
      <w:rPr>
        <w:b/>
        <w:bCs/>
        <w:sz w:val="28"/>
        <w:szCs w:val="28"/>
      </w:rPr>
      <w:t>OS</w:t>
    </w:r>
  </w:p>
  <w:p w14:paraId="0605C014" w14:textId="11C91482" w:rsidR="00F37232" w:rsidRDefault="00AE48C8">
    <w:pPr>
      <w:pStyle w:val="Antrats"/>
      <w:jc w:val="center"/>
      <w:rPr>
        <w:b/>
        <w:bCs/>
      </w:rPr>
    </w:pPr>
    <w:r>
      <w:rPr>
        <w:b/>
        <w:bCs/>
      </w:rPr>
      <w:t xml:space="preserve">VISUOMENĖS SVEIKATOS </w:t>
    </w:r>
    <w:r w:rsidR="00F37232">
      <w:rPr>
        <w:b/>
        <w:bCs/>
      </w:rPr>
      <w:t>DEPARTAMENT</w:t>
    </w:r>
    <w:r>
      <w:rPr>
        <w:b/>
        <w:bCs/>
      </w:rPr>
      <w:t>AS</w:t>
    </w:r>
  </w:p>
  <w:p w14:paraId="25A66568" w14:textId="77777777" w:rsidR="00F37232" w:rsidRDefault="00F37232">
    <w:pPr>
      <w:pStyle w:val="Antrats"/>
      <w:jc w:val="center"/>
      <w:rPr>
        <w:sz w:val="16"/>
        <w:szCs w:val="16"/>
      </w:rPr>
    </w:pPr>
  </w:p>
  <w:p w14:paraId="7B8D0BB6" w14:textId="77777777" w:rsidR="00F37232" w:rsidRDefault="00F37232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14:paraId="6D074983" w14:textId="77777777" w:rsidR="00F37232" w:rsidRDefault="00F37232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r w:rsidRPr="00A60EDB">
      <w:rPr>
        <w:rStyle w:val="Hipersaitas"/>
        <w:sz w:val="18"/>
        <w:szCs w:val="18"/>
      </w:rPr>
      <w:t>ministerija@sam.lt</w:t>
    </w:r>
    <w:r>
      <w:rPr>
        <w:sz w:val="18"/>
        <w:szCs w:val="18"/>
      </w:rPr>
      <w:t>, http://</w:t>
    </w:r>
    <w:hyperlink r:id="rId3" w:history="1">
      <w:r w:rsidRPr="007D183E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4B9C254B" w14:textId="77777777" w:rsidR="00F37232" w:rsidRDefault="00F37232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14:paraId="404F8E14" w14:textId="77777777" w:rsidR="00F37232" w:rsidRDefault="00F37232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A845A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CC2F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0814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08BA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CEBB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3434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AB685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AC469B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6F129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D41B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attachedTemplate r:id="rId1"/>
  <w:defaultTabStop w:val="1296"/>
  <w:hyphenationZone w:val="396"/>
  <w:characterSpacingControl w:val="doNotCompress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A3"/>
    <w:rsid w:val="00010E93"/>
    <w:rsid w:val="00011A1C"/>
    <w:rsid w:val="00027B9A"/>
    <w:rsid w:val="000306A9"/>
    <w:rsid w:val="00037E10"/>
    <w:rsid w:val="000532A6"/>
    <w:rsid w:val="00056D8C"/>
    <w:rsid w:val="00056FFD"/>
    <w:rsid w:val="00062544"/>
    <w:rsid w:val="0007301E"/>
    <w:rsid w:val="00073905"/>
    <w:rsid w:val="00073949"/>
    <w:rsid w:val="000742C3"/>
    <w:rsid w:val="0008701D"/>
    <w:rsid w:val="00087C40"/>
    <w:rsid w:val="00090BFD"/>
    <w:rsid w:val="000A3E6F"/>
    <w:rsid w:val="000A53D5"/>
    <w:rsid w:val="000A6125"/>
    <w:rsid w:val="000C479F"/>
    <w:rsid w:val="000E322C"/>
    <w:rsid w:val="000F78E1"/>
    <w:rsid w:val="001027A5"/>
    <w:rsid w:val="00104507"/>
    <w:rsid w:val="001047EB"/>
    <w:rsid w:val="00104D30"/>
    <w:rsid w:val="0010747C"/>
    <w:rsid w:val="00124311"/>
    <w:rsid w:val="001268E0"/>
    <w:rsid w:val="00130895"/>
    <w:rsid w:val="00130952"/>
    <w:rsid w:val="00132C8C"/>
    <w:rsid w:val="00141744"/>
    <w:rsid w:val="00146623"/>
    <w:rsid w:val="00153381"/>
    <w:rsid w:val="001548DB"/>
    <w:rsid w:val="00157CF8"/>
    <w:rsid w:val="00163719"/>
    <w:rsid w:val="0016601C"/>
    <w:rsid w:val="00173B82"/>
    <w:rsid w:val="00194597"/>
    <w:rsid w:val="00196BE3"/>
    <w:rsid w:val="00197701"/>
    <w:rsid w:val="001A2A89"/>
    <w:rsid w:val="001C08CB"/>
    <w:rsid w:val="001D608F"/>
    <w:rsid w:val="001D6195"/>
    <w:rsid w:val="001D6BC6"/>
    <w:rsid w:val="001D6F1F"/>
    <w:rsid w:val="001E5D3A"/>
    <w:rsid w:val="0020426E"/>
    <w:rsid w:val="002047D4"/>
    <w:rsid w:val="0020492D"/>
    <w:rsid w:val="00205199"/>
    <w:rsid w:val="002128FF"/>
    <w:rsid w:val="00212E12"/>
    <w:rsid w:val="00213189"/>
    <w:rsid w:val="0021432E"/>
    <w:rsid w:val="002159FC"/>
    <w:rsid w:val="00225C4B"/>
    <w:rsid w:val="00230017"/>
    <w:rsid w:val="00232CFE"/>
    <w:rsid w:val="0024296A"/>
    <w:rsid w:val="00254402"/>
    <w:rsid w:val="00257D6C"/>
    <w:rsid w:val="002610BC"/>
    <w:rsid w:val="0026540E"/>
    <w:rsid w:val="00266321"/>
    <w:rsid w:val="002668A3"/>
    <w:rsid w:val="00280254"/>
    <w:rsid w:val="00283E2B"/>
    <w:rsid w:val="00286CF0"/>
    <w:rsid w:val="002954FC"/>
    <w:rsid w:val="002964F8"/>
    <w:rsid w:val="002978CF"/>
    <w:rsid w:val="002B1B0E"/>
    <w:rsid w:val="002B41B0"/>
    <w:rsid w:val="002B5C0C"/>
    <w:rsid w:val="002B5D8A"/>
    <w:rsid w:val="002C2EE6"/>
    <w:rsid w:val="002C3C30"/>
    <w:rsid w:val="002C4FAB"/>
    <w:rsid w:val="002D32ED"/>
    <w:rsid w:val="002D5CD3"/>
    <w:rsid w:val="002D7199"/>
    <w:rsid w:val="002E3FE4"/>
    <w:rsid w:val="002F47DF"/>
    <w:rsid w:val="00301E90"/>
    <w:rsid w:val="00305DE6"/>
    <w:rsid w:val="003372AD"/>
    <w:rsid w:val="00347F4E"/>
    <w:rsid w:val="00351559"/>
    <w:rsid w:val="00372A90"/>
    <w:rsid w:val="00373153"/>
    <w:rsid w:val="00375D38"/>
    <w:rsid w:val="00377C8F"/>
    <w:rsid w:val="00383568"/>
    <w:rsid w:val="00385E69"/>
    <w:rsid w:val="00387C25"/>
    <w:rsid w:val="00397904"/>
    <w:rsid w:val="003A7222"/>
    <w:rsid w:val="003B10C6"/>
    <w:rsid w:val="003B3AA9"/>
    <w:rsid w:val="003B3DF8"/>
    <w:rsid w:val="003B571C"/>
    <w:rsid w:val="003C55DC"/>
    <w:rsid w:val="003C6553"/>
    <w:rsid w:val="003D6513"/>
    <w:rsid w:val="003D7465"/>
    <w:rsid w:val="003E612D"/>
    <w:rsid w:val="003F26C8"/>
    <w:rsid w:val="003F487C"/>
    <w:rsid w:val="00404937"/>
    <w:rsid w:val="0040551A"/>
    <w:rsid w:val="00410BE7"/>
    <w:rsid w:val="0041205F"/>
    <w:rsid w:val="00415B32"/>
    <w:rsid w:val="00416A20"/>
    <w:rsid w:val="0041740D"/>
    <w:rsid w:val="004201B3"/>
    <w:rsid w:val="00431BA2"/>
    <w:rsid w:val="00434D35"/>
    <w:rsid w:val="0044103E"/>
    <w:rsid w:val="00446D08"/>
    <w:rsid w:val="00450816"/>
    <w:rsid w:val="004526DB"/>
    <w:rsid w:val="00452B4C"/>
    <w:rsid w:val="00462F02"/>
    <w:rsid w:val="0046448D"/>
    <w:rsid w:val="00464B88"/>
    <w:rsid w:val="00475C6D"/>
    <w:rsid w:val="00482023"/>
    <w:rsid w:val="00484586"/>
    <w:rsid w:val="00486D2B"/>
    <w:rsid w:val="00487B59"/>
    <w:rsid w:val="00490C2E"/>
    <w:rsid w:val="004911DE"/>
    <w:rsid w:val="00491AA6"/>
    <w:rsid w:val="00491C7F"/>
    <w:rsid w:val="00492AAC"/>
    <w:rsid w:val="00495723"/>
    <w:rsid w:val="004B2D58"/>
    <w:rsid w:val="004B40E7"/>
    <w:rsid w:val="004B52CE"/>
    <w:rsid w:val="004D17C3"/>
    <w:rsid w:val="004D2C19"/>
    <w:rsid w:val="004D6205"/>
    <w:rsid w:val="004D73A2"/>
    <w:rsid w:val="004E6DE2"/>
    <w:rsid w:val="004F509F"/>
    <w:rsid w:val="004F7D45"/>
    <w:rsid w:val="005000F8"/>
    <w:rsid w:val="00500416"/>
    <w:rsid w:val="005074A0"/>
    <w:rsid w:val="00510316"/>
    <w:rsid w:val="00532C52"/>
    <w:rsid w:val="00534A5C"/>
    <w:rsid w:val="005378F8"/>
    <w:rsid w:val="00543484"/>
    <w:rsid w:val="00544E70"/>
    <w:rsid w:val="00546D21"/>
    <w:rsid w:val="0056130D"/>
    <w:rsid w:val="00563CAD"/>
    <w:rsid w:val="00567C73"/>
    <w:rsid w:val="005704AE"/>
    <w:rsid w:val="00573F98"/>
    <w:rsid w:val="00574FDC"/>
    <w:rsid w:val="00576032"/>
    <w:rsid w:val="00582EC7"/>
    <w:rsid w:val="00592CA2"/>
    <w:rsid w:val="00593D87"/>
    <w:rsid w:val="005A1194"/>
    <w:rsid w:val="005A66F6"/>
    <w:rsid w:val="005B1D20"/>
    <w:rsid w:val="005C1EC3"/>
    <w:rsid w:val="005C576E"/>
    <w:rsid w:val="005D34A5"/>
    <w:rsid w:val="005E0B1B"/>
    <w:rsid w:val="005E2879"/>
    <w:rsid w:val="005F05D4"/>
    <w:rsid w:val="005F0F65"/>
    <w:rsid w:val="005F7218"/>
    <w:rsid w:val="0060625B"/>
    <w:rsid w:val="0060752D"/>
    <w:rsid w:val="00617F62"/>
    <w:rsid w:val="00626B1D"/>
    <w:rsid w:val="00645B08"/>
    <w:rsid w:val="00653844"/>
    <w:rsid w:val="0066017A"/>
    <w:rsid w:val="00672F28"/>
    <w:rsid w:val="0067385C"/>
    <w:rsid w:val="0067434C"/>
    <w:rsid w:val="00675D8A"/>
    <w:rsid w:val="0067635D"/>
    <w:rsid w:val="00687682"/>
    <w:rsid w:val="00690851"/>
    <w:rsid w:val="00690FE2"/>
    <w:rsid w:val="006967FC"/>
    <w:rsid w:val="006B0709"/>
    <w:rsid w:val="006B4512"/>
    <w:rsid w:val="006C659D"/>
    <w:rsid w:val="006D4F11"/>
    <w:rsid w:val="006E0544"/>
    <w:rsid w:val="006E36CD"/>
    <w:rsid w:val="006E673F"/>
    <w:rsid w:val="006F0023"/>
    <w:rsid w:val="006F02EB"/>
    <w:rsid w:val="006F3A4F"/>
    <w:rsid w:val="00707A39"/>
    <w:rsid w:val="007168BE"/>
    <w:rsid w:val="007206F2"/>
    <w:rsid w:val="00720E8E"/>
    <w:rsid w:val="007221B7"/>
    <w:rsid w:val="007252EC"/>
    <w:rsid w:val="0073385B"/>
    <w:rsid w:val="007356AA"/>
    <w:rsid w:val="007553E1"/>
    <w:rsid w:val="00756AC0"/>
    <w:rsid w:val="00757611"/>
    <w:rsid w:val="00760B99"/>
    <w:rsid w:val="00760E83"/>
    <w:rsid w:val="007621A4"/>
    <w:rsid w:val="007755EE"/>
    <w:rsid w:val="007848B5"/>
    <w:rsid w:val="00786493"/>
    <w:rsid w:val="00790F7B"/>
    <w:rsid w:val="0079184E"/>
    <w:rsid w:val="007930FB"/>
    <w:rsid w:val="007932CC"/>
    <w:rsid w:val="00797692"/>
    <w:rsid w:val="007A05B2"/>
    <w:rsid w:val="007A279B"/>
    <w:rsid w:val="007A4FA3"/>
    <w:rsid w:val="007B79C3"/>
    <w:rsid w:val="007C185D"/>
    <w:rsid w:val="007C1CCC"/>
    <w:rsid w:val="007C6047"/>
    <w:rsid w:val="007C6EA2"/>
    <w:rsid w:val="007D00AF"/>
    <w:rsid w:val="007D183E"/>
    <w:rsid w:val="007D3F4D"/>
    <w:rsid w:val="007E0AE5"/>
    <w:rsid w:val="007E3508"/>
    <w:rsid w:val="007F53CB"/>
    <w:rsid w:val="008043DF"/>
    <w:rsid w:val="00823360"/>
    <w:rsid w:val="00824F67"/>
    <w:rsid w:val="00830EF3"/>
    <w:rsid w:val="008321AA"/>
    <w:rsid w:val="0083435C"/>
    <w:rsid w:val="00844948"/>
    <w:rsid w:val="00850391"/>
    <w:rsid w:val="008573DB"/>
    <w:rsid w:val="008606D0"/>
    <w:rsid w:val="008611D9"/>
    <w:rsid w:val="008631B3"/>
    <w:rsid w:val="00870B01"/>
    <w:rsid w:val="00876B7C"/>
    <w:rsid w:val="00880A2D"/>
    <w:rsid w:val="008832C2"/>
    <w:rsid w:val="00883BFD"/>
    <w:rsid w:val="00886A97"/>
    <w:rsid w:val="008C1DF4"/>
    <w:rsid w:val="008C6A63"/>
    <w:rsid w:val="008C703F"/>
    <w:rsid w:val="008D076F"/>
    <w:rsid w:val="008D2FB8"/>
    <w:rsid w:val="008E737E"/>
    <w:rsid w:val="00901F40"/>
    <w:rsid w:val="009020A0"/>
    <w:rsid w:val="00912DBB"/>
    <w:rsid w:val="00914D06"/>
    <w:rsid w:val="009165FD"/>
    <w:rsid w:val="00920A40"/>
    <w:rsid w:val="00921933"/>
    <w:rsid w:val="0092473B"/>
    <w:rsid w:val="009338AA"/>
    <w:rsid w:val="00937A77"/>
    <w:rsid w:val="0094618A"/>
    <w:rsid w:val="00957572"/>
    <w:rsid w:val="00973941"/>
    <w:rsid w:val="00975012"/>
    <w:rsid w:val="009767FA"/>
    <w:rsid w:val="00983070"/>
    <w:rsid w:val="009846A3"/>
    <w:rsid w:val="00996699"/>
    <w:rsid w:val="009A14E5"/>
    <w:rsid w:val="009A2043"/>
    <w:rsid w:val="009B00DB"/>
    <w:rsid w:val="009B3915"/>
    <w:rsid w:val="009C40BF"/>
    <w:rsid w:val="009C4CD1"/>
    <w:rsid w:val="009D2175"/>
    <w:rsid w:val="009E120F"/>
    <w:rsid w:val="009E18B2"/>
    <w:rsid w:val="00A00444"/>
    <w:rsid w:val="00A0464E"/>
    <w:rsid w:val="00A05F5C"/>
    <w:rsid w:val="00A14642"/>
    <w:rsid w:val="00A22297"/>
    <w:rsid w:val="00A22985"/>
    <w:rsid w:val="00A231B4"/>
    <w:rsid w:val="00A2648C"/>
    <w:rsid w:val="00A27434"/>
    <w:rsid w:val="00A32DB8"/>
    <w:rsid w:val="00A35192"/>
    <w:rsid w:val="00A408E2"/>
    <w:rsid w:val="00A40AA6"/>
    <w:rsid w:val="00A44821"/>
    <w:rsid w:val="00A44CBA"/>
    <w:rsid w:val="00A457F8"/>
    <w:rsid w:val="00A5091F"/>
    <w:rsid w:val="00A54933"/>
    <w:rsid w:val="00A57127"/>
    <w:rsid w:val="00A57A5E"/>
    <w:rsid w:val="00A60EDB"/>
    <w:rsid w:val="00A67584"/>
    <w:rsid w:val="00A67646"/>
    <w:rsid w:val="00A76423"/>
    <w:rsid w:val="00A84EE2"/>
    <w:rsid w:val="00A9516C"/>
    <w:rsid w:val="00A962D5"/>
    <w:rsid w:val="00AA63EA"/>
    <w:rsid w:val="00AA73B5"/>
    <w:rsid w:val="00AB1B3B"/>
    <w:rsid w:val="00AC605F"/>
    <w:rsid w:val="00AD469F"/>
    <w:rsid w:val="00AD47B1"/>
    <w:rsid w:val="00AE48C8"/>
    <w:rsid w:val="00AE4CDF"/>
    <w:rsid w:val="00AE6C9E"/>
    <w:rsid w:val="00AF0F9B"/>
    <w:rsid w:val="00AF7DE6"/>
    <w:rsid w:val="00B005A7"/>
    <w:rsid w:val="00B10E46"/>
    <w:rsid w:val="00B20EF1"/>
    <w:rsid w:val="00B2591D"/>
    <w:rsid w:val="00B41691"/>
    <w:rsid w:val="00B572A1"/>
    <w:rsid w:val="00B575C1"/>
    <w:rsid w:val="00B603C0"/>
    <w:rsid w:val="00B704F8"/>
    <w:rsid w:val="00B70843"/>
    <w:rsid w:val="00B763C0"/>
    <w:rsid w:val="00B813BD"/>
    <w:rsid w:val="00B852F0"/>
    <w:rsid w:val="00BA43F1"/>
    <w:rsid w:val="00BB0D2A"/>
    <w:rsid w:val="00BB6234"/>
    <w:rsid w:val="00BC10ED"/>
    <w:rsid w:val="00BC682B"/>
    <w:rsid w:val="00BD1FAC"/>
    <w:rsid w:val="00BD702B"/>
    <w:rsid w:val="00BE30A1"/>
    <w:rsid w:val="00BF3A14"/>
    <w:rsid w:val="00BF7225"/>
    <w:rsid w:val="00C0287B"/>
    <w:rsid w:val="00C1430A"/>
    <w:rsid w:val="00C215DC"/>
    <w:rsid w:val="00C3245F"/>
    <w:rsid w:val="00C47FA0"/>
    <w:rsid w:val="00C60346"/>
    <w:rsid w:val="00C65F3B"/>
    <w:rsid w:val="00C674DC"/>
    <w:rsid w:val="00C73435"/>
    <w:rsid w:val="00CA50A8"/>
    <w:rsid w:val="00CA70E4"/>
    <w:rsid w:val="00CB3C6E"/>
    <w:rsid w:val="00CC0C5C"/>
    <w:rsid w:val="00CC26EF"/>
    <w:rsid w:val="00CC2B1F"/>
    <w:rsid w:val="00CC3246"/>
    <w:rsid w:val="00CD0E01"/>
    <w:rsid w:val="00CD2800"/>
    <w:rsid w:val="00CE2920"/>
    <w:rsid w:val="00CE2947"/>
    <w:rsid w:val="00CE3BC4"/>
    <w:rsid w:val="00D0039D"/>
    <w:rsid w:val="00D017A4"/>
    <w:rsid w:val="00D030A0"/>
    <w:rsid w:val="00D04658"/>
    <w:rsid w:val="00D10DFE"/>
    <w:rsid w:val="00D1586C"/>
    <w:rsid w:val="00D24CFE"/>
    <w:rsid w:val="00D25687"/>
    <w:rsid w:val="00D317C8"/>
    <w:rsid w:val="00D33CD8"/>
    <w:rsid w:val="00D37E20"/>
    <w:rsid w:val="00D37FB3"/>
    <w:rsid w:val="00D413EF"/>
    <w:rsid w:val="00D45265"/>
    <w:rsid w:val="00D65ABF"/>
    <w:rsid w:val="00D67E1D"/>
    <w:rsid w:val="00D74670"/>
    <w:rsid w:val="00D85D33"/>
    <w:rsid w:val="00D94801"/>
    <w:rsid w:val="00DB4F4C"/>
    <w:rsid w:val="00DB5ACF"/>
    <w:rsid w:val="00DC0745"/>
    <w:rsid w:val="00DC0CC0"/>
    <w:rsid w:val="00DC1E62"/>
    <w:rsid w:val="00DC61AC"/>
    <w:rsid w:val="00DC79FC"/>
    <w:rsid w:val="00DC7A60"/>
    <w:rsid w:val="00DD29F5"/>
    <w:rsid w:val="00DD7BDC"/>
    <w:rsid w:val="00DE2ED2"/>
    <w:rsid w:val="00DE5C7E"/>
    <w:rsid w:val="00DE5D8B"/>
    <w:rsid w:val="00DE7945"/>
    <w:rsid w:val="00DE7DFF"/>
    <w:rsid w:val="00E05E01"/>
    <w:rsid w:val="00E10CBD"/>
    <w:rsid w:val="00E12525"/>
    <w:rsid w:val="00E12D21"/>
    <w:rsid w:val="00E14AB4"/>
    <w:rsid w:val="00E14BB5"/>
    <w:rsid w:val="00E32F56"/>
    <w:rsid w:val="00E32FC9"/>
    <w:rsid w:val="00E42266"/>
    <w:rsid w:val="00E43171"/>
    <w:rsid w:val="00E45B6C"/>
    <w:rsid w:val="00E52F57"/>
    <w:rsid w:val="00E54CF8"/>
    <w:rsid w:val="00E54D78"/>
    <w:rsid w:val="00E6032E"/>
    <w:rsid w:val="00E6239A"/>
    <w:rsid w:val="00E8370F"/>
    <w:rsid w:val="00E90C0D"/>
    <w:rsid w:val="00E93173"/>
    <w:rsid w:val="00E979D4"/>
    <w:rsid w:val="00EC2E13"/>
    <w:rsid w:val="00EC519F"/>
    <w:rsid w:val="00ED6527"/>
    <w:rsid w:val="00ED7449"/>
    <w:rsid w:val="00EE1D47"/>
    <w:rsid w:val="00EE54E9"/>
    <w:rsid w:val="00EF203F"/>
    <w:rsid w:val="00EF78AD"/>
    <w:rsid w:val="00EF7E4F"/>
    <w:rsid w:val="00F00F67"/>
    <w:rsid w:val="00F0658B"/>
    <w:rsid w:val="00F072E2"/>
    <w:rsid w:val="00F16E89"/>
    <w:rsid w:val="00F2160D"/>
    <w:rsid w:val="00F21F24"/>
    <w:rsid w:val="00F317AB"/>
    <w:rsid w:val="00F31C21"/>
    <w:rsid w:val="00F37232"/>
    <w:rsid w:val="00F4220D"/>
    <w:rsid w:val="00F44C61"/>
    <w:rsid w:val="00F45A4B"/>
    <w:rsid w:val="00F52822"/>
    <w:rsid w:val="00F53479"/>
    <w:rsid w:val="00F60224"/>
    <w:rsid w:val="00F622C8"/>
    <w:rsid w:val="00F64A94"/>
    <w:rsid w:val="00F64DF8"/>
    <w:rsid w:val="00F64E5E"/>
    <w:rsid w:val="00F66262"/>
    <w:rsid w:val="00F67330"/>
    <w:rsid w:val="00F75122"/>
    <w:rsid w:val="00F8060C"/>
    <w:rsid w:val="00F82BB7"/>
    <w:rsid w:val="00F83888"/>
    <w:rsid w:val="00F94A2D"/>
    <w:rsid w:val="00FA55DC"/>
    <w:rsid w:val="00FA771C"/>
    <w:rsid w:val="00FB14F0"/>
    <w:rsid w:val="00FB71BA"/>
    <w:rsid w:val="00FB773E"/>
    <w:rsid w:val="00FC6AEA"/>
    <w:rsid w:val="00FC7C45"/>
    <w:rsid w:val="00FD30B8"/>
    <w:rsid w:val="00FD33D4"/>
    <w:rsid w:val="00FE6355"/>
    <w:rsid w:val="00FE7A11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  <w14:docId w14:val="03D601F7"/>
  <w15:docId w15:val="{F9711CEB-0F46-4FA9-B0BA-F550CF00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10E93"/>
    <w:rPr>
      <w:rFonts w:ascii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Numatytasispastraiposriftas"/>
    <w:uiPriority w:val="99"/>
    <w:semiHidden/>
    <w:rsid w:val="0060625B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semiHidden/>
    <w:rsid w:val="00AE4CD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Numatytasispastraiposriftas"/>
    <w:uiPriority w:val="99"/>
    <w:semiHidden/>
    <w:rsid w:val="0060625B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60625B"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625B"/>
    <w:rPr>
      <w:rFonts w:ascii="Times New Roman" w:hAnsi="Times New Roman" w:cs="Times New Roman"/>
      <w:sz w:val="2"/>
      <w:szCs w:val="2"/>
      <w:lang w:eastAsia="en-US"/>
    </w:rPr>
  </w:style>
  <w:style w:type="paragraph" w:customStyle="1" w:styleId="text-muted">
    <w:name w:val="text-muted"/>
    <w:basedOn w:val="prastasis"/>
    <w:rsid w:val="007356AA"/>
    <w:pPr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ISTATYMAS">
    <w:name w:val="ISTATYMAS"/>
    <w:rsid w:val="00AC605F"/>
    <w:pPr>
      <w:autoSpaceDE w:val="0"/>
      <w:autoSpaceDN w:val="0"/>
      <w:adjustRightInd w:val="0"/>
      <w:jc w:val="center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8611D9"/>
    <w:pPr>
      <w:spacing w:before="100" w:beforeAutospacing="1" w:after="100" w:afterAutospacing="1"/>
    </w:pPr>
    <w:rPr>
      <w:rFonts w:eastAsia="Times New Roman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53479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53479"/>
    <w:rPr>
      <w:rFonts w:eastAsiaTheme="minorHAnsi" w:cstheme="minorBidi"/>
      <w:szCs w:val="21"/>
      <w:lang w:eastAsia="en-US"/>
    </w:rPr>
  </w:style>
  <w:style w:type="character" w:customStyle="1" w:styleId="jlqj4b">
    <w:name w:val="jlqj4b"/>
    <w:basedOn w:val="Numatytasispastraiposriftas"/>
    <w:rsid w:val="00A35192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97692"/>
    <w:rPr>
      <w:color w:val="605E5C"/>
      <w:shd w:val="clear" w:color="auto" w:fill="E1DFDD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4A2D"/>
    <w:rPr>
      <w:rFonts w:eastAsia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4A2D"/>
    <w:rPr>
      <w:rFonts w:ascii="Times New Roman" w:eastAsia="Times New Roman" w:hAnsi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1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8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9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rdas.pavarde@sam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m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SAM_blankas_viet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SAM_blankas_vietinis</Template>
  <TotalTime>0</TotalTime>
  <Pages>1</Pages>
  <Words>229</Words>
  <Characters>1862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Gavėjas</vt:lpstr>
      <vt:lpstr>Gavėjas</vt:lpstr>
    </vt:vector>
  </TitlesOfParts>
  <Company>LR Sveikatos apsaugos ministerija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Gavėjas</dc:title>
  <dc:creator>loginovic</dc:creator>
  <cp:lastModifiedBy>Daiva Breivienė</cp:lastModifiedBy>
  <cp:revision>2</cp:revision>
  <cp:lastPrinted>2018-10-08T11:50:00Z</cp:lastPrinted>
  <dcterms:created xsi:type="dcterms:W3CDTF">2021-05-14T08:31:00Z</dcterms:created>
  <dcterms:modified xsi:type="dcterms:W3CDTF">2021-05-14T08:31:00Z</dcterms:modified>
</cp:coreProperties>
</file>