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287983" w14:textId="77777777" w:rsidR="00FD3275" w:rsidRPr="005C41AC" w:rsidRDefault="00FD3275" w:rsidP="00FD3275">
      <w:pPr>
        <w:jc w:val="center"/>
        <w:rPr>
          <w:szCs w:val="24"/>
        </w:rPr>
      </w:pPr>
      <w:bookmarkStart w:id="0" w:name="_GoBack"/>
      <w:bookmarkEnd w:id="0"/>
      <w:r w:rsidRPr="004F506A">
        <w:rPr>
          <w:noProof/>
          <w:lang w:eastAsia="lt-LT"/>
        </w:rPr>
        <w:drawing>
          <wp:inline distT="0" distB="0" distL="0" distR="0" wp14:anchorId="51287997" wp14:editId="51287998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87984" w14:textId="77777777" w:rsidR="00FD3275" w:rsidRPr="005C41AC" w:rsidRDefault="00FD3275" w:rsidP="00FD3275">
      <w:pPr>
        <w:jc w:val="center"/>
        <w:rPr>
          <w:szCs w:val="24"/>
        </w:rPr>
      </w:pPr>
    </w:p>
    <w:p w14:paraId="51287985" w14:textId="77777777" w:rsidR="00FD3275" w:rsidRPr="00A562AA" w:rsidRDefault="00FD3275" w:rsidP="00FD3275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>
        <w:rPr>
          <w:b/>
          <w:sz w:val="28"/>
        </w:rPr>
        <w:t>TARYBA</w:t>
      </w:r>
    </w:p>
    <w:p w14:paraId="51287986" w14:textId="77777777" w:rsidR="00FD3275" w:rsidRPr="005C41AC" w:rsidRDefault="00FD3275" w:rsidP="00FD3275">
      <w:pPr>
        <w:keepNext/>
        <w:jc w:val="center"/>
        <w:outlineLvl w:val="1"/>
      </w:pPr>
    </w:p>
    <w:p w14:paraId="51287987" w14:textId="77777777" w:rsidR="00FD3275" w:rsidRPr="00A562AA" w:rsidRDefault="00FD3275" w:rsidP="00FD3275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1287989" w14:textId="51B905BA" w:rsidR="00CB152A" w:rsidRPr="009D3238" w:rsidRDefault="00FD3275" w:rsidP="00CB152A">
      <w:pPr>
        <w:pStyle w:val="Antrat1"/>
        <w:ind w:left="431" w:hanging="431"/>
        <w:jc w:val="center"/>
        <w:rPr>
          <w:b/>
        </w:rPr>
      </w:pPr>
      <w:bookmarkStart w:id="1" w:name="Pavadinimas"/>
      <w:r w:rsidRPr="009D3238">
        <w:rPr>
          <w:b/>
          <w:szCs w:val="24"/>
          <w:lang w:eastAsia="lt-LT"/>
        </w:rPr>
        <w:t xml:space="preserve">DĖL </w:t>
      </w:r>
      <w:bookmarkEnd w:id="1"/>
      <w:r w:rsidR="00CB152A" w:rsidRPr="009D3238">
        <w:rPr>
          <w:b/>
        </w:rPr>
        <w:t xml:space="preserve">PANEVĖŽIO MIESTO SAVIVALDYBĖS VIEŠŲJŲ ĮSTAIGŲ, KURIŲ SAVININKĖ YRA SAVIVALDYBĖ ARBA </w:t>
      </w:r>
      <w:r w:rsidR="009D3238" w:rsidRPr="009D3238">
        <w:rPr>
          <w:b/>
        </w:rPr>
        <w:t xml:space="preserve">KAI </w:t>
      </w:r>
      <w:r w:rsidR="00CB152A" w:rsidRPr="009D3238">
        <w:rPr>
          <w:b/>
          <w:caps/>
        </w:rPr>
        <w:t xml:space="preserve">SAVIVALDYBĖ TURI DAUGUMĄ BALSŲ VISUOTINIAME DALININKŲ SUSIRINKIME, VADOVŲ </w:t>
      </w:r>
      <w:r w:rsidR="00CB152A" w:rsidRPr="009D3238">
        <w:rPr>
          <w:b/>
        </w:rPr>
        <w:t>DARBO APMOKĖJIMO TVARKOS APRAŠ</w:t>
      </w:r>
      <w:r w:rsidR="0078152A" w:rsidRPr="009D3238">
        <w:rPr>
          <w:b/>
        </w:rPr>
        <w:t>O PATVIRTINIMO</w:t>
      </w:r>
    </w:p>
    <w:p w14:paraId="5128798A" w14:textId="77777777" w:rsidR="00CB152A" w:rsidRPr="00682953" w:rsidRDefault="00CB152A" w:rsidP="00CB152A">
      <w:pPr>
        <w:pStyle w:val="Antrat1"/>
        <w:ind w:left="431" w:hanging="431"/>
        <w:jc w:val="center"/>
        <w:rPr>
          <w:b/>
        </w:rPr>
      </w:pPr>
    </w:p>
    <w:p w14:paraId="366F98AE" w14:textId="77777777" w:rsidR="0078152A" w:rsidRPr="00A562AA" w:rsidRDefault="0078152A" w:rsidP="0078152A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2021 m. birželio 17 d.</w:t>
      </w:r>
      <w:r>
        <w:rPr>
          <w:rStyle w:val="Style3"/>
        </w:rPr>
        <w:fldChar w:fldCharType="end"/>
      </w:r>
      <w:bookmarkEnd w:id="2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>
        <w:instrText xml:space="preserve"> FORMTEXT </w:instrText>
      </w:r>
      <w:r>
        <w:fldChar w:fldCharType="separate"/>
      </w:r>
      <w:r>
        <w:rPr>
          <w:noProof/>
        </w:rPr>
        <w:t>TSP-238</w:t>
      </w:r>
      <w:r>
        <w:fldChar w:fldCharType="end"/>
      </w:r>
      <w:bookmarkEnd w:id="3"/>
    </w:p>
    <w:p w14:paraId="5128798D" w14:textId="77777777" w:rsidR="00FD3275" w:rsidRPr="00A562AA" w:rsidRDefault="00FD3275" w:rsidP="00FD3275">
      <w:pPr>
        <w:keepNext/>
        <w:jc w:val="center"/>
        <w:outlineLvl w:val="2"/>
        <w:rPr>
          <w:b/>
        </w:rPr>
      </w:pPr>
      <w:r w:rsidRPr="00A562AA">
        <w:t>Panevėžys</w:t>
      </w:r>
    </w:p>
    <w:p w14:paraId="5128798E" w14:textId="77777777" w:rsidR="00FD3275" w:rsidRDefault="00FD3275" w:rsidP="00FD3275">
      <w:pPr>
        <w:jc w:val="center"/>
      </w:pPr>
    </w:p>
    <w:p w14:paraId="5128798F" w14:textId="77777777" w:rsidR="00FD3275" w:rsidRPr="00A562AA" w:rsidRDefault="00FD3275" w:rsidP="00FD3275">
      <w:pPr>
        <w:jc w:val="center"/>
      </w:pPr>
    </w:p>
    <w:p w14:paraId="51287990" w14:textId="5497B41C" w:rsidR="00FD3275" w:rsidRDefault="00FD3275" w:rsidP="00CB152A">
      <w:pPr>
        <w:spacing w:line="360" w:lineRule="auto"/>
        <w:ind w:firstLine="851"/>
        <w:jc w:val="both"/>
        <w:rPr>
          <w:szCs w:val="24"/>
          <w:lang w:eastAsia="lt-LT"/>
        </w:rPr>
      </w:pPr>
      <w:r w:rsidRPr="00C372DF">
        <w:rPr>
          <w:szCs w:val="24"/>
          <w:lang w:eastAsia="lt-LT"/>
        </w:rPr>
        <w:t xml:space="preserve">Vadovaudamasi Lietuvos Respublikos vietos savivaldos įstatymo </w:t>
      </w:r>
      <w:r w:rsidR="00A23306" w:rsidRPr="00C372DF">
        <w:rPr>
          <w:szCs w:val="24"/>
          <w:lang w:eastAsia="lt-LT"/>
        </w:rPr>
        <w:t>1</w:t>
      </w:r>
      <w:r w:rsidRPr="00C372DF">
        <w:rPr>
          <w:szCs w:val="24"/>
          <w:lang w:eastAsia="lt-LT"/>
        </w:rPr>
        <w:t>6</w:t>
      </w:r>
      <w:r w:rsidR="00CB152A" w:rsidRPr="00C372DF">
        <w:rPr>
          <w:szCs w:val="24"/>
          <w:lang w:eastAsia="lt-LT"/>
        </w:rPr>
        <w:t xml:space="preserve"> straipsnio</w:t>
      </w:r>
      <w:r w:rsidR="00C372DF" w:rsidRPr="00C372DF">
        <w:rPr>
          <w:szCs w:val="24"/>
          <w:lang w:eastAsia="lt-LT"/>
        </w:rPr>
        <w:t xml:space="preserve"> 4</w:t>
      </w:r>
      <w:r w:rsidR="00A23306" w:rsidRPr="00C372DF">
        <w:rPr>
          <w:szCs w:val="24"/>
          <w:lang w:eastAsia="lt-LT"/>
        </w:rPr>
        <w:t xml:space="preserve"> dal</w:t>
      </w:r>
      <w:r w:rsidR="00C372DF" w:rsidRPr="00C372DF">
        <w:rPr>
          <w:szCs w:val="24"/>
          <w:lang w:eastAsia="lt-LT"/>
        </w:rPr>
        <w:t>imi</w:t>
      </w:r>
      <w:r w:rsidRPr="00C372DF">
        <w:rPr>
          <w:szCs w:val="24"/>
          <w:lang w:eastAsia="lt-LT"/>
        </w:rPr>
        <w:t>,</w:t>
      </w:r>
      <w:r w:rsidRPr="00096883">
        <w:rPr>
          <w:szCs w:val="24"/>
          <w:lang w:eastAsia="lt-LT"/>
        </w:rPr>
        <w:t xml:space="preserve">  </w:t>
      </w:r>
      <w:r w:rsidR="00CB152A" w:rsidRPr="00682953">
        <w:t xml:space="preserve">Lietuvos Respublikos Vyriausybės 2010 m. gegužės 26 d. nutarimu Nr. 598 </w:t>
      </w:r>
      <w:r w:rsidR="0078152A">
        <w:t>„</w:t>
      </w:r>
      <w:r w:rsidR="00CB152A" w:rsidRPr="00682953">
        <w:t>Dėl viešųjų įstaigų, kurių savininkė yra valstybė arba kai valstybė turi daugumą balsų visuotiniame dalininkų susirinkime, vadovų darbo apmokėjimo“</w:t>
      </w:r>
      <w:r w:rsidRPr="00096883">
        <w:rPr>
          <w:szCs w:val="24"/>
          <w:lang w:eastAsia="lt-LT"/>
        </w:rPr>
        <w:t>, Panevėžio miesto savivaldybės taryba n u s p r e n d ž i a:</w:t>
      </w:r>
    </w:p>
    <w:p w14:paraId="51287991" w14:textId="54BFAD18" w:rsidR="00FD3275" w:rsidRPr="00CB152A" w:rsidRDefault="00FD3275" w:rsidP="00CB152A">
      <w:pPr>
        <w:pStyle w:val="Antrat1"/>
        <w:spacing w:line="360" w:lineRule="auto"/>
        <w:ind w:left="0" w:firstLine="851"/>
        <w:jc w:val="both"/>
        <w:rPr>
          <w:szCs w:val="24"/>
          <w:lang w:eastAsia="lt-LT"/>
        </w:rPr>
      </w:pPr>
      <w:r w:rsidRPr="00CB152A">
        <w:rPr>
          <w:szCs w:val="24"/>
          <w:lang w:eastAsia="lt-LT"/>
        </w:rPr>
        <w:t xml:space="preserve">Patvirtinti </w:t>
      </w:r>
      <w:r w:rsidR="00CB152A" w:rsidRPr="00CB152A">
        <w:rPr>
          <w:szCs w:val="24"/>
          <w:lang w:eastAsia="lt-LT"/>
        </w:rPr>
        <w:t>P</w:t>
      </w:r>
      <w:r w:rsidR="00CB152A" w:rsidRPr="00CB152A">
        <w:t xml:space="preserve">anevėžio miesto savivaldybės viešųjų įstaigų, kurių savininkė yra </w:t>
      </w:r>
      <w:r w:rsidR="0078152A" w:rsidRPr="00CB152A">
        <w:t xml:space="preserve">Savivaldybė </w:t>
      </w:r>
      <w:r w:rsidR="00CB152A" w:rsidRPr="009D3238">
        <w:t xml:space="preserve">arba </w:t>
      </w:r>
      <w:r w:rsidR="009D3238" w:rsidRPr="009D3238">
        <w:t xml:space="preserve">kai </w:t>
      </w:r>
      <w:r w:rsidR="0078152A" w:rsidRPr="009D3238">
        <w:t>S</w:t>
      </w:r>
      <w:r w:rsidR="00CB152A" w:rsidRPr="009D3238">
        <w:t>avivaldybė</w:t>
      </w:r>
      <w:r w:rsidR="00CB152A" w:rsidRPr="00CB152A">
        <w:t xml:space="preserve"> turi daugumą balsų visuotiniame dalininkų susirinkime, vadovų darbo apmokėjimo tvarkos apraš</w:t>
      </w:r>
      <w:r w:rsidR="00CB152A">
        <w:t>ą</w:t>
      </w:r>
      <w:r w:rsidR="00CB152A" w:rsidRPr="00CB152A">
        <w:rPr>
          <w:szCs w:val="24"/>
          <w:lang w:eastAsia="lt-LT"/>
        </w:rPr>
        <w:t xml:space="preserve"> </w:t>
      </w:r>
      <w:r w:rsidRPr="00CB152A">
        <w:rPr>
          <w:szCs w:val="24"/>
          <w:lang w:eastAsia="lt-LT"/>
        </w:rPr>
        <w:t>(pridedama).</w:t>
      </w:r>
    </w:p>
    <w:p w14:paraId="51287992" w14:textId="77777777" w:rsidR="00FD3275" w:rsidRDefault="00FD3275" w:rsidP="00FD3275">
      <w:pPr>
        <w:jc w:val="both"/>
        <w:rPr>
          <w:szCs w:val="24"/>
        </w:rPr>
      </w:pPr>
    </w:p>
    <w:p w14:paraId="51287993" w14:textId="77777777" w:rsidR="00FD3275" w:rsidRDefault="00FD3275" w:rsidP="00FD3275">
      <w:pPr>
        <w:jc w:val="both"/>
        <w:rPr>
          <w:szCs w:val="24"/>
        </w:rPr>
      </w:pPr>
    </w:p>
    <w:p w14:paraId="51287994" w14:textId="77777777" w:rsidR="00FD3275" w:rsidRDefault="00FD3275" w:rsidP="00FD3275">
      <w:pPr>
        <w:jc w:val="both"/>
        <w:rPr>
          <w:szCs w:val="24"/>
        </w:rPr>
      </w:pPr>
    </w:p>
    <w:p w14:paraId="51287995" w14:textId="77777777" w:rsidR="00FD3275" w:rsidRDefault="00FD3275" w:rsidP="00FD3275">
      <w:pPr>
        <w:jc w:val="both"/>
        <w:rPr>
          <w:szCs w:val="24"/>
        </w:rPr>
      </w:pPr>
    </w:p>
    <w:p w14:paraId="51287996" w14:textId="77777777" w:rsidR="00FD3275" w:rsidRDefault="00FD3275" w:rsidP="00FD3275">
      <w:pPr>
        <w:tabs>
          <w:tab w:val="left" w:pos="6946"/>
        </w:tabs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</w:t>
      </w:r>
      <w:r>
        <w:rPr>
          <w:rFonts w:eastAsia="Calibri"/>
          <w:szCs w:val="24"/>
        </w:rPr>
        <w:t>as</w:t>
      </w:r>
      <w:r>
        <w:rPr>
          <w:rFonts w:eastAsia="Calibri"/>
          <w:szCs w:val="24"/>
        </w:rPr>
        <w:tab/>
        <w:t>Rytis Mykolas Račkauskas</w:t>
      </w:r>
    </w:p>
    <w:sectPr w:rsidR="00FD3275" w:rsidSect="0036574E">
      <w:pgSz w:w="11906" w:h="16838" w:code="9"/>
      <w:pgMar w:top="1701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75"/>
    <w:rsid w:val="0018667F"/>
    <w:rsid w:val="001C71C0"/>
    <w:rsid w:val="0036574E"/>
    <w:rsid w:val="0052196F"/>
    <w:rsid w:val="005C09BA"/>
    <w:rsid w:val="00665818"/>
    <w:rsid w:val="006B71DB"/>
    <w:rsid w:val="0078152A"/>
    <w:rsid w:val="007E1C41"/>
    <w:rsid w:val="007F22F1"/>
    <w:rsid w:val="009D3238"/>
    <w:rsid w:val="00A23306"/>
    <w:rsid w:val="00BB5560"/>
    <w:rsid w:val="00C37263"/>
    <w:rsid w:val="00C372DF"/>
    <w:rsid w:val="00CB152A"/>
    <w:rsid w:val="00CD2E9A"/>
    <w:rsid w:val="00E02117"/>
    <w:rsid w:val="00E32FD9"/>
    <w:rsid w:val="00E61B2C"/>
    <w:rsid w:val="00F5750D"/>
    <w:rsid w:val="00F774E1"/>
    <w:rsid w:val="00FD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87983"/>
  <w15:chartTrackingRefBased/>
  <w15:docId w15:val="{4776EB5B-5120-4BF1-9274-9CE4C6436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D3275"/>
    <w:rPr>
      <w:rFonts w:eastAsia="Times New Roman" w:cs="Times New Roman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CB152A"/>
    <w:pPr>
      <w:keepNext/>
      <w:numPr>
        <w:numId w:val="1"/>
      </w:numPr>
      <w:suppressAutoHyphens/>
      <w:outlineLvl w:val="0"/>
    </w:pPr>
    <w:rPr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yle3">
    <w:name w:val="Style3"/>
    <w:uiPriority w:val="99"/>
    <w:rsid w:val="00FD3275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FD3275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CB152A"/>
    <w:rPr>
      <w:rFonts w:eastAsia="Times New Roman" w:cs="Times New Roman"/>
      <w:szCs w:val="20"/>
      <w:lang w:eastAsia="hi-IN" w:bidi="hi-IN"/>
    </w:rPr>
  </w:style>
  <w:style w:type="character" w:customStyle="1" w:styleId="WW-Absatz-Standardschriftart">
    <w:name w:val="WW-Absatz-Standardschriftart"/>
    <w:rsid w:val="00CB1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621</Words>
  <Characters>354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Daina Pilkauskienė</dc:creator>
  <cp:lastModifiedBy>Daiva Breivienė</cp:lastModifiedBy>
  <cp:revision>2</cp:revision>
  <dcterms:created xsi:type="dcterms:W3CDTF">2021-06-17T05:21:00Z</dcterms:created>
  <dcterms:modified xsi:type="dcterms:W3CDTF">2021-06-17T05:21:00Z</dcterms:modified>
</cp:coreProperties>
</file>