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EA82CA" w14:textId="77777777" w:rsidR="00FC6C75" w:rsidRPr="001813D4" w:rsidRDefault="00FC6C75" w:rsidP="00FC6C75">
      <w:pPr>
        <w:widowControl w:val="0"/>
        <w:suppressAutoHyphens/>
        <w:jc w:val="center"/>
        <w:rPr>
          <w:rFonts w:eastAsia="Lucida Sans Unicode"/>
          <w:b/>
          <w:bCs/>
          <w:sz w:val="28"/>
          <w:szCs w:val="28"/>
          <w:lang w:eastAsia="ar-SA"/>
        </w:rPr>
      </w:pPr>
      <w:r w:rsidRPr="001813D4">
        <w:rPr>
          <w:rFonts w:eastAsia="Lucida Sans Unicode"/>
          <w:b/>
          <w:bCs/>
          <w:noProof/>
          <w:sz w:val="28"/>
          <w:szCs w:val="28"/>
          <w:lang w:eastAsia="lt-LT"/>
        </w:rPr>
        <w:drawing>
          <wp:inline distT="0" distB="0" distL="0" distR="0" wp14:anchorId="51EA83B6" wp14:editId="51EA83B7">
            <wp:extent cx="492760" cy="600075"/>
            <wp:effectExtent l="0" t="0" r="2540" b="952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nevezioHerb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760" cy="600075"/>
                    </a:xfrm>
                    <a:prstGeom prst="rect">
                      <a:avLst/>
                    </a:prstGeom>
                    <a:noFill/>
                    <a:ln>
                      <a:noFill/>
                    </a:ln>
                  </pic:spPr>
                </pic:pic>
              </a:graphicData>
            </a:graphic>
          </wp:inline>
        </w:drawing>
      </w:r>
    </w:p>
    <w:p w14:paraId="51EA82CB" w14:textId="77777777" w:rsidR="00FC6C75" w:rsidRPr="001813D4" w:rsidRDefault="00FC6C75" w:rsidP="00FC6C75">
      <w:pPr>
        <w:widowControl w:val="0"/>
        <w:suppressAutoHyphens/>
        <w:jc w:val="center"/>
        <w:rPr>
          <w:rFonts w:eastAsia="Lucida Sans Unicode"/>
          <w:b/>
          <w:bCs/>
          <w:sz w:val="28"/>
          <w:szCs w:val="28"/>
          <w:lang w:eastAsia="ar-SA"/>
        </w:rPr>
      </w:pPr>
    </w:p>
    <w:p w14:paraId="51EA82CC" w14:textId="77777777" w:rsidR="00FC6C75" w:rsidRPr="001813D4" w:rsidRDefault="00FC6C75" w:rsidP="00FC6C75">
      <w:pPr>
        <w:widowControl w:val="0"/>
        <w:suppressAutoHyphens/>
        <w:jc w:val="center"/>
        <w:rPr>
          <w:rFonts w:eastAsia="Lucida Sans Unicode"/>
          <w:b/>
          <w:bCs/>
          <w:sz w:val="28"/>
          <w:szCs w:val="28"/>
          <w:lang w:eastAsia="ar-SA"/>
        </w:rPr>
      </w:pPr>
      <w:r w:rsidRPr="001813D4">
        <w:rPr>
          <w:rFonts w:eastAsia="Lucida Sans Unicode"/>
          <w:b/>
          <w:bCs/>
          <w:sz w:val="28"/>
          <w:szCs w:val="28"/>
          <w:lang w:eastAsia="ar-SA"/>
        </w:rPr>
        <w:t>PANEVĖŽIO MIESTO SAVIVALDYBĖS TARYBA</w:t>
      </w:r>
    </w:p>
    <w:p w14:paraId="51EA82CD" w14:textId="77777777" w:rsidR="00FC6C75" w:rsidRPr="001813D4" w:rsidRDefault="00FC6C75" w:rsidP="00FC6C75">
      <w:pPr>
        <w:widowControl w:val="0"/>
        <w:suppressAutoHyphens/>
        <w:jc w:val="center"/>
        <w:rPr>
          <w:rFonts w:eastAsia="Lucida Sans Unicode"/>
          <w:b/>
          <w:bCs/>
          <w:sz w:val="28"/>
          <w:szCs w:val="28"/>
          <w:lang w:eastAsia="ar-SA"/>
        </w:rPr>
      </w:pPr>
    </w:p>
    <w:p w14:paraId="51EA82CE" w14:textId="77777777" w:rsidR="00B314D8" w:rsidRPr="001813D4" w:rsidRDefault="00B314D8" w:rsidP="00B314D8">
      <w:pPr>
        <w:widowControl w:val="0"/>
        <w:suppressAutoHyphens/>
        <w:jc w:val="center"/>
        <w:rPr>
          <w:rFonts w:eastAsia="Lucida Sans Unicode"/>
          <w:b/>
          <w:bCs/>
          <w:szCs w:val="24"/>
          <w:lang w:eastAsia="ar-SA"/>
        </w:rPr>
      </w:pPr>
      <w:r w:rsidRPr="001813D4">
        <w:rPr>
          <w:rFonts w:eastAsia="Lucida Sans Unicode"/>
          <w:b/>
          <w:bCs/>
          <w:szCs w:val="24"/>
          <w:lang w:eastAsia="ar-SA"/>
        </w:rPr>
        <w:t>SPRENDIMAS</w:t>
      </w:r>
    </w:p>
    <w:p w14:paraId="19C3DFEA" w14:textId="615C2D4A" w:rsidR="00C73715" w:rsidRPr="001813D4" w:rsidRDefault="00C37E69" w:rsidP="00C73715">
      <w:pPr>
        <w:jc w:val="center"/>
        <w:rPr>
          <w:b/>
          <w:szCs w:val="24"/>
        </w:rPr>
      </w:pPr>
      <w:bookmarkStart w:id="0" w:name="_GoBack"/>
      <w:r w:rsidRPr="001813D4">
        <w:rPr>
          <w:b/>
          <w:szCs w:val="24"/>
        </w:rPr>
        <w:t>DĖL PANEVĖŽIO SPECIALIOSIOS MOKYKLOS-DAUGIAFUNKCIO CENTRO NUOSTATŲ PATVIRTINIMO IR SAVIVALDYBĖS TARYBOS 201</w:t>
      </w:r>
      <w:r w:rsidR="00C73715" w:rsidRPr="001813D4">
        <w:rPr>
          <w:b/>
          <w:szCs w:val="24"/>
        </w:rPr>
        <w:t>8</w:t>
      </w:r>
      <w:r w:rsidRPr="001813D4">
        <w:rPr>
          <w:b/>
          <w:szCs w:val="24"/>
        </w:rPr>
        <w:t xml:space="preserve"> M. RUGPJŪČIO </w:t>
      </w:r>
      <w:r w:rsidR="00C73715" w:rsidRPr="001813D4">
        <w:rPr>
          <w:b/>
          <w:szCs w:val="24"/>
        </w:rPr>
        <w:t>30</w:t>
      </w:r>
      <w:r w:rsidRPr="001813D4">
        <w:rPr>
          <w:b/>
          <w:szCs w:val="24"/>
        </w:rPr>
        <w:t xml:space="preserve"> D. SPRENDIMO NR. 1-</w:t>
      </w:r>
      <w:r w:rsidR="00C73715" w:rsidRPr="001813D4">
        <w:rPr>
          <w:b/>
          <w:szCs w:val="24"/>
        </w:rPr>
        <w:t>261</w:t>
      </w:r>
      <w:r w:rsidRPr="001813D4">
        <w:rPr>
          <w:b/>
          <w:szCs w:val="24"/>
        </w:rPr>
        <w:t xml:space="preserve"> </w:t>
      </w:r>
      <w:r w:rsidR="00C73715" w:rsidRPr="001813D4">
        <w:rPr>
          <w:b/>
          <w:szCs w:val="24"/>
        </w:rPr>
        <w:t>PRIPAŽINIMO NETEKUSIU GALIOS</w:t>
      </w:r>
      <w:bookmarkEnd w:id="0"/>
    </w:p>
    <w:p w14:paraId="51EA82CF" w14:textId="0A71CA2F" w:rsidR="00C37E69" w:rsidRPr="001813D4" w:rsidRDefault="00C37E69" w:rsidP="00C37E69">
      <w:pPr>
        <w:jc w:val="center"/>
        <w:rPr>
          <w:b/>
          <w:szCs w:val="24"/>
        </w:rPr>
      </w:pPr>
    </w:p>
    <w:p w14:paraId="71904622" w14:textId="77777777" w:rsidR="003835FC" w:rsidRPr="001813D4" w:rsidRDefault="003835FC" w:rsidP="003835FC">
      <w:pPr>
        <w:jc w:val="center"/>
      </w:pPr>
      <w:r w:rsidRPr="001813D4">
        <w:rPr>
          <w:rStyle w:val="Style3"/>
        </w:rPr>
        <w:fldChar w:fldCharType="begin">
          <w:ffData>
            <w:name w:val="registravimoDataIlga"/>
            <w:enabled/>
            <w:calcOnExit w:val="0"/>
            <w:textInput/>
          </w:ffData>
        </w:fldChar>
      </w:r>
      <w:bookmarkStart w:id="1" w:name="registravimoDataIlga"/>
      <w:r w:rsidRPr="001813D4">
        <w:rPr>
          <w:rStyle w:val="Style3"/>
        </w:rPr>
        <w:instrText xml:space="preserve"> FORMTEXT </w:instrText>
      </w:r>
      <w:r w:rsidRPr="001813D4">
        <w:rPr>
          <w:rStyle w:val="Style3"/>
        </w:rPr>
      </w:r>
      <w:r w:rsidRPr="001813D4">
        <w:rPr>
          <w:rStyle w:val="Style3"/>
        </w:rPr>
        <w:fldChar w:fldCharType="separate"/>
      </w:r>
      <w:r w:rsidRPr="001813D4">
        <w:rPr>
          <w:rStyle w:val="Style3"/>
        </w:rPr>
        <w:t>2021 m. birželio 21 d.</w:t>
      </w:r>
      <w:r w:rsidRPr="001813D4">
        <w:fldChar w:fldCharType="end"/>
      </w:r>
      <w:bookmarkEnd w:id="1"/>
      <w:r w:rsidRPr="001813D4">
        <w:t xml:space="preserve"> Nr. </w:t>
      </w:r>
      <w:r w:rsidRPr="001813D4">
        <w:fldChar w:fldCharType="begin">
          <w:ffData>
            <w:name w:val="registravimoNr"/>
            <w:enabled/>
            <w:calcOnExit w:val="0"/>
            <w:textInput/>
          </w:ffData>
        </w:fldChar>
      </w:r>
      <w:bookmarkStart w:id="2" w:name="registravimoNr"/>
      <w:r w:rsidRPr="001813D4">
        <w:instrText xml:space="preserve"> FORMTEXT </w:instrText>
      </w:r>
      <w:r w:rsidRPr="001813D4">
        <w:fldChar w:fldCharType="separate"/>
      </w:r>
      <w:r w:rsidRPr="001813D4">
        <w:t>TSP-253</w:t>
      </w:r>
      <w:r w:rsidRPr="001813D4">
        <w:fldChar w:fldCharType="end"/>
      </w:r>
      <w:bookmarkEnd w:id="2"/>
    </w:p>
    <w:p w14:paraId="51EA82D2" w14:textId="77777777" w:rsidR="00B314D8" w:rsidRPr="001813D4" w:rsidRDefault="00B314D8" w:rsidP="00B314D8">
      <w:pPr>
        <w:widowControl w:val="0"/>
        <w:suppressAutoHyphens/>
        <w:jc w:val="center"/>
        <w:rPr>
          <w:rFonts w:eastAsia="Lucida Sans Unicode"/>
          <w:szCs w:val="24"/>
          <w:lang w:eastAsia="ar-SA"/>
        </w:rPr>
      </w:pPr>
      <w:r w:rsidRPr="001813D4">
        <w:rPr>
          <w:rFonts w:eastAsia="Lucida Sans Unicode"/>
          <w:szCs w:val="24"/>
          <w:lang w:eastAsia="ar-SA"/>
        </w:rPr>
        <w:t>Panevėžys</w:t>
      </w:r>
    </w:p>
    <w:p w14:paraId="51EA82D3" w14:textId="77777777" w:rsidR="00FC6C75" w:rsidRPr="001813D4" w:rsidRDefault="00FC6C75" w:rsidP="005078E0">
      <w:pPr>
        <w:spacing w:line="276" w:lineRule="auto"/>
        <w:jc w:val="center"/>
        <w:rPr>
          <w:bCs/>
          <w:szCs w:val="24"/>
        </w:rPr>
      </w:pPr>
    </w:p>
    <w:p w14:paraId="4E682DC8" w14:textId="77777777" w:rsidR="00773270" w:rsidRPr="001813D4" w:rsidRDefault="00773270" w:rsidP="005078E0">
      <w:pPr>
        <w:spacing w:line="276" w:lineRule="auto"/>
        <w:jc w:val="center"/>
        <w:rPr>
          <w:bCs/>
          <w:szCs w:val="24"/>
        </w:rPr>
      </w:pPr>
    </w:p>
    <w:p w14:paraId="227DAFB7" w14:textId="5808D9D0" w:rsidR="003835FC" w:rsidRPr="001813D4" w:rsidRDefault="003835FC" w:rsidP="00477F87">
      <w:pPr>
        <w:spacing w:line="360" w:lineRule="auto"/>
        <w:ind w:firstLine="851"/>
        <w:jc w:val="both"/>
        <w:rPr>
          <w:szCs w:val="24"/>
        </w:rPr>
      </w:pPr>
      <w:r w:rsidRPr="001813D4">
        <w:rPr>
          <w:szCs w:val="24"/>
        </w:rPr>
        <w:t>Vadovaudamasi Lietuvos Respublikos vietos savivaldos įstatymo 18 straipsnio 1 dalimi, Lietuvos Respublikos švietimo įstatymo 43 straipsnio 4 dalimi, Lietuvos Respublikos biudžetinių įstaigų įstatymo 4 straipsnio 3 dalies 1 punktu ir 6 straipsniu, Nuostatų</w:t>
      </w:r>
      <w:r w:rsidR="00477F87" w:rsidRPr="001813D4">
        <w:rPr>
          <w:szCs w:val="24"/>
        </w:rPr>
        <w:t>,</w:t>
      </w:r>
      <w:r w:rsidRPr="001813D4">
        <w:rPr>
          <w:szCs w:val="24"/>
        </w:rPr>
        <w:t xml:space="preserve"> įstatų, ar statutų įforminimo reikalavimais, patvirtintais Lietuvos Respublikos švietimo ir mokslo ministro 2011 m. birželio 29 d. įsakymu Nr. V-1164 „Dėl Nuostatų, įstatų ar statutų įforminimo reikalavimų patvirtinimo“, Lietuvos Respublikos švietimo, mokslo ir sporto ministro 2020 m. liepos 2 d. įsakymo Nr. V-1006 „Dėl Mokymo nuotoliniu ugdymo proceso organizavimo būdu kriterijų aprašo patvirtinimo“ 3.1 papunkčiu, Panevėžio miesto savivaldybės taryba n u s p r e n d ž i a:</w:t>
      </w:r>
    </w:p>
    <w:p w14:paraId="51EA82D6" w14:textId="1B3B6F03" w:rsidR="00C37E69" w:rsidRPr="001813D4" w:rsidRDefault="00C37E69" w:rsidP="00477F87">
      <w:pPr>
        <w:pStyle w:val="Sraopastraipa"/>
        <w:numPr>
          <w:ilvl w:val="0"/>
          <w:numId w:val="3"/>
        </w:numPr>
        <w:tabs>
          <w:tab w:val="left" w:pos="993"/>
          <w:tab w:val="left" w:pos="1134"/>
          <w:tab w:val="left" w:pos="1276"/>
        </w:tabs>
        <w:spacing w:line="360" w:lineRule="auto"/>
        <w:ind w:left="0" w:firstLine="851"/>
        <w:jc w:val="both"/>
        <w:rPr>
          <w:szCs w:val="24"/>
        </w:rPr>
      </w:pPr>
      <w:r w:rsidRPr="001813D4">
        <w:rPr>
          <w:szCs w:val="24"/>
        </w:rPr>
        <w:t>Patvirtinti Panevėžio specialiosios mokyklos-daugiafunkcio centro nuostatus (pridedama).</w:t>
      </w:r>
    </w:p>
    <w:p w14:paraId="0FA2EB2C" w14:textId="55413E7A" w:rsidR="003835FC" w:rsidRPr="001813D4" w:rsidRDefault="00C37E69" w:rsidP="00477F87">
      <w:pPr>
        <w:pStyle w:val="Sraopastraipa"/>
        <w:numPr>
          <w:ilvl w:val="0"/>
          <w:numId w:val="3"/>
        </w:numPr>
        <w:tabs>
          <w:tab w:val="left" w:pos="993"/>
          <w:tab w:val="left" w:pos="1134"/>
        </w:tabs>
        <w:spacing w:line="360" w:lineRule="auto"/>
        <w:ind w:left="0" w:firstLine="851"/>
        <w:jc w:val="both"/>
        <w:rPr>
          <w:szCs w:val="24"/>
        </w:rPr>
      </w:pPr>
      <w:r w:rsidRPr="001813D4">
        <w:rPr>
          <w:szCs w:val="24"/>
        </w:rPr>
        <w:t>Įgalioti Panevėžio specialiosios mokyklos-daugiafunkcio centro direktor</w:t>
      </w:r>
      <w:r w:rsidR="003835FC" w:rsidRPr="001813D4">
        <w:rPr>
          <w:szCs w:val="24"/>
        </w:rPr>
        <w:t>ių</w:t>
      </w:r>
      <w:r w:rsidRPr="001813D4">
        <w:rPr>
          <w:szCs w:val="24"/>
        </w:rPr>
        <w:t xml:space="preserve"> </w:t>
      </w:r>
      <w:r w:rsidR="003835FC" w:rsidRPr="001813D4">
        <w:rPr>
          <w:szCs w:val="24"/>
        </w:rPr>
        <w:t>pasirašyti ir Juridinių asmenų registre teisės aktų nustatyta tvarka įregistruoti Panevėžio specialiosios mokyklos-daugiafunkcio centro nuostatus.</w:t>
      </w:r>
    </w:p>
    <w:p w14:paraId="169A1CF6" w14:textId="2D10B0F3" w:rsidR="003835FC" w:rsidRPr="001813D4" w:rsidRDefault="00C37E69" w:rsidP="00477F87">
      <w:pPr>
        <w:pStyle w:val="Sraopastraipa"/>
        <w:numPr>
          <w:ilvl w:val="0"/>
          <w:numId w:val="3"/>
        </w:numPr>
        <w:tabs>
          <w:tab w:val="left" w:pos="993"/>
          <w:tab w:val="left" w:pos="1134"/>
        </w:tabs>
        <w:spacing w:line="360" w:lineRule="auto"/>
        <w:ind w:left="0" w:firstLine="851"/>
        <w:jc w:val="both"/>
        <w:rPr>
          <w:bCs/>
          <w:szCs w:val="24"/>
        </w:rPr>
      </w:pPr>
      <w:r w:rsidRPr="001813D4">
        <w:rPr>
          <w:szCs w:val="24"/>
        </w:rPr>
        <w:t>Pripažinti netekusiu galios Panevėžio miesto savivaldybės tarybos 201</w:t>
      </w:r>
      <w:r w:rsidR="003835FC" w:rsidRPr="001813D4">
        <w:rPr>
          <w:szCs w:val="24"/>
        </w:rPr>
        <w:t>8</w:t>
      </w:r>
      <w:r w:rsidRPr="001813D4">
        <w:rPr>
          <w:szCs w:val="24"/>
        </w:rPr>
        <w:t xml:space="preserve"> m. rugpjūčio </w:t>
      </w:r>
      <w:r w:rsidR="003835FC" w:rsidRPr="001813D4">
        <w:rPr>
          <w:szCs w:val="24"/>
        </w:rPr>
        <w:t>30</w:t>
      </w:r>
      <w:r w:rsidRPr="001813D4">
        <w:rPr>
          <w:szCs w:val="24"/>
        </w:rPr>
        <w:t xml:space="preserve"> d. sprendim</w:t>
      </w:r>
      <w:r w:rsidR="003835FC" w:rsidRPr="001813D4">
        <w:rPr>
          <w:szCs w:val="24"/>
        </w:rPr>
        <w:t>ą</w:t>
      </w:r>
      <w:r w:rsidRPr="001813D4">
        <w:rPr>
          <w:szCs w:val="24"/>
        </w:rPr>
        <w:t xml:space="preserve"> Nr. 1-</w:t>
      </w:r>
      <w:r w:rsidR="003835FC" w:rsidRPr="001813D4">
        <w:rPr>
          <w:szCs w:val="24"/>
        </w:rPr>
        <w:t>261</w:t>
      </w:r>
      <w:r w:rsidRPr="001813D4">
        <w:rPr>
          <w:szCs w:val="24"/>
        </w:rPr>
        <w:t xml:space="preserve"> „</w:t>
      </w:r>
      <w:r w:rsidR="003835FC" w:rsidRPr="001813D4">
        <w:rPr>
          <w:bCs/>
          <w:szCs w:val="24"/>
        </w:rPr>
        <w:t xml:space="preserve">Dėl Panevėžio specialiosios mokyklos-daugiafunkcio centro nuostatų patvirtinimo ir </w:t>
      </w:r>
      <w:r w:rsidR="00477F87" w:rsidRPr="001813D4">
        <w:rPr>
          <w:bCs/>
          <w:szCs w:val="24"/>
        </w:rPr>
        <w:t>S</w:t>
      </w:r>
      <w:r w:rsidR="003835FC" w:rsidRPr="001813D4">
        <w:rPr>
          <w:bCs/>
          <w:szCs w:val="24"/>
        </w:rPr>
        <w:t>avivaldybės tarybos 2014 m. rugpjūčio 28 d. sprendimo Nr. 1-234 2 punkto pripažinimo netekusiu galios“.</w:t>
      </w:r>
    </w:p>
    <w:p w14:paraId="3108946C" w14:textId="55CA0947" w:rsidR="003835FC" w:rsidRPr="001813D4" w:rsidRDefault="003835FC" w:rsidP="00477F87">
      <w:pPr>
        <w:pStyle w:val="Sraopastraipa"/>
        <w:numPr>
          <w:ilvl w:val="0"/>
          <w:numId w:val="3"/>
        </w:numPr>
        <w:tabs>
          <w:tab w:val="left" w:pos="993"/>
          <w:tab w:val="left" w:pos="1134"/>
        </w:tabs>
        <w:spacing w:line="360" w:lineRule="auto"/>
        <w:ind w:left="0" w:firstLine="851"/>
        <w:jc w:val="both"/>
        <w:rPr>
          <w:szCs w:val="24"/>
        </w:rPr>
      </w:pPr>
      <w:r w:rsidRPr="001813D4">
        <w:rPr>
          <w:szCs w:val="24"/>
        </w:rPr>
        <w:t xml:space="preserve">Nurodyti, kad </w:t>
      </w:r>
      <w:r w:rsidRPr="001813D4">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7FD6ADF" w14:textId="77777777" w:rsidR="003835FC" w:rsidRPr="001813D4" w:rsidRDefault="003835FC" w:rsidP="00477F87">
      <w:pPr>
        <w:spacing w:line="360" w:lineRule="auto"/>
        <w:jc w:val="both"/>
        <w:rPr>
          <w:bCs/>
          <w:szCs w:val="24"/>
        </w:rPr>
      </w:pPr>
    </w:p>
    <w:p w14:paraId="5B457CA3" w14:textId="005DB34B" w:rsidR="003835FC" w:rsidRPr="001813D4" w:rsidRDefault="003835FC" w:rsidP="003835FC">
      <w:pPr>
        <w:tabs>
          <w:tab w:val="left" w:pos="7031"/>
        </w:tabs>
        <w:rPr>
          <w:szCs w:val="24"/>
        </w:rPr>
      </w:pPr>
      <w:r w:rsidRPr="001813D4">
        <w:rPr>
          <w:szCs w:val="24"/>
        </w:rPr>
        <w:t>Savivaldybės meras</w:t>
      </w:r>
      <w:r w:rsidR="00477F87" w:rsidRPr="001813D4">
        <w:rPr>
          <w:szCs w:val="24"/>
        </w:rPr>
        <w:t xml:space="preserve">                                                                                  </w:t>
      </w:r>
      <w:r w:rsidRPr="001813D4">
        <w:rPr>
          <w:szCs w:val="24"/>
        </w:rPr>
        <w:t>Rytis Mykolas Račkauskas</w:t>
      </w:r>
    </w:p>
    <w:p w14:paraId="51EA82DE" w14:textId="77777777" w:rsidR="00E364B6" w:rsidRPr="001813D4" w:rsidRDefault="00E364B6" w:rsidP="007143E0">
      <w:r w:rsidRPr="001813D4">
        <w:br w:type="page"/>
      </w:r>
    </w:p>
    <w:p w14:paraId="4E911402" w14:textId="77777777" w:rsidR="00EB7D9F" w:rsidRPr="001813D4" w:rsidRDefault="00EB7D9F" w:rsidP="00353101">
      <w:pPr>
        <w:spacing w:line="25" w:lineRule="atLeast"/>
        <w:ind w:left="3888" w:firstLine="1296"/>
        <w:outlineLvl w:val="0"/>
        <w:rPr>
          <w:iCs/>
          <w:szCs w:val="24"/>
        </w:rPr>
      </w:pPr>
      <w:r w:rsidRPr="001813D4">
        <w:rPr>
          <w:iCs/>
          <w:szCs w:val="24"/>
        </w:rPr>
        <w:lastRenderedPageBreak/>
        <w:t>PATVIRTINTA</w:t>
      </w:r>
    </w:p>
    <w:p w14:paraId="2EB96E2A" w14:textId="77777777" w:rsidR="00EB7D9F" w:rsidRPr="001813D4" w:rsidRDefault="00EB7D9F" w:rsidP="00353101">
      <w:pPr>
        <w:spacing w:line="25" w:lineRule="atLeast"/>
        <w:ind w:left="3888" w:firstLine="1296"/>
        <w:rPr>
          <w:iCs/>
          <w:szCs w:val="24"/>
        </w:rPr>
      </w:pPr>
      <w:r w:rsidRPr="001813D4">
        <w:rPr>
          <w:iCs/>
          <w:szCs w:val="24"/>
        </w:rPr>
        <w:t>Panevėžio miesto savivaldybės tarybos</w:t>
      </w:r>
    </w:p>
    <w:p w14:paraId="1AC40824" w14:textId="77777777" w:rsidR="00EB7D9F" w:rsidRPr="001813D4" w:rsidRDefault="00EB7D9F" w:rsidP="00353101">
      <w:pPr>
        <w:spacing w:line="25" w:lineRule="atLeast"/>
        <w:ind w:left="3888" w:firstLine="1296"/>
        <w:rPr>
          <w:b/>
          <w:bCs/>
          <w:szCs w:val="24"/>
        </w:rPr>
      </w:pPr>
      <w:r w:rsidRPr="001813D4">
        <w:rPr>
          <w:iCs/>
          <w:szCs w:val="24"/>
        </w:rPr>
        <w:t xml:space="preserve">                             sprendimu Nr.</w:t>
      </w:r>
    </w:p>
    <w:p w14:paraId="6D792079" w14:textId="77777777" w:rsidR="00EB7D9F" w:rsidRPr="001813D4" w:rsidRDefault="00EB7D9F" w:rsidP="00D62E8D">
      <w:pPr>
        <w:adjustRightInd w:val="0"/>
        <w:spacing w:line="25" w:lineRule="atLeast"/>
        <w:jc w:val="center"/>
        <w:rPr>
          <w:rFonts w:eastAsiaTheme="minorHAnsi" w:cstheme="minorBidi"/>
          <w:i/>
          <w:szCs w:val="24"/>
        </w:rPr>
      </w:pPr>
    </w:p>
    <w:p w14:paraId="5ADFA22A" w14:textId="77777777" w:rsidR="00EB7D9F" w:rsidRPr="001813D4" w:rsidRDefault="00EB7D9F" w:rsidP="00D62E8D">
      <w:pPr>
        <w:adjustRightInd w:val="0"/>
        <w:spacing w:line="25" w:lineRule="atLeast"/>
        <w:jc w:val="center"/>
        <w:rPr>
          <w:rFonts w:eastAsiaTheme="minorHAnsi" w:cstheme="minorBidi"/>
          <w:i/>
          <w:szCs w:val="24"/>
        </w:rPr>
      </w:pPr>
    </w:p>
    <w:p w14:paraId="505D07CA" w14:textId="77777777" w:rsidR="00EB7D9F" w:rsidRPr="001813D4" w:rsidRDefault="00EB7D9F" w:rsidP="00353101">
      <w:pPr>
        <w:adjustRightInd w:val="0"/>
        <w:spacing w:line="25" w:lineRule="atLeast"/>
        <w:jc w:val="center"/>
        <w:rPr>
          <w:rFonts w:eastAsiaTheme="minorHAnsi" w:cstheme="minorBidi"/>
          <w:b/>
          <w:sz w:val="28"/>
          <w:szCs w:val="28"/>
        </w:rPr>
      </w:pPr>
      <w:r w:rsidRPr="001813D4">
        <w:rPr>
          <w:rFonts w:eastAsiaTheme="minorHAnsi" w:cstheme="minorBidi"/>
          <w:b/>
          <w:sz w:val="28"/>
          <w:szCs w:val="28"/>
        </w:rPr>
        <w:t>PANEVĖŽIO SPECIALIOSIOS MOKYKLOS</w:t>
      </w:r>
      <w:r w:rsidRPr="001813D4">
        <w:rPr>
          <w:rFonts w:eastAsiaTheme="minorHAnsi" w:cstheme="minorBidi"/>
          <w:sz w:val="28"/>
          <w:szCs w:val="28"/>
        </w:rPr>
        <w:t>-</w:t>
      </w:r>
      <w:r w:rsidRPr="001813D4">
        <w:rPr>
          <w:rFonts w:eastAsiaTheme="minorHAnsi" w:cstheme="minorBidi"/>
          <w:b/>
          <w:sz w:val="28"/>
          <w:szCs w:val="28"/>
        </w:rPr>
        <w:t xml:space="preserve">DAUGIAFUNKCIO CENTRO </w:t>
      </w:r>
    </w:p>
    <w:p w14:paraId="1C00A4C1" w14:textId="77777777" w:rsidR="00EB7D9F" w:rsidRPr="001813D4" w:rsidRDefault="00EB7D9F" w:rsidP="00353101">
      <w:pPr>
        <w:adjustRightInd w:val="0"/>
        <w:spacing w:line="25" w:lineRule="atLeast"/>
        <w:jc w:val="center"/>
        <w:rPr>
          <w:rFonts w:eastAsiaTheme="minorHAnsi" w:cstheme="minorBidi"/>
          <w:b/>
          <w:sz w:val="28"/>
          <w:szCs w:val="28"/>
        </w:rPr>
      </w:pPr>
      <w:r w:rsidRPr="001813D4">
        <w:rPr>
          <w:rFonts w:eastAsiaTheme="minorHAnsi" w:cstheme="minorBidi"/>
          <w:b/>
          <w:sz w:val="28"/>
          <w:szCs w:val="28"/>
        </w:rPr>
        <w:t>NUOSTATAI</w:t>
      </w:r>
    </w:p>
    <w:p w14:paraId="5FBD47D1" w14:textId="77777777" w:rsidR="00EB7D9F" w:rsidRPr="001813D4" w:rsidRDefault="00EB7D9F" w:rsidP="00353101">
      <w:pPr>
        <w:adjustRightInd w:val="0"/>
        <w:spacing w:line="25" w:lineRule="atLeast"/>
        <w:jc w:val="center"/>
        <w:rPr>
          <w:rFonts w:eastAsiaTheme="minorHAnsi" w:cstheme="minorBidi"/>
          <w:b/>
          <w:szCs w:val="24"/>
        </w:rPr>
      </w:pPr>
    </w:p>
    <w:p w14:paraId="7B79169B" w14:textId="77777777" w:rsidR="00EB7D9F" w:rsidRPr="001813D4" w:rsidRDefault="00EB7D9F" w:rsidP="00353101">
      <w:pPr>
        <w:adjustRightInd w:val="0"/>
        <w:spacing w:line="25" w:lineRule="atLeast"/>
        <w:jc w:val="center"/>
        <w:rPr>
          <w:rFonts w:eastAsiaTheme="minorHAnsi" w:cstheme="minorBidi"/>
          <w:b/>
          <w:szCs w:val="22"/>
        </w:rPr>
      </w:pPr>
      <w:r w:rsidRPr="001813D4">
        <w:rPr>
          <w:rFonts w:eastAsiaTheme="minorHAnsi" w:cstheme="minorBidi"/>
          <w:b/>
          <w:szCs w:val="22"/>
        </w:rPr>
        <w:t>I SKYRIUS</w:t>
      </w:r>
    </w:p>
    <w:p w14:paraId="6F6537E9" w14:textId="77777777" w:rsidR="00EB7D9F" w:rsidRPr="001813D4" w:rsidRDefault="00EB7D9F" w:rsidP="00353101">
      <w:pPr>
        <w:keepNext/>
        <w:tabs>
          <w:tab w:val="left" w:pos="180"/>
        </w:tabs>
        <w:spacing w:line="25" w:lineRule="atLeast"/>
        <w:jc w:val="center"/>
        <w:outlineLvl w:val="2"/>
        <w:rPr>
          <w:b/>
          <w:bCs/>
          <w:szCs w:val="24"/>
        </w:rPr>
      </w:pPr>
      <w:r w:rsidRPr="001813D4">
        <w:rPr>
          <w:b/>
          <w:bCs/>
          <w:szCs w:val="24"/>
        </w:rPr>
        <w:t>BENDROSIOS NUOSTATOS</w:t>
      </w:r>
    </w:p>
    <w:p w14:paraId="191ECC60" w14:textId="77777777" w:rsidR="00EB7D9F" w:rsidRPr="001813D4" w:rsidRDefault="00EB7D9F" w:rsidP="00353101">
      <w:pPr>
        <w:spacing w:line="25" w:lineRule="atLeast"/>
        <w:jc w:val="center"/>
        <w:rPr>
          <w:rFonts w:eastAsiaTheme="minorHAnsi" w:cstheme="minorBidi"/>
          <w:szCs w:val="22"/>
        </w:rPr>
      </w:pPr>
    </w:p>
    <w:p w14:paraId="4D93338D" w14:textId="26139938" w:rsidR="00EB7D9F" w:rsidRPr="001813D4" w:rsidRDefault="00EB7D9F" w:rsidP="00353101">
      <w:pPr>
        <w:tabs>
          <w:tab w:val="left" w:pos="0"/>
          <w:tab w:val="left" w:pos="993"/>
        </w:tabs>
        <w:spacing w:line="25" w:lineRule="atLeast"/>
        <w:ind w:firstLine="851"/>
        <w:jc w:val="both"/>
        <w:rPr>
          <w:rFonts w:eastAsiaTheme="minorHAnsi" w:cstheme="minorBidi"/>
          <w:szCs w:val="22"/>
        </w:rPr>
      </w:pPr>
      <w:r w:rsidRPr="001813D4">
        <w:rPr>
          <w:rFonts w:eastAsiaTheme="minorHAnsi" w:cstheme="minorBidi"/>
          <w:szCs w:val="24"/>
        </w:rPr>
        <w:t xml:space="preserve">1. Panevėžio specialiosios mokyklos-daugiafunkcio centro nuostatai (toliau – Nuostatai) reglamentuoja Panevėžio specialiosios mokyklos-daugiafunkcio centro (toliau – centras) teisinę formą, priklausomybę, savininką, savininko teises ir pareigas įgyvendinančią instituciją, buveinę, mokyklos grupę, tipą, pagrindinę </w:t>
      </w:r>
      <w:r w:rsidRPr="001813D4">
        <w:rPr>
          <w:rFonts w:eastAsiaTheme="minorHAnsi" w:cstheme="minorBidi"/>
          <w:szCs w:val="22"/>
        </w:rPr>
        <w:t xml:space="preserve">ir kitas </w:t>
      </w:r>
      <w:r w:rsidRPr="001813D4">
        <w:rPr>
          <w:rFonts w:eastAsiaTheme="minorHAnsi" w:cstheme="minorBidi"/>
          <w:szCs w:val="24"/>
        </w:rPr>
        <w:t>paskirtis, mokymo kalbą, mokymosi formas,</w:t>
      </w:r>
      <w:r w:rsidRPr="001813D4">
        <w:rPr>
          <w:rFonts w:eastAsiaTheme="minorHAnsi" w:cstheme="minorBidi"/>
          <w:szCs w:val="22"/>
        </w:rPr>
        <w:t xml:space="preserve"> mokymo proceso organizavimo būdus, veiklos teisinį pagrindą, sritį, rūšis, tikslą, uždavinius, funkcijas, vykdomas švietimo programas, mokymosi pasiekimus įteisinančius dokumentus ir jų išdavimo tvarką, teises ir pareigas, veiklos organizavimą ir valdymą, savivaldą, darbuotojų priėmimą į darbą, jų darbo apmokėjimo tvarką ir atestaciją, turtą, lėšas, jų naudojimo tvarką ir finansinės veiklos kontrolę, centro veiklos priežiūrą, reorganizavimo, likvidavimo ar pertvarkymo tvarką.</w:t>
      </w:r>
    </w:p>
    <w:p w14:paraId="232D764D" w14:textId="77777777" w:rsidR="00EB7D9F" w:rsidRPr="001813D4" w:rsidRDefault="00EB7D9F" w:rsidP="00353101">
      <w:pPr>
        <w:spacing w:line="25" w:lineRule="atLeast"/>
        <w:ind w:firstLine="851"/>
        <w:jc w:val="both"/>
        <w:rPr>
          <w:rFonts w:eastAsiaTheme="minorHAnsi" w:cstheme="minorBidi"/>
          <w:szCs w:val="24"/>
        </w:rPr>
      </w:pPr>
      <w:r w:rsidRPr="001813D4">
        <w:rPr>
          <w:rFonts w:eastAsiaTheme="minorHAnsi" w:cstheme="minorBidi"/>
          <w:szCs w:val="24"/>
        </w:rPr>
        <w:t>2. Centro oficialusis pavadinimas – Panevėžio specialioji mokykla-daugiafunkcis centras, trumpasis pavadinimas – Specialioji mokykla-daugiafunkcis centras</w:t>
      </w:r>
      <w:r w:rsidRPr="001813D4">
        <w:rPr>
          <w:rFonts w:eastAsiaTheme="minorHAnsi" w:cstheme="minorBidi"/>
          <w:i/>
          <w:szCs w:val="24"/>
        </w:rPr>
        <w:t>.</w:t>
      </w:r>
      <w:r w:rsidRPr="001813D4">
        <w:rPr>
          <w:rFonts w:eastAsiaTheme="minorHAnsi" w:cstheme="minorBidi"/>
          <w:szCs w:val="24"/>
        </w:rPr>
        <w:t xml:space="preserve"> Centras įregistruotas Juridinių asmenų registre, kodas 148209637.</w:t>
      </w:r>
    </w:p>
    <w:p w14:paraId="222025CA" w14:textId="77777777" w:rsidR="00EB7D9F" w:rsidRPr="001813D4" w:rsidRDefault="00EB7D9F" w:rsidP="00353101">
      <w:pPr>
        <w:tabs>
          <w:tab w:val="left" w:pos="4253"/>
        </w:tabs>
        <w:spacing w:line="25" w:lineRule="atLeast"/>
        <w:ind w:firstLine="851"/>
        <w:jc w:val="both"/>
        <w:rPr>
          <w:rFonts w:eastAsiaTheme="minorHAnsi" w:cstheme="minorBidi"/>
          <w:szCs w:val="24"/>
        </w:rPr>
      </w:pPr>
      <w:r w:rsidRPr="001813D4">
        <w:rPr>
          <w:rFonts w:eastAsiaTheme="minorHAnsi" w:cstheme="minorBidi"/>
          <w:szCs w:val="22"/>
        </w:rPr>
        <w:t>3</w:t>
      </w:r>
      <w:r w:rsidRPr="001813D4">
        <w:rPr>
          <w:rFonts w:eastAsiaTheme="minorHAnsi" w:cstheme="minorBidi"/>
          <w:i/>
          <w:szCs w:val="22"/>
        </w:rPr>
        <w:t xml:space="preserve">. </w:t>
      </w:r>
      <w:r w:rsidRPr="001813D4">
        <w:rPr>
          <w:rFonts w:eastAsiaTheme="minorHAnsi" w:cstheme="minorBidi"/>
          <w:szCs w:val="24"/>
        </w:rPr>
        <w:t>Panevėžio vaikų abilitacinio ugdymo centras įsteigtas 1993 m. gruodžio 17 d. Panevėžio miesto tarybos 1993 m. gruodžio 17 d. sprendimu Nr. 15-5. Panevėžio miesto savivaldybės tarybos 2008 m. liepos 3 d. sprendimu Nr. 1-20-14 Abilitacinio ugdymo centro pavadinimas pakeistas į Panevėžio specialiojo ugdymo centras, Panevėžio miesto savivaldybės tarybos 2014 m. rugpjūčio 28 d. sprendimu Nr. 1-234 Panevėžio specialiojo ugdymo centro pavadinimas pakeistas į Panevėžio specialioji mokykla-daugiafunkcis centras.</w:t>
      </w:r>
    </w:p>
    <w:p w14:paraId="46568A9A" w14:textId="77777777" w:rsidR="00EB7D9F" w:rsidRPr="001813D4" w:rsidRDefault="00EB7D9F" w:rsidP="00353101">
      <w:pPr>
        <w:tabs>
          <w:tab w:val="num" w:pos="709"/>
          <w:tab w:val="left" w:pos="4558"/>
        </w:tabs>
        <w:spacing w:line="25" w:lineRule="atLeast"/>
        <w:ind w:firstLine="851"/>
        <w:jc w:val="both"/>
        <w:rPr>
          <w:rFonts w:eastAsiaTheme="minorHAnsi" w:cstheme="minorBidi"/>
          <w:i/>
          <w:szCs w:val="22"/>
        </w:rPr>
      </w:pPr>
      <w:r w:rsidRPr="001813D4">
        <w:rPr>
          <w:rFonts w:eastAsiaTheme="minorHAnsi" w:cstheme="minorBidi"/>
          <w:szCs w:val="22"/>
        </w:rPr>
        <w:t>4. Centro teisinė forma – biudžetinė įstaiga.</w:t>
      </w:r>
    </w:p>
    <w:p w14:paraId="01101615" w14:textId="77777777"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5. Centro priklausomybė – savivaldybės mokykla.</w:t>
      </w:r>
    </w:p>
    <w:p w14:paraId="612BD8D4" w14:textId="77777777"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6. Centro savininkė – Panevėžio miesto savivaldybė.</w:t>
      </w:r>
    </w:p>
    <w:p w14:paraId="6A2A1581" w14:textId="77777777"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7. Centro savininko teises ir pareigas įgyvendinanti institucija – Panevėžio miesto savivaldybės taryba (toliau – Savivaldybės taryba). Ji:</w:t>
      </w:r>
    </w:p>
    <w:p w14:paraId="6B87EF05" w14:textId="77777777"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7.1. tvirtina centro nuostatus;</w:t>
      </w:r>
    </w:p>
    <w:p w14:paraId="12136B81" w14:textId="1A97436F"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7.2. priima sprendimus dėl:</w:t>
      </w:r>
    </w:p>
    <w:p w14:paraId="0E0FDEE0" w14:textId="5B6F51D7"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7.2.1. centro buveinės pakeitimo;</w:t>
      </w:r>
    </w:p>
    <w:p w14:paraId="11E5F4E5" w14:textId="13FEF371"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7.2.2. centro pertvarkymo, reorganizavimo ar likvidavimo;</w:t>
      </w:r>
    </w:p>
    <w:p w14:paraId="3DF0AD8A" w14:textId="15C9831B"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7.2.3. likvidatoriaus skyrimo ir atleidimo arba likvidavimo komisijos sudarymo ir jos įgaliojimų nutraukimo;</w:t>
      </w:r>
    </w:p>
    <w:p w14:paraId="553E5163" w14:textId="0998AA27"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7.2.4. filialo steigimo ir jo veiklos nutraukimo;</w:t>
      </w:r>
    </w:p>
    <w:p w14:paraId="52C51D07" w14:textId="4764B349"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7.2.5. didžiausio leistino pareigybių skaičiaus nustatymo;</w:t>
      </w:r>
    </w:p>
    <w:p w14:paraId="6EF77C1E" w14:textId="6B9CA2FE"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7.2.6. kainų ir tarifų už teikiamas atlygintinas paslaugas nustatymo;</w:t>
      </w:r>
    </w:p>
    <w:p w14:paraId="27617E4A" w14:textId="30DBFBEC"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7.3. atlieka kitas Lietuvos Respublikos</w:t>
      </w:r>
      <w:r w:rsidR="00E04CB4" w:rsidRPr="001813D4">
        <w:rPr>
          <w:rFonts w:eastAsiaTheme="minorHAnsi" w:cstheme="minorBidi"/>
          <w:szCs w:val="22"/>
        </w:rPr>
        <w:t xml:space="preserve"> biudžetinių įstaigų įstatyme, kituose Lietuvos Respublikos </w:t>
      </w:r>
      <w:r w:rsidRPr="001813D4">
        <w:rPr>
          <w:rFonts w:eastAsiaTheme="minorHAnsi" w:cstheme="minorBidi"/>
          <w:szCs w:val="22"/>
        </w:rPr>
        <w:t>įstatymuose ir šiuose Nuostatuose jos kompetencijai priskirtas funkcijas.</w:t>
      </w:r>
    </w:p>
    <w:p w14:paraId="6236AC3B" w14:textId="77777777" w:rsidR="00EB7D9F" w:rsidRPr="001813D4" w:rsidRDefault="00EB7D9F" w:rsidP="00353101">
      <w:pPr>
        <w:tabs>
          <w:tab w:val="num" w:pos="1361"/>
        </w:tabs>
        <w:spacing w:line="25" w:lineRule="atLeast"/>
        <w:ind w:firstLine="851"/>
        <w:jc w:val="both"/>
        <w:rPr>
          <w:rFonts w:eastAsiaTheme="minorHAnsi" w:cstheme="minorBidi"/>
          <w:szCs w:val="24"/>
        </w:rPr>
      </w:pPr>
      <w:r w:rsidRPr="001813D4">
        <w:rPr>
          <w:rFonts w:eastAsiaTheme="minorHAnsi" w:cstheme="minorBidi"/>
          <w:szCs w:val="22"/>
        </w:rPr>
        <w:t xml:space="preserve">8. </w:t>
      </w:r>
      <w:r w:rsidRPr="001813D4">
        <w:rPr>
          <w:rFonts w:eastAsiaTheme="minorHAnsi" w:cstheme="minorBidi"/>
          <w:szCs w:val="24"/>
        </w:rPr>
        <w:t>Centro buveinės adresas: Algirdo g. 31, LT-53243 Panevėžys.</w:t>
      </w:r>
    </w:p>
    <w:p w14:paraId="667A3AFC" w14:textId="77777777" w:rsidR="00EB7D9F" w:rsidRPr="001813D4" w:rsidRDefault="00EB7D9F" w:rsidP="00353101">
      <w:pPr>
        <w:tabs>
          <w:tab w:val="num" w:pos="720"/>
          <w:tab w:val="num" w:pos="1361"/>
        </w:tabs>
        <w:spacing w:line="25" w:lineRule="atLeast"/>
        <w:ind w:firstLine="851"/>
        <w:jc w:val="both"/>
        <w:rPr>
          <w:rFonts w:eastAsiaTheme="minorHAnsi" w:cstheme="minorBidi"/>
          <w:szCs w:val="22"/>
        </w:rPr>
      </w:pPr>
      <w:r w:rsidRPr="001813D4">
        <w:rPr>
          <w:rFonts w:eastAsiaTheme="minorHAnsi" w:cstheme="minorBidi"/>
          <w:szCs w:val="22"/>
        </w:rPr>
        <w:t>9. Centro grupė – bendrojo ugdymo mokykla.</w:t>
      </w:r>
    </w:p>
    <w:p w14:paraId="7A35B06F" w14:textId="5B227B9E"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 xml:space="preserve">10. Centro tipas – </w:t>
      </w:r>
      <w:r w:rsidRPr="001813D4">
        <w:rPr>
          <w:rFonts w:eastAsiaTheme="minorHAnsi" w:cstheme="minorBidi"/>
          <w:szCs w:val="24"/>
        </w:rPr>
        <w:t>pagrindinė mokykla</w:t>
      </w:r>
      <w:r w:rsidRPr="001813D4">
        <w:rPr>
          <w:rFonts w:eastAsiaTheme="minorHAnsi" w:cstheme="minorBidi"/>
          <w:szCs w:val="22"/>
        </w:rPr>
        <w:t>.</w:t>
      </w:r>
    </w:p>
    <w:p w14:paraId="78BE78D3" w14:textId="7AF6E267" w:rsidR="00EB7D9F" w:rsidRPr="001813D4" w:rsidRDefault="00EB7D9F" w:rsidP="00353101">
      <w:pPr>
        <w:tabs>
          <w:tab w:val="num" w:pos="1361"/>
        </w:tabs>
        <w:spacing w:line="25" w:lineRule="atLeast"/>
        <w:ind w:firstLine="851"/>
        <w:jc w:val="both"/>
        <w:rPr>
          <w:rFonts w:eastAsiaTheme="minorHAnsi"/>
          <w:szCs w:val="24"/>
        </w:rPr>
      </w:pPr>
      <w:r w:rsidRPr="001813D4">
        <w:rPr>
          <w:rFonts w:eastAsiaTheme="minorHAnsi"/>
          <w:szCs w:val="24"/>
        </w:rPr>
        <w:t>11. Centro pagrindinė paskirtis – pagrindinės mokyklos tipo specialioji mokykla-daugiafunkcis centras, kodas 31232191</w:t>
      </w:r>
      <w:r w:rsidR="00D62E8D" w:rsidRPr="001813D4">
        <w:rPr>
          <w:rFonts w:eastAsiaTheme="minorHAnsi"/>
          <w:szCs w:val="24"/>
        </w:rPr>
        <w:t>.</w:t>
      </w:r>
    </w:p>
    <w:p w14:paraId="3E2E2313" w14:textId="77777777" w:rsidR="00EB7D9F" w:rsidRPr="001813D4" w:rsidRDefault="00EB7D9F" w:rsidP="00353101">
      <w:pPr>
        <w:tabs>
          <w:tab w:val="num" w:pos="1361"/>
        </w:tabs>
        <w:spacing w:line="25" w:lineRule="atLeast"/>
        <w:ind w:firstLine="851"/>
        <w:jc w:val="both"/>
        <w:rPr>
          <w:rFonts w:eastAsiaTheme="minorHAnsi"/>
          <w:szCs w:val="24"/>
        </w:rPr>
      </w:pPr>
      <w:r w:rsidRPr="001813D4">
        <w:rPr>
          <w:rFonts w:eastAsiaTheme="minorHAnsi"/>
          <w:szCs w:val="24"/>
        </w:rPr>
        <w:t>12. Kitos paskirtys:</w:t>
      </w:r>
    </w:p>
    <w:p w14:paraId="0B046373" w14:textId="2B5AB2EE" w:rsidR="00EB7D9F" w:rsidRPr="001813D4" w:rsidRDefault="00EB7D9F" w:rsidP="00353101">
      <w:pPr>
        <w:tabs>
          <w:tab w:val="num" w:pos="1361"/>
        </w:tabs>
        <w:spacing w:line="25" w:lineRule="atLeast"/>
        <w:ind w:firstLine="851"/>
        <w:jc w:val="both"/>
        <w:rPr>
          <w:rFonts w:eastAsiaTheme="minorHAnsi"/>
          <w:szCs w:val="24"/>
        </w:rPr>
      </w:pPr>
      <w:r w:rsidRPr="001813D4">
        <w:rPr>
          <w:rFonts w:eastAsiaTheme="minorHAnsi"/>
          <w:szCs w:val="24"/>
        </w:rPr>
        <w:t xml:space="preserve">12.1. ikimokyklinio ugdymo grupės mokykla įvairiapusių raidos sutrikimų, kompleksinių ir kitų negalių turintiems vaikams; </w:t>
      </w:r>
    </w:p>
    <w:p w14:paraId="4267FA8F" w14:textId="77777777" w:rsidR="00EB7D9F" w:rsidRPr="001813D4" w:rsidRDefault="00EB7D9F" w:rsidP="00353101">
      <w:pPr>
        <w:tabs>
          <w:tab w:val="num" w:pos="1361"/>
        </w:tabs>
        <w:spacing w:line="25" w:lineRule="atLeast"/>
        <w:ind w:firstLine="851"/>
        <w:jc w:val="both"/>
        <w:rPr>
          <w:rFonts w:eastAsiaTheme="minorHAnsi"/>
          <w:szCs w:val="24"/>
        </w:rPr>
      </w:pPr>
      <w:r w:rsidRPr="001813D4">
        <w:rPr>
          <w:rFonts w:eastAsiaTheme="minorHAnsi"/>
          <w:szCs w:val="24"/>
        </w:rPr>
        <w:lastRenderedPageBreak/>
        <w:t>12.2. ikimokyklinio ugdymo grupės mokykla intelekto sutrikimą turintiems vaikams;</w:t>
      </w:r>
    </w:p>
    <w:p w14:paraId="2A041A3D" w14:textId="77777777" w:rsidR="00EB7D9F" w:rsidRPr="001813D4" w:rsidRDefault="00EB7D9F" w:rsidP="00353101">
      <w:pPr>
        <w:tabs>
          <w:tab w:val="num" w:pos="1361"/>
        </w:tabs>
        <w:spacing w:line="25" w:lineRule="atLeast"/>
        <w:ind w:firstLine="851"/>
        <w:jc w:val="both"/>
        <w:rPr>
          <w:rFonts w:eastAsiaTheme="minorHAnsi"/>
          <w:szCs w:val="24"/>
        </w:rPr>
      </w:pPr>
      <w:r w:rsidRPr="001813D4">
        <w:rPr>
          <w:rFonts w:eastAsiaTheme="minorHAnsi"/>
          <w:szCs w:val="24"/>
        </w:rPr>
        <w:t>12.3. pagrindinės mokyklos tipo specialioji mokykla intelekto sutrikimą turintiems mokiniams;</w:t>
      </w:r>
    </w:p>
    <w:p w14:paraId="7A6F6B47" w14:textId="77777777" w:rsidR="00EB7D9F" w:rsidRPr="001813D4" w:rsidRDefault="00EB7D9F" w:rsidP="00353101">
      <w:pPr>
        <w:tabs>
          <w:tab w:val="num" w:pos="1361"/>
        </w:tabs>
        <w:spacing w:line="25" w:lineRule="atLeast"/>
        <w:ind w:firstLine="851"/>
        <w:jc w:val="both"/>
        <w:rPr>
          <w:rFonts w:eastAsiaTheme="minorHAnsi"/>
          <w:szCs w:val="24"/>
        </w:rPr>
      </w:pPr>
      <w:r w:rsidRPr="001813D4">
        <w:rPr>
          <w:rFonts w:eastAsiaTheme="minorHAnsi"/>
          <w:szCs w:val="24"/>
        </w:rPr>
        <w:t>12.4. pagrindinės mokyklos tipo specialioji mokykla, įvairiapusių raidos sutrikimų turintiems mokiniams.</w:t>
      </w:r>
    </w:p>
    <w:p w14:paraId="1F7369D2" w14:textId="1A70D846"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13</w:t>
      </w:r>
      <w:r w:rsidR="00D62E8D" w:rsidRPr="001813D4">
        <w:rPr>
          <w:rFonts w:eastAsiaTheme="minorHAnsi" w:cstheme="minorBidi"/>
          <w:szCs w:val="22"/>
        </w:rPr>
        <w:t>.</w:t>
      </w:r>
      <w:r w:rsidRPr="001813D4">
        <w:rPr>
          <w:rFonts w:eastAsiaTheme="minorHAnsi" w:cstheme="minorBidi"/>
          <w:szCs w:val="22"/>
        </w:rPr>
        <w:t xml:space="preserve"> Mokymo kalba – lietuvių.</w:t>
      </w:r>
    </w:p>
    <w:p w14:paraId="29AF6DD7" w14:textId="788C2435"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14. Mokymosi formos ir mokymo proceso organizavimo būdai:</w:t>
      </w:r>
    </w:p>
    <w:p w14:paraId="4A158EB2" w14:textId="33560515"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14.1. grupinio mokymosi forma, įgyvendinama kasdieniu, nuotoliniu mokymo proceso organizavimo būdu;</w:t>
      </w:r>
    </w:p>
    <w:p w14:paraId="38102858" w14:textId="138EAB2B"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14.2. pavienio mokymosi forma, įgyvendinama savarankišku, nuotoliniu mokymo proceso organizavimo būdu.</w:t>
      </w:r>
    </w:p>
    <w:p w14:paraId="5EE87E1A" w14:textId="49F9E9E4" w:rsidR="00EB7D9F" w:rsidRPr="001813D4" w:rsidRDefault="00C71546" w:rsidP="00353101">
      <w:pPr>
        <w:tabs>
          <w:tab w:val="num" w:pos="1361"/>
        </w:tabs>
        <w:spacing w:line="25" w:lineRule="atLeast"/>
        <w:ind w:firstLine="851"/>
        <w:jc w:val="both"/>
        <w:rPr>
          <w:rFonts w:eastAsiaTheme="minorHAnsi" w:cstheme="minorBidi"/>
          <w:szCs w:val="24"/>
        </w:rPr>
      </w:pPr>
      <w:r w:rsidRPr="001813D4">
        <w:rPr>
          <w:rFonts w:eastAsiaTheme="minorHAnsi" w:cstheme="minorBidi"/>
          <w:szCs w:val="22"/>
        </w:rPr>
        <w:t>15. Centras vykdo</w:t>
      </w:r>
      <w:r w:rsidR="00EB7D9F" w:rsidRPr="001813D4">
        <w:rPr>
          <w:rFonts w:eastAsiaTheme="minorHAnsi" w:cstheme="minorBidi"/>
          <w:szCs w:val="24"/>
        </w:rPr>
        <w:t xml:space="preserve"> ikimokyklinio ugdymo, priešmokyklinio ugdymo, pradinio ugdymo individualizuotą, pagrindinio ugdymo individualizuotą, socialinių įgūdžių ugdymo bei neformaliojo vaikų švietimo ir (ar) suaugusiųjų neformaliojo švietimo programas. </w:t>
      </w:r>
    </w:p>
    <w:p w14:paraId="716DB5E2" w14:textId="77777777" w:rsidR="00C57A8A" w:rsidRPr="001813D4" w:rsidRDefault="00EB7D9F" w:rsidP="00C57A8A">
      <w:pPr>
        <w:ind w:firstLine="851"/>
        <w:jc w:val="both"/>
        <w:rPr>
          <w:b/>
        </w:rPr>
      </w:pPr>
      <w:r w:rsidRPr="001813D4">
        <w:rPr>
          <w:szCs w:val="24"/>
        </w:rPr>
        <w:t xml:space="preserve">16. </w:t>
      </w:r>
      <w:r w:rsidR="00C57A8A" w:rsidRPr="001813D4">
        <w:rPr>
          <w:iCs/>
        </w:rPr>
        <w:t>Centras teikia bendrąsias ir specialiąsias socialines paslaugas vaikams ir suaugusiems asmenims, turintiems negalią, vadovaujantis Lietuvos Respublikos socialinių paslaugų įstatymu</w:t>
      </w:r>
      <w:r w:rsidR="00C57A8A" w:rsidRPr="001813D4">
        <w:t>.</w:t>
      </w:r>
    </w:p>
    <w:p w14:paraId="182F1229" w14:textId="6A87A910" w:rsidR="00EB7D9F" w:rsidRPr="001813D4" w:rsidRDefault="00EB7D9F" w:rsidP="00353101">
      <w:pPr>
        <w:spacing w:line="25" w:lineRule="atLeast"/>
        <w:ind w:firstLine="851"/>
        <w:jc w:val="both"/>
        <w:rPr>
          <w:szCs w:val="24"/>
        </w:rPr>
      </w:pPr>
      <w:r w:rsidRPr="001813D4">
        <w:rPr>
          <w:szCs w:val="24"/>
        </w:rPr>
        <w:t>17. Centras išduoda mokymosi pasiekimus įteisinančius dokumentus:</w:t>
      </w:r>
    </w:p>
    <w:p w14:paraId="60D86750" w14:textId="77777777" w:rsidR="00EB7D9F" w:rsidRPr="001813D4" w:rsidRDefault="00EB7D9F" w:rsidP="00353101">
      <w:pPr>
        <w:spacing w:line="25" w:lineRule="atLeast"/>
        <w:ind w:firstLine="851"/>
        <w:jc w:val="both"/>
        <w:rPr>
          <w:szCs w:val="24"/>
        </w:rPr>
      </w:pPr>
      <w:r w:rsidRPr="001813D4">
        <w:rPr>
          <w:szCs w:val="24"/>
        </w:rPr>
        <w:t>17.1. mokymosi pasiekimų pažymėjimą – nebaigusiam pagrindinio ugdymo individualizuotos, socialinių įgūdžių ugdymo programos;</w:t>
      </w:r>
    </w:p>
    <w:p w14:paraId="69005FA5" w14:textId="77777777" w:rsidR="00EB7D9F" w:rsidRPr="001813D4" w:rsidRDefault="00EB7D9F" w:rsidP="00353101">
      <w:pPr>
        <w:spacing w:line="25" w:lineRule="atLeast"/>
        <w:ind w:firstLine="851"/>
        <w:jc w:val="both"/>
        <w:rPr>
          <w:szCs w:val="24"/>
        </w:rPr>
      </w:pPr>
      <w:r w:rsidRPr="001813D4">
        <w:rPr>
          <w:szCs w:val="24"/>
        </w:rPr>
        <w:t>17.2. pradinio ugdymo pasiekimų pažymėjimą – baigusiam pradinio ugdymo individualizuotą programą;</w:t>
      </w:r>
    </w:p>
    <w:p w14:paraId="4E62393F" w14:textId="77777777" w:rsidR="00EB7D9F" w:rsidRPr="001813D4" w:rsidRDefault="00EB7D9F" w:rsidP="00353101">
      <w:pPr>
        <w:spacing w:line="25" w:lineRule="atLeast"/>
        <w:ind w:firstLine="851"/>
        <w:jc w:val="both"/>
        <w:rPr>
          <w:szCs w:val="24"/>
        </w:rPr>
      </w:pPr>
      <w:r w:rsidRPr="001813D4">
        <w:rPr>
          <w:szCs w:val="24"/>
        </w:rPr>
        <w:t>17.3. pažymėjimą – baigusiam pagrindinio ugdymo individualizuotos programos pirmąją dalį;</w:t>
      </w:r>
    </w:p>
    <w:p w14:paraId="293B0CD7" w14:textId="77777777" w:rsidR="00EB7D9F" w:rsidRPr="001813D4" w:rsidRDefault="00EB7D9F" w:rsidP="00353101">
      <w:pPr>
        <w:spacing w:line="25" w:lineRule="atLeast"/>
        <w:ind w:firstLine="851"/>
        <w:jc w:val="both"/>
        <w:rPr>
          <w:szCs w:val="24"/>
        </w:rPr>
      </w:pPr>
      <w:r w:rsidRPr="001813D4">
        <w:rPr>
          <w:szCs w:val="24"/>
        </w:rPr>
        <w:t>17.4. pagrindinio ugdymo pasiekimų pažymėjimą – baigusiam pagrindinio ugdymo individualizuotą programą;</w:t>
      </w:r>
    </w:p>
    <w:p w14:paraId="59685D9C" w14:textId="77777777" w:rsidR="00EB7D9F" w:rsidRPr="001813D4" w:rsidRDefault="00EB7D9F" w:rsidP="00353101">
      <w:pPr>
        <w:spacing w:line="25" w:lineRule="atLeast"/>
        <w:ind w:firstLine="851"/>
        <w:jc w:val="both"/>
        <w:rPr>
          <w:szCs w:val="24"/>
        </w:rPr>
      </w:pPr>
      <w:r w:rsidRPr="001813D4">
        <w:rPr>
          <w:szCs w:val="24"/>
        </w:rPr>
        <w:t>17.5. vidurinio ugdymo pasiekimų pažymėjimą – baigusiam socialinių įgūdžių ugdymo programą;</w:t>
      </w:r>
    </w:p>
    <w:p w14:paraId="13DC0AC8" w14:textId="77777777" w:rsidR="00EB7D9F" w:rsidRPr="001813D4" w:rsidRDefault="00EB7D9F" w:rsidP="00353101">
      <w:pPr>
        <w:widowControl w:val="0"/>
        <w:tabs>
          <w:tab w:val="num" w:pos="709"/>
        </w:tabs>
        <w:spacing w:line="25" w:lineRule="atLeast"/>
        <w:ind w:firstLine="851"/>
        <w:jc w:val="both"/>
        <w:rPr>
          <w:szCs w:val="24"/>
        </w:rPr>
      </w:pPr>
      <w:r w:rsidRPr="001813D4">
        <w:rPr>
          <w:szCs w:val="24"/>
        </w:rPr>
        <w:t>17.6. pažymą – joje nurodoma informacija apie nebaigusio ugdymo programos ir išvykstančio iš mokyklos mokinio mokymosi pasiekimus apie tam tikrą mokslo metų laikotarpį.</w:t>
      </w:r>
    </w:p>
    <w:p w14:paraId="7B965DB7" w14:textId="0FB3051C" w:rsidR="00EB7D9F" w:rsidRPr="001813D4" w:rsidRDefault="00EB7D9F" w:rsidP="00353101">
      <w:pPr>
        <w:tabs>
          <w:tab w:val="num" w:pos="709"/>
        </w:tabs>
        <w:spacing w:line="25" w:lineRule="atLeast"/>
        <w:ind w:firstLine="851"/>
        <w:jc w:val="both"/>
        <w:rPr>
          <w:rFonts w:eastAsiaTheme="minorHAnsi" w:cstheme="minorBidi"/>
          <w:szCs w:val="22"/>
        </w:rPr>
      </w:pPr>
      <w:r w:rsidRPr="001813D4">
        <w:rPr>
          <w:rFonts w:eastAsiaTheme="minorHAnsi" w:cstheme="minorBidi"/>
          <w:szCs w:val="22"/>
        </w:rPr>
        <w:t>18. Centras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Lietuvos Respublikos socialinės apsaugos ir darbo ministro įsakymais, kitais teisės aktais ir šiais Nuostatais.</w:t>
      </w:r>
    </w:p>
    <w:p w14:paraId="5296251F" w14:textId="77777777" w:rsidR="00EB7D9F" w:rsidRPr="001813D4" w:rsidRDefault="00EB7D9F" w:rsidP="00353101">
      <w:pPr>
        <w:tabs>
          <w:tab w:val="num" w:pos="709"/>
        </w:tabs>
        <w:spacing w:line="25" w:lineRule="atLeast"/>
        <w:jc w:val="center"/>
        <w:rPr>
          <w:rFonts w:eastAsiaTheme="minorHAnsi" w:cstheme="minorBidi"/>
          <w:b/>
          <w:szCs w:val="22"/>
        </w:rPr>
      </w:pPr>
    </w:p>
    <w:p w14:paraId="651B08FA" w14:textId="77777777" w:rsidR="00EB7D9F" w:rsidRPr="001813D4" w:rsidRDefault="00EB7D9F" w:rsidP="00353101">
      <w:pPr>
        <w:tabs>
          <w:tab w:val="left" w:pos="0"/>
        </w:tabs>
        <w:spacing w:line="25" w:lineRule="atLeast"/>
        <w:jc w:val="center"/>
        <w:rPr>
          <w:rFonts w:eastAsiaTheme="minorHAnsi" w:cstheme="minorBidi"/>
          <w:b/>
          <w:szCs w:val="22"/>
        </w:rPr>
      </w:pPr>
      <w:r w:rsidRPr="001813D4">
        <w:rPr>
          <w:rFonts w:eastAsiaTheme="minorHAnsi" w:cstheme="minorBidi"/>
          <w:b/>
          <w:szCs w:val="22"/>
        </w:rPr>
        <w:t>II SKYRIUS</w:t>
      </w:r>
    </w:p>
    <w:p w14:paraId="59343C2E" w14:textId="583D8CA5" w:rsidR="00EB7D9F" w:rsidRPr="001813D4" w:rsidRDefault="00EB7D9F" w:rsidP="00353101">
      <w:pPr>
        <w:tabs>
          <w:tab w:val="left" w:pos="0"/>
        </w:tabs>
        <w:spacing w:line="25" w:lineRule="atLeast"/>
        <w:jc w:val="center"/>
        <w:rPr>
          <w:rFonts w:eastAsiaTheme="minorHAnsi" w:cstheme="minorBidi"/>
          <w:b/>
          <w:szCs w:val="22"/>
        </w:rPr>
      </w:pPr>
      <w:r w:rsidRPr="001813D4">
        <w:rPr>
          <w:rFonts w:eastAsiaTheme="minorHAnsi" w:cstheme="minorBidi"/>
          <w:b/>
          <w:szCs w:val="22"/>
        </w:rPr>
        <w:t>CENTRO VEIKLOS SRITIS IR RŪŠYS, TIKSLAS, UŽDAVINIAI, FUNKCIJOS, MOKYMOSI PASIEKIMUS ĮTEISINANČIŲ</w:t>
      </w:r>
      <w:r w:rsidR="00477F87" w:rsidRPr="001813D4">
        <w:rPr>
          <w:rFonts w:eastAsiaTheme="minorHAnsi" w:cstheme="minorBidi"/>
          <w:b/>
          <w:szCs w:val="22"/>
        </w:rPr>
        <w:t xml:space="preserve"> </w:t>
      </w:r>
      <w:r w:rsidRPr="001813D4">
        <w:rPr>
          <w:rFonts w:eastAsiaTheme="minorHAnsi" w:cstheme="minorBidi"/>
          <w:b/>
          <w:szCs w:val="22"/>
        </w:rPr>
        <w:t>DOKUMENTŲ IŠDAVIMAS</w:t>
      </w:r>
    </w:p>
    <w:p w14:paraId="43F596FD" w14:textId="77777777" w:rsidR="00EB7D9F" w:rsidRPr="001813D4" w:rsidRDefault="00EB7D9F" w:rsidP="00353101">
      <w:pPr>
        <w:spacing w:line="25" w:lineRule="atLeast"/>
        <w:jc w:val="center"/>
        <w:rPr>
          <w:rFonts w:eastAsiaTheme="minorHAnsi" w:cstheme="minorBidi"/>
          <w:bCs/>
          <w:szCs w:val="22"/>
        </w:rPr>
      </w:pPr>
    </w:p>
    <w:p w14:paraId="3FAE3F6D" w14:textId="61D7B1DA" w:rsidR="00EB7D9F" w:rsidRPr="001813D4" w:rsidRDefault="00EB7D9F" w:rsidP="00353101">
      <w:pPr>
        <w:tabs>
          <w:tab w:val="left" w:pos="709"/>
        </w:tabs>
        <w:spacing w:line="25" w:lineRule="atLeast"/>
        <w:ind w:firstLine="851"/>
        <w:jc w:val="both"/>
        <w:rPr>
          <w:rFonts w:eastAsiaTheme="minorHAnsi" w:cstheme="minorBidi"/>
          <w:bCs/>
          <w:szCs w:val="22"/>
        </w:rPr>
      </w:pPr>
      <w:r w:rsidRPr="001813D4">
        <w:rPr>
          <w:rFonts w:eastAsiaTheme="minorHAnsi" w:cstheme="minorBidi"/>
          <w:bCs/>
          <w:szCs w:val="22"/>
        </w:rPr>
        <w:t>19. Centro veiklos sritis – švietimas, kodas 85.</w:t>
      </w:r>
    </w:p>
    <w:p w14:paraId="1AC4186F" w14:textId="524BAB46" w:rsidR="00EB7D9F" w:rsidRPr="001813D4" w:rsidRDefault="00EB7D9F" w:rsidP="00353101">
      <w:pPr>
        <w:tabs>
          <w:tab w:val="left" w:pos="4714"/>
        </w:tabs>
        <w:spacing w:line="25" w:lineRule="atLeast"/>
        <w:ind w:firstLine="851"/>
        <w:jc w:val="both"/>
        <w:rPr>
          <w:rFonts w:eastAsiaTheme="minorHAnsi" w:cstheme="minorBidi"/>
          <w:bCs/>
          <w:szCs w:val="22"/>
        </w:rPr>
      </w:pPr>
      <w:r w:rsidRPr="001813D4">
        <w:rPr>
          <w:rFonts w:eastAsiaTheme="minorHAnsi" w:cstheme="minorBidi"/>
          <w:bCs/>
          <w:szCs w:val="22"/>
        </w:rPr>
        <w:t>20. Centro švietimo veiklos rūšys:</w:t>
      </w:r>
    </w:p>
    <w:p w14:paraId="6FEA1A03" w14:textId="5B775E9B" w:rsidR="00EB7D9F" w:rsidRPr="001813D4" w:rsidRDefault="00EB7D9F" w:rsidP="00353101">
      <w:pPr>
        <w:tabs>
          <w:tab w:val="num" w:pos="0"/>
          <w:tab w:val="left" w:pos="1236"/>
        </w:tabs>
        <w:spacing w:line="25" w:lineRule="atLeast"/>
        <w:ind w:firstLine="851"/>
        <w:jc w:val="both"/>
        <w:rPr>
          <w:rFonts w:eastAsiaTheme="minorHAnsi" w:cstheme="minorBidi"/>
          <w:bCs/>
          <w:szCs w:val="22"/>
        </w:rPr>
      </w:pPr>
      <w:r w:rsidRPr="001813D4">
        <w:rPr>
          <w:rFonts w:eastAsiaTheme="minorHAnsi" w:cstheme="minorBidi"/>
          <w:bCs/>
          <w:szCs w:val="24"/>
        </w:rPr>
        <w:t xml:space="preserve">20.1. pagrindinė veiklos rūšis – </w:t>
      </w:r>
      <w:r w:rsidRPr="001813D4">
        <w:rPr>
          <w:rFonts w:eastAsiaTheme="minorHAnsi" w:cstheme="minorBidi"/>
          <w:bCs/>
          <w:szCs w:val="22"/>
        </w:rPr>
        <w:t>pagrindinis ugdymas, kodas 85.31.10;</w:t>
      </w:r>
    </w:p>
    <w:p w14:paraId="02F4CE12" w14:textId="6558B492" w:rsidR="00EB7D9F" w:rsidRPr="001813D4" w:rsidRDefault="00EB7D9F" w:rsidP="00353101">
      <w:pPr>
        <w:tabs>
          <w:tab w:val="num" w:pos="0"/>
          <w:tab w:val="left" w:pos="1236"/>
        </w:tabs>
        <w:spacing w:line="25" w:lineRule="atLeast"/>
        <w:ind w:firstLine="851"/>
        <w:jc w:val="both"/>
        <w:rPr>
          <w:rFonts w:eastAsiaTheme="minorHAnsi" w:cstheme="minorBidi"/>
          <w:bCs/>
          <w:szCs w:val="22"/>
        </w:rPr>
      </w:pPr>
      <w:r w:rsidRPr="001813D4">
        <w:rPr>
          <w:rFonts w:eastAsiaTheme="minorHAnsi" w:cstheme="minorBidi"/>
          <w:bCs/>
          <w:szCs w:val="24"/>
        </w:rPr>
        <w:t xml:space="preserve">20.2. </w:t>
      </w:r>
      <w:r w:rsidRPr="001813D4">
        <w:rPr>
          <w:rFonts w:eastAsiaTheme="minorHAnsi" w:cstheme="minorBidi"/>
          <w:bCs/>
          <w:szCs w:val="22"/>
        </w:rPr>
        <w:t>kitos švietimo veiklos rūšys:</w:t>
      </w:r>
    </w:p>
    <w:p w14:paraId="04922816" w14:textId="16D996C8" w:rsidR="00EB7D9F" w:rsidRPr="001813D4" w:rsidRDefault="00EB7D9F" w:rsidP="00353101">
      <w:pPr>
        <w:tabs>
          <w:tab w:val="num" w:pos="0"/>
          <w:tab w:val="left" w:pos="1236"/>
        </w:tabs>
        <w:spacing w:line="25" w:lineRule="atLeast"/>
        <w:ind w:firstLine="851"/>
        <w:jc w:val="both"/>
        <w:rPr>
          <w:rFonts w:eastAsiaTheme="minorHAnsi" w:cstheme="minorBidi"/>
          <w:bCs/>
          <w:szCs w:val="24"/>
        </w:rPr>
      </w:pPr>
      <w:r w:rsidRPr="001813D4">
        <w:rPr>
          <w:rFonts w:eastAsiaTheme="minorHAnsi" w:cstheme="minorBidi"/>
          <w:bCs/>
          <w:szCs w:val="24"/>
        </w:rPr>
        <w:t>20.2.1. ikimokyklinio amžiaus vaikų ugdymas, kodas 85.10.10;</w:t>
      </w:r>
    </w:p>
    <w:p w14:paraId="76189986" w14:textId="7625BB7C" w:rsidR="00EB7D9F" w:rsidRPr="001813D4" w:rsidRDefault="00EB7D9F" w:rsidP="00353101">
      <w:pPr>
        <w:tabs>
          <w:tab w:val="num" w:pos="0"/>
          <w:tab w:val="left" w:pos="1236"/>
        </w:tabs>
        <w:spacing w:line="25" w:lineRule="atLeast"/>
        <w:ind w:firstLine="851"/>
        <w:jc w:val="both"/>
        <w:rPr>
          <w:rFonts w:eastAsiaTheme="minorHAnsi" w:cstheme="minorBidi"/>
          <w:bCs/>
          <w:szCs w:val="24"/>
        </w:rPr>
      </w:pPr>
      <w:r w:rsidRPr="001813D4">
        <w:rPr>
          <w:rFonts w:eastAsiaTheme="minorHAnsi" w:cstheme="minorBidi"/>
          <w:bCs/>
          <w:szCs w:val="24"/>
        </w:rPr>
        <w:t>20.2.2. priešmokyklinio amžiaus vaikų ugdymas, kodas 85.10.20;</w:t>
      </w:r>
    </w:p>
    <w:p w14:paraId="28C6B018" w14:textId="20967DE2" w:rsidR="00EB7D9F" w:rsidRPr="001813D4" w:rsidRDefault="00EB7D9F" w:rsidP="00353101">
      <w:pPr>
        <w:tabs>
          <w:tab w:val="num" w:pos="0"/>
          <w:tab w:val="left" w:pos="1236"/>
        </w:tabs>
        <w:spacing w:line="25" w:lineRule="atLeast"/>
        <w:ind w:firstLine="851"/>
        <w:jc w:val="both"/>
        <w:rPr>
          <w:rFonts w:eastAsiaTheme="minorHAnsi" w:cstheme="minorBidi"/>
          <w:bCs/>
          <w:szCs w:val="22"/>
        </w:rPr>
      </w:pPr>
      <w:r w:rsidRPr="001813D4">
        <w:rPr>
          <w:rFonts w:eastAsiaTheme="minorHAnsi" w:cstheme="minorBidi"/>
          <w:bCs/>
          <w:szCs w:val="22"/>
        </w:rPr>
        <w:t>20.2.3. pradinis ugdymas, kodas 85.20;</w:t>
      </w:r>
    </w:p>
    <w:p w14:paraId="61E9FCCC" w14:textId="7E52E2CC" w:rsidR="00EB7D9F" w:rsidRPr="001813D4" w:rsidRDefault="00793923" w:rsidP="00353101">
      <w:pPr>
        <w:tabs>
          <w:tab w:val="num" w:pos="0"/>
          <w:tab w:val="left" w:pos="1236"/>
        </w:tabs>
        <w:spacing w:line="25" w:lineRule="atLeast"/>
        <w:ind w:firstLine="851"/>
        <w:jc w:val="both"/>
        <w:rPr>
          <w:rFonts w:eastAsiaTheme="minorHAnsi" w:cstheme="minorBidi"/>
          <w:bCs/>
          <w:szCs w:val="22"/>
        </w:rPr>
      </w:pPr>
      <w:r w:rsidRPr="001813D4">
        <w:rPr>
          <w:rFonts w:eastAsiaTheme="minorHAnsi" w:cstheme="minorBidi"/>
          <w:bCs/>
          <w:szCs w:val="22"/>
        </w:rPr>
        <w:t>20.2.4</w:t>
      </w:r>
      <w:r w:rsidR="00EB7D9F" w:rsidRPr="001813D4">
        <w:rPr>
          <w:rFonts w:eastAsiaTheme="minorHAnsi" w:cstheme="minorBidi"/>
          <w:bCs/>
          <w:szCs w:val="22"/>
        </w:rPr>
        <w:t>. sportinis ir rekreacinis švietimas, kodas 85.51;</w:t>
      </w:r>
    </w:p>
    <w:p w14:paraId="6893FFE3" w14:textId="6DAC0038" w:rsidR="00EB7D9F" w:rsidRPr="001813D4" w:rsidRDefault="00793923" w:rsidP="00353101">
      <w:pPr>
        <w:spacing w:line="25" w:lineRule="atLeast"/>
        <w:ind w:firstLine="851"/>
        <w:jc w:val="both"/>
        <w:rPr>
          <w:rFonts w:eastAsiaTheme="minorHAnsi" w:cstheme="minorBidi"/>
          <w:bCs/>
          <w:szCs w:val="22"/>
        </w:rPr>
      </w:pPr>
      <w:r w:rsidRPr="001813D4">
        <w:rPr>
          <w:rFonts w:eastAsiaTheme="minorHAnsi" w:cstheme="minorBidi"/>
          <w:bCs/>
          <w:szCs w:val="22"/>
        </w:rPr>
        <w:t>20.2.5</w:t>
      </w:r>
      <w:r w:rsidR="00EB7D9F" w:rsidRPr="001813D4">
        <w:rPr>
          <w:rFonts w:eastAsiaTheme="minorHAnsi" w:cstheme="minorBidi"/>
          <w:bCs/>
          <w:szCs w:val="22"/>
        </w:rPr>
        <w:t>. kultūrinis švietimas, kodas 85.52;</w:t>
      </w:r>
    </w:p>
    <w:p w14:paraId="10CCA93E" w14:textId="373B3BA3" w:rsidR="00EB7D9F" w:rsidRPr="001813D4" w:rsidRDefault="00793923" w:rsidP="00353101">
      <w:pPr>
        <w:spacing w:line="25" w:lineRule="atLeast"/>
        <w:ind w:firstLine="851"/>
        <w:jc w:val="both"/>
        <w:rPr>
          <w:rFonts w:eastAsiaTheme="minorHAnsi" w:cstheme="minorBidi"/>
          <w:bCs/>
          <w:szCs w:val="22"/>
        </w:rPr>
      </w:pPr>
      <w:r w:rsidRPr="001813D4">
        <w:rPr>
          <w:rFonts w:eastAsiaTheme="minorHAnsi" w:cstheme="minorBidi"/>
          <w:bCs/>
          <w:szCs w:val="22"/>
        </w:rPr>
        <w:t>20.2.6</w:t>
      </w:r>
      <w:r w:rsidR="00EB7D9F" w:rsidRPr="001813D4">
        <w:rPr>
          <w:rFonts w:eastAsiaTheme="minorHAnsi" w:cstheme="minorBidi"/>
          <w:bCs/>
          <w:szCs w:val="22"/>
        </w:rPr>
        <w:t>. kitas, niekur kitur nepriskirtas, švietimas, kodas 85.59;</w:t>
      </w:r>
    </w:p>
    <w:p w14:paraId="16857A14" w14:textId="2CA734C9" w:rsidR="00EB7D9F" w:rsidRPr="001813D4" w:rsidRDefault="00793923" w:rsidP="00353101">
      <w:pPr>
        <w:spacing w:line="25" w:lineRule="atLeast"/>
        <w:ind w:firstLine="851"/>
        <w:jc w:val="both"/>
        <w:rPr>
          <w:rFonts w:eastAsiaTheme="minorHAnsi" w:cstheme="minorBidi"/>
          <w:bCs/>
          <w:szCs w:val="22"/>
        </w:rPr>
      </w:pPr>
      <w:r w:rsidRPr="001813D4">
        <w:rPr>
          <w:rFonts w:eastAsiaTheme="minorHAnsi" w:cstheme="minorBidi"/>
          <w:bCs/>
          <w:szCs w:val="22"/>
        </w:rPr>
        <w:t>20.2.7</w:t>
      </w:r>
      <w:r w:rsidR="00EB7D9F" w:rsidRPr="001813D4">
        <w:rPr>
          <w:rFonts w:eastAsiaTheme="minorHAnsi" w:cstheme="minorBidi"/>
          <w:bCs/>
          <w:szCs w:val="22"/>
        </w:rPr>
        <w:t>. švietimui būdingų paslaugų veikla, kodas 85.60</w:t>
      </w:r>
      <w:r w:rsidR="00E04CB4" w:rsidRPr="001813D4">
        <w:rPr>
          <w:rFonts w:eastAsiaTheme="minorHAnsi" w:cstheme="minorBidi"/>
          <w:bCs/>
          <w:szCs w:val="22"/>
        </w:rPr>
        <w:t>;</w:t>
      </w:r>
    </w:p>
    <w:p w14:paraId="19A920D8" w14:textId="1F5B92D5" w:rsidR="00EB7D9F" w:rsidRPr="001813D4" w:rsidRDefault="00EB7D9F" w:rsidP="00353101">
      <w:pPr>
        <w:spacing w:line="25" w:lineRule="atLeast"/>
        <w:ind w:firstLine="851"/>
        <w:jc w:val="both"/>
        <w:rPr>
          <w:rFonts w:eastAsiaTheme="minorHAnsi" w:cstheme="minorBidi"/>
          <w:bCs/>
          <w:szCs w:val="22"/>
        </w:rPr>
      </w:pPr>
      <w:r w:rsidRPr="001813D4">
        <w:rPr>
          <w:rFonts w:eastAsiaTheme="minorHAnsi" w:cstheme="minorBidi"/>
          <w:bCs/>
          <w:szCs w:val="22"/>
        </w:rPr>
        <w:t>21</w:t>
      </w:r>
      <w:r w:rsidR="00793923" w:rsidRPr="001813D4">
        <w:rPr>
          <w:rFonts w:eastAsiaTheme="minorHAnsi" w:cstheme="minorBidi"/>
          <w:bCs/>
          <w:szCs w:val="22"/>
        </w:rPr>
        <w:t>.</w:t>
      </w:r>
      <w:r w:rsidRPr="001813D4">
        <w:rPr>
          <w:rFonts w:eastAsiaTheme="minorHAnsi" w:cstheme="minorBidi"/>
          <w:bCs/>
          <w:szCs w:val="22"/>
        </w:rPr>
        <w:t xml:space="preserve"> Kitos ne švietimo veiklos rūšys:</w:t>
      </w:r>
    </w:p>
    <w:p w14:paraId="085DAE34" w14:textId="5B353171" w:rsidR="00EB7D9F" w:rsidRPr="001813D4" w:rsidRDefault="00EB7D9F" w:rsidP="00353101">
      <w:pPr>
        <w:spacing w:line="25" w:lineRule="atLeast"/>
        <w:ind w:firstLine="851"/>
        <w:jc w:val="both"/>
        <w:rPr>
          <w:rFonts w:eastAsiaTheme="minorHAnsi" w:cstheme="minorBidi"/>
          <w:bCs/>
          <w:szCs w:val="22"/>
        </w:rPr>
      </w:pPr>
      <w:r w:rsidRPr="001813D4">
        <w:rPr>
          <w:rFonts w:eastAsiaTheme="minorHAnsi" w:cstheme="minorBidi"/>
          <w:bCs/>
          <w:szCs w:val="22"/>
        </w:rPr>
        <w:t>21.1. kitų maitinimo paslaugų teikimas, kodas 56.29;</w:t>
      </w:r>
    </w:p>
    <w:p w14:paraId="0CF0A90E" w14:textId="556140B1" w:rsidR="00EB7D9F" w:rsidRPr="001813D4" w:rsidRDefault="00EB7D9F" w:rsidP="00353101">
      <w:pPr>
        <w:spacing w:line="25" w:lineRule="atLeast"/>
        <w:ind w:firstLine="851"/>
        <w:jc w:val="both"/>
        <w:rPr>
          <w:rFonts w:eastAsiaTheme="minorHAnsi" w:cstheme="minorBidi"/>
          <w:bCs/>
          <w:szCs w:val="22"/>
        </w:rPr>
      </w:pPr>
      <w:r w:rsidRPr="001813D4">
        <w:rPr>
          <w:rFonts w:eastAsiaTheme="minorHAnsi" w:cstheme="minorBidi"/>
          <w:bCs/>
          <w:szCs w:val="22"/>
        </w:rPr>
        <w:t>21.2. kita žmonių sveikatos priežiūros veikla, kodas 86.90;</w:t>
      </w:r>
    </w:p>
    <w:p w14:paraId="07923F5A" w14:textId="729F5DB3" w:rsidR="00EB7D9F" w:rsidRPr="001813D4" w:rsidRDefault="00EB7D9F" w:rsidP="00353101">
      <w:pPr>
        <w:spacing w:line="25" w:lineRule="atLeast"/>
        <w:ind w:firstLine="851"/>
        <w:jc w:val="both"/>
        <w:rPr>
          <w:rFonts w:eastAsiaTheme="minorHAnsi" w:cstheme="minorBidi"/>
          <w:bCs/>
          <w:szCs w:val="22"/>
        </w:rPr>
      </w:pPr>
      <w:r w:rsidRPr="001813D4">
        <w:rPr>
          <w:rFonts w:eastAsiaTheme="minorHAnsi" w:cstheme="minorBidi"/>
          <w:bCs/>
          <w:szCs w:val="22"/>
        </w:rPr>
        <w:t>21.3. bibliotekos ir archyvo veikla, kodas 91.01;</w:t>
      </w:r>
    </w:p>
    <w:p w14:paraId="10951B31" w14:textId="095CD89C" w:rsidR="00EB7D9F" w:rsidRPr="001813D4" w:rsidRDefault="00EB7D9F" w:rsidP="00353101">
      <w:pPr>
        <w:spacing w:line="25" w:lineRule="atLeast"/>
        <w:ind w:firstLine="851"/>
        <w:jc w:val="both"/>
        <w:rPr>
          <w:rFonts w:eastAsiaTheme="minorHAnsi" w:cstheme="minorBidi"/>
          <w:bCs/>
          <w:szCs w:val="22"/>
        </w:rPr>
      </w:pPr>
      <w:r w:rsidRPr="001813D4">
        <w:rPr>
          <w:rFonts w:eastAsiaTheme="minorHAnsi" w:cstheme="minorBidi"/>
          <w:bCs/>
          <w:szCs w:val="22"/>
        </w:rPr>
        <w:t>21.4. nuosavo arba nuomojamo nekilnojamojo turto nuoma ir eksploatavimas, kodas 68.20;</w:t>
      </w:r>
    </w:p>
    <w:p w14:paraId="4340E2D2" w14:textId="1AD7DDFF"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21.5. kitas, niekur kitur nepriskirtas, keleivinis sausumos transportas, kodas 49.39;</w:t>
      </w:r>
    </w:p>
    <w:p w14:paraId="2B4A58B9" w14:textId="6036AE1A"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21.6. vaikų poilsio stovyklų veikla, kodas 55.20.20;</w:t>
      </w:r>
    </w:p>
    <w:p w14:paraId="5E3A8127" w14:textId="2A476809"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21.7. kita apgyvendinimo veikla, kodas 55.90;</w:t>
      </w:r>
    </w:p>
    <w:p w14:paraId="0579AE1B" w14:textId="618E87F0"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21.8. vaikų dienos priežiūros veikla, kodas 88.91;</w:t>
      </w:r>
    </w:p>
    <w:p w14:paraId="2818FBBB" w14:textId="77777777" w:rsidR="00EB7D9F" w:rsidRPr="001813D4" w:rsidRDefault="00EB7D9F" w:rsidP="00353101">
      <w:pPr>
        <w:spacing w:line="25" w:lineRule="atLeast"/>
        <w:ind w:firstLine="851"/>
        <w:jc w:val="both"/>
        <w:rPr>
          <w:rFonts w:eastAsiaTheme="minorHAnsi"/>
          <w:bCs/>
          <w:szCs w:val="24"/>
        </w:rPr>
      </w:pPr>
      <w:r w:rsidRPr="001813D4">
        <w:rPr>
          <w:rFonts w:eastAsiaTheme="minorHAnsi"/>
          <w:bCs/>
          <w:szCs w:val="24"/>
        </w:rPr>
        <w:t>21.9. kita, niekur nepriskirta, nesusijusi su apgyvendinimu socialinio darbo veikla, kodas 88.99;</w:t>
      </w:r>
    </w:p>
    <w:p w14:paraId="617DF811" w14:textId="168AD697" w:rsidR="00EB7D9F" w:rsidRPr="001813D4" w:rsidRDefault="00EB7D9F" w:rsidP="00353101">
      <w:pPr>
        <w:spacing w:line="25" w:lineRule="atLeast"/>
        <w:ind w:firstLine="851"/>
        <w:jc w:val="both"/>
        <w:rPr>
          <w:rFonts w:eastAsiaTheme="minorHAnsi"/>
          <w:bCs/>
          <w:szCs w:val="24"/>
        </w:rPr>
      </w:pPr>
      <w:r w:rsidRPr="001813D4">
        <w:rPr>
          <w:rFonts w:eastAsiaTheme="minorHAnsi"/>
          <w:bCs/>
          <w:szCs w:val="24"/>
        </w:rPr>
        <w:t>21.10. kita stacionarinė globos veikla, kodas 87.90;</w:t>
      </w:r>
    </w:p>
    <w:p w14:paraId="38A29ACA" w14:textId="77777777" w:rsidR="00EB7D9F" w:rsidRPr="001813D4" w:rsidRDefault="00EB7D9F" w:rsidP="00353101">
      <w:pPr>
        <w:spacing w:line="25" w:lineRule="atLeast"/>
        <w:ind w:firstLine="851"/>
        <w:rPr>
          <w:bCs/>
          <w:szCs w:val="24"/>
          <w:lang w:eastAsia="lt-LT"/>
        </w:rPr>
      </w:pPr>
      <w:r w:rsidRPr="001813D4">
        <w:rPr>
          <w:bCs/>
          <w:szCs w:val="24"/>
          <w:lang w:eastAsia="lt-LT"/>
        </w:rPr>
        <w:t>21.11. sporto įrenginių eksploatavimas, kodas 93.11;</w:t>
      </w:r>
    </w:p>
    <w:p w14:paraId="5118FF77" w14:textId="77777777" w:rsidR="00EB7D9F" w:rsidRPr="001813D4" w:rsidRDefault="00EB7D9F" w:rsidP="00353101">
      <w:pPr>
        <w:spacing w:line="25" w:lineRule="atLeast"/>
        <w:ind w:firstLine="851"/>
        <w:rPr>
          <w:bCs/>
          <w:szCs w:val="24"/>
          <w:lang w:eastAsia="lt-LT"/>
        </w:rPr>
      </w:pPr>
      <w:r w:rsidRPr="001813D4">
        <w:rPr>
          <w:bCs/>
          <w:szCs w:val="24"/>
          <w:lang w:eastAsia="lt-LT"/>
        </w:rPr>
        <w:t>21.12. viduriniojo medicinos personalo paslaugų teikimas ligoniams ne ligoninėse, kodas 86.90.10;</w:t>
      </w:r>
    </w:p>
    <w:p w14:paraId="470D4807" w14:textId="77777777" w:rsidR="00EB7D9F" w:rsidRPr="001813D4" w:rsidRDefault="00EB7D9F" w:rsidP="00353101">
      <w:pPr>
        <w:spacing w:line="25" w:lineRule="atLeast"/>
        <w:ind w:firstLine="851"/>
        <w:rPr>
          <w:bCs/>
          <w:szCs w:val="24"/>
          <w:lang w:eastAsia="lt-LT"/>
        </w:rPr>
      </w:pPr>
      <w:r w:rsidRPr="001813D4">
        <w:rPr>
          <w:bCs/>
          <w:szCs w:val="24"/>
          <w:lang w:eastAsia="lt-LT"/>
        </w:rPr>
        <w:t>21.13. medicininės ir odontologinės praktikos veikla, kodas 86.2;</w:t>
      </w:r>
    </w:p>
    <w:p w14:paraId="63911F8A" w14:textId="77777777" w:rsidR="00EB7D9F" w:rsidRPr="001813D4" w:rsidRDefault="00EB7D9F" w:rsidP="00353101">
      <w:pPr>
        <w:spacing w:line="25" w:lineRule="atLeast"/>
        <w:ind w:firstLine="851"/>
        <w:rPr>
          <w:bCs/>
          <w:szCs w:val="24"/>
          <w:lang w:eastAsia="lt-LT"/>
        </w:rPr>
      </w:pPr>
      <w:r w:rsidRPr="001813D4">
        <w:rPr>
          <w:bCs/>
          <w:szCs w:val="24"/>
          <w:lang w:eastAsia="lt-LT"/>
        </w:rPr>
        <w:t>21.14. bendrosios praktikos gydytojų veikla, kodas 86.21.</w:t>
      </w:r>
    </w:p>
    <w:p w14:paraId="6471EAC7" w14:textId="13FA932B"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22. Centro veiklos tikslas – įžvelgti kiekvieno mokinio individualius poreikius bei gebėjimus ir tinkamai individualizuoti ugdymo programą, sudaryti sąlygas pasiekti geriausių rezultatų, teikti kokybišką ugdymą bei socialinę globą sutrikusio intelekto ar įvairiapusių raidos sutrikimų turintiems asmenims saugioje, fizinę bei psichinę sveikatą tausojančioje aplinkoje.</w:t>
      </w:r>
    </w:p>
    <w:p w14:paraId="0148D1F4" w14:textId="4E567F30"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 xml:space="preserve">23. Centro veiklos uždaviniai: </w:t>
      </w:r>
    </w:p>
    <w:p w14:paraId="61AB2234" w14:textId="4AFB0C29"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 xml:space="preserve">23.1. </w:t>
      </w:r>
      <w:r w:rsidRPr="001813D4">
        <w:rPr>
          <w:rFonts w:eastAsiaTheme="minorHAnsi" w:cstheme="minorBidi"/>
          <w:bCs/>
          <w:szCs w:val="22"/>
        </w:rPr>
        <w:t>ugdyti mokinius, atsižvelgiant į jų individualias fizines, psichologines, sociokultūrines galias, pagal visas centre vykdomas programas;</w:t>
      </w:r>
    </w:p>
    <w:p w14:paraId="7D4C174E" w14:textId="29E0F33E" w:rsidR="00EB7D9F" w:rsidRPr="001813D4" w:rsidRDefault="00EB7D9F" w:rsidP="00353101">
      <w:pPr>
        <w:spacing w:line="25" w:lineRule="atLeast"/>
        <w:ind w:firstLine="851"/>
        <w:jc w:val="both"/>
        <w:rPr>
          <w:rFonts w:eastAsiaTheme="minorHAnsi" w:cstheme="minorBidi"/>
          <w:bCs/>
          <w:szCs w:val="22"/>
        </w:rPr>
      </w:pPr>
      <w:r w:rsidRPr="001813D4">
        <w:rPr>
          <w:rFonts w:eastAsiaTheme="minorHAnsi" w:cstheme="minorBidi"/>
          <w:bCs/>
          <w:szCs w:val="22"/>
        </w:rPr>
        <w:t xml:space="preserve">23.2. tenkinti mokinių pažinimo </w:t>
      </w:r>
      <w:r w:rsidR="002A5CC4" w:rsidRPr="001813D4">
        <w:rPr>
          <w:rFonts w:eastAsiaTheme="minorHAnsi" w:cstheme="minorBidi"/>
          <w:bCs/>
          <w:szCs w:val="22"/>
        </w:rPr>
        <w:t>ir</w:t>
      </w:r>
      <w:r w:rsidRPr="001813D4">
        <w:rPr>
          <w:rFonts w:eastAsiaTheme="minorHAnsi" w:cstheme="minorBidi"/>
          <w:bCs/>
          <w:szCs w:val="22"/>
        </w:rPr>
        <w:t xml:space="preserve"> saviraiškos poreikius;</w:t>
      </w:r>
    </w:p>
    <w:p w14:paraId="6B26FEA6" w14:textId="5C2DAD6E"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2"/>
        </w:rPr>
        <w:t>23.3. teikti mokiniams reikiamą pagalbą</w:t>
      </w:r>
      <w:r w:rsidRPr="001813D4">
        <w:rPr>
          <w:rFonts w:eastAsiaTheme="minorHAnsi" w:cstheme="minorBidi"/>
          <w:bCs/>
          <w:szCs w:val="24"/>
        </w:rPr>
        <w:t>;</w:t>
      </w:r>
    </w:p>
    <w:p w14:paraId="5204151F" w14:textId="38A0DBF2" w:rsidR="00EB7D9F" w:rsidRPr="001813D4" w:rsidRDefault="00EB7D9F" w:rsidP="00353101">
      <w:pPr>
        <w:spacing w:line="25" w:lineRule="atLeast"/>
        <w:ind w:firstLine="851"/>
        <w:jc w:val="both"/>
        <w:rPr>
          <w:rFonts w:eastAsiaTheme="minorHAnsi" w:cstheme="minorBidi"/>
          <w:bCs/>
          <w:szCs w:val="22"/>
        </w:rPr>
      </w:pPr>
      <w:r w:rsidRPr="001813D4">
        <w:rPr>
          <w:rFonts w:eastAsiaTheme="minorHAnsi" w:cstheme="minorBidi"/>
          <w:bCs/>
          <w:szCs w:val="22"/>
        </w:rPr>
        <w:t>23.4. užtikrinti sveiką ir saugią ugdymo(si) ir paslaugų teikimo aplinką</w:t>
      </w:r>
      <w:r w:rsidR="00D62E8D" w:rsidRPr="001813D4">
        <w:rPr>
          <w:rFonts w:eastAsiaTheme="minorHAnsi" w:cstheme="minorBidi"/>
          <w:bCs/>
          <w:szCs w:val="22"/>
        </w:rPr>
        <w:t>;</w:t>
      </w:r>
    </w:p>
    <w:p w14:paraId="01AB38FB" w14:textId="7DE55C0E"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 xml:space="preserve">23.5. teikti </w:t>
      </w:r>
      <w:r w:rsidR="002A5CC4" w:rsidRPr="001813D4">
        <w:rPr>
          <w:rFonts w:eastAsiaTheme="minorHAnsi" w:cstheme="minorBidi"/>
          <w:bCs/>
          <w:szCs w:val="24"/>
        </w:rPr>
        <w:t>d</w:t>
      </w:r>
      <w:r w:rsidRPr="001813D4">
        <w:rPr>
          <w:rFonts w:eastAsiaTheme="minorHAnsi" w:cstheme="minorBidi"/>
          <w:bCs/>
          <w:szCs w:val="24"/>
        </w:rPr>
        <w:t xml:space="preserve">ienos socialinės globos, institucinės (trumpalaikės) socialinės globos centro lankytojams, turintiems intelekto arba įvairiapusių raidos sutrikimų, užimtumą, socialines paslaugas. </w:t>
      </w:r>
    </w:p>
    <w:p w14:paraId="20B5AC2F" w14:textId="141A4CE8" w:rsidR="00EB7D9F" w:rsidRPr="001813D4" w:rsidRDefault="00EB7D9F" w:rsidP="00353101">
      <w:pPr>
        <w:widowControl w:val="0"/>
        <w:spacing w:line="25" w:lineRule="atLeast"/>
        <w:ind w:firstLine="851"/>
        <w:jc w:val="both"/>
        <w:rPr>
          <w:bCs/>
          <w:szCs w:val="24"/>
        </w:rPr>
      </w:pPr>
      <w:r w:rsidRPr="001813D4">
        <w:rPr>
          <w:rFonts w:eastAsiaTheme="minorHAnsi" w:cstheme="minorBidi"/>
          <w:bCs/>
          <w:szCs w:val="22"/>
        </w:rPr>
        <w:t>24. Centras</w:t>
      </w:r>
      <w:r w:rsidRPr="001813D4">
        <w:rPr>
          <w:bCs/>
          <w:szCs w:val="24"/>
        </w:rPr>
        <w:t>, siekdamas nustatyto tikslo, įgyvendina nustatytus veiklos uždavinius:</w:t>
      </w:r>
    </w:p>
    <w:p w14:paraId="749B46FD" w14:textId="6309922D" w:rsidR="00EB7D9F" w:rsidRPr="001813D4" w:rsidRDefault="00EB7D9F" w:rsidP="00353101">
      <w:pPr>
        <w:widowControl w:val="0"/>
        <w:spacing w:line="25" w:lineRule="atLeast"/>
        <w:ind w:firstLine="851"/>
        <w:jc w:val="both"/>
        <w:rPr>
          <w:bCs/>
          <w:szCs w:val="24"/>
        </w:rPr>
      </w:pPr>
      <w:r w:rsidRPr="001813D4">
        <w:rPr>
          <w:bCs/>
          <w:szCs w:val="24"/>
        </w:rPr>
        <w:t>24.1. įgyvendindamas Nuostatų 23.1 papunktyje nurodytą uždavinį, atlieka šias funkcijas:</w:t>
      </w:r>
    </w:p>
    <w:p w14:paraId="03FF466F" w14:textId="55B25FCF" w:rsidR="00EB7D9F" w:rsidRPr="001813D4" w:rsidRDefault="00EB7D9F" w:rsidP="00353101">
      <w:pPr>
        <w:widowControl w:val="0"/>
        <w:spacing w:line="25" w:lineRule="atLeast"/>
        <w:ind w:firstLine="851"/>
        <w:jc w:val="both"/>
        <w:rPr>
          <w:bCs/>
          <w:szCs w:val="24"/>
        </w:rPr>
      </w:pPr>
      <w:r w:rsidRPr="001813D4">
        <w:rPr>
          <w:rFonts w:eastAsiaTheme="minorHAnsi" w:cstheme="minorBidi"/>
          <w:bCs/>
          <w:szCs w:val="24"/>
        </w:rPr>
        <w:t xml:space="preserve">24.1.1. </w:t>
      </w:r>
      <w:r w:rsidRPr="001813D4">
        <w:rPr>
          <w:bCs/>
          <w:szCs w:val="24"/>
        </w:rPr>
        <w:t>individualizuoja, pritaiko ugdymo turinį, vadovaudamasis Lietuvos Respublikos švietimo, mokslo ir sporto ministro tvirtinamais I</w:t>
      </w:r>
      <w:r w:rsidRPr="001813D4">
        <w:rPr>
          <w:bCs/>
        </w:rPr>
        <w:t>kimokyklinio ugdymo programų kriterijų aprašu</w:t>
      </w:r>
      <w:r w:rsidRPr="001813D4">
        <w:rPr>
          <w:bCs/>
          <w:caps/>
        </w:rPr>
        <w:t xml:space="preserve">, </w:t>
      </w:r>
      <w:r w:rsidRPr="001813D4">
        <w:rPr>
          <w:bCs/>
          <w:szCs w:val="24"/>
        </w:rPr>
        <w:t>Priešmokyklinio ugdymo tvarkos aprašu, Pradinio, pagrindinio ir vidurinio ugdymo programų aprašu, pradinio ir pagrindinio ugdymo bendrosiomis programomis, M</w:t>
      </w:r>
      <w:r w:rsidRPr="001813D4">
        <w:rPr>
          <w:bCs/>
        </w:rPr>
        <w:t>okinių, turinčių specialiųjų ugdymosi poreikių, ugdymo organizavimo tvarkos aprašu,</w:t>
      </w:r>
      <w:r w:rsidRPr="001813D4">
        <w:rPr>
          <w:bCs/>
          <w:szCs w:val="24"/>
        </w:rPr>
        <w:t xml:space="preserve"> atsižvelgdamas į vietos ir centro bendruomenės reikmes, konkrečius mokinių ugdymo(si) poreikius ir interesus, mokyklos veiklos kokybės įsivertinimo ir išorinio vertinimo duomenis; </w:t>
      </w:r>
    </w:p>
    <w:p w14:paraId="733DC0CD" w14:textId="6F0BD60D"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24.1.2. rengia ir (ar) pritaiko ikimokyklinio, priešmokyklinio, pradinio, pagrindinio ugdymo, socialinių įgūdžių ugdymo programas;</w:t>
      </w:r>
    </w:p>
    <w:p w14:paraId="231A6652" w14:textId="5FF4CE48" w:rsidR="00EB7D9F" w:rsidRPr="001813D4" w:rsidRDefault="00EB7D9F" w:rsidP="00353101">
      <w:pPr>
        <w:spacing w:line="25" w:lineRule="atLeast"/>
        <w:ind w:firstLine="851"/>
        <w:jc w:val="both"/>
        <w:rPr>
          <w:rFonts w:eastAsiaTheme="minorHAnsi" w:cstheme="minorBidi"/>
          <w:bCs/>
          <w:szCs w:val="22"/>
        </w:rPr>
      </w:pPr>
      <w:r w:rsidRPr="001813D4">
        <w:rPr>
          <w:rFonts w:eastAsiaTheme="minorHAnsi" w:cstheme="minorBidi"/>
          <w:bCs/>
          <w:szCs w:val="22"/>
        </w:rPr>
        <w:t>24.1.3. įgyvendina visas centre vykdomas programas taikydama šiuose Nuostatuose apibrėžtas mokymosi formas ir mokymo proceso organizavimo būdus;</w:t>
      </w:r>
    </w:p>
    <w:p w14:paraId="46D4165B" w14:textId="77777777" w:rsidR="00EB7D9F" w:rsidRPr="001813D4" w:rsidRDefault="00EB7D9F" w:rsidP="00353101">
      <w:pPr>
        <w:pBdr>
          <w:top w:val="nil"/>
          <w:left w:val="nil"/>
          <w:bottom w:val="nil"/>
          <w:right w:val="nil"/>
          <w:between w:val="nil"/>
        </w:pBdr>
        <w:tabs>
          <w:tab w:val="left" w:pos="0"/>
          <w:tab w:val="left" w:pos="360"/>
          <w:tab w:val="left" w:pos="426"/>
          <w:tab w:val="left" w:pos="1134"/>
        </w:tabs>
        <w:spacing w:line="25" w:lineRule="atLeast"/>
        <w:ind w:firstLine="851"/>
        <w:jc w:val="both"/>
        <w:rPr>
          <w:bCs/>
          <w:szCs w:val="24"/>
        </w:rPr>
      </w:pPr>
      <w:r w:rsidRPr="001813D4">
        <w:rPr>
          <w:rFonts w:eastAsiaTheme="minorHAnsi" w:cstheme="minorBidi"/>
          <w:bCs/>
          <w:szCs w:val="22"/>
        </w:rPr>
        <w:t>24.1.4.</w:t>
      </w:r>
      <w:r w:rsidRPr="001813D4">
        <w:rPr>
          <w:bCs/>
          <w:szCs w:val="24"/>
        </w:rPr>
        <w:t xml:space="preserve"> vykdo mokinių, turinčių specialiųjų ugdymosi poreikių, ugdymą Lietuvos Respublikos švietimo, mokslo ir sporto ministro nustatyta tvarka;</w:t>
      </w:r>
    </w:p>
    <w:p w14:paraId="516A6E3C" w14:textId="77777777" w:rsidR="00EB7D9F" w:rsidRPr="001813D4" w:rsidRDefault="00EB7D9F" w:rsidP="00353101">
      <w:pPr>
        <w:pBdr>
          <w:top w:val="nil"/>
          <w:left w:val="nil"/>
          <w:bottom w:val="nil"/>
          <w:right w:val="nil"/>
          <w:between w:val="nil"/>
        </w:pBdr>
        <w:tabs>
          <w:tab w:val="left" w:pos="0"/>
          <w:tab w:val="left" w:pos="360"/>
          <w:tab w:val="left" w:pos="426"/>
          <w:tab w:val="left" w:pos="1134"/>
        </w:tabs>
        <w:spacing w:line="25" w:lineRule="atLeast"/>
        <w:ind w:firstLine="851"/>
        <w:jc w:val="both"/>
        <w:rPr>
          <w:bCs/>
          <w:szCs w:val="24"/>
        </w:rPr>
      </w:pPr>
      <w:r w:rsidRPr="001813D4">
        <w:rPr>
          <w:bCs/>
          <w:szCs w:val="24"/>
        </w:rPr>
        <w:t>24.1.5. priima mokinius iš visos Lietuvos Respublikos teritorijos Panevėžio miesto savivaldybės nustatyta tvarka;</w:t>
      </w:r>
    </w:p>
    <w:p w14:paraId="7B13D114" w14:textId="77777777" w:rsidR="00EB7D9F" w:rsidRPr="001813D4" w:rsidRDefault="00EB7D9F" w:rsidP="00353101">
      <w:pPr>
        <w:spacing w:line="25" w:lineRule="atLeast"/>
        <w:ind w:firstLine="851"/>
        <w:jc w:val="both"/>
        <w:rPr>
          <w:rFonts w:eastAsiaTheme="minorHAnsi" w:cstheme="minorBidi"/>
          <w:bCs/>
          <w:szCs w:val="22"/>
        </w:rPr>
      </w:pPr>
      <w:r w:rsidRPr="001813D4">
        <w:rPr>
          <w:rFonts w:eastAsiaTheme="minorHAnsi" w:cstheme="minorBidi"/>
          <w:bCs/>
          <w:szCs w:val="22"/>
        </w:rPr>
        <w:t>24.1.6. ugdo mokinius atsižvelgiant į jų fizines, psichologines, sociokultūrines galias, atitinkančias amžiaus tarpsnio ir individualias galias, sudaro sąlygas mokymuisi namuose;</w:t>
      </w:r>
    </w:p>
    <w:p w14:paraId="4248F1F0" w14:textId="5AA2CFF9" w:rsidR="00EB7D9F" w:rsidRPr="001813D4" w:rsidRDefault="003B10FE" w:rsidP="00353101">
      <w:pPr>
        <w:spacing w:line="25" w:lineRule="atLeast"/>
        <w:ind w:firstLine="851"/>
        <w:jc w:val="both"/>
        <w:rPr>
          <w:rFonts w:eastAsiaTheme="minorHAnsi" w:cstheme="minorBidi"/>
          <w:bCs/>
          <w:szCs w:val="22"/>
        </w:rPr>
      </w:pPr>
      <w:r w:rsidRPr="001813D4">
        <w:rPr>
          <w:rFonts w:eastAsiaTheme="minorHAnsi" w:cstheme="minorBidi"/>
          <w:bCs/>
          <w:szCs w:val="22"/>
        </w:rPr>
        <w:t>24.1</w:t>
      </w:r>
      <w:r w:rsidR="00EB7D9F" w:rsidRPr="001813D4">
        <w:rPr>
          <w:rFonts w:eastAsiaTheme="minorHAnsi" w:cstheme="minorBidi"/>
          <w:bCs/>
          <w:szCs w:val="22"/>
        </w:rPr>
        <w:t>.7. sudaro mokymosi sutartis ir vykdo jose sutartus įsipareigojimus;</w:t>
      </w:r>
    </w:p>
    <w:p w14:paraId="03765FD4" w14:textId="39499CC1"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24.1.8. sudaro sąlygas darbuotojams tobulinti profesinę kvalifikaciją;</w:t>
      </w:r>
    </w:p>
    <w:p w14:paraId="6F47011C" w14:textId="77777777"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24.1.9. atlieka centro veiklos kokybės įsivertinimą, numato priemones veiklai tobulinti;</w:t>
      </w:r>
    </w:p>
    <w:p w14:paraId="120278C0" w14:textId="5CC2317B"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24.1.10. taiko ugdančią, skatinančią, tausojančią psichofizines</w:t>
      </w:r>
      <w:r w:rsidR="006F0932" w:rsidRPr="001813D4">
        <w:rPr>
          <w:rFonts w:eastAsiaTheme="minorHAnsi" w:cstheme="minorBidi"/>
          <w:bCs/>
          <w:szCs w:val="24"/>
        </w:rPr>
        <w:t xml:space="preserve"> mokinio </w:t>
      </w:r>
      <w:r w:rsidRPr="001813D4">
        <w:rPr>
          <w:rFonts w:eastAsiaTheme="minorHAnsi" w:cstheme="minorBidi"/>
          <w:bCs/>
          <w:szCs w:val="24"/>
        </w:rPr>
        <w:t>galias atitinkančią vertinimo sistemą;</w:t>
      </w:r>
    </w:p>
    <w:p w14:paraId="03DF0EAF" w14:textId="77777777"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24.1.11. padeda mokiniams išsiugdyti komunikacinius gebėjimus, atskleisti savo kūrybines galias, praktinės veiklos gebėjimus ir įgūdžius;</w:t>
      </w:r>
    </w:p>
    <w:p w14:paraId="1F42F424" w14:textId="0139A364" w:rsidR="00EB7D9F" w:rsidRPr="001813D4" w:rsidRDefault="00EB7D9F" w:rsidP="00353101">
      <w:pPr>
        <w:widowControl w:val="0"/>
        <w:spacing w:line="25" w:lineRule="atLeast"/>
        <w:ind w:firstLine="851"/>
        <w:jc w:val="both"/>
        <w:rPr>
          <w:bCs/>
          <w:szCs w:val="24"/>
        </w:rPr>
      </w:pPr>
      <w:r w:rsidRPr="001813D4">
        <w:rPr>
          <w:bCs/>
          <w:szCs w:val="24"/>
        </w:rPr>
        <w:t>24.2. įgyvendindamas Nuostatų 23.2 papunktyje nurodytą uždavinį, atlieka šias funkcijas:</w:t>
      </w:r>
    </w:p>
    <w:p w14:paraId="669CD521" w14:textId="77777777" w:rsidR="00EB7D9F" w:rsidRPr="001813D4" w:rsidRDefault="00EB7D9F" w:rsidP="00353101">
      <w:pPr>
        <w:spacing w:line="25" w:lineRule="atLeast"/>
        <w:ind w:firstLine="851"/>
        <w:jc w:val="both"/>
        <w:rPr>
          <w:bCs/>
          <w:szCs w:val="24"/>
        </w:rPr>
      </w:pPr>
      <w:r w:rsidRPr="001813D4">
        <w:rPr>
          <w:bCs/>
          <w:szCs w:val="24"/>
        </w:rPr>
        <w:t>24.2.1. organizuoja mokinių užimtumą;</w:t>
      </w:r>
    </w:p>
    <w:p w14:paraId="29A93AD7" w14:textId="77777777" w:rsidR="00EB7D9F" w:rsidRPr="001813D4" w:rsidRDefault="00EB7D9F" w:rsidP="00353101">
      <w:pPr>
        <w:spacing w:line="25" w:lineRule="atLeast"/>
        <w:ind w:firstLine="851"/>
        <w:jc w:val="both"/>
        <w:rPr>
          <w:bCs/>
          <w:szCs w:val="24"/>
        </w:rPr>
      </w:pPr>
      <w:r w:rsidRPr="001813D4">
        <w:rPr>
          <w:bCs/>
          <w:szCs w:val="24"/>
        </w:rPr>
        <w:t>24.2.2. rengia ir įgyvendina vaikų neformaliojo švietimo bei suaugusiųjų neformaliojo švietimo programas;</w:t>
      </w:r>
    </w:p>
    <w:p w14:paraId="5C431A81" w14:textId="1AD8F8A9"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24.2.3. organizuoja mokinių akcijas, projektus, parodas, kūrybinius konkursus, ekskursijas;</w:t>
      </w:r>
    </w:p>
    <w:p w14:paraId="155C9CE2" w14:textId="77B32E65"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24.2.4. organizuoja mokamas ir nemokamas papildomas paslaugas teisės aktų nustatyta tvarka;</w:t>
      </w:r>
    </w:p>
    <w:p w14:paraId="707885C7" w14:textId="77777777" w:rsidR="00EB7D9F" w:rsidRPr="001813D4" w:rsidRDefault="00EB7D9F" w:rsidP="00353101">
      <w:pPr>
        <w:spacing w:line="25" w:lineRule="atLeast"/>
        <w:ind w:firstLine="851"/>
        <w:jc w:val="both"/>
        <w:rPr>
          <w:bCs/>
          <w:szCs w:val="24"/>
        </w:rPr>
      </w:pPr>
      <w:r w:rsidRPr="001813D4">
        <w:rPr>
          <w:rFonts w:eastAsiaTheme="minorHAnsi" w:cstheme="minorBidi"/>
          <w:bCs/>
          <w:szCs w:val="24"/>
        </w:rPr>
        <w:t xml:space="preserve">24.2.5. </w:t>
      </w:r>
      <w:r w:rsidRPr="001813D4">
        <w:rPr>
          <w:bCs/>
          <w:szCs w:val="24"/>
        </w:rPr>
        <w:t>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5AB104C6" w14:textId="1B3DDB0B" w:rsidR="00EB7D9F" w:rsidRPr="001813D4" w:rsidRDefault="00EB7D9F" w:rsidP="00353101">
      <w:pPr>
        <w:widowControl w:val="0"/>
        <w:spacing w:line="25" w:lineRule="atLeast"/>
        <w:ind w:firstLine="851"/>
        <w:jc w:val="both"/>
        <w:rPr>
          <w:bCs/>
          <w:szCs w:val="24"/>
        </w:rPr>
      </w:pPr>
      <w:r w:rsidRPr="001813D4">
        <w:rPr>
          <w:bCs/>
          <w:szCs w:val="24"/>
        </w:rPr>
        <w:t>24.3. įgyvendindamas Nuostatų 23.3 papunktyje nurodytą uždavinį, atlieka šias funkcijas:</w:t>
      </w:r>
    </w:p>
    <w:p w14:paraId="541105E8" w14:textId="57F2B011" w:rsidR="00EB7D9F" w:rsidRPr="001813D4" w:rsidRDefault="00EB7D9F" w:rsidP="00353101">
      <w:pPr>
        <w:spacing w:line="25" w:lineRule="atLeast"/>
        <w:ind w:firstLine="851"/>
        <w:jc w:val="both"/>
        <w:rPr>
          <w:rFonts w:eastAsiaTheme="minorHAnsi" w:cstheme="minorBidi"/>
          <w:bCs/>
          <w:szCs w:val="24"/>
        </w:rPr>
      </w:pPr>
      <w:r w:rsidRPr="001813D4">
        <w:rPr>
          <w:bCs/>
          <w:szCs w:val="24"/>
        </w:rPr>
        <w:t>24.3.1.</w:t>
      </w:r>
      <w:r w:rsidRPr="001813D4">
        <w:rPr>
          <w:rFonts w:eastAsiaTheme="minorHAnsi" w:cstheme="minorBidi"/>
          <w:bCs/>
          <w:szCs w:val="24"/>
        </w:rPr>
        <w:t xml:space="preserve"> užtikrina higienos normas, teisės aktų reikalavimus atitinkančią sveiką, saugią mokymosi ir darbo aplinką;</w:t>
      </w:r>
    </w:p>
    <w:p w14:paraId="2C1C774A" w14:textId="77777777" w:rsidR="00EB7D9F" w:rsidRPr="001813D4" w:rsidRDefault="00EB7D9F" w:rsidP="00353101">
      <w:pPr>
        <w:widowControl w:val="0"/>
        <w:tabs>
          <w:tab w:val="left" w:pos="993"/>
          <w:tab w:val="left" w:pos="1134"/>
        </w:tabs>
        <w:spacing w:line="25" w:lineRule="atLeast"/>
        <w:ind w:firstLine="851"/>
        <w:jc w:val="both"/>
        <w:rPr>
          <w:bCs/>
          <w:szCs w:val="24"/>
        </w:rPr>
      </w:pPr>
      <w:r w:rsidRPr="001813D4">
        <w:rPr>
          <w:rFonts w:eastAsiaTheme="minorHAnsi" w:cstheme="minorBidi"/>
          <w:bCs/>
          <w:szCs w:val="24"/>
        </w:rPr>
        <w:t xml:space="preserve">24.3.2. </w:t>
      </w:r>
      <w:r w:rsidRPr="001813D4">
        <w:rPr>
          <w:bCs/>
          <w:szCs w:val="24"/>
        </w:rPr>
        <w:t>pagal kompetenciją vykdo Lietuvos Respublikos vaiko minimalios ir vidutinės priežiūros įstatymo nuostatų įgyvendinimą;</w:t>
      </w:r>
    </w:p>
    <w:p w14:paraId="5B191BD6" w14:textId="77777777" w:rsidR="00EB7D9F" w:rsidRPr="001813D4" w:rsidRDefault="00EB7D9F" w:rsidP="00353101">
      <w:pPr>
        <w:widowControl w:val="0"/>
        <w:tabs>
          <w:tab w:val="left" w:pos="993"/>
          <w:tab w:val="left" w:pos="1134"/>
        </w:tabs>
        <w:spacing w:line="25" w:lineRule="atLeast"/>
        <w:ind w:firstLine="851"/>
        <w:jc w:val="both"/>
        <w:rPr>
          <w:bCs/>
          <w:szCs w:val="24"/>
        </w:rPr>
      </w:pPr>
      <w:r w:rsidRPr="001813D4">
        <w:rPr>
          <w:bCs/>
          <w:szCs w:val="24"/>
        </w:rPr>
        <w:t>24.3.3. vykdo Lietuvos Respublikos socialinės paramos mokiniams įstatymo nuostatas;</w:t>
      </w:r>
    </w:p>
    <w:p w14:paraId="6D4DC54B" w14:textId="14594FB9" w:rsidR="00EB7D9F" w:rsidRPr="001813D4" w:rsidRDefault="00EB7D9F" w:rsidP="00353101">
      <w:pPr>
        <w:spacing w:line="25" w:lineRule="atLeast"/>
        <w:ind w:firstLine="851"/>
        <w:jc w:val="both"/>
        <w:rPr>
          <w:rFonts w:eastAsiaTheme="minorHAnsi" w:cstheme="minorBidi"/>
          <w:bCs/>
          <w:szCs w:val="24"/>
        </w:rPr>
      </w:pPr>
      <w:r w:rsidRPr="001813D4">
        <w:rPr>
          <w:bCs/>
          <w:szCs w:val="24"/>
        </w:rPr>
        <w:t xml:space="preserve">24.3.4. teisės aktų nustatyta tvarka </w:t>
      </w:r>
      <w:r w:rsidRPr="001813D4">
        <w:rPr>
          <w:bCs/>
          <w:szCs w:val="24"/>
          <w:lang w:eastAsia="lt-LT"/>
        </w:rPr>
        <w:t>teikia psichologinę, informacinę, socialinę pedagoginę, specialiąją pedagoginę, specialiąją pagalbą, vykdo mokinių sveikatos priežiūrą, profesinį orientavimą;</w:t>
      </w:r>
    </w:p>
    <w:p w14:paraId="5B96C54E" w14:textId="77777777" w:rsidR="00EB7D9F" w:rsidRPr="001813D4" w:rsidRDefault="00EB7D9F" w:rsidP="00353101">
      <w:pPr>
        <w:widowControl w:val="0"/>
        <w:spacing w:line="25" w:lineRule="atLeast"/>
        <w:ind w:firstLine="851"/>
        <w:jc w:val="both"/>
        <w:rPr>
          <w:bCs/>
          <w:szCs w:val="24"/>
        </w:rPr>
      </w:pPr>
      <w:r w:rsidRPr="001813D4">
        <w:rPr>
          <w:bCs/>
          <w:szCs w:val="24"/>
        </w:rPr>
        <w:t>24.3.5. įgyvendina prevencines programas;</w:t>
      </w:r>
    </w:p>
    <w:p w14:paraId="421C334D" w14:textId="630DDC80" w:rsidR="00EB7D9F" w:rsidRPr="001813D4" w:rsidRDefault="00EB7D9F" w:rsidP="00353101">
      <w:pPr>
        <w:widowControl w:val="0"/>
        <w:spacing w:line="25" w:lineRule="atLeast"/>
        <w:ind w:firstLine="851"/>
        <w:jc w:val="both"/>
        <w:rPr>
          <w:bCs/>
          <w:szCs w:val="24"/>
        </w:rPr>
      </w:pPr>
      <w:r w:rsidRPr="001813D4">
        <w:rPr>
          <w:bCs/>
          <w:szCs w:val="24"/>
        </w:rPr>
        <w:t>2</w:t>
      </w:r>
      <w:r w:rsidR="00D62E8D" w:rsidRPr="001813D4">
        <w:rPr>
          <w:bCs/>
          <w:szCs w:val="24"/>
        </w:rPr>
        <w:t>4</w:t>
      </w:r>
      <w:r w:rsidRPr="001813D4">
        <w:rPr>
          <w:bCs/>
          <w:szCs w:val="24"/>
        </w:rPr>
        <w:t>.3.6. užtikrina sisteminį mokymosi pagalbos teikimą mokiniams, kuriems ji yra reikalinga;</w:t>
      </w:r>
    </w:p>
    <w:p w14:paraId="667C1A7A" w14:textId="572DD423" w:rsidR="00E04CB4" w:rsidRPr="001813D4" w:rsidRDefault="00E04CB4" w:rsidP="00E04CB4">
      <w:pPr>
        <w:tabs>
          <w:tab w:val="left" w:pos="1134"/>
          <w:tab w:val="left" w:pos="1418"/>
        </w:tabs>
        <w:spacing w:line="25" w:lineRule="atLeast"/>
        <w:ind w:firstLine="851"/>
        <w:jc w:val="both"/>
        <w:rPr>
          <w:rFonts w:eastAsiaTheme="minorHAnsi" w:cstheme="minorBidi"/>
          <w:bCs/>
          <w:szCs w:val="24"/>
        </w:rPr>
      </w:pPr>
      <w:r w:rsidRPr="001813D4">
        <w:rPr>
          <w:rFonts w:eastAsiaTheme="minorHAnsi" w:cstheme="minorBidi"/>
          <w:bCs/>
          <w:szCs w:val="24"/>
        </w:rPr>
        <w:t>24.3.7. teikia ugdymo ir reabilitacinę pagalbą namuose neįgaliems mokiniams, nepatekusiems į centrą dėl vietos stokos, sveikatos sutrikimo ar kitų priežasčių;</w:t>
      </w:r>
    </w:p>
    <w:p w14:paraId="4EE8F560" w14:textId="2F08F2D1" w:rsidR="00EB7D9F" w:rsidRPr="001813D4" w:rsidRDefault="00EB7D9F" w:rsidP="00353101">
      <w:pPr>
        <w:widowControl w:val="0"/>
        <w:spacing w:line="25" w:lineRule="atLeast"/>
        <w:ind w:firstLine="851"/>
        <w:jc w:val="both"/>
        <w:rPr>
          <w:bCs/>
          <w:szCs w:val="24"/>
        </w:rPr>
      </w:pPr>
      <w:r w:rsidRPr="001813D4">
        <w:rPr>
          <w:bCs/>
          <w:szCs w:val="24"/>
        </w:rPr>
        <w:t>24.4. įgyvendindamas Nuostatų 23.4 papunktyje nurodytą uždavinį, atlieka šias funkcijas:</w:t>
      </w:r>
    </w:p>
    <w:p w14:paraId="5A1A4D00" w14:textId="1BAABA32" w:rsidR="00EB7D9F" w:rsidRPr="001813D4" w:rsidRDefault="00EB7D9F" w:rsidP="00353101">
      <w:pPr>
        <w:widowControl w:val="0"/>
        <w:spacing w:line="25" w:lineRule="atLeast"/>
        <w:ind w:firstLine="851"/>
        <w:jc w:val="both"/>
        <w:rPr>
          <w:bCs/>
          <w:szCs w:val="24"/>
        </w:rPr>
      </w:pPr>
      <w:r w:rsidRPr="001813D4">
        <w:rPr>
          <w:bCs/>
          <w:szCs w:val="24"/>
        </w:rPr>
        <w:t>24.4.1.</w:t>
      </w:r>
      <w:r w:rsidRPr="001813D4">
        <w:rPr>
          <w:rFonts w:eastAsiaTheme="minorHAnsi" w:cstheme="minorBidi"/>
          <w:bCs/>
          <w:szCs w:val="22"/>
        </w:rPr>
        <w:t xml:space="preserve"> nusistato mokyklos bendruomenės narių elgesio normas, atsižvelgdama į Pedagogų etikos kodekso rekomendacijas;</w:t>
      </w:r>
    </w:p>
    <w:p w14:paraId="3E08CCC5" w14:textId="281D534D"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 xml:space="preserve">24.4.2. kuria formaliojo ir neformaliojo ugdymo turinio reikalavimams įgyvendinti reikalingą materialinę bazę ir edukacinę aplinką; </w:t>
      </w:r>
    </w:p>
    <w:p w14:paraId="72A47E40" w14:textId="77777777" w:rsidR="00EB7D9F" w:rsidRPr="001813D4" w:rsidRDefault="00EB7D9F" w:rsidP="00353101">
      <w:pPr>
        <w:widowControl w:val="0"/>
        <w:tabs>
          <w:tab w:val="left" w:pos="993"/>
          <w:tab w:val="left" w:pos="1134"/>
        </w:tabs>
        <w:spacing w:line="25" w:lineRule="atLeast"/>
        <w:ind w:firstLine="851"/>
        <w:jc w:val="both"/>
        <w:rPr>
          <w:bCs/>
          <w:szCs w:val="24"/>
        </w:rPr>
      </w:pPr>
      <w:r w:rsidRPr="001813D4">
        <w:rPr>
          <w:bCs/>
          <w:szCs w:val="24"/>
        </w:rPr>
        <w:t>24.4.3. bendradarbiauja su asmens ir visuomenės sveikatos priežiūros institucijomis bei tėvais (kitais teisėtais mokinio atstovais), saugant ir stiprinant mokinių sveikatą;</w:t>
      </w:r>
    </w:p>
    <w:p w14:paraId="2B8C518A" w14:textId="085EEFA9" w:rsidR="00EB7D9F" w:rsidRPr="001813D4" w:rsidRDefault="00EB7D9F" w:rsidP="00353101">
      <w:pPr>
        <w:widowControl w:val="0"/>
        <w:tabs>
          <w:tab w:val="left" w:pos="993"/>
          <w:tab w:val="left" w:pos="1134"/>
        </w:tabs>
        <w:spacing w:line="25" w:lineRule="atLeast"/>
        <w:ind w:firstLine="851"/>
        <w:jc w:val="both"/>
        <w:rPr>
          <w:bCs/>
          <w:szCs w:val="24"/>
        </w:rPr>
      </w:pPr>
      <w:r w:rsidRPr="001813D4">
        <w:rPr>
          <w:bCs/>
          <w:szCs w:val="24"/>
        </w:rPr>
        <w:t>24.4.4. kuria atvirus, pagarbius, bendradarbiavimą skatinančius mokinių, mokytojų ir tėvų (globėjų, rūpintojų) santykius</w:t>
      </w:r>
      <w:r w:rsidR="003605E4" w:rsidRPr="001813D4">
        <w:rPr>
          <w:bCs/>
          <w:szCs w:val="24"/>
        </w:rPr>
        <w:t>;</w:t>
      </w:r>
    </w:p>
    <w:p w14:paraId="4120F160" w14:textId="77777777" w:rsidR="00EB7D9F" w:rsidRPr="001813D4" w:rsidRDefault="00EB7D9F" w:rsidP="00353101">
      <w:pPr>
        <w:widowControl w:val="0"/>
        <w:tabs>
          <w:tab w:val="left" w:pos="993"/>
          <w:tab w:val="left" w:pos="1134"/>
        </w:tabs>
        <w:spacing w:line="25" w:lineRule="atLeast"/>
        <w:ind w:firstLine="851"/>
        <w:jc w:val="both"/>
        <w:rPr>
          <w:bCs/>
          <w:szCs w:val="24"/>
        </w:rPr>
      </w:pPr>
      <w:r w:rsidRPr="001813D4">
        <w:rPr>
          <w:bCs/>
          <w:szCs w:val="24"/>
        </w:rPr>
        <w:t>24.4.5. padeda mokiniams ir dienos centro lankytojams įsitraukti į sociokultūrinį bendruomenės gyvenimą;</w:t>
      </w:r>
    </w:p>
    <w:p w14:paraId="27D8CC57" w14:textId="3D1CE9D5" w:rsidR="00EB7D9F" w:rsidRPr="001813D4" w:rsidRDefault="00EB7D9F" w:rsidP="00353101">
      <w:pPr>
        <w:widowControl w:val="0"/>
        <w:tabs>
          <w:tab w:val="left" w:pos="851"/>
          <w:tab w:val="left" w:pos="1134"/>
        </w:tabs>
        <w:spacing w:line="25" w:lineRule="atLeast"/>
        <w:ind w:firstLine="851"/>
        <w:jc w:val="both"/>
        <w:rPr>
          <w:bCs/>
          <w:szCs w:val="24"/>
        </w:rPr>
      </w:pPr>
      <w:r w:rsidRPr="001813D4">
        <w:rPr>
          <w:bCs/>
          <w:szCs w:val="24"/>
        </w:rPr>
        <w:t>24.5</w:t>
      </w:r>
      <w:r w:rsidR="003605E4" w:rsidRPr="001813D4">
        <w:rPr>
          <w:bCs/>
          <w:szCs w:val="24"/>
        </w:rPr>
        <w:t>.</w:t>
      </w:r>
      <w:r w:rsidRPr="001813D4">
        <w:rPr>
          <w:bCs/>
          <w:szCs w:val="24"/>
        </w:rPr>
        <w:t xml:space="preserve"> įgyvendindamas Nuostatų 23.5 papunktyje nurodytą uždavinį, atlieka šias funkcijas:</w:t>
      </w:r>
    </w:p>
    <w:p w14:paraId="4323DEA0" w14:textId="77777777"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 xml:space="preserve">24.5.1. sudaro socialinių paslaugų teikimo sutartis ir vykdo jose sutartus įsipareigojimus; </w:t>
      </w:r>
    </w:p>
    <w:p w14:paraId="522082BB" w14:textId="77777777"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24.5.2. rengia individualius socialinės globos planus;</w:t>
      </w:r>
    </w:p>
    <w:p w14:paraId="44441B45" w14:textId="04FF8333"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24.5.3. teikia visumą paslaugų, kuriomis asmeniui teikiama kompleksinė, nuolatinės specialistų priežiūros reikalaujanti pagalba;</w:t>
      </w:r>
    </w:p>
    <w:p w14:paraId="03D71005" w14:textId="3DF4B89B"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24.5.4. teikia dienos socialinės globos, institucinės (trumpalaikės) socialinės globos paslaugas likusiems be tėvų globos Panevėžio miesto vaikams su vidutine, sunkia ir labai sunkia negalia;</w:t>
      </w:r>
    </w:p>
    <w:p w14:paraId="6C8E3D25" w14:textId="0C9F6760" w:rsidR="00EB7D9F" w:rsidRPr="001813D4" w:rsidRDefault="00EB7D9F" w:rsidP="00353101">
      <w:pPr>
        <w:spacing w:line="25" w:lineRule="atLeast"/>
        <w:ind w:firstLine="851"/>
        <w:jc w:val="both"/>
        <w:rPr>
          <w:rFonts w:eastAsiaTheme="minorHAnsi" w:cstheme="minorBidi"/>
          <w:bCs/>
          <w:szCs w:val="24"/>
          <w:lang w:eastAsia="lt-LT"/>
        </w:rPr>
      </w:pPr>
      <w:r w:rsidRPr="001813D4">
        <w:rPr>
          <w:bCs/>
          <w:szCs w:val="24"/>
        </w:rPr>
        <w:t xml:space="preserve">24.5.5. </w:t>
      </w:r>
      <w:r w:rsidRPr="001813D4">
        <w:rPr>
          <w:rFonts w:eastAsiaTheme="minorHAnsi" w:cstheme="minorBidi"/>
          <w:bCs/>
          <w:szCs w:val="24"/>
          <w:lang w:eastAsia="lt-LT"/>
        </w:rPr>
        <w:t>teikia neįgaliems vaikams ir neįgaliems suaugusiems asmenims dienos socialinės globos paslaugas teisės aktų nustatyta tvarka;</w:t>
      </w:r>
    </w:p>
    <w:p w14:paraId="27CCB086" w14:textId="0D703A61" w:rsidR="00EB7D9F" w:rsidRPr="001813D4" w:rsidRDefault="00EB7D9F" w:rsidP="00353101">
      <w:pPr>
        <w:spacing w:line="25" w:lineRule="atLeast"/>
        <w:ind w:firstLine="851"/>
        <w:jc w:val="both"/>
        <w:rPr>
          <w:rFonts w:eastAsiaTheme="minorHAnsi"/>
          <w:bCs/>
          <w:szCs w:val="24"/>
          <w:lang w:eastAsia="lt-LT"/>
        </w:rPr>
      </w:pPr>
      <w:r w:rsidRPr="001813D4">
        <w:rPr>
          <w:rFonts w:eastAsiaTheme="minorHAnsi" w:cstheme="minorBidi"/>
          <w:bCs/>
          <w:szCs w:val="24"/>
          <w:lang w:eastAsia="lt-LT"/>
        </w:rPr>
        <w:t>24.5.6.</w:t>
      </w:r>
      <w:r w:rsidR="002A5CC4" w:rsidRPr="001813D4">
        <w:rPr>
          <w:rFonts w:eastAsiaTheme="minorHAnsi" w:cstheme="minorBidi"/>
          <w:bCs/>
          <w:szCs w:val="24"/>
          <w:lang w:eastAsia="lt-LT"/>
        </w:rPr>
        <w:t xml:space="preserve"> </w:t>
      </w:r>
      <w:r w:rsidRPr="001813D4">
        <w:rPr>
          <w:bCs/>
          <w:szCs w:val="24"/>
          <w:shd w:val="clear" w:color="auto" w:fill="FFFFFF"/>
        </w:rPr>
        <w:t xml:space="preserve">teikia laikino atokvėpio paslaugos vaikams su negalia </w:t>
      </w:r>
      <w:r w:rsidR="002A5CC4" w:rsidRPr="001813D4">
        <w:rPr>
          <w:bCs/>
          <w:szCs w:val="24"/>
          <w:shd w:val="clear" w:color="auto" w:fill="FFFFFF"/>
        </w:rPr>
        <w:t>ir</w:t>
      </w:r>
      <w:r w:rsidRPr="001813D4">
        <w:rPr>
          <w:bCs/>
          <w:szCs w:val="24"/>
          <w:shd w:val="clear" w:color="auto" w:fill="FFFFFF"/>
        </w:rPr>
        <w:t xml:space="preserve"> suaugusiems asmenims su negalia;</w:t>
      </w:r>
    </w:p>
    <w:p w14:paraId="729CD6B9" w14:textId="77777777" w:rsidR="00EB7D9F" w:rsidRPr="001813D4" w:rsidRDefault="00EB7D9F" w:rsidP="00353101">
      <w:pPr>
        <w:spacing w:line="25" w:lineRule="atLeast"/>
        <w:ind w:firstLine="851"/>
        <w:jc w:val="both"/>
        <w:rPr>
          <w:rFonts w:eastAsiaTheme="minorHAnsi" w:cstheme="minorBidi"/>
          <w:bCs/>
          <w:szCs w:val="24"/>
          <w:lang w:eastAsia="lt-LT"/>
        </w:rPr>
      </w:pPr>
      <w:r w:rsidRPr="001813D4">
        <w:rPr>
          <w:rFonts w:eastAsiaTheme="minorHAnsi" w:cstheme="minorBidi"/>
          <w:bCs/>
          <w:szCs w:val="24"/>
          <w:lang w:eastAsia="lt-LT"/>
        </w:rPr>
        <w:t>24.5.7. teikia dienos socialinės globos skyriaus lankytojams, psichologinę, socialinę ir specialiąją pagalbą;</w:t>
      </w:r>
    </w:p>
    <w:p w14:paraId="05E67371" w14:textId="5DA1CF1C" w:rsidR="00EB7D9F" w:rsidRPr="001813D4" w:rsidRDefault="00EB7D9F" w:rsidP="00353101">
      <w:pPr>
        <w:spacing w:line="25" w:lineRule="atLeast"/>
        <w:ind w:firstLine="851"/>
        <w:jc w:val="both"/>
        <w:rPr>
          <w:rFonts w:eastAsiaTheme="minorHAnsi" w:cstheme="minorBidi"/>
          <w:bCs/>
          <w:szCs w:val="22"/>
        </w:rPr>
      </w:pPr>
      <w:r w:rsidRPr="001813D4">
        <w:rPr>
          <w:rFonts w:eastAsiaTheme="minorHAnsi" w:cstheme="minorBidi"/>
          <w:bCs/>
          <w:szCs w:val="22"/>
        </w:rPr>
        <w:t xml:space="preserve">24.6. </w:t>
      </w:r>
      <w:r w:rsidR="00D62E8D" w:rsidRPr="001813D4">
        <w:rPr>
          <w:rFonts w:eastAsiaTheme="minorHAnsi" w:cstheme="minorBidi"/>
          <w:bCs/>
          <w:szCs w:val="22"/>
        </w:rPr>
        <w:t>c</w:t>
      </w:r>
      <w:r w:rsidRPr="001813D4">
        <w:rPr>
          <w:rFonts w:eastAsiaTheme="minorHAnsi" w:cstheme="minorBidi"/>
          <w:bCs/>
          <w:szCs w:val="22"/>
        </w:rPr>
        <w:t>entras taip pat atlieka šias funkcijas:</w:t>
      </w:r>
    </w:p>
    <w:p w14:paraId="74E76FD1" w14:textId="257C486C"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 xml:space="preserve">24.6.1. organizuoja mokinių ir </w:t>
      </w:r>
      <w:r w:rsidR="006F0932" w:rsidRPr="001813D4">
        <w:rPr>
          <w:rFonts w:eastAsiaTheme="minorHAnsi" w:cstheme="minorBidi"/>
          <w:bCs/>
          <w:szCs w:val="24"/>
        </w:rPr>
        <w:t xml:space="preserve">socialinių </w:t>
      </w:r>
      <w:r w:rsidRPr="001813D4">
        <w:rPr>
          <w:rFonts w:eastAsiaTheme="minorHAnsi" w:cstheme="minorBidi"/>
          <w:bCs/>
          <w:szCs w:val="24"/>
        </w:rPr>
        <w:t>paslaugų gavėjų maitinimą;</w:t>
      </w:r>
    </w:p>
    <w:p w14:paraId="6DB9A6D9" w14:textId="2BF31F04" w:rsidR="00EB7D9F" w:rsidRPr="001813D4" w:rsidRDefault="00EB7D9F" w:rsidP="00353101">
      <w:pPr>
        <w:spacing w:line="25" w:lineRule="atLeast"/>
        <w:ind w:firstLine="851"/>
        <w:jc w:val="both"/>
        <w:rPr>
          <w:rFonts w:eastAsiaTheme="minorHAnsi" w:cstheme="minorBidi"/>
          <w:bCs/>
          <w:szCs w:val="24"/>
        </w:rPr>
      </w:pPr>
      <w:r w:rsidRPr="001813D4">
        <w:rPr>
          <w:rFonts w:eastAsiaTheme="minorHAnsi" w:cstheme="minorBidi"/>
          <w:bCs/>
          <w:szCs w:val="24"/>
        </w:rPr>
        <w:t>24.6.2. vykdo mokinių ir socialinių paslaugų gavėjų pavėžėjimą Lietuvos Respublikos įstatymų nustatyta tvarka;</w:t>
      </w:r>
    </w:p>
    <w:p w14:paraId="0642D1D7" w14:textId="77777777" w:rsidR="00EB7D9F" w:rsidRPr="001813D4" w:rsidRDefault="00EB7D9F" w:rsidP="00353101">
      <w:pPr>
        <w:widowControl w:val="0"/>
        <w:spacing w:line="25" w:lineRule="atLeast"/>
        <w:ind w:firstLine="851"/>
        <w:jc w:val="both"/>
        <w:rPr>
          <w:bCs/>
          <w:szCs w:val="24"/>
        </w:rPr>
      </w:pPr>
      <w:r w:rsidRPr="001813D4">
        <w:rPr>
          <w:bCs/>
          <w:szCs w:val="24"/>
        </w:rPr>
        <w:t>24.6.3. teikia papildomas mokamas paslaugas teisės aktų nustatyta tvarka;</w:t>
      </w:r>
    </w:p>
    <w:p w14:paraId="4C78D416" w14:textId="77777777" w:rsidR="00EB7D9F" w:rsidRPr="001813D4" w:rsidRDefault="00EB7D9F" w:rsidP="00353101">
      <w:pPr>
        <w:spacing w:line="25" w:lineRule="atLeast"/>
        <w:ind w:firstLine="851"/>
        <w:jc w:val="both"/>
        <w:rPr>
          <w:bCs/>
          <w:szCs w:val="24"/>
        </w:rPr>
      </w:pPr>
      <w:r w:rsidRPr="001813D4">
        <w:rPr>
          <w:bCs/>
          <w:szCs w:val="24"/>
        </w:rPr>
        <w:t xml:space="preserve">24.6.4. bendradarbiauja su tokiomis pat arba panašaus tipo ir kitomis įstaigomis dėl centro funkcijų įgyvendinimo; </w:t>
      </w:r>
    </w:p>
    <w:p w14:paraId="526D258F" w14:textId="1992D19C" w:rsidR="00EB7D9F" w:rsidRPr="001813D4" w:rsidRDefault="00EB7D9F" w:rsidP="00353101">
      <w:pPr>
        <w:spacing w:line="25" w:lineRule="atLeast"/>
        <w:ind w:firstLine="851"/>
        <w:jc w:val="both"/>
        <w:rPr>
          <w:rFonts w:eastAsiaTheme="minorHAnsi" w:cstheme="minorBidi"/>
          <w:bCs/>
          <w:szCs w:val="22"/>
        </w:rPr>
      </w:pPr>
      <w:r w:rsidRPr="001813D4">
        <w:rPr>
          <w:rFonts w:eastAsiaTheme="minorHAnsi" w:cstheme="minorBidi"/>
          <w:bCs/>
          <w:szCs w:val="22"/>
        </w:rPr>
        <w:t xml:space="preserve">24.6.5. viešai skelbia informaciją apie </w:t>
      </w:r>
      <w:r w:rsidR="00A67BE9" w:rsidRPr="001813D4">
        <w:rPr>
          <w:rFonts w:eastAsiaTheme="minorHAnsi" w:cstheme="minorBidi"/>
          <w:bCs/>
          <w:szCs w:val="22"/>
        </w:rPr>
        <w:t>centro</w:t>
      </w:r>
      <w:r w:rsidRPr="001813D4">
        <w:rPr>
          <w:rFonts w:eastAsiaTheme="minorHAnsi" w:cstheme="minorBidi"/>
          <w:bCs/>
          <w:szCs w:val="22"/>
        </w:rPr>
        <w:t xml:space="preserve"> veiklą teisės aktų nustatyta tvarka centro interneto svetainėje, centro savininko interneto svetainėje ir (ar) kita forma;</w:t>
      </w:r>
    </w:p>
    <w:p w14:paraId="4046C96C" w14:textId="1776FF87" w:rsidR="00EB7D9F" w:rsidRPr="001813D4" w:rsidRDefault="00EB7D9F" w:rsidP="00353101">
      <w:pPr>
        <w:spacing w:line="25" w:lineRule="atLeast"/>
        <w:ind w:firstLine="851"/>
        <w:jc w:val="both"/>
        <w:rPr>
          <w:rFonts w:eastAsiaTheme="minorHAnsi" w:cstheme="minorBidi"/>
          <w:bCs/>
          <w:szCs w:val="22"/>
        </w:rPr>
      </w:pPr>
      <w:bookmarkStart w:id="3" w:name="estr11"/>
      <w:bookmarkStart w:id="4" w:name="12str"/>
      <w:bookmarkEnd w:id="3"/>
      <w:bookmarkEnd w:id="4"/>
      <w:r w:rsidRPr="001813D4">
        <w:rPr>
          <w:rFonts w:eastAsiaTheme="minorHAnsi" w:cstheme="minorBidi"/>
          <w:bCs/>
          <w:szCs w:val="22"/>
        </w:rPr>
        <w:t>24.6.6. vykdo kitas Lietuvos Respublikos įstatymuose ir kituose teisės aktuose nustatytas funkcijas.</w:t>
      </w:r>
    </w:p>
    <w:p w14:paraId="76AA1257" w14:textId="027F2541" w:rsidR="00EB7D9F" w:rsidRPr="001813D4" w:rsidRDefault="00EB7D9F" w:rsidP="00353101">
      <w:pPr>
        <w:spacing w:line="25" w:lineRule="atLeast"/>
        <w:ind w:firstLine="851"/>
        <w:jc w:val="both"/>
        <w:rPr>
          <w:rFonts w:eastAsiaTheme="minorHAnsi" w:cstheme="minorBidi"/>
          <w:bCs/>
          <w:strike/>
          <w:szCs w:val="22"/>
        </w:rPr>
      </w:pPr>
      <w:r w:rsidRPr="001813D4">
        <w:rPr>
          <w:rFonts w:eastAsiaTheme="minorHAnsi" w:cstheme="minorBidi"/>
          <w:bCs/>
          <w:szCs w:val="22"/>
        </w:rPr>
        <w:t>25. Lietuvos Respublikos švietimo, mokslo ir sporto ministro nustatyta tvarka centras išduoda mokymosi pasiekimus įteisinančius dokumentus</w:t>
      </w:r>
      <w:r w:rsidR="003D5447" w:rsidRPr="001813D4">
        <w:rPr>
          <w:rFonts w:eastAsiaTheme="minorHAnsi" w:cstheme="minorBidi"/>
          <w:bCs/>
          <w:szCs w:val="22"/>
        </w:rPr>
        <w:t>.</w:t>
      </w:r>
    </w:p>
    <w:p w14:paraId="758E9933" w14:textId="77777777" w:rsidR="00EB7D9F" w:rsidRPr="001813D4" w:rsidRDefault="00EB7D9F" w:rsidP="00353101">
      <w:pPr>
        <w:spacing w:line="25" w:lineRule="atLeast"/>
        <w:jc w:val="center"/>
        <w:rPr>
          <w:rFonts w:eastAsiaTheme="minorHAnsi" w:cstheme="minorBidi"/>
          <w:szCs w:val="22"/>
        </w:rPr>
      </w:pPr>
    </w:p>
    <w:p w14:paraId="7A9834A2" w14:textId="77777777" w:rsidR="00EB7D9F" w:rsidRPr="001813D4" w:rsidRDefault="00EB7D9F" w:rsidP="00353101">
      <w:pPr>
        <w:spacing w:line="25" w:lineRule="atLeast"/>
        <w:jc w:val="center"/>
        <w:rPr>
          <w:rFonts w:eastAsiaTheme="minorHAnsi" w:cstheme="minorBidi"/>
          <w:b/>
          <w:szCs w:val="22"/>
          <w:lang w:eastAsia="lt-LT"/>
        </w:rPr>
      </w:pPr>
      <w:r w:rsidRPr="001813D4">
        <w:rPr>
          <w:rFonts w:eastAsiaTheme="minorHAnsi" w:cstheme="minorBidi"/>
          <w:b/>
          <w:szCs w:val="22"/>
          <w:lang w:eastAsia="lt-LT"/>
        </w:rPr>
        <w:t>III SKYRIUS</w:t>
      </w:r>
    </w:p>
    <w:p w14:paraId="3C28157A" w14:textId="77777777" w:rsidR="00EB7D9F" w:rsidRPr="001813D4" w:rsidRDefault="00EB7D9F" w:rsidP="00353101">
      <w:pPr>
        <w:spacing w:line="25" w:lineRule="atLeast"/>
        <w:jc w:val="center"/>
        <w:rPr>
          <w:rFonts w:eastAsiaTheme="minorHAnsi" w:cstheme="minorBidi"/>
          <w:szCs w:val="22"/>
        </w:rPr>
      </w:pPr>
      <w:r w:rsidRPr="001813D4">
        <w:rPr>
          <w:rFonts w:eastAsiaTheme="minorHAnsi" w:cstheme="minorBidi"/>
          <w:b/>
          <w:szCs w:val="22"/>
          <w:lang w:eastAsia="lt-LT"/>
        </w:rPr>
        <w:t>CENTRO TEISĖS IR PAREIGOS</w:t>
      </w:r>
    </w:p>
    <w:p w14:paraId="68CCAF14" w14:textId="77777777" w:rsidR="00EB7D9F" w:rsidRPr="001813D4" w:rsidRDefault="00EB7D9F" w:rsidP="00353101">
      <w:pPr>
        <w:spacing w:line="25" w:lineRule="atLeast"/>
        <w:jc w:val="center"/>
        <w:rPr>
          <w:rFonts w:eastAsiaTheme="minorHAnsi" w:cstheme="minorBidi"/>
          <w:szCs w:val="22"/>
        </w:rPr>
      </w:pPr>
    </w:p>
    <w:p w14:paraId="0F65703B" w14:textId="6CDD8DC0" w:rsidR="00EB7D9F" w:rsidRPr="001813D4" w:rsidRDefault="00EB7D9F" w:rsidP="00353101">
      <w:pPr>
        <w:spacing w:line="25" w:lineRule="atLeast"/>
        <w:ind w:firstLine="851"/>
        <w:jc w:val="both"/>
        <w:rPr>
          <w:rFonts w:eastAsiaTheme="minorHAnsi" w:cstheme="minorBidi"/>
          <w:szCs w:val="22"/>
        </w:rPr>
      </w:pPr>
      <w:r w:rsidRPr="001813D4">
        <w:rPr>
          <w:rFonts w:eastAsiaTheme="minorHAnsi" w:cstheme="minorBidi"/>
          <w:szCs w:val="22"/>
        </w:rPr>
        <w:t>26. Centras, įgyvendindamas jam pavestus tikslus ir uždavinius, atlikdamas jam priskirtas funkcijas, turi teisę:</w:t>
      </w:r>
    </w:p>
    <w:p w14:paraId="418F325E" w14:textId="77777777" w:rsidR="00EB7D9F" w:rsidRPr="001813D4" w:rsidRDefault="00EB7D9F" w:rsidP="00353101">
      <w:pPr>
        <w:spacing w:line="25" w:lineRule="atLeast"/>
        <w:ind w:firstLine="851"/>
        <w:jc w:val="both"/>
      </w:pPr>
      <w:r w:rsidRPr="001813D4">
        <w:rPr>
          <w:rFonts w:eastAsiaTheme="minorHAnsi" w:cstheme="minorBidi"/>
          <w:szCs w:val="22"/>
        </w:rPr>
        <w:t>26.1. parinkti mokymosi formas ir mokymo proceso organizavimo būdus;</w:t>
      </w:r>
      <w:r w:rsidRPr="001813D4">
        <w:t xml:space="preserve"> </w:t>
      </w:r>
    </w:p>
    <w:p w14:paraId="2D8C1D10" w14:textId="29D7D356" w:rsidR="00EB7D9F" w:rsidRPr="001813D4" w:rsidRDefault="00EB7D9F" w:rsidP="00353101">
      <w:pPr>
        <w:spacing w:line="25" w:lineRule="atLeast"/>
        <w:ind w:firstLine="851"/>
        <w:jc w:val="both"/>
        <w:rPr>
          <w:rFonts w:eastAsiaTheme="minorHAnsi" w:cstheme="minorBidi"/>
          <w:szCs w:val="22"/>
        </w:rPr>
      </w:pPr>
      <w:r w:rsidRPr="001813D4">
        <w:rPr>
          <w:rFonts w:eastAsiaTheme="minorHAnsi" w:cstheme="minorBidi"/>
          <w:szCs w:val="22"/>
        </w:rPr>
        <w:t>26.</w:t>
      </w:r>
      <w:r w:rsidR="00A67BE9" w:rsidRPr="001813D4">
        <w:rPr>
          <w:rFonts w:eastAsiaTheme="minorHAnsi" w:cstheme="minorBidi"/>
          <w:szCs w:val="22"/>
        </w:rPr>
        <w:t>2</w:t>
      </w:r>
      <w:r w:rsidRPr="001813D4">
        <w:rPr>
          <w:rFonts w:eastAsiaTheme="minorHAnsi" w:cstheme="minorBidi"/>
          <w:szCs w:val="22"/>
        </w:rPr>
        <w:t>. parinkti ir kurti naujus ugdymo metodus, užtikrinančius kokybišką ugdymą(si);</w:t>
      </w:r>
    </w:p>
    <w:p w14:paraId="7343AB47" w14:textId="62F593D6" w:rsidR="00EB7D9F" w:rsidRPr="001813D4" w:rsidRDefault="00A67BE9" w:rsidP="00353101">
      <w:pPr>
        <w:spacing w:line="25" w:lineRule="atLeast"/>
        <w:ind w:firstLine="851"/>
        <w:jc w:val="both"/>
        <w:rPr>
          <w:rFonts w:eastAsiaTheme="minorHAnsi" w:cstheme="minorBidi"/>
          <w:szCs w:val="22"/>
        </w:rPr>
      </w:pPr>
      <w:r w:rsidRPr="001813D4">
        <w:rPr>
          <w:rFonts w:eastAsiaTheme="minorHAnsi" w:cstheme="minorBidi"/>
          <w:szCs w:val="22"/>
        </w:rPr>
        <w:t>26.3</w:t>
      </w:r>
      <w:r w:rsidR="00EB7D9F" w:rsidRPr="001813D4">
        <w:rPr>
          <w:rFonts w:eastAsiaTheme="minorHAnsi" w:cstheme="minorBidi"/>
          <w:szCs w:val="22"/>
        </w:rPr>
        <w:t>. bendradarbiauti su savo veiklai įtakos turinčiais fiziniais ir juridiniais asmenimis;</w:t>
      </w:r>
    </w:p>
    <w:p w14:paraId="060EB30A" w14:textId="5320EAA0" w:rsidR="00EB7D9F" w:rsidRPr="001813D4" w:rsidRDefault="00A67BE9" w:rsidP="00353101">
      <w:pPr>
        <w:spacing w:line="25" w:lineRule="atLeast"/>
        <w:ind w:firstLine="851"/>
        <w:jc w:val="both"/>
        <w:rPr>
          <w:rFonts w:eastAsiaTheme="minorHAnsi" w:cstheme="minorBidi"/>
          <w:szCs w:val="22"/>
        </w:rPr>
      </w:pPr>
      <w:r w:rsidRPr="001813D4">
        <w:rPr>
          <w:rFonts w:eastAsiaTheme="minorHAnsi" w:cstheme="minorBidi"/>
          <w:szCs w:val="22"/>
        </w:rPr>
        <w:t>26.4</w:t>
      </w:r>
      <w:r w:rsidR="00EB7D9F" w:rsidRPr="001813D4">
        <w:rPr>
          <w:rFonts w:eastAsiaTheme="minorHAnsi" w:cstheme="minorBidi"/>
          <w:szCs w:val="22"/>
        </w:rPr>
        <w:t>. Lietuvos Respubl</w:t>
      </w:r>
      <w:r w:rsidR="00F04DEF" w:rsidRPr="001813D4">
        <w:rPr>
          <w:rFonts w:eastAsiaTheme="minorHAnsi" w:cstheme="minorBidi"/>
          <w:szCs w:val="22"/>
        </w:rPr>
        <w:t>ikos švietimo, mokslo ir sporto</w:t>
      </w:r>
      <w:r w:rsidR="00EB7D9F" w:rsidRPr="001813D4">
        <w:rPr>
          <w:rFonts w:eastAsiaTheme="minorHAnsi" w:cstheme="minorBidi"/>
          <w:szCs w:val="22"/>
        </w:rPr>
        <w:t xml:space="preserve"> ministro, Lietuvos Respublikos socialinės apsaugos ir darbo ministro nustatyta tvarka vykdyti šalies ir tarptautinius projektus;</w:t>
      </w:r>
    </w:p>
    <w:p w14:paraId="7CF73E00" w14:textId="1A77DFA0" w:rsidR="00EB7D9F" w:rsidRPr="001813D4" w:rsidRDefault="00A67BE9" w:rsidP="00353101">
      <w:pPr>
        <w:spacing w:line="25" w:lineRule="atLeast"/>
        <w:ind w:firstLine="851"/>
        <w:jc w:val="both"/>
        <w:rPr>
          <w:rFonts w:eastAsiaTheme="minorHAnsi" w:cstheme="minorBidi"/>
          <w:szCs w:val="22"/>
        </w:rPr>
      </w:pPr>
      <w:r w:rsidRPr="001813D4">
        <w:rPr>
          <w:rFonts w:eastAsiaTheme="minorHAnsi" w:cstheme="minorBidi"/>
          <w:szCs w:val="22"/>
        </w:rPr>
        <w:t>26.5</w:t>
      </w:r>
      <w:r w:rsidR="00EB7D9F" w:rsidRPr="001813D4">
        <w:rPr>
          <w:rFonts w:eastAsiaTheme="minorHAnsi" w:cstheme="minorBidi"/>
          <w:szCs w:val="22"/>
        </w:rPr>
        <w:t>. įstatymų nustatyta tvarka stoti ir jungtis į asociacijas, dalyvauti jų veikloje;</w:t>
      </w:r>
    </w:p>
    <w:p w14:paraId="34128F1F" w14:textId="161045A4" w:rsidR="00EB7D9F" w:rsidRPr="001813D4" w:rsidRDefault="00A67BE9" w:rsidP="00353101">
      <w:pPr>
        <w:spacing w:line="25" w:lineRule="atLeast"/>
        <w:ind w:firstLine="851"/>
        <w:jc w:val="both"/>
        <w:rPr>
          <w:rFonts w:eastAsiaTheme="minorHAnsi" w:cstheme="minorBidi"/>
          <w:szCs w:val="22"/>
        </w:rPr>
      </w:pPr>
      <w:r w:rsidRPr="001813D4">
        <w:rPr>
          <w:rFonts w:eastAsiaTheme="minorHAnsi" w:cstheme="minorBidi"/>
          <w:szCs w:val="22"/>
        </w:rPr>
        <w:t>26.6</w:t>
      </w:r>
      <w:r w:rsidR="00EB7D9F" w:rsidRPr="001813D4">
        <w:rPr>
          <w:rFonts w:eastAsiaTheme="minorHAnsi" w:cstheme="minorBidi"/>
          <w:szCs w:val="22"/>
        </w:rPr>
        <w:t>. gauti paramą Lietuvos Respublikos labdaros ir paramos įstatymo nustatyta tvarka;</w:t>
      </w:r>
    </w:p>
    <w:p w14:paraId="47095B53" w14:textId="51A139D5" w:rsidR="00EB7D9F" w:rsidRPr="001813D4" w:rsidRDefault="00A67BE9" w:rsidP="00353101">
      <w:pPr>
        <w:spacing w:line="25" w:lineRule="atLeast"/>
        <w:ind w:firstLine="851"/>
        <w:jc w:val="both"/>
        <w:rPr>
          <w:rFonts w:eastAsiaTheme="minorHAnsi" w:cstheme="minorBidi"/>
          <w:szCs w:val="22"/>
        </w:rPr>
      </w:pPr>
      <w:r w:rsidRPr="001813D4">
        <w:rPr>
          <w:rFonts w:eastAsiaTheme="minorHAnsi" w:cstheme="minorBidi"/>
          <w:szCs w:val="22"/>
        </w:rPr>
        <w:t>26.7</w:t>
      </w:r>
      <w:r w:rsidR="00EB7D9F" w:rsidRPr="001813D4">
        <w:rPr>
          <w:rFonts w:eastAsiaTheme="minorHAnsi" w:cstheme="minorBidi"/>
          <w:szCs w:val="22"/>
        </w:rPr>
        <w:t>. naudotis kitomis teisės aktų suteiktomis teisėmis.</w:t>
      </w:r>
    </w:p>
    <w:p w14:paraId="4D01486F" w14:textId="6C30B37A" w:rsidR="00EB7D9F" w:rsidRPr="001813D4" w:rsidRDefault="00EB7D9F" w:rsidP="00353101">
      <w:pPr>
        <w:spacing w:line="25" w:lineRule="atLeast"/>
        <w:ind w:firstLine="851"/>
        <w:jc w:val="both"/>
        <w:rPr>
          <w:rFonts w:eastAsiaTheme="minorHAnsi" w:cstheme="minorBidi"/>
          <w:szCs w:val="22"/>
        </w:rPr>
      </w:pPr>
      <w:r w:rsidRPr="001813D4">
        <w:rPr>
          <w:rFonts w:eastAsiaTheme="minorHAnsi" w:cstheme="minorBidi"/>
          <w:szCs w:val="22"/>
        </w:rPr>
        <w:t>27. Centro pareigos – užtikrinti jam pavestų tikslo ir uždavinių įgyvendinimą, priskirtų funkcijų kokybišką atlikimą.</w:t>
      </w:r>
    </w:p>
    <w:p w14:paraId="45449687" w14:textId="77777777" w:rsidR="00EB7D9F" w:rsidRPr="001813D4" w:rsidRDefault="00EB7D9F" w:rsidP="00353101">
      <w:pPr>
        <w:spacing w:line="25" w:lineRule="atLeast"/>
        <w:jc w:val="center"/>
        <w:outlineLvl w:val="0"/>
        <w:rPr>
          <w:rFonts w:eastAsiaTheme="minorHAnsi" w:cstheme="minorBidi"/>
          <w:b/>
          <w:szCs w:val="22"/>
        </w:rPr>
      </w:pPr>
    </w:p>
    <w:p w14:paraId="734F8877" w14:textId="77777777" w:rsidR="00EB7D9F" w:rsidRPr="001813D4" w:rsidRDefault="00EB7D9F" w:rsidP="00353101">
      <w:pPr>
        <w:spacing w:line="25" w:lineRule="atLeast"/>
        <w:jc w:val="center"/>
        <w:outlineLvl w:val="0"/>
        <w:rPr>
          <w:rFonts w:eastAsiaTheme="minorHAnsi" w:cstheme="minorBidi"/>
          <w:b/>
          <w:szCs w:val="22"/>
        </w:rPr>
      </w:pPr>
      <w:r w:rsidRPr="001813D4">
        <w:rPr>
          <w:rFonts w:eastAsiaTheme="minorHAnsi" w:cstheme="minorBidi"/>
          <w:b/>
          <w:szCs w:val="22"/>
        </w:rPr>
        <w:t>IV SKYRIUS</w:t>
      </w:r>
    </w:p>
    <w:p w14:paraId="4D332BC0" w14:textId="77777777" w:rsidR="00EB7D9F" w:rsidRPr="001813D4" w:rsidRDefault="00EB7D9F" w:rsidP="00353101">
      <w:pPr>
        <w:spacing w:line="25" w:lineRule="atLeast"/>
        <w:jc w:val="center"/>
        <w:outlineLvl w:val="0"/>
        <w:rPr>
          <w:rFonts w:eastAsiaTheme="minorHAnsi" w:cstheme="minorBidi"/>
          <w:b/>
          <w:szCs w:val="22"/>
        </w:rPr>
      </w:pPr>
      <w:r w:rsidRPr="001813D4">
        <w:rPr>
          <w:rFonts w:eastAsiaTheme="minorHAnsi" w:cstheme="minorBidi"/>
          <w:b/>
          <w:szCs w:val="22"/>
        </w:rPr>
        <w:t>CENTRO VEIKLOS ORGANIZAVIMAS IR VALDYMAS</w:t>
      </w:r>
    </w:p>
    <w:p w14:paraId="3F223B98" w14:textId="77777777" w:rsidR="00EB7D9F" w:rsidRPr="001813D4" w:rsidRDefault="00EB7D9F" w:rsidP="00353101">
      <w:pPr>
        <w:spacing w:line="25" w:lineRule="atLeast"/>
        <w:jc w:val="center"/>
        <w:rPr>
          <w:rFonts w:eastAsiaTheme="minorHAnsi" w:cstheme="minorBidi"/>
          <w:szCs w:val="22"/>
        </w:rPr>
      </w:pPr>
    </w:p>
    <w:p w14:paraId="1F54FDB4" w14:textId="236236CC" w:rsidR="00EB7D9F" w:rsidRPr="001813D4" w:rsidRDefault="00EB7D9F" w:rsidP="00353101">
      <w:pPr>
        <w:spacing w:line="25" w:lineRule="atLeast"/>
        <w:ind w:firstLine="851"/>
        <w:jc w:val="both"/>
        <w:rPr>
          <w:rFonts w:eastAsiaTheme="minorHAnsi" w:cstheme="minorBidi"/>
          <w:szCs w:val="22"/>
        </w:rPr>
      </w:pPr>
      <w:r w:rsidRPr="001813D4">
        <w:rPr>
          <w:rFonts w:eastAsiaTheme="minorHAnsi" w:cstheme="minorBidi"/>
          <w:szCs w:val="22"/>
        </w:rPr>
        <w:t>28. Centro veikla organizuojama pagal:</w:t>
      </w:r>
    </w:p>
    <w:p w14:paraId="1A95A0CF" w14:textId="61064CEC" w:rsidR="00EB7D9F" w:rsidRPr="001813D4" w:rsidRDefault="00EB7D9F" w:rsidP="00353101">
      <w:pPr>
        <w:spacing w:line="25" w:lineRule="atLeast"/>
        <w:ind w:firstLine="851"/>
        <w:jc w:val="both"/>
        <w:rPr>
          <w:rFonts w:eastAsiaTheme="minorHAnsi" w:cstheme="minorBidi"/>
          <w:szCs w:val="22"/>
        </w:rPr>
      </w:pPr>
      <w:r w:rsidRPr="001813D4">
        <w:rPr>
          <w:rFonts w:eastAsiaTheme="minorHAnsi" w:cstheme="minorBidi"/>
          <w:szCs w:val="22"/>
        </w:rPr>
        <w:t xml:space="preserve">28.1. direktoriaus patvirtintą strateginį planą, kuriam yra pritarusios centro taryba (toliau – Taryba) ir Savivaldybės vykdomoji institucija ar jos įgaliotas asmuo; </w:t>
      </w:r>
    </w:p>
    <w:p w14:paraId="7946E46F" w14:textId="2222A863" w:rsidR="00EB7D9F" w:rsidRPr="001813D4" w:rsidRDefault="00EB7D9F" w:rsidP="00353101">
      <w:pPr>
        <w:spacing w:line="25" w:lineRule="atLeast"/>
        <w:ind w:firstLine="851"/>
        <w:jc w:val="both"/>
        <w:rPr>
          <w:rFonts w:eastAsiaTheme="minorHAnsi" w:cstheme="minorBidi"/>
          <w:szCs w:val="22"/>
        </w:rPr>
      </w:pPr>
      <w:r w:rsidRPr="001813D4">
        <w:rPr>
          <w:rFonts w:eastAsiaTheme="minorHAnsi" w:cstheme="minorBidi"/>
          <w:szCs w:val="22"/>
        </w:rPr>
        <w:t xml:space="preserve">28.2. direktoriaus patvirtintą metinį veiklos planą, kuriam yra pritarusi Taryba </w:t>
      </w:r>
      <w:r w:rsidRPr="001813D4">
        <w:rPr>
          <w:szCs w:val="24"/>
        </w:rPr>
        <w:t>ir kuris yra suderintas su atitinkamu Savivaldybės administracijos padaliniu;</w:t>
      </w:r>
    </w:p>
    <w:p w14:paraId="2FB68237" w14:textId="661E22A5" w:rsidR="00EB7D9F" w:rsidRPr="001813D4" w:rsidRDefault="00EB7D9F" w:rsidP="00353101">
      <w:pPr>
        <w:spacing w:line="25" w:lineRule="atLeast"/>
        <w:ind w:firstLine="851"/>
        <w:jc w:val="both"/>
        <w:rPr>
          <w:rFonts w:eastAsiaTheme="minorHAnsi" w:cstheme="minorBidi"/>
          <w:szCs w:val="22"/>
        </w:rPr>
      </w:pPr>
      <w:r w:rsidRPr="001813D4">
        <w:rPr>
          <w:rFonts w:eastAsiaTheme="minorHAnsi" w:cstheme="minorBidi"/>
          <w:szCs w:val="22"/>
        </w:rPr>
        <w:t>28.3. direktoriaus patvirtintą mokyklos ugdymo planą, kuris yra suderintas su Taryba ir Savivaldybės vykdomąja institucija ar jos įgaliotu asmeniu</w:t>
      </w:r>
      <w:r w:rsidR="00D62E8D" w:rsidRPr="001813D4">
        <w:rPr>
          <w:rFonts w:eastAsiaTheme="minorHAnsi" w:cstheme="minorBidi"/>
          <w:szCs w:val="22"/>
        </w:rPr>
        <w:t>;</w:t>
      </w:r>
    </w:p>
    <w:p w14:paraId="3879B924" w14:textId="6BCEB133" w:rsidR="00580F60" w:rsidRPr="001813D4" w:rsidRDefault="00580F60" w:rsidP="00580F6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1813D4">
        <w:rPr>
          <w:szCs w:val="24"/>
        </w:rPr>
        <w:t>28.4. direktoriaus patvirtintą ikimokyklinio ugdymo programą, suderintą su Taryba ir kuriai yra pritarusi Savivaldybės taryba ar jos įgaliotas asmuo;</w:t>
      </w:r>
    </w:p>
    <w:p w14:paraId="30C05E1D" w14:textId="4E21AE40" w:rsidR="00580F60" w:rsidRPr="001813D4" w:rsidRDefault="00580F60" w:rsidP="00580F60">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sidRPr="001813D4">
        <w:rPr>
          <w:szCs w:val="24"/>
        </w:rPr>
        <w:t>28.5. direktoriaus patvirtintą priešmokyklinio ugdymo planą, kuris yra suderintas su Taryba ir kuriam yra pritarusi Savivaldybės vykdomoji institucija ar jos įgaliotas asmuo.</w:t>
      </w:r>
    </w:p>
    <w:p w14:paraId="47634DC2" w14:textId="44F75307" w:rsidR="00EB7D9F" w:rsidRPr="001813D4" w:rsidRDefault="00EB7D9F" w:rsidP="00353101">
      <w:pPr>
        <w:spacing w:line="25" w:lineRule="atLeast"/>
        <w:ind w:firstLine="851"/>
        <w:jc w:val="both"/>
        <w:rPr>
          <w:rFonts w:eastAsiaTheme="minorHAnsi" w:cstheme="minorBidi"/>
          <w:szCs w:val="22"/>
        </w:rPr>
      </w:pPr>
      <w:r w:rsidRPr="001813D4">
        <w:rPr>
          <w:rFonts w:eastAsiaTheme="minorHAnsi" w:cstheme="minorBidi"/>
          <w:szCs w:val="22"/>
        </w:rPr>
        <w:t>29.</w:t>
      </w:r>
      <w:r w:rsidR="00B32841" w:rsidRPr="001813D4">
        <w:rPr>
          <w:rFonts w:eastAsiaTheme="minorHAnsi" w:cstheme="minorBidi"/>
          <w:szCs w:val="22"/>
        </w:rPr>
        <w:t xml:space="preserve"> </w:t>
      </w:r>
      <w:r w:rsidRPr="001813D4">
        <w:rPr>
          <w:szCs w:val="24"/>
        </w:rPr>
        <w:t>Centrui vadovauja direktorius, kurį viešo konkurso būdu į pareigas penkeriems metams skiria ir iš jų atleidžia Savivaldybės meras teisės aktų nustatyta tvarka.</w:t>
      </w:r>
      <w:r w:rsidR="00B32841" w:rsidRPr="001813D4">
        <w:rPr>
          <w:szCs w:val="24"/>
        </w:rPr>
        <w:t xml:space="preserve"> </w:t>
      </w:r>
      <w:r w:rsidRPr="001813D4">
        <w:rPr>
          <w:rFonts w:eastAsiaTheme="minorHAnsi" w:cstheme="minorBidi"/>
          <w:szCs w:val="22"/>
        </w:rPr>
        <w:t>Centro direktoriumi gali būti tik nepriekaištingos reputacijos asmuo.</w:t>
      </w:r>
    </w:p>
    <w:p w14:paraId="47AAF1AE" w14:textId="2AAF1B2E" w:rsidR="00EB7D9F" w:rsidRPr="001813D4" w:rsidRDefault="00EB7D9F" w:rsidP="00353101">
      <w:pPr>
        <w:spacing w:line="25" w:lineRule="atLeast"/>
        <w:ind w:firstLine="851"/>
        <w:jc w:val="both"/>
        <w:rPr>
          <w:rFonts w:eastAsiaTheme="minorHAnsi" w:cstheme="minorBidi"/>
          <w:szCs w:val="22"/>
        </w:rPr>
      </w:pPr>
      <w:r w:rsidRPr="001813D4">
        <w:rPr>
          <w:rFonts w:eastAsiaTheme="minorHAnsi" w:cstheme="minorBidi"/>
          <w:szCs w:val="22"/>
        </w:rPr>
        <w:t>30. Direktorius:</w:t>
      </w:r>
    </w:p>
    <w:p w14:paraId="040670C3" w14:textId="4D6EDD18" w:rsidR="00EB7D9F" w:rsidRPr="001813D4" w:rsidRDefault="00EB7D9F" w:rsidP="00353101">
      <w:pPr>
        <w:spacing w:line="25" w:lineRule="atLeast"/>
        <w:ind w:firstLine="851"/>
        <w:jc w:val="both"/>
        <w:rPr>
          <w:rFonts w:eastAsiaTheme="minorHAnsi" w:cstheme="minorBidi"/>
          <w:szCs w:val="22"/>
        </w:rPr>
      </w:pPr>
      <w:r w:rsidRPr="001813D4">
        <w:rPr>
          <w:rFonts w:eastAsiaTheme="minorHAnsi" w:cstheme="minorBidi"/>
          <w:szCs w:val="22"/>
        </w:rPr>
        <w:t xml:space="preserve">30.1. vadovauja centro strateginio plano ir metinių veiklos planų, švietimo programų rengimui, </w:t>
      </w:r>
      <w:r w:rsidRPr="001813D4">
        <w:rPr>
          <w:szCs w:val="24"/>
          <w:lang w:eastAsia="lt-LT"/>
        </w:rPr>
        <w:t xml:space="preserve">rekomendacijų dėl smurto prevencijos įgyvendinimo mokykloje priemonių įgyvendinimui, </w:t>
      </w:r>
      <w:r w:rsidRPr="001813D4">
        <w:rPr>
          <w:rFonts w:eastAsiaTheme="minorHAnsi" w:cstheme="minorBidi"/>
          <w:szCs w:val="22"/>
        </w:rPr>
        <w:t>juos tvirtina, vadovauja jų vykdymui;</w:t>
      </w:r>
    </w:p>
    <w:p w14:paraId="0620A66F" w14:textId="6AD17C62" w:rsidR="00EB7D9F" w:rsidRPr="001813D4" w:rsidRDefault="00EB7D9F" w:rsidP="00353101">
      <w:pPr>
        <w:spacing w:line="25" w:lineRule="atLeast"/>
        <w:ind w:firstLine="851"/>
        <w:jc w:val="both"/>
        <w:rPr>
          <w:rFonts w:eastAsiaTheme="minorHAnsi" w:cstheme="minorBidi"/>
          <w:szCs w:val="22"/>
        </w:rPr>
      </w:pPr>
      <w:r w:rsidRPr="001813D4">
        <w:rPr>
          <w:rFonts w:eastAsiaTheme="minorHAnsi" w:cstheme="minorBidi"/>
          <w:szCs w:val="22"/>
        </w:rPr>
        <w:t>30.2. organizuoja ir koordinuoja centro veiklą pavestoms funkcijoms atlikti, tikslui ir uždaviniams įgyvendinti;</w:t>
      </w:r>
    </w:p>
    <w:p w14:paraId="2D9DAFA4" w14:textId="1A51CA23" w:rsidR="00EB7D9F" w:rsidRPr="001813D4" w:rsidRDefault="00EB7D9F" w:rsidP="00353101">
      <w:pPr>
        <w:spacing w:line="25" w:lineRule="atLeast"/>
        <w:ind w:firstLine="851"/>
        <w:jc w:val="both"/>
        <w:rPr>
          <w:rFonts w:eastAsiaTheme="minorHAnsi" w:cstheme="minorBidi"/>
          <w:szCs w:val="22"/>
        </w:rPr>
      </w:pPr>
      <w:r w:rsidRPr="001813D4">
        <w:rPr>
          <w:rFonts w:eastAsiaTheme="minorHAnsi" w:cstheme="minorBidi"/>
          <w:szCs w:val="22"/>
        </w:rPr>
        <w:t>30.3. analizuoja centro veiklos ir valdymo išteklių būklę;</w:t>
      </w:r>
    </w:p>
    <w:p w14:paraId="1567ECB7" w14:textId="5D2C557B" w:rsidR="00EB7D9F" w:rsidRPr="001813D4" w:rsidRDefault="00EB7D9F" w:rsidP="00353101">
      <w:pPr>
        <w:spacing w:line="25" w:lineRule="atLeast"/>
        <w:ind w:firstLine="851"/>
        <w:jc w:val="both"/>
        <w:rPr>
          <w:rFonts w:eastAsiaTheme="minorHAnsi" w:cstheme="minorBidi"/>
          <w:szCs w:val="22"/>
        </w:rPr>
      </w:pPr>
      <w:r w:rsidRPr="001813D4">
        <w:rPr>
          <w:rFonts w:eastAsiaTheme="minorHAnsi" w:cstheme="minorBidi"/>
          <w:szCs w:val="22"/>
        </w:rPr>
        <w:t>30.4. tvirtina centro vidaus struktūrą, centro darbuotojų pareigybių sąrašą, neviršydamas nustatyto didžiausio leistino pareigybių skaičiaus;</w:t>
      </w:r>
    </w:p>
    <w:p w14:paraId="4EF0DC8E" w14:textId="4778C4BC" w:rsidR="00EB7D9F" w:rsidRPr="001813D4" w:rsidRDefault="00EB7D9F" w:rsidP="00353101">
      <w:pPr>
        <w:spacing w:line="25" w:lineRule="atLeast"/>
        <w:ind w:firstLine="851"/>
        <w:jc w:val="both"/>
        <w:rPr>
          <w:rFonts w:eastAsiaTheme="minorHAnsi" w:cstheme="minorBidi"/>
          <w:strike/>
          <w:szCs w:val="22"/>
        </w:rPr>
      </w:pPr>
      <w:r w:rsidRPr="001813D4">
        <w:rPr>
          <w:rFonts w:eastAsiaTheme="minorHAnsi" w:cstheme="minorBidi"/>
          <w:szCs w:val="22"/>
        </w:rPr>
        <w:t xml:space="preserve">30.5. </w:t>
      </w:r>
      <w:r w:rsidRPr="001813D4">
        <w:rPr>
          <w:szCs w:val="24"/>
        </w:rPr>
        <w:t>tvirtina darbuotojų pareigybių aprašymus, Lietuvos Respublikos darbo kodekso ir kitų teisės aktų nustatyta tvarka priima į darbą ir atleidžia iš jo centro mokytojus, kitus ugdymo procese dalyvaujančius asmenis, socialinius darbuotojus ir aptarnaujantį personalą, sudaro su jais darbo sutartis, autorines sutartis ir kitokias sutartis, skelbia konkursus pareigoms eiti, taiko skatinimo priemones ir konstatuoja darbo pareigų pažeidimus;</w:t>
      </w:r>
    </w:p>
    <w:p w14:paraId="094A16A5" w14:textId="12ADDF07" w:rsidR="00EB7D9F" w:rsidRPr="001813D4" w:rsidRDefault="00EB7D9F" w:rsidP="00353101">
      <w:pPr>
        <w:spacing w:line="25" w:lineRule="atLeast"/>
        <w:ind w:firstLine="851"/>
        <w:jc w:val="both"/>
        <w:rPr>
          <w:rFonts w:eastAsia="Calibri" w:cstheme="minorBidi"/>
          <w:szCs w:val="22"/>
        </w:rPr>
      </w:pPr>
      <w:r w:rsidRPr="001813D4">
        <w:rPr>
          <w:rFonts w:eastAsia="Calibri" w:cstheme="minorBidi"/>
          <w:szCs w:val="22"/>
        </w:rPr>
        <w:t>30.6. rūpinasi mokytojų, socialinių ir kitų darbuotojų darbo sąlygomis, organizuoja trūkstamų darbuotojų paiešką;</w:t>
      </w:r>
    </w:p>
    <w:p w14:paraId="7A53705C" w14:textId="5E7E459F" w:rsidR="00EB7D9F" w:rsidRPr="001813D4" w:rsidRDefault="00EB7D9F" w:rsidP="00353101">
      <w:pPr>
        <w:widowControl w:val="0"/>
        <w:tabs>
          <w:tab w:val="num" w:pos="1361"/>
        </w:tabs>
        <w:spacing w:line="25" w:lineRule="atLeast"/>
        <w:ind w:firstLine="851"/>
        <w:jc w:val="both"/>
        <w:rPr>
          <w:szCs w:val="24"/>
        </w:rPr>
      </w:pPr>
      <w:r w:rsidRPr="001813D4">
        <w:rPr>
          <w:rFonts w:eastAsiaTheme="minorHAnsi" w:cstheme="minorBidi"/>
          <w:szCs w:val="22"/>
        </w:rPr>
        <w:t>30.7.</w:t>
      </w:r>
      <w:r w:rsidR="00F04DEF" w:rsidRPr="001813D4">
        <w:rPr>
          <w:rFonts w:eastAsiaTheme="minorHAnsi" w:cstheme="minorBidi"/>
          <w:szCs w:val="22"/>
        </w:rPr>
        <w:t xml:space="preserve"> </w:t>
      </w:r>
      <w:r w:rsidRPr="001813D4">
        <w:rPr>
          <w:szCs w:val="24"/>
        </w:rPr>
        <w:t>organizuoja centro buhalterinę apskaitą pagal Lietuvos Respublikos buhalterinės apskaitos įstatymą;</w:t>
      </w:r>
    </w:p>
    <w:p w14:paraId="6E0A7101" w14:textId="5A5D223A" w:rsidR="00EB7D9F" w:rsidRPr="001813D4" w:rsidRDefault="00EB7D9F" w:rsidP="00353101">
      <w:pPr>
        <w:spacing w:line="25" w:lineRule="atLeast"/>
        <w:ind w:firstLine="851"/>
        <w:jc w:val="both"/>
        <w:outlineLvl w:val="0"/>
        <w:rPr>
          <w:rFonts w:eastAsiaTheme="minorHAnsi" w:cstheme="minorBidi"/>
          <w:szCs w:val="22"/>
        </w:rPr>
      </w:pPr>
      <w:r w:rsidRPr="001813D4">
        <w:rPr>
          <w:rFonts w:eastAsiaTheme="minorHAnsi" w:cstheme="minorBidi"/>
          <w:szCs w:val="22"/>
        </w:rPr>
        <w:t>30.8. vadovaudamasis įstatymais ir kitais teisės aktais, centro darbo tvarkos taisyklė</w:t>
      </w:r>
      <w:r w:rsidR="0015329E" w:rsidRPr="001813D4">
        <w:rPr>
          <w:rFonts w:eastAsiaTheme="minorHAnsi" w:cstheme="minorBidi"/>
          <w:szCs w:val="22"/>
        </w:rPr>
        <w:t>mis</w:t>
      </w:r>
      <w:r w:rsidRPr="001813D4">
        <w:rPr>
          <w:rFonts w:eastAsiaTheme="minorHAnsi" w:cstheme="minorBidi"/>
          <w:szCs w:val="22"/>
        </w:rPr>
        <w:t xml:space="preserve"> nustato mokytojų, kitų ugdymo procese dalyvaujančių asmenų, socialinių darbuotojų, aptarnaujančio personalo, mokinių ir paslaugų gavėjų teises, pareigas bei jų atsakomybę;</w:t>
      </w:r>
    </w:p>
    <w:p w14:paraId="219E2FAC" w14:textId="5AB9AE04" w:rsidR="00EB7D9F" w:rsidRPr="001813D4" w:rsidRDefault="00EB7D9F" w:rsidP="00353101">
      <w:pPr>
        <w:spacing w:line="25" w:lineRule="atLeast"/>
        <w:ind w:firstLine="851"/>
        <w:jc w:val="both"/>
        <w:outlineLvl w:val="0"/>
        <w:rPr>
          <w:rFonts w:eastAsiaTheme="minorHAnsi" w:cstheme="minorBidi"/>
          <w:szCs w:val="22"/>
        </w:rPr>
      </w:pPr>
      <w:r w:rsidRPr="001813D4">
        <w:rPr>
          <w:rFonts w:eastAsiaTheme="minorHAnsi" w:cstheme="minorBidi"/>
          <w:szCs w:val="22"/>
        </w:rPr>
        <w:t>30.9. suderinęs su Taryba, tvirtina centro darbo tvarkos taisykles, kitus centro veiklą reglamentuojančius dokumentus;</w:t>
      </w:r>
    </w:p>
    <w:p w14:paraId="6F017446" w14:textId="54C96C35" w:rsidR="00EB7D9F" w:rsidRPr="001813D4" w:rsidRDefault="00EB7D9F" w:rsidP="0015329E">
      <w:pPr>
        <w:spacing w:line="25" w:lineRule="atLeast"/>
        <w:ind w:firstLine="851"/>
        <w:jc w:val="both"/>
        <w:rPr>
          <w:rFonts w:eastAsiaTheme="minorHAnsi" w:cstheme="minorBidi"/>
          <w:szCs w:val="22"/>
        </w:rPr>
      </w:pPr>
      <w:r w:rsidRPr="001813D4">
        <w:rPr>
          <w:rFonts w:eastAsiaTheme="minorHAnsi" w:cstheme="minorBidi"/>
          <w:szCs w:val="22"/>
        </w:rPr>
        <w:t xml:space="preserve">30.10. rūpinasi metodinės veiklos organizavimu, darbuotojų profesiniu tobulėjimu, sudaro jiems sąlygas tobulinti kvalifikaciją, mokytojams, kitiems pedagoginiams, socialiniams darbuotojams </w:t>
      </w:r>
      <w:r w:rsidR="0015329E" w:rsidRPr="001813D4">
        <w:rPr>
          <w:rFonts w:eastAsiaTheme="minorHAnsi" w:cstheme="minorBidi"/>
          <w:szCs w:val="22"/>
        </w:rPr>
        <w:t>–</w:t>
      </w:r>
      <w:r w:rsidRPr="001813D4">
        <w:rPr>
          <w:rFonts w:eastAsiaTheme="minorHAnsi" w:cstheme="minorBidi"/>
          <w:szCs w:val="22"/>
        </w:rPr>
        <w:t xml:space="preserve"> galimybę atestuotis ir organizuoja jų atestaciją Lietuvos Respublikos švietimo</w:t>
      </w:r>
      <w:r w:rsidR="0015329E" w:rsidRPr="001813D4">
        <w:rPr>
          <w:rFonts w:eastAsiaTheme="minorHAnsi" w:cstheme="minorBidi"/>
          <w:szCs w:val="22"/>
        </w:rPr>
        <w:t xml:space="preserve">, </w:t>
      </w:r>
      <w:r w:rsidRPr="001813D4">
        <w:rPr>
          <w:rFonts w:eastAsiaTheme="minorHAnsi" w:cstheme="minorBidi"/>
          <w:szCs w:val="22"/>
        </w:rPr>
        <w:t>mokslo</w:t>
      </w:r>
      <w:r w:rsidR="0015329E" w:rsidRPr="001813D4">
        <w:rPr>
          <w:rFonts w:eastAsiaTheme="minorHAnsi" w:cstheme="minorBidi"/>
          <w:szCs w:val="22"/>
        </w:rPr>
        <w:t xml:space="preserve"> ir sporto</w:t>
      </w:r>
      <w:r w:rsidRPr="001813D4">
        <w:rPr>
          <w:rFonts w:eastAsiaTheme="minorHAnsi" w:cstheme="minorBidi"/>
          <w:szCs w:val="22"/>
        </w:rPr>
        <w:t xml:space="preserve"> ministro ar</w:t>
      </w:r>
      <w:r w:rsidR="0015329E" w:rsidRPr="001813D4">
        <w:rPr>
          <w:rFonts w:eastAsiaTheme="minorHAnsi" w:cstheme="minorBidi"/>
          <w:szCs w:val="22"/>
        </w:rPr>
        <w:t xml:space="preserve"> </w:t>
      </w:r>
      <w:r w:rsidRPr="001813D4">
        <w:rPr>
          <w:rFonts w:eastAsiaTheme="minorHAnsi" w:cstheme="minorBidi"/>
          <w:szCs w:val="22"/>
        </w:rPr>
        <w:t>Lietuvos Respublikos socialinės apsaugos ir darbo ministro nustatyta tvarka;</w:t>
      </w:r>
      <w:r w:rsidRPr="001813D4">
        <w:rPr>
          <w:sz w:val="18"/>
          <w:szCs w:val="18"/>
          <w:lang w:eastAsia="lt-LT"/>
        </w:rPr>
        <w:t xml:space="preserve"> </w:t>
      </w:r>
    </w:p>
    <w:p w14:paraId="367C502B" w14:textId="3BFCE628" w:rsidR="00EB7D9F" w:rsidRPr="001813D4" w:rsidRDefault="00EB7D9F" w:rsidP="00353101">
      <w:pPr>
        <w:spacing w:line="25" w:lineRule="atLeast"/>
        <w:ind w:firstLine="851"/>
        <w:contextualSpacing/>
        <w:jc w:val="both"/>
        <w:rPr>
          <w:rFonts w:cstheme="minorBidi"/>
          <w:szCs w:val="24"/>
        </w:rPr>
      </w:pPr>
      <w:r w:rsidRPr="001813D4">
        <w:rPr>
          <w:rFonts w:cstheme="minorBidi"/>
          <w:szCs w:val="24"/>
        </w:rPr>
        <w:t>30.11. tvirtina neformaliojo vaikų švietimo ir neformaliojo suaugusiųjų švietimo programas;</w:t>
      </w:r>
    </w:p>
    <w:p w14:paraId="5A1C4E59" w14:textId="3A221C10" w:rsidR="00EB7D9F" w:rsidRPr="001813D4" w:rsidRDefault="00EB7D9F" w:rsidP="00353101">
      <w:pPr>
        <w:tabs>
          <w:tab w:val="num" w:pos="1361"/>
        </w:tabs>
        <w:spacing w:line="25" w:lineRule="atLeast"/>
        <w:ind w:firstLine="851"/>
        <w:jc w:val="both"/>
        <w:rPr>
          <w:rFonts w:eastAsiaTheme="minorHAnsi" w:cstheme="minorBidi"/>
          <w:szCs w:val="22"/>
        </w:rPr>
      </w:pPr>
      <w:r w:rsidRPr="001813D4">
        <w:rPr>
          <w:rFonts w:eastAsiaTheme="minorHAnsi" w:cstheme="minorBidi"/>
          <w:szCs w:val="22"/>
        </w:rPr>
        <w:t>30.12. priima mokinius</w:t>
      </w:r>
      <w:r w:rsidRPr="001813D4">
        <w:rPr>
          <w:rFonts w:eastAsiaTheme="minorHAnsi" w:cstheme="minorBidi"/>
          <w:szCs w:val="24"/>
        </w:rPr>
        <w:t xml:space="preserve"> iš visos šalies</w:t>
      </w:r>
      <w:r w:rsidRPr="001813D4">
        <w:rPr>
          <w:rFonts w:eastAsiaTheme="minorHAnsi" w:cstheme="minorBidi"/>
          <w:szCs w:val="22"/>
        </w:rPr>
        <w:t xml:space="preserve"> ir socialinių paslaugų gavėjus į centrą Savivaldybės tarybos nustatyta tvarka, teisės aktų nustatyta tvarka sudaro mokymo, socialinių paslaugų teikimo sutartis;</w:t>
      </w:r>
    </w:p>
    <w:p w14:paraId="0AF6862D" w14:textId="77777777" w:rsidR="00EB7D9F" w:rsidRPr="001813D4" w:rsidRDefault="00EB7D9F" w:rsidP="00353101">
      <w:pPr>
        <w:tabs>
          <w:tab w:val="num" w:pos="1361"/>
        </w:tabs>
        <w:spacing w:line="25" w:lineRule="atLeast"/>
        <w:ind w:firstLine="851"/>
        <w:jc w:val="both"/>
        <w:rPr>
          <w:rFonts w:eastAsiaTheme="minorHAnsi" w:cstheme="minorBidi"/>
          <w:szCs w:val="22"/>
        </w:rPr>
      </w:pPr>
      <w:r w:rsidRPr="001813D4">
        <w:rPr>
          <w:szCs w:val="24"/>
        </w:rPr>
        <w:t>30.13. sudaro teisės aktų nustatytas komisijas, projektines, darbo, metodines grupes;</w:t>
      </w:r>
    </w:p>
    <w:p w14:paraId="2E8617A8" w14:textId="0CF58861" w:rsidR="00EB7D9F" w:rsidRPr="001813D4" w:rsidRDefault="00EB7D9F" w:rsidP="00353101">
      <w:pPr>
        <w:spacing w:line="25" w:lineRule="atLeast"/>
        <w:ind w:firstLine="851"/>
        <w:jc w:val="both"/>
        <w:rPr>
          <w:szCs w:val="24"/>
          <w:lang w:eastAsia="lt-LT"/>
        </w:rPr>
      </w:pPr>
      <w:r w:rsidRPr="001813D4">
        <w:rPr>
          <w:rFonts w:eastAsiaTheme="minorHAnsi" w:cstheme="minorBidi"/>
          <w:szCs w:val="22"/>
          <w:lang w:eastAsia="lt-LT"/>
        </w:rPr>
        <w:t xml:space="preserve">30.14. </w:t>
      </w:r>
      <w:r w:rsidRPr="001813D4">
        <w:rPr>
          <w:szCs w:val="24"/>
          <w:lang w:eastAsia="lt-LT"/>
        </w:rPr>
        <w:t>užtikrina, prižiūri ir atsako už gerą ir veiksmingą vaiko minimalios priežiūros priemonių vykdymą centre;</w:t>
      </w:r>
    </w:p>
    <w:p w14:paraId="6946616B" w14:textId="77777777" w:rsidR="00EB7D9F" w:rsidRPr="001813D4" w:rsidRDefault="00EB7D9F" w:rsidP="00353101">
      <w:pPr>
        <w:spacing w:line="25" w:lineRule="atLeast"/>
        <w:ind w:firstLine="851"/>
        <w:jc w:val="both"/>
        <w:rPr>
          <w:szCs w:val="24"/>
          <w:lang w:eastAsia="lt-LT"/>
        </w:rPr>
      </w:pPr>
      <w:bookmarkStart w:id="5" w:name="part_6909b4286fa042bf9c286665793c75ee"/>
      <w:bookmarkEnd w:id="5"/>
      <w:r w:rsidRPr="001813D4">
        <w:rPr>
          <w:szCs w:val="24"/>
          <w:lang w:eastAsia="lt-LT"/>
        </w:rPr>
        <w:t>30.15. centre užtikrina sveiką ir saugią aplinką, užkertančią kelią bet kokioms smurto, prievartos apraiškoms ir žalingiems įpročiams;</w:t>
      </w:r>
    </w:p>
    <w:p w14:paraId="4C143A76" w14:textId="77777777" w:rsidR="00EB7D9F" w:rsidRPr="001813D4" w:rsidRDefault="00EB7D9F" w:rsidP="00353101">
      <w:pPr>
        <w:spacing w:line="25" w:lineRule="atLeast"/>
        <w:ind w:firstLine="851"/>
        <w:jc w:val="both"/>
        <w:rPr>
          <w:szCs w:val="24"/>
          <w:lang w:eastAsia="lt-LT"/>
        </w:rPr>
      </w:pPr>
      <w:bookmarkStart w:id="6" w:name="part_268eb2b514794e6f8c698e4e0f71eaad"/>
      <w:bookmarkEnd w:id="6"/>
      <w:r w:rsidRPr="001813D4">
        <w:rPr>
          <w:szCs w:val="24"/>
          <w:lang w:eastAsia="lt-LT"/>
        </w:rPr>
        <w:t>30.16. organizuoja pašalinių asmenų patekimo į centro teritoriją apskaitą ir tai kontroliuoja, organizuoja centro teritorijos ir jos prieigų stebėjimą, informuoja teritorinę policijos įstaigą apie žinomus ar įtariamus smurto, prievartos, psichoaktyviųjų medžiagų platinimo, viešosios tvarkos ir kitų pažeidimų atvejus;</w:t>
      </w:r>
    </w:p>
    <w:p w14:paraId="3F138C9F" w14:textId="77777777" w:rsidR="00EB7D9F" w:rsidRPr="001813D4" w:rsidRDefault="00EB7D9F" w:rsidP="00353101">
      <w:pPr>
        <w:spacing w:line="25" w:lineRule="atLeast"/>
        <w:ind w:firstLine="851"/>
        <w:jc w:val="both"/>
        <w:rPr>
          <w:szCs w:val="24"/>
          <w:lang w:eastAsia="lt-LT"/>
        </w:rPr>
      </w:pPr>
      <w:bookmarkStart w:id="7" w:name="part_80a1451ebf77400899a5cb8becaa8146"/>
      <w:bookmarkEnd w:id="7"/>
      <w:r w:rsidRPr="001813D4">
        <w:rPr>
          <w:szCs w:val="24"/>
          <w:lang w:eastAsia="lt-LT"/>
        </w:rPr>
        <w:t>30.17. supažindina centro bendruomenę su teisės aktais, reglamentuojančiais vaiko teises, pareigas ir atsakomybę už teisės aktų pažeidimus, centro lankymą, psichoaktyviųjų medžiagų vartojimo, smurto, nusikalstamumo prevenciją ir mokinių užimtumą;</w:t>
      </w:r>
      <w:bookmarkStart w:id="8" w:name="part_4d17c0ba36fc424aa63f238fdcd3f79f"/>
      <w:bookmarkEnd w:id="8"/>
    </w:p>
    <w:p w14:paraId="6C067BBD" w14:textId="4377AFAE" w:rsidR="00EB7D9F" w:rsidRPr="001813D4" w:rsidRDefault="00EB7D9F" w:rsidP="00353101">
      <w:pPr>
        <w:spacing w:line="25" w:lineRule="atLeast"/>
        <w:ind w:firstLine="851"/>
        <w:jc w:val="both"/>
        <w:rPr>
          <w:szCs w:val="24"/>
          <w:lang w:eastAsia="lt-LT"/>
        </w:rPr>
      </w:pPr>
      <w:r w:rsidRPr="001813D4">
        <w:rPr>
          <w:szCs w:val="24"/>
          <w:lang w:eastAsia="lt-LT"/>
        </w:rPr>
        <w:t xml:space="preserve">30.18. bendradarbiauja su pagalbą mokiniui, mokytojui ir centrui teikiančiomis įstaigomis, </w:t>
      </w:r>
      <w:r w:rsidR="009C265D" w:rsidRPr="001813D4">
        <w:rPr>
          <w:szCs w:val="24"/>
          <w:lang w:eastAsia="lt-LT"/>
        </w:rPr>
        <w:t>S</w:t>
      </w:r>
      <w:r w:rsidRPr="001813D4">
        <w:rPr>
          <w:szCs w:val="24"/>
          <w:lang w:eastAsia="lt-LT"/>
        </w:rPr>
        <w:t xml:space="preserve">avivaldybės administracijos struktūriniais padaliniais, valstybine vaiko teisių apsaugos institucija, tarpinstitucinio bendradarbiavimo koordinatoriumi, atvejo vadybininkais, teritorine policijos įstaiga, socialinių paslaugų ir sveikatos priežiūros įstaigomis, </w:t>
      </w:r>
      <w:r w:rsidR="009C265D" w:rsidRPr="001813D4">
        <w:rPr>
          <w:szCs w:val="24"/>
          <w:lang w:eastAsia="lt-LT"/>
        </w:rPr>
        <w:t>S</w:t>
      </w:r>
      <w:r w:rsidRPr="001813D4">
        <w:rPr>
          <w:szCs w:val="24"/>
          <w:lang w:eastAsia="lt-LT"/>
        </w:rPr>
        <w:t xml:space="preserve">avivaldybės administracijos </w:t>
      </w:r>
      <w:r w:rsidR="009C265D" w:rsidRPr="001813D4">
        <w:rPr>
          <w:szCs w:val="24"/>
          <w:lang w:eastAsia="lt-LT"/>
        </w:rPr>
        <w:t>v</w:t>
      </w:r>
      <w:r w:rsidRPr="001813D4">
        <w:rPr>
          <w:szCs w:val="24"/>
          <w:lang w:eastAsia="lt-LT"/>
        </w:rPr>
        <w:t>aiko gerovės komisija ir kitomis institucijomis, dirbančiomis vaiko teisių apsaugos srityje;</w:t>
      </w:r>
    </w:p>
    <w:p w14:paraId="4FC5E28B" w14:textId="77777777" w:rsidR="00EB7D9F" w:rsidRPr="001813D4" w:rsidRDefault="00EB7D9F" w:rsidP="00353101">
      <w:pPr>
        <w:spacing w:line="25" w:lineRule="atLeast"/>
        <w:ind w:firstLine="851"/>
        <w:jc w:val="both"/>
        <w:rPr>
          <w:szCs w:val="24"/>
          <w:lang w:eastAsia="lt-LT"/>
        </w:rPr>
      </w:pPr>
      <w:bookmarkStart w:id="9" w:name="part_498dbc1c469c428da81a2ccdea688f33"/>
      <w:bookmarkEnd w:id="9"/>
      <w:r w:rsidRPr="001813D4">
        <w:rPr>
          <w:szCs w:val="24"/>
          <w:lang w:eastAsia="lt-LT"/>
        </w:rPr>
        <w:t>30.19. prireikus sudaro su institucijomis, dirbančiomis prevencinį darbą savivaldybės teritorijoje, kitose vietovėse, sutartis dėl pagalbos teikimo centre ar už jos ribų;</w:t>
      </w:r>
    </w:p>
    <w:p w14:paraId="7590C316" w14:textId="77777777" w:rsidR="00EB7D9F" w:rsidRPr="001813D4" w:rsidRDefault="00EB7D9F" w:rsidP="00353101">
      <w:pPr>
        <w:spacing w:line="25" w:lineRule="atLeast"/>
        <w:ind w:firstLine="851"/>
        <w:jc w:val="both"/>
        <w:rPr>
          <w:szCs w:val="24"/>
          <w:lang w:eastAsia="lt-LT"/>
        </w:rPr>
      </w:pPr>
      <w:bookmarkStart w:id="10" w:name="part_20c563dee3a74d78a972aa6dfa3cc3fa"/>
      <w:bookmarkEnd w:id="10"/>
      <w:r w:rsidRPr="001813D4">
        <w:rPr>
          <w:szCs w:val="24"/>
          <w:lang w:eastAsia="lt-LT"/>
        </w:rPr>
        <w:t>30.20. organizuoja neformalųjį vaikų švietimą po pamokų ir mokinių atostogų metu;</w:t>
      </w:r>
    </w:p>
    <w:p w14:paraId="4D9925F7" w14:textId="30A280EF" w:rsidR="00EB7D9F" w:rsidRPr="001813D4" w:rsidRDefault="00D62E8D" w:rsidP="00353101">
      <w:pPr>
        <w:spacing w:line="25" w:lineRule="atLeast"/>
        <w:ind w:firstLine="851"/>
        <w:jc w:val="both"/>
        <w:rPr>
          <w:szCs w:val="24"/>
          <w:lang w:eastAsia="lt-LT"/>
        </w:rPr>
      </w:pPr>
      <w:bookmarkStart w:id="11" w:name="part_287a30f4b17d4e5384a3fab8348b9bfc"/>
      <w:bookmarkEnd w:id="11"/>
      <w:r w:rsidRPr="001813D4">
        <w:rPr>
          <w:szCs w:val="24"/>
          <w:lang w:eastAsia="lt-LT"/>
        </w:rPr>
        <w:t>30</w:t>
      </w:r>
      <w:r w:rsidR="00EB7D9F" w:rsidRPr="001813D4">
        <w:rPr>
          <w:szCs w:val="24"/>
          <w:lang w:eastAsia="lt-LT"/>
        </w:rPr>
        <w:t xml:space="preserve">.21. teikia prašymus </w:t>
      </w:r>
      <w:r w:rsidR="009C265D" w:rsidRPr="001813D4">
        <w:rPr>
          <w:szCs w:val="24"/>
          <w:lang w:eastAsia="lt-LT"/>
        </w:rPr>
        <w:t>S</w:t>
      </w:r>
      <w:r w:rsidR="00EB7D9F" w:rsidRPr="001813D4">
        <w:rPr>
          <w:szCs w:val="24"/>
          <w:lang w:eastAsia="lt-LT"/>
        </w:rPr>
        <w:t>avivaldybės administracijos direktoriui dėl vaiko minimalios ar vidutinės priežiūros priemonių skyrimo</w:t>
      </w:r>
      <w:r w:rsidR="00A67BE9" w:rsidRPr="001813D4">
        <w:rPr>
          <w:szCs w:val="24"/>
          <w:lang w:eastAsia="lt-LT"/>
        </w:rPr>
        <w:t>;</w:t>
      </w:r>
    </w:p>
    <w:p w14:paraId="0752620E" w14:textId="2C1679A7" w:rsidR="00EB7D9F" w:rsidRPr="001813D4" w:rsidRDefault="00EB7D9F" w:rsidP="00353101">
      <w:pPr>
        <w:tabs>
          <w:tab w:val="num" w:pos="1361"/>
        </w:tabs>
        <w:spacing w:line="25" w:lineRule="atLeast"/>
        <w:ind w:firstLine="851"/>
        <w:jc w:val="both"/>
        <w:rPr>
          <w:rFonts w:eastAsiaTheme="minorHAnsi" w:cstheme="minorBidi"/>
          <w:szCs w:val="22"/>
        </w:rPr>
      </w:pPr>
      <w:r w:rsidRPr="001813D4">
        <w:rPr>
          <w:rFonts w:eastAsiaTheme="minorHAnsi" w:cstheme="minorBidi"/>
          <w:szCs w:val="22"/>
        </w:rPr>
        <w:t>30.22. inicijuoja centro veiklos kokybės įsivertinimą;</w:t>
      </w:r>
    </w:p>
    <w:p w14:paraId="7E886715" w14:textId="0B07FB8D" w:rsidR="00EB7D9F" w:rsidRPr="001813D4" w:rsidRDefault="00EB7D9F" w:rsidP="00353101">
      <w:pPr>
        <w:spacing w:line="25" w:lineRule="atLeast"/>
        <w:ind w:firstLine="851"/>
        <w:jc w:val="both"/>
        <w:rPr>
          <w:rFonts w:eastAsia="Calibri" w:cstheme="minorBidi"/>
          <w:szCs w:val="22"/>
        </w:rPr>
      </w:pPr>
      <w:r w:rsidRPr="001813D4">
        <w:rPr>
          <w:rFonts w:eastAsia="Calibri" w:cstheme="minorBidi"/>
          <w:szCs w:val="22"/>
        </w:rPr>
        <w:t xml:space="preserve">30.23. </w:t>
      </w:r>
      <w:r w:rsidRPr="001813D4">
        <w:rPr>
          <w:szCs w:val="24"/>
        </w:rPr>
        <w:t>teisės aktų nustatyta tvarka valdo, naudoja centro turtą, lėšas ir jais disponuoja, rūpinasi intelektiniais, materialiniais, finansiniais, informaciniais ištekliais, užtikrina jų optimalų valdymą ir efektyvų naudojimą;</w:t>
      </w:r>
    </w:p>
    <w:p w14:paraId="51E79314" w14:textId="281C1C10" w:rsidR="00EB7D9F" w:rsidRPr="001813D4" w:rsidRDefault="00B32841" w:rsidP="00353101">
      <w:pPr>
        <w:autoSpaceDE w:val="0"/>
        <w:autoSpaceDN w:val="0"/>
        <w:adjustRightInd w:val="0"/>
        <w:spacing w:line="25" w:lineRule="atLeast"/>
        <w:ind w:firstLine="851"/>
        <w:jc w:val="both"/>
        <w:rPr>
          <w:rFonts w:eastAsiaTheme="minorHAnsi" w:cstheme="minorBidi"/>
          <w:szCs w:val="22"/>
        </w:rPr>
      </w:pPr>
      <w:r w:rsidRPr="001813D4">
        <w:rPr>
          <w:rFonts w:eastAsiaTheme="minorHAnsi" w:cstheme="minorBidi"/>
          <w:szCs w:val="22"/>
        </w:rPr>
        <w:t>30</w:t>
      </w:r>
      <w:r w:rsidR="00EB7D9F" w:rsidRPr="001813D4">
        <w:rPr>
          <w:rFonts w:eastAsiaTheme="minorHAnsi" w:cstheme="minorBidi"/>
          <w:szCs w:val="22"/>
        </w:rPr>
        <w:t>.24. garantuoja, kad pagal Lietuvos Respublikos viešojo sektoriaus atskaitomybės įstatymą teikiami ataskaitų rinkiniai ir statistinės ataskaitos būtų teisingi;</w:t>
      </w:r>
    </w:p>
    <w:p w14:paraId="3C02493F" w14:textId="2BDA7248" w:rsidR="00EB7D9F" w:rsidRPr="001813D4" w:rsidRDefault="00EB7D9F" w:rsidP="00353101">
      <w:pPr>
        <w:spacing w:line="25" w:lineRule="atLeast"/>
        <w:ind w:firstLine="851"/>
        <w:jc w:val="both"/>
        <w:rPr>
          <w:rFonts w:eastAsia="Calibri" w:cstheme="minorBidi"/>
          <w:szCs w:val="22"/>
        </w:rPr>
      </w:pPr>
      <w:r w:rsidRPr="001813D4">
        <w:rPr>
          <w:rFonts w:eastAsiaTheme="minorHAnsi" w:cstheme="minorBidi"/>
          <w:szCs w:val="22"/>
          <w:lang w:eastAsia="lt-LT"/>
        </w:rPr>
        <w:t xml:space="preserve">30.25. </w:t>
      </w:r>
      <w:r w:rsidRPr="001813D4">
        <w:rPr>
          <w:rFonts w:eastAsia="Calibri" w:cstheme="minorBidi"/>
          <w:szCs w:val="22"/>
        </w:rPr>
        <w:t>kiekvienais metais teikia centro bendruomenei ir Tarybai svarstyti bei viešai paskelbia savo metų veiklos ataskaitą;</w:t>
      </w:r>
    </w:p>
    <w:p w14:paraId="3EC0CDB4" w14:textId="49B3A90A" w:rsidR="00EB7D9F" w:rsidRPr="001813D4" w:rsidRDefault="00EB7D9F" w:rsidP="00353101">
      <w:pPr>
        <w:autoSpaceDE w:val="0"/>
        <w:autoSpaceDN w:val="0"/>
        <w:adjustRightInd w:val="0"/>
        <w:spacing w:line="25" w:lineRule="atLeast"/>
        <w:ind w:firstLine="851"/>
        <w:jc w:val="both"/>
        <w:rPr>
          <w:rFonts w:eastAsiaTheme="minorHAnsi" w:cstheme="minorBidi"/>
          <w:szCs w:val="22"/>
        </w:rPr>
      </w:pPr>
      <w:r w:rsidRPr="001813D4">
        <w:rPr>
          <w:rFonts w:eastAsiaTheme="minorHAnsi" w:cstheme="minorBidi"/>
          <w:szCs w:val="22"/>
        </w:rPr>
        <w:t>30.26. užtikrina veiksmingą centro vidaus kontrolės sistemos sukūrimą, jos veikimą ir tobulinimą;</w:t>
      </w:r>
    </w:p>
    <w:p w14:paraId="05A047BD" w14:textId="0A8B97F9" w:rsidR="00EB7D9F" w:rsidRPr="001813D4" w:rsidRDefault="00EB7D9F" w:rsidP="00353101">
      <w:pPr>
        <w:spacing w:line="25" w:lineRule="atLeast"/>
        <w:ind w:firstLine="851"/>
        <w:jc w:val="both"/>
        <w:rPr>
          <w:rFonts w:eastAsia="Calibri" w:cstheme="minorBidi"/>
          <w:szCs w:val="22"/>
        </w:rPr>
      </w:pPr>
      <w:r w:rsidRPr="001813D4">
        <w:rPr>
          <w:rFonts w:eastAsia="Calibri" w:cstheme="minorBidi"/>
          <w:szCs w:val="22"/>
        </w:rPr>
        <w:t>30.27. kartu su Taryba sprendžia centrui svarbius palankios ugdymui ir socialinių paslaugų teikimui aplinkos kūrimo klausimus;</w:t>
      </w:r>
    </w:p>
    <w:p w14:paraId="477C24C2" w14:textId="2E065439" w:rsidR="00EB7D9F" w:rsidRPr="001813D4" w:rsidRDefault="00EB7D9F" w:rsidP="00353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rFonts w:eastAsiaTheme="minorHAnsi" w:cstheme="minorBidi"/>
          <w:szCs w:val="22"/>
          <w:lang w:eastAsia="lt-LT"/>
        </w:rPr>
      </w:pPr>
      <w:r w:rsidRPr="001813D4">
        <w:rPr>
          <w:rFonts w:eastAsiaTheme="minorHAnsi" w:cstheme="minorBidi"/>
          <w:szCs w:val="22"/>
          <w:lang w:eastAsia="lt-LT"/>
        </w:rPr>
        <w:t>30.28. sudaro centro vardu sutartis dėl centro funkcijų atlikimo;</w:t>
      </w:r>
    </w:p>
    <w:p w14:paraId="009B04AA" w14:textId="114D406F" w:rsidR="00EB7D9F" w:rsidRPr="001813D4" w:rsidRDefault="00EB7D9F" w:rsidP="00353101">
      <w:pPr>
        <w:tabs>
          <w:tab w:val="num" w:pos="1361"/>
        </w:tabs>
        <w:spacing w:line="25" w:lineRule="atLeast"/>
        <w:ind w:firstLine="851"/>
        <w:jc w:val="both"/>
        <w:rPr>
          <w:rFonts w:eastAsiaTheme="minorHAnsi" w:cstheme="minorBidi"/>
          <w:szCs w:val="22"/>
        </w:rPr>
      </w:pPr>
      <w:r w:rsidRPr="001813D4">
        <w:rPr>
          <w:rFonts w:eastAsiaTheme="minorHAnsi" w:cstheme="minorBidi"/>
          <w:szCs w:val="22"/>
        </w:rPr>
        <w:t>30.29. inicijuoja centro savivaldos institucijų sudarymą ir skatina jų veiklą;</w:t>
      </w:r>
    </w:p>
    <w:p w14:paraId="560EAD98" w14:textId="22784F1F" w:rsidR="00EB7D9F" w:rsidRPr="001813D4" w:rsidRDefault="00EB7D9F" w:rsidP="00353101">
      <w:pPr>
        <w:spacing w:line="25" w:lineRule="atLeast"/>
        <w:ind w:firstLine="851"/>
        <w:jc w:val="both"/>
        <w:rPr>
          <w:rFonts w:eastAsiaTheme="minorHAnsi" w:cstheme="minorBidi"/>
          <w:szCs w:val="22"/>
        </w:rPr>
      </w:pPr>
      <w:r w:rsidRPr="001813D4">
        <w:rPr>
          <w:rFonts w:eastAsiaTheme="minorHAnsi" w:cstheme="minorBidi"/>
          <w:szCs w:val="22"/>
        </w:rPr>
        <w:t>30.30. atstovauja centrui kitose institucijose;</w:t>
      </w:r>
    </w:p>
    <w:p w14:paraId="0C269722" w14:textId="6921CE73" w:rsidR="00EB7D9F" w:rsidRPr="001813D4" w:rsidRDefault="00EB7D9F" w:rsidP="00353101">
      <w:pPr>
        <w:spacing w:line="25" w:lineRule="atLeast"/>
        <w:ind w:firstLine="851"/>
        <w:jc w:val="both"/>
        <w:rPr>
          <w:rFonts w:eastAsiaTheme="minorHAnsi" w:cstheme="minorBidi"/>
          <w:szCs w:val="22"/>
        </w:rPr>
      </w:pPr>
      <w:r w:rsidRPr="001813D4">
        <w:rPr>
          <w:rFonts w:eastAsiaTheme="minorHAnsi" w:cstheme="minorBidi"/>
          <w:szCs w:val="22"/>
        </w:rPr>
        <w:t>30.31. nustato ir tvirtina centro struktūrinių padalinių tikslus, uždavinius, funkcijas, direktoriaus pavaduotojų veiklos sritis;</w:t>
      </w:r>
    </w:p>
    <w:p w14:paraId="3F80BC68" w14:textId="5B68A364" w:rsidR="00EB7D9F" w:rsidRPr="001813D4" w:rsidRDefault="00EB7D9F" w:rsidP="00353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rFonts w:eastAsiaTheme="minorHAnsi" w:cstheme="minorBidi"/>
          <w:szCs w:val="22"/>
          <w:lang w:eastAsia="lt-LT"/>
        </w:rPr>
      </w:pPr>
      <w:r w:rsidRPr="001813D4">
        <w:rPr>
          <w:rFonts w:eastAsiaTheme="minorHAnsi" w:cstheme="minorBidi"/>
          <w:szCs w:val="22"/>
          <w:lang w:eastAsia="lt-LT"/>
        </w:rPr>
        <w:t>30.32. leidžia įsakymus, kontroliuoja jų vykdymą;</w:t>
      </w:r>
    </w:p>
    <w:p w14:paraId="48C8BF71" w14:textId="6771B994" w:rsidR="00EB7D9F" w:rsidRPr="001813D4" w:rsidRDefault="00EB7D9F" w:rsidP="00353101">
      <w:pPr>
        <w:spacing w:line="25" w:lineRule="atLeast"/>
        <w:ind w:firstLine="851"/>
        <w:jc w:val="both"/>
        <w:rPr>
          <w:rFonts w:eastAsiaTheme="minorHAnsi" w:cstheme="minorBidi"/>
          <w:szCs w:val="22"/>
        </w:rPr>
      </w:pPr>
      <w:r w:rsidRPr="001813D4">
        <w:rPr>
          <w:rFonts w:eastAsiaTheme="minorHAnsi" w:cstheme="minorBidi"/>
          <w:szCs w:val="22"/>
        </w:rPr>
        <w:t>30.33. organizuoja centro dokumentų saugojimą ir valdymą teisės aktų nustatyta tvarka;</w:t>
      </w:r>
    </w:p>
    <w:p w14:paraId="58652DD6" w14:textId="77777777" w:rsidR="00EB7D9F" w:rsidRPr="001813D4" w:rsidRDefault="00EB7D9F" w:rsidP="00353101">
      <w:pPr>
        <w:widowControl w:val="0"/>
        <w:spacing w:line="25" w:lineRule="atLeast"/>
        <w:ind w:firstLine="851"/>
        <w:jc w:val="both"/>
        <w:rPr>
          <w:szCs w:val="24"/>
        </w:rPr>
      </w:pPr>
      <w:bookmarkStart w:id="12" w:name="_Hlk71783089"/>
      <w:r w:rsidRPr="001813D4">
        <w:rPr>
          <w:szCs w:val="24"/>
        </w:rPr>
        <w:t>30.34. užtikrina Lietuvos Respublikos asmens duomenų teisinės apsaugos įstatymo nuostatų įgyvendinimą;</w:t>
      </w:r>
    </w:p>
    <w:bookmarkEnd w:id="12"/>
    <w:p w14:paraId="54EE180C" w14:textId="6C692F7C" w:rsidR="00EB7D9F" w:rsidRPr="001813D4" w:rsidRDefault="00EB7D9F" w:rsidP="00353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rFonts w:eastAsiaTheme="minorHAnsi" w:cstheme="minorBidi"/>
          <w:szCs w:val="22"/>
          <w:lang w:eastAsia="lt-LT"/>
        </w:rPr>
      </w:pPr>
      <w:r w:rsidRPr="001813D4">
        <w:rPr>
          <w:rFonts w:eastAsiaTheme="minorHAnsi" w:cstheme="minorBidi"/>
          <w:szCs w:val="22"/>
          <w:lang w:eastAsia="lt-LT"/>
        </w:rPr>
        <w:t>30.35. dalį savo funkcijų teisės aktų nustatyta tvarka gali pavesti atlikti direktoriaus pavaduotojams;</w:t>
      </w:r>
    </w:p>
    <w:p w14:paraId="4D1D5C53" w14:textId="32FE8BFB" w:rsidR="00EB7D9F" w:rsidRPr="001813D4" w:rsidRDefault="00EB7D9F" w:rsidP="00353101">
      <w:pPr>
        <w:tabs>
          <w:tab w:val="left" w:pos="993"/>
        </w:tabs>
        <w:spacing w:line="25" w:lineRule="atLeast"/>
        <w:ind w:firstLine="851"/>
        <w:jc w:val="both"/>
        <w:rPr>
          <w:szCs w:val="24"/>
        </w:rPr>
      </w:pPr>
      <w:r w:rsidRPr="001813D4">
        <w:rPr>
          <w:rFonts w:eastAsiaTheme="minorHAnsi" w:cstheme="minorBidi"/>
          <w:szCs w:val="22"/>
          <w:lang w:eastAsia="lt-LT"/>
        </w:rPr>
        <w:t xml:space="preserve">30.36. </w:t>
      </w:r>
      <w:r w:rsidRPr="001813D4">
        <w:rPr>
          <w:szCs w:val="24"/>
        </w:rPr>
        <w:t xml:space="preserve">užtikrina, kad būtų laikomasi įstatymų, teisės aktų ir </w:t>
      </w:r>
      <w:r w:rsidR="00A67BE9" w:rsidRPr="001813D4">
        <w:rPr>
          <w:szCs w:val="24"/>
        </w:rPr>
        <w:t>centro</w:t>
      </w:r>
      <w:r w:rsidRPr="001813D4">
        <w:rPr>
          <w:szCs w:val="24"/>
        </w:rPr>
        <w:t xml:space="preserve"> Nuostatų;</w:t>
      </w:r>
    </w:p>
    <w:p w14:paraId="7A6BBF6E" w14:textId="32C3B5F4" w:rsidR="00EB7D9F" w:rsidRPr="001813D4" w:rsidRDefault="00EB7D9F" w:rsidP="00353101">
      <w:pPr>
        <w:spacing w:line="25" w:lineRule="atLeast"/>
        <w:ind w:firstLine="851"/>
        <w:jc w:val="both"/>
        <w:rPr>
          <w:rFonts w:eastAsiaTheme="minorHAnsi" w:cstheme="minorBidi"/>
          <w:szCs w:val="22"/>
          <w:lang w:eastAsia="lt-LT"/>
        </w:rPr>
      </w:pPr>
      <w:r w:rsidRPr="001813D4">
        <w:rPr>
          <w:rFonts w:eastAsiaTheme="minorHAnsi" w:cstheme="minorBidi"/>
          <w:szCs w:val="22"/>
          <w:lang w:eastAsia="lt-LT"/>
        </w:rPr>
        <w:t xml:space="preserve">30.37. atlieka kitas </w:t>
      </w:r>
      <w:r w:rsidRPr="001813D4">
        <w:rPr>
          <w:szCs w:val="24"/>
          <w:lang w:eastAsia="lt-LT"/>
        </w:rPr>
        <w:t xml:space="preserve">Lietuvos Respublikos švietimo įstatyme, Lietuvos Respublikos biudžetinių įstaigų įstatyme, Lietuvos Respublikos vaiko minimalios ir vidutinės priežiūros įstatyme, Lietuvos Respublikos socialinių paslaugų įstatyme, kituose </w:t>
      </w:r>
      <w:r w:rsidRPr="001813D4">
        <w:rPr>
          <w:rFonts w:eastAsiaTheme="minorHAnsi" w:cstheme="minorBidi"/>
          <w:szCs w:val="22"/>
          <w:lang w:eastAsia="lt-LT"/>
        </w:rPr>
        <w:t>teisės aktuose ir direktoriaus pareigybės aprašyme nustatytas funkcijas.</w:t>
      </w:r>
    </w:p>
    <w:p w14:paraId="129BD2A7" w14:textId="14B3F2B5" w:rsidR="00EB7D9F" w:rsidRPr="001813D4" w:rsidRDefault="00EB7D9F" w:rsidP="00353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rFonts w:eastAsiaTheme="minorHAnsi" w:cstheme="minorBidi"/>
          <w:szCs w:val="22"/>
        </w:rPr>
      </w:pPr>
      <w:r w:rsidRPr="001813D4">
        <w:rPr>
          <w:rFonts w:eastAsiaTheme="minorHAnsi" w:cstheme="minorBidi"/>
          <w:szCs w:val="22"/>
          <w:lang w:eastAsia="lt-LT"/>
        </w:rPr>
        <w:t xml:space="preserve">31. Centro direktorius atsako už Lietuvos Respublikos įstatymų ir kitų teisės aktų laikymąsi centre, teisės aktuose nurodytos informacijos apie centro veiklą skelbimą, demokratinį centro valdymą, tinkamą funkcijų atlikimą, nustatytų centro tikslo ir uždavinių įgyvendinimą, centro veiklos rezultatus </w:t>
      </w:r>
      <w:r w:rsidRPr="001813D4">
        <w:rPr>
          <w:rFonts w:eastAsiaTheme="minorHAnsi" w:cstheme="minorBidi"/>
          <w:szCs w:val="22"/>
        </w:rPr>
        <w:t>ir finansinę veiklą,</w:t>
      </w:r>
      <w:r w:rsidRPr="001813D4">
        <w:rPr>
          <w:rFonts w:eastAsiaTheme="minorHAnsi" w:cstheme="minorBidi"/>
          <w:szCs w:val="22"/>
          <w:lang w:eastAsia="lt-LT"/>
        </w:rPr>
        <w:t xml:space="preserve"> užtikrina bendradarbiavimu grįstus santykius, Pedagogo etikos kodekso reikalavimų laikymąsi, skaidriai priimamus sprendimus, bendruomenės narių informavimą, pedagoginio, socialinio ir kito personalo profesinį tobulėjimą, sveiką, saugią, užkertančią kelią bet kokioms smurto, prievartos apraiškoms ir žalingiems įpročiams aplinką, v</w:t>
      </w:r>
      <w:r w:rsidRPr="001813D4">
        <w:rPr>
          <w:rFonts w:eastAsiaTheme="minorHAnsi" w:cstheme="minorBidi"/>
          <w:szCs w:val="22"/>
        </w:rPr>
        <w:t>eiksmingą vaiko minimalios priežiūros priemonių įgyvendinimą.</w:t>
      </w:r>
    </w:p>
    <w:p w14:paraId="7EED1586" w14:textId="6CC461C0" w:rsidR="00EB7D9F" w:rsidRPr="001813D4" w:rsidRDefault="00EB7D9F" w:rsidP="003531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851"/>
        <w:jc w:val="both"/>
        <w:rPr>
          <w:rFonts w:eastAsiaTheme="minorHAnsi" w:cstheme="minorBidi"/>
          <w:szCs w:val="22"/>
          <w:lang w:eastAsia="lt-LT"/>
        </w:rPr>
      </w:pPr>
      <w:r w:rsidRPr="001813D4">
        <w:rPr>
          <w:rFonts w:eastAsiaTheme="minorHAnsi" w:cstheme="minorBidi"/>
          <w:szCs w:val="22"/>
          <w:lang w:eastAsia="lt-LT"/>
        </w:rPr>
        <w:t xml:space="preserve">32. Centro direktorius pavaldus Savivaldybės merui, atskaitingas </w:t>
      </w:r>
      <w:r w:rsidRPr="001813D4">
        <w:rPr>
          <w:szCs w:val="24"/>
          <w:lang w:eastAsia="lt-LT"/>
        </w:rPr>
        <w:t xml:space="preserve">mokyklos bendruomenei, Tarybai, Savivaldybės merui ir </w:t>
      </w:r>
      <w:r w:rsidRPr="001813D4">
        <w:rPr>
          <w:rFonts w:eastAsiaTheme="minorHAnsi" w:cstheme="minorBidi"/>
          <w:szCs w:val="22"/>
          <w:lang w:eastAsia="lt-LT"/>
        </w:rPr>
        <w:t xml:space="preserve">Savivaldybės tarybai. </w:t>
      </w:r>
    </w:p>
    <w:p w14:paraId="09EF954C" w14:textId="6166BEC8" w:rsidR="00EB7D9F" w:rsidRPr="001813D4" w:rsidRDefault="00BE1C51" w:rsidP="00353101">
      <w:pPr>
        <w:widowControl w:val="0"/>
        <w:spacing w:line="25" w:lineRule="atLeast"/>
        <w:ind w:firstLine="851"/>
        <w:jc w:val="both"/>
        <w:rPr>
          <w:strike/>
          <w:szCs w:val="24"/>
        </w:rPr>
      </w:pPr>
      <w:r w:rsidRPr="001813D4">
        <w:rPr>
          <w:szCs w:val="24"/>
        </w:rPr>
        <w:t>33. Centre</w:t>
      </w:r>
      <w:r w:rsidR="00EB7D9F" w:rsidRPr="001813D4">
        <w:rPr>
          <w:szCs w:val="24"/>
        </w:rPr>
        <w:t xml:space="preserv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473F39F5" w14:textId="2BED897C" w:rsidR="00EB7D9F" w:rsidRPr="001813D4" w:rsidRDefault="00EB7D9F" w:rsidP="00353101">
      <w:pPr>
        <w:spacing w:line="25" w:lineRule="atLeast"/>
        <w:ind w:firstLine="851"/>
        <w:jc w:val="both"/>
        <w:rPr>
          <w:rFonts w:eastAsiaTheme="minorHAnsi" w:cstheme="minorBidi"/>
          <w:szCs w:val="22"/>
        </w:rPr>
      </w:pPr>
      <w:r w:rsidRPr="001813D4">
        <w:rPr>
          <w:rFonts w:eastAsiaTheme="minorHAnsi" w:cstheme="minorBidi"/>
          <w:szCs w:val="22"/>
        </w:rPr>
        <w:t>34. Ugdymo turinio formavimo ir ugdymo proceso organizavimo, socialinių paslaugų teikimo klausimais centro direktorius gali organizuoti mokytojų ir švietimo pagalbos specialistų, socialinių ir kitų darbuotojų, kurių veikla susijusi su nagrinėjamu klausimu, pasitarimus.</w:t>
      </w:r>
    </w:p>
    <w:p w14:paraId="5F9F526E" w14:textId="77777777" w:rsidR="00EB7D9F" w:rsidRPr="001813D4" w:rsidRDefault="00EB7D9F" w:rsidP="00353101">
      <w:pPr>
        <w:spacing w:line="25" w:lineRule="atLeast"/>
        <w:jc w:val="center"/>
        <w:outlineLvl w:val="0"/>
        <w:rPr>
          <w:rFonts w:eastAsiaTheme="minorHAnsi" w:cstheme="minorBidi"/>
          <w:b/>
          <w:szCs w:val="22"/>
        </w:rPr>
      </w:pPr>
    </w:p>
    <w:p w14:paraId="7E2A2B69" w14:textId="77777777" w:rsidR="00EB7D9F" w:rsidRPr="001813D4" w:rsidRDefault="00EB7D9F" w:rsidP="00353101">
      <w:pPr>
        <w:spacing w:line="25" w:lineRule="atLeast"/>
        <w:jc w:val="center"/>
        <w:outlineLvl w:val="0"/>
        <w:rPr>
          <w:rFonts w:eastAsiaTheme="minorHAnsi" w:cstheme="minorBidi"/>
          <w:b/>
          <w:szCs w:val="22"/>
        </w:rPr>
      </w:pPr>
      <w:r w:rsidRPr="001813D4">
        <w:rPr>
          <w:rFonts w:eastAsiaTheme="minorHAnsi" w:cstheme="minorBidi"/>
          <w:b/>
          <w:szCs w:val="22"/>
        </w:rPr>
        <w:t>V SKYRIUS</w:t>
      </w:r>
    </w:p>
    <w:p w14:paraId="32D0591A" w14:textId="77777777" w:rsidR="00EB7D9F" w:rsidRPr="001813D4" w:rsidRDefault="00EB7D9F" w:rsidP="00353101">
      <w:pPr>
        <w:spacing w:line="25" w:lineRule="atLeast"/>
        <w:jc w:val="center"/>
        <w:outlineLvl w:val="0"/>
        <w:rPr>
          <w:rFonts w:eastAsiaTheme="minorHAnsi" w:cstheme="minorBidi"/>
          <w:b/>
          <w:szCs w:val="22"/>
        </w:rPr>
      </w:pPr>
      <w:r w:rsidRPr="001813D4">
        <w:rPr>
          <w:rFonts w:eastAsiaTheme="minorHAnsi" w:cstheme="minorBidi"/>
          <w:b/>
          <w:szCs w:val="22"/>
        </w:rPr>
        <w:t>CENTRO SAVIVALDA</w:t>
      </w:r>
    </w:p>
    <w:p w14:paraId="7DF6FAF5" w14:textId="77777777" w:rsidR="00EB7D9F" w:rsidRPr="001813D4" w:rsidRDefault="00EB7D9F" w:rsidP="00353101">
      <w:pPr>
        <w:spacing w:line="25" w:lineRule="atLeast"/>
        <w:jc w:val="center"/>
        <w:outlineLvl w:val="0"/>
        <w:rPr>
          <w:rFonts w:eastAsiaTheme="minorHAnsi" w:cstheme="minorBidi"/>
          <w:bCs/>
          <w:szCs w:val="22"/>
        </w:rPr>
      </w:pPr>
    </w:p>
    <w:p w14:paraId="070671E8" w14:textId="14513E9F" w:rsidR="00EB7D9F" w:rsidRPr="001813D4" w:rsidRDefault="00EB7D9F" w:rsidP="00353101">
      <w:pPr>
        <w:tabs>
          <w:tab w:val="num" w:pos="1361"/>
        </w:tabs>
        <w:spacing w:line="25" w:lineRule="atLeast"/>
        <w:ind w:firstLine="851"/>
        <w:jc w:val="both"/>
        <w:rPr>
          <w:rFonts w:eastAsiaTheme="minorHAnsi" w:cstheme="minorBidi"/>
          <w:bCs/>
          <w:strike/>
          <w:szCs w:val="22"/>
        </w:rPr>
      </w:pPr>
      <w:r w:rsidRPr="001813D4">
        <w:rPr>
          <w:rFonts w:eastAsiaTheme="minorHAnsi" w:cstheme="minorBidi"/>
          <w:bCs/>
          <w:szCs w:val="22"/>
        </w:rPr>
        <w:t xml:space="preserve">35. Centre veikia šios savivaldos institucijos: Taryba, </w:t>
      </w:r>
      <w:r w:rsidR="009C265D" w:rsidRPr="001813D4">
        <w:rPr>
          <w:rFonts w:eastAsiaTheme="minorHAnsi" w:cstheme="minorBidi"/>
          <w:bCs/>
          <w:szCs w:val="22"/>
        </w:rPr>
        <w:t>M</w:t>
      </w:r>
      <w:r w:rsidRPr="001813D4">
        <w:rPr>
          <w:rFonts w:eastAsiaTheme="minorHAnsi" w:cstheme="minorBidi"/>
          <w:bCs/>
          <w:szCs w:val="22"/>
        </w:rPr>
        <w:t>okytojų taryba</w:t>
      </w:r>
      <w:r w:rsidR="00B32841" w:rsidRPr="001813D4">
        <w:rPr>
          <w:rFonts w:eastAsiaTheme="minorHAnsi" w:cstheme="minorBidi"/>
          <w:bCs/>
          <w:szCs w:val="22"/>
        </w:rPr>
        <w:t>.</w:t>
      </w:r>
    </w:p>
    <w:p w14:paraId="72A31438" w14:textId="13D9668B" w:rsidR="00E127EE" w:rsidRPr="001813D4" w:rsidRDefault="00EB7D9F" w:rsidP="00E127EE">
      <w:pPr>
        <w:tabs>
          <w:tab w:val="num" w:pos="1361"/>
        </w:tabs>
        <w:spacing w:line="25" w:lineRule="atLeast"/>
        <w:ind w:firstLine="851"/>
        <w:jc w:val="both"/>
        <w:rPr>
          <w:rFonts w:eastAsiaTheme="minorHAnsi" w:cstheme="minorBidi"/>
          <w:szCs w:val="22"/>
        </w:rPr>
      </w:pPr>
      <w:r w:rsidRPr="001813D4">
        <w:rPr>
          <w:rFonts w:eastAsiaTheme="minorHAnsi" w:cstheme="minorBidi"/>
          <w:bCs/>
          <w:szCs w:val="22"/>
        </w:rPr>
        <w:t xml:space="preserve">36. </w:t>
      </w:r>
      <w:r w:rsidR="00E127EE" w:rsidRPr="001813D4">
        <w:rPr>
          <w:rFonts w:eastAsiaTheme="minorHAnsi" w:cstheme="minorBidi"/>
          <w:szCs w:val="22"/>
        </w:rPr>
        <w:t xml:space="preserve">Taryba – aukščiausioji centro savivaldos institucija, sudaryta iš trijų centre nedirbančių mokinių ar paslaugų gavėjų tėvų (globėjų, rūpintojų), dviejų </w:t>
      </w:r>
      <w:r w:rsidR="00BC5A3B" w:rsidRPr="001813D4">
        <w:rPr>
          <w:rFonts w:eastAsiaTheme="minorHAnsi" w:cstheme="minorBidi"/>
          <w:szCs w:val="24"/>
        </w:rPr>
        <w:t>pedagoginių darbuotojų</w:t>
      </w:r>
      <w:r w:rsidR="0066558D" w:rsidRPr="001813D4">
        <w:rPr>
          <w:rFonts w:eastAsiaTheme="minorHAnsi" w:cstheme="minorBidi"/>
          <w:szCs w:val="24"/>
        </w:rPr>
        <w:t>,</w:t>
      </w:r>
      <w:r w:rsidR="00E127EE" w:rsidRPr="001813D4">
        <w:rPr>
          <w:rFonts w:eastAsiaTheme="minorHAnsi" w:cstheme="minorBidi"/>
          <w:szCs w:val="24"/>
        </w:rPr>
        <w:t xml:space="preserve"> vieno</w:t>
      </w:r>
      <w:r w:rsidR="00E127EE" w:rsidRPr="001813D4">
        <w:rPr>
          <w:rFonts w:eastAsiaTheme="minorHAnsi" w:cstheme="minorBidi"/>
          <w:szCs w:val="22"/>
        </w:rPr>
        <w:t xml:space="preserve"> socialinio darbuotojo ir vieno vietos bendruomenės atstovo. </w:t>
      </w:r>
    </w:p>
    <w:p w14:paraId="3487A5BD" w14:textId="685FF066" w:rsidR="00E127EE" w:rsidRPr="001813D4" w:rsidRDefault="00EB7D9F" w:rsidP="00E127EE">
      <w:pPr>
        <w:spacing w:line="25" w:lineRule="atLeast"/>
        <w:ind w:firstLine="851"/>
        <w:jc w:val="both"/>
        <w:rPr>
          <w:rFonts w:eastAsiaTheme="minorHAnsi" w:cstheme="minorBidi"/>
          <w:szCs w:val="22"/>
        </w:rPr>
      </w:pPr>
      <w:r w:rsidRPr="001813D4">
        <w:rPr>
          <w:bCs/>
          <w:szCs w:val="24"/>
        </w:rPr>
        <w:t xml:space="preserve">37. </w:t>
      </w:r>
      <w:r w:rsidR="00E127EE" w:rsidRPr="001813D4">
        <w:rPr>
          <w:bCs/>
          <w:szCs w:val="24"/>
        </w:rPr>
        <w:t xml:space="preserve">Tarybos nariu gali būti asmuo, turintis žinių ir gebėjimų, padedančių siekti </w:t>
      </w:r>
      <w:r w:rsidR="00A67BE9" w:rsidRPr="001813D4">
        <w:rPr>
          <w:bCs/>
          <w:szCs w:val="24"/>
        </w:rPr>
        <w:t xml:space="preserve">centro </w:t>
      </w:r>
      <w:r w:rsidR="00E127EE" w:rsidRPr="001813D4">
        <w:rPr>
          <w:bCs/>
          <w:szCs w:val="24"/>
        </w:rPr>
        <w:t xml:space="preserve">strateginių tikslų ir įgyvendinti </w:t>
      </w:r>
      <w:r w:rsidR="00A67BE9" w:rsidRPr="001813D4">
        <w:rPr>
          <w:bCs/>
          <w:szCs w:val="24"/>
        </w:rPr>
        <w:t xml:space="preserve">centro </w:t>
      </w:r>
      <w:r w:rsidR="00E127EE" w:rsidRPr="001813D4">
        <w:rPr>
          <w:bCs/>
          <w:szCs w:val="24"/>
        </w:rPr>
        <w:t xml:space="preserve">misiją. </w:t>
      </w:r>
      <w:r w:rsidR="00E127EE" w:rsidRPr="001813D4">
        <w:rPr>
          <w:rFonts w:eastAsiaTheme="minorHAnsi" w:cstheme="minorBidi"/>
          <w:szCs w:val="22"/>
        </w:rPr>
        <w:t>Tarybos nariu negali būti mokyklos direktorius, valstybės politikai, politinio (asmeninio) pasitikėjimo valstybės tarnautojai.</w:t>
      </w:r>
    </w:p>
    <w:p w14:paraId="7DF8A610" w14:textId="65812DE7" w:rsidR="00E127EE" w:rsidRPr="001813D4" w:rsidRDefault="00EB7D9F" w:rsidP="00E127EE">
      <w:pPr>
        <w:spacing w:line="25" w:lineRule="atLeast"/>
        <w:ind w:firstLine="851"/>
        <w:jc w:val="both"/>
        <w:rPr>
          <w:bCs/>
          <w:szCs w:val="24"/>
        </w:rPr>
      </w:pPr>
      <w:r w:rsidRPr="001813D4">
        <w:rPr>
          <w:rFonts w:eastAsiaTheme="minorHAnsi" w:cstheme="minorBidi"/>
          <w:bCs/>
          <w:szCs w:val="22"/>
        </w:rPr>
        <w:t xml:space="preserve">38. </w:t>
      </w:r>
      <w:r w:rsidR="00E127EE" w:rsidRPr="001813D4">
        <w:rPr>
          <w:rFonts w:eastAsiaTheme="minorHAnsi" w:cstheme="minorBidi"/>
          <w:szCs w:val="22"/>
        </w:rPr>
        <w:t xml:space="preserve">Į Tarybą tėvus (globėjus, rūpintojus) atviru balsavimu renka visuotinis mokinių ir paslaugų gavėjų tėvų (globėjų, rūpintojų) susirinkimas, mokytojus – </w:t>
      </w:r>
      <w:r w:rsidR="009C265D" w:rsidRPr="001813D4">
        <w:rPr>
          <w:rFonts w:eastAsiaTheme="minorHAnsi" w:cstheme="minorBidi"/>
          <w:szCs w:val="22"/>
        </w:rPr>
        <w:t>M</w:t>
      </w:r>
      <w:r w:rsidR="00E127EE" w:rsidRPr="001813D4">
        <w:rPr>
          <w:rFonts w:eastAsiaTheme="minorHAnsi" w:cstheme="minorBidi"/>
          <w:szCs w:val="22"/>
        </w:rPr>
        <w:t xml:space="preserve">okytojų taryba. Socialinis darbuotojas į Tarybą renkamas iš visų centre dirbančių socialinių darbuotojų visuotiniame socialinių darbuotojų susirinkime. </w:t>
      </w:r>
      <w:r w:rsidR="00E127EE" w:rsidRPr="001813D4">
        <w:rPr>
          <w:bCs/>
          <w:szCs w:val="24"/>
        </w:rPr>
        <w:t xml:space="preserve">Vietos bendruomenę Taryboje atstovauja vietos bendruomeninės organizacijos įstatuose nustatyta tvarka deleguotas atstovas, kuris yra savivaldybės gyvenamosios vietovės, kurioje veikia vietos bendruomenė, gyventojas. Nesant vietos bendruomenės, Tarybos darbe dalyvauti kviečiamas seniūnaitis, kurio teritorijoje yra </w:t>
      </w:r>
      <w:r w:rsidR="00A67BE9" w:rsidRPr="001813D4">
        <w:rPr>
          <w:bCs/>
          <w:szCs w:val="24"/>
        </w:rPr>
        <w:t>centras</w:t>
      </w:r>
      <w:r w:rsidR="00E127EE" w:rsidRPr="001813D4">
        <w:rPr>
          <w:bCs/>
          <w:szCs w:val="24"/>
        </w:rPr>
        <w:t>.</w:t>
      </w:r>
    </w:p>
    <w:p w14:paraId="29990236" w14:textId="20A59CCF" w:rsidR="00EB7D9F" w:rsidRPr="001813D4" w:rsidRDefault="00EB7D9F" w:rsidP="00353101">
      <w:pPr>
        <w:tabs>
          <w:tab w:val="num" w:pos="1361"/>
        </w:tabs>
        <w:spacing w:line="25" w:lineRule="atLeast"/>
        <w:ind w:firstLine="851"/>
        <w:jc w:val="both"/>
        <w:rPr>
          <w:rFonts w:eastAsiaTheme="minorHAnsi" w:cstheme="minorBidi"/>
          <w:bCs/>
          <w:strike/>
          <w:szCs w:val="22"/>
        </w:rPr>
      </w:pPr>
      <w:r w:rsidRPr="001813D4">
        <w:rPr>
          <w:rFonts w:eastAsiaTheme="minorHAnsi" w:cstheme="minorBidi"/>
          <w:bCs/>
          <w:szCs w:val="22"/>
        </w:rPr>
        <w:t xml:space="preserve">39. Taryba renkama trejiems metams Nuostatuose nustatyta tvarka. Tas pats asmuo Tarybos nariu gali būti dvi kadencijas iš eilės. </w:t>
      </w:r>
    </w:p>
    <w:p w14:paraId="6DF69F2A" w14:textId="43BF792C"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40. Tarybai vadovauja pirmininkas, išrinktas atviru balsavimu pirmame išrinktos naujos sudėties Tarybos posėdyje.</w:t>
      </w:r>
    </w:p>
    <w:p w14:paraId="29450E63" w14:textId="7D79FF41"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41. Tarybos veikla planuojama, posėdžiai protokoluojami. Tarybos posėdžius inicijuoja Tarybos pirmininkas ne rečiau kaip du kartus per metus. Prireikus gali būti kviečiamas neeilinis Tarybos posėdis.</w:t>
      </w:r>
    </w:p>
    <w:p w14:paraId="5945B6D1" w14:textId="15D0F745"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42. Posėdis teisėtas, jei jame dalyvauja ne mažiau kaip du trečdaliai narių. Nutarimai priimami posėdyje dalyvaujančių narių balsų dauguma.</w:t>
      </w:r>
    </w:p>
    <w:p w14:paraId="62835B5F" w14:textId="0CAAD162"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43. Tarybos posėdžiuose kviestinių narių teisėmis gali dalyvauti centro direktorius ir (ar) kiti su svarstomu klausimu susiję asmenys.</w:t>
      </w:r>
    </w:p>
    <w:p w14:paraId="6455377B" w14:textId="102F62BD"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44. Taryba:</w:t>
      </w:r>
    </w:p>
    <w:p w14:paraId="343E6012" w14:textId="04EBA0BD"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44.1. teikia siūlymus dėl centro strateginių tikslų, uždavinių ir jų įgyvendinimo priemonių;</w:t>
      </w:r>
    </w:p>
    <w:p w14:paraId="57F86C14" w14:textId="731500A8"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 xml:space="preserve">44.2. pritaria centro strateginiam, metiniam veiklos planams, Nuostatams, centro darbo tvarkos taisyklėms, kitiems centro veiklą reglamentuojantiems dokumentams, teikiamiems centro direktoriaus, derina ugdymo plano projektą, </w:t>
      </w:r>
      <w:r w:rsidRPr="001813D4">
        <w:rPr>
          <w:bCs/>
          <w:szCs w:val="24"/>
        </w:rPr>
        <w:t>centro mokytojų ir pagalbos mokiniui specialistų atestacijos programą</w:t>
      </w:r>
      <w:r w:rsidRPr="001813D4">
        <w:rPr>
          <w:rFonts w:eastAsiaTheme="minorHAnsi" w:cstheme="minorBidi"/>
          <w:bCs/>
          <w:szCs w:val="22"/>
        </w:rPr>
        <w:t xml:space="preserve">; </w:t>
      </w:r>
    </w:p>
    <w:p w14:paraId="7057176D" w14:textId="07C71CE7"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44.3. teikia centro direktoriui siūlymus dėl Nuostatų pakeitimo ar papildymo, centro vidaus struktūros tobulinimo;</w:t>
      </w:r>
    </w:p>
    <w:p w14:paraId="582A9A78" w14:textId="7CAC84BC"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44.4. svarsto centro lėšų naudojimo klausimus;</w:t>
      </w:r>
    </w:p>
    <w:p w14:paraId="7574E0C1" w14:textId="3A340538"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44.5. kiekvienais metais vertina centro direktoriaus metų veiklos ataskaitą, priima sprendimą dėl centro vadovo metų veiklos įvertinimo ir pateikia jį Savivaldybės merui;</w:t>
      </w:r>
    </w:p>
    <w:p w14:paraId="1FDF5349" w14:textId="7E18AF3C"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44.6. kartu su centro direktoriumi sprendžia centrui svarbius palankios ugdymui ir paslaugų teikimui aplinkos k</w:t>
      </w:r>
      <w:r w:rsidR="00E04CB4" w:rsidRPr="001813D4">
        <w:rPr>
          <w:rFonts w:eastAsiaTheme="minorHAnsi" w:cstheme="minorBidi"/>
          <w:bCs/>
          <w:szCs w:val="22"/>
        </w:rPr>
        <w:t>ūrimo klausimus;</w:t>
      </w:r>
      <w:r w:rsidRPr="001813D4">
        <w:rPr>
          <w:rFonts w:eastAsiaTheme="minorHAnsi" w:cstheme="minorBidi"/>
          <w:bCs/>
          <w:szCs w:val="22"/>
        </w:rPr>
        <w:t xml:space="preserve"> </w:t>
      </w:r>
    </w:p>
    <w:p w14:paraId="558AE512" w14:textId="0613305F"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44.7</w:t>
      </w:r>
      <w:r w:rsidR="001F73FA" w:rsidRPr="001813D4">
        <w:rPr>
          <w:rFonts w:eastAsiaTheme="minorHAnsi" w:cstheme="minorBidi"/>
          <w:bCs/>
          <w:szCs w:val="22"/>
        </w:rPr>
        <w:t>.</w:t>
      </w:r>
      <w:r w:rsidRPr="001813D4">
        <w:rPr>
          <w:rFonts w:eastAsiaTheme="minorHAnsi" w:cstheme="minorBidi"/>
          <w:bCs/>
          <w:szCs w:val="22"/>
        </w:rPr>
        <w:t xml:space="preserve"> teikia centro direktoriui siūlymus dėl centro materialinio aprūpinimo, veiklos tobulinimo;</w:t>
      </w:r>
    </w:p>
    <w:p w14:paraId="4C82BD4D" w14:textId="293351C1"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44.8</w:t>
      </w:r>
      <w:r w:rsidR="001F73FA" w:rsidRPr="001813D4">
        <w:rPr>
          <w:rFonts w:eastAsiaTheme="minorHAnsi" w:cstheme="minorBidi"/>
          <w:bCs/>
          <w:szCs w:val="22"/>
        </w:rPr>
        <w:t>.</w:t>
      </w:r>
      <w:r w:rsidRPr="001813D4">
        <w:rPr>
          <w:rFonts w:eastAsiaTheme="minorHAnsi" w:cstheme="minorBidi"/>
          <w:bCs/>
          <w:szCs w:val="22"/>
        </w:rPr>
        <w:t xml:space="preserve"> svarsto </w:t>
      </w:r>
      <w:r w:rsidR="00F56A51" w:rsidRPr="001813D4">
        <w:rPr>
          <w:rFonts w:eastAsiaTheme="minorHAnsi" w:cstheme="minorBidi"/>
          <w:bCs/>
          <w:szCs w:val="22"/>
        </w:rPr>
        <w:t>M</w:t>
      </w:r>
      <w:r w:rsidRPr="001813D4">
        <w:rPr>
          <w:rFonts w:eastAsiaTheme="minorHAnsi" w:cstheme="minorBidi"/>
          <w:bCs/>
          <w:szCs w:val="22"/>
        </w:rPr>
        <w:t>okytojų tarybos, metodinių grupių, ar centro bendruomenės narių iniciatyvas ir teikia siūlymus centro direktoriui;</w:t>
      </w:r>
    </w:p>
    <w:p w14:paraId="4EA5240A" w14:textId="78370B4E"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44.9. teikia siūlymus dėl centro darbo tobulinimo, saugių mokinių ugdymo, teikiamų paslaugų ir darbo sąlygų sudarymo, talkina formuojant centro materialinius, finansinius ir intelektinius išteklius;</w:t>
      </w:r>
    </w:p>
    <w:p w14:paraId="30647125" w14:textId="5847F8A7"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44.10. organizuoja tėvų paramą centrui;</w:t>
      </w:r>
    </w:p>
    <w:p w14:paraId="1855664B" w14:textId="1C88A45D"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44.11. renka ir deleguoja atstovus į mokytojų ir pagalbos mokiniui specialistų atestacijos komisiją;</w:t>
      </w:r>
    </w:p>
    <w:p w14:paraId="1F421A86" w14:textId="53AAE966"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44.12. pasirenka centro veiklos įsivertinimo sritis, atlikimo metodiką, analizuoja įsivertinimo rezultatus ir priima sprendimus dėl veiklos tobulinimo;</w:t>
      </w:r>
    </w:p>
    <w:p w14:paraId="460040E6" w14:textId="39C4409E"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44.13. svarsto kitus teisės aktuose nustatytus, Tarybos pirmininko ar centro direktoriaus teikiamus klausimus.</w:t>
      </w:r>
    </w:p>
    <w:p w14:paraId="12C69691" w14:textId="38EFB794"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45. Tarybos nutarimai yra teisėti, jei jie neprieštarauja teisės aktams.</w:t>
      </w:r>
    </w:p>
    <w:p w14:paraId="678AF870" w14:textId="5F627BDC"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46. Taryba už savo veiklą vieną kartą per metus atsiskaito ją rinkusiems bendruomenės nariams.</w:t>
      </w:r>
    </w:p>
    <w:p w14:paraId="5969D0A1" w14:textId="6036919E" w:rsidR="00EB7D9F" w:rsidRPr="001813D4" w:rsidRDefault="00EB7D9F" w:rsidP="00353101">
      <w:pPr>
        <w:tabs>
          <w:tab w:val="num" w:pos="1361"/>
        </w:tabs>
        <w:spacing w:line="25" w:lineRule="atLeast"/>
        <w:ind w:firstLine="851"/>
        <w:jc w:val="both"/>
        <w:rPr>
          <w:rFonts w:eastAsiaTheme="minorHAnsi" w:cstheme="minorBidi"/>
          <w:bCs/>
          <w:strike/>
          <w:szCs w:val="22"/>
        </w:rPr>
      </w:pPr>
      <w:r w:rsidRPr="001813D4">
        <w:rPr>
          <w:rFonts w:eastAsiaTheme="minorHAnsi" w:cstheme="minorBidi"/>
          <w:bCs/>
          <w:szCs w:val="22"/>
        </w:rPr>
        <w:t>47. Pasibaigus Tarybos kadencijai ar nutrūkus Tarybos nario įgaliojimams pirma laiko, centro direktorius organizuoja rinkimus Nuostatuose nustatyta tvarka.</w:t>
      </w:r>
    </w:p>
    <w:p w14:paraId="096A15D8" w14:textId="6A0FAE60" w:rsidR="00EB7D9F" w:rsidRPr="001813D4" w:rsidRDefault="00EB7D9F" w:rsidP="00353101">
      <w:pPr>
        <w:tabs>
          <w:tab w:val="num" w:pos="1361"/>
        </w:tabs>
        <w:spacing w:line="25" w:lineRule="atLeast"/>
        <w:ind w:firstLine="851"/>
        <w:jc w:val="both"/>
        <w:rPr>
          <w:rFonts w:eastAsiaTheme="minorHAnsi" w:cstheme="minorBidi"/>
          <w:bCs/>
          <w:szCs w:val="22"/>
        </w:rPr>
      </w:pPr>
      <w:r w:rsidRPr="001813D4">
        <w:rPr>
          <w:rFonts w:eastAsiaTheme="minorHAnsi" w:cstheme="minorBidi"/>
          <w:bCs/>
          <w:szCs w:val="22"/>
        </w:rPr>
        <w:t xml:space="preserve">48. Mokytojų taryba – nuolat veikianti centro savivaldos institucija mokytojų, socialinių darbuotojų profesiniams ir bendriesiems ugdymo klausimams spręsti. </w:t>
      </w:r>
    </w:p>
    <w:p w14:paraId="3EB9E77C" w14:textId="0E689FAE" w:rsidR="00EB75EA" w:rsidRPr="001813D4" w:rsidRDefault="00EB75EA" w:rsidP="00EB75EA">
      <w:pPr>
        <w:tabs>
          <w:tab w:val="num" w:pos="1361"/>
        </w:tabs>
        <w:spacing w:line="25" w:lineRule="atLeast"/>
        <w:ind w:firstLine="851"/>
        <w:jc w:val="both"/>
        <w:rPr>
          <w:bCs/>
          <w:szCs w:val="24"/>
        </w:rPr>
      </w:pPr>
      <w:r w:rsidRPr="001813D4">
        <w:rPr>
          <w:bCs/>
          <w:szCs w:val="24"/>
        </w:rPr>
        <w:t xml:space="preserve">49. Mokytojų </w:t>
      </w:r>
      <w:r w:rsidR="00470A5C" w:rsidRPr="001813D4">
        <w:rPr>
          <w:bCs/>
          <w:szCs w:val="24"/>
        </w:rPr>
        <w:t>taryba</w:t>
      </w:r>
      <w:r w:rsidRPr="001813D4">
        <w:rPr>
          <w:bCs/>
          <w:szCs w:val="24"/>
        </w:rPr>
        <w:t xml:space="preserve"> renkama visuotiniame pedagoginių darbuotojų susirinkime. Ją sudaro 5 nariai. Mokytojų tarybos nariai renkami iš mokytojų-dalykininkų, pagalbos mokiniui specialistų ir direktoriaus pavaduotojo ugdymui, vadovaujantis proporcingumo principu, nustatytu Mokytojų tarybos nuostatuose. </w:t>
      </w:r>
      <w:r w:rsidR="00E127EE" w:rsidRPr="001813D4">
        <w:rPr>
          <w:bCs/>
          <w:szCs w:val="24"/>
        </w:rPr>
        <w:t>Mokytojų taryba renkama tr</w:t>
      </w:r>
      <w:r w:rsidR="00F56A51" w:rsidRPr="001813D4">
        <w:rPr>
          <w:bCs/>
          <w:szCs w:val="24"/>
        </w:rPr>
        <w:t>ejie</w:t>
      </w:r>
      <w:r w:rsidR="00E127EE" w:rsidRPr="001813D4">
        <w:rPr>
          <w:bCs/>
          <w:szCs w:val="24"/>
        </w:rPr>
        <w:t>ms</w:t>
      </w:r>
      <w:r w:rsidRPr="001813D4">
        <w:rPr>
          <w:bCs/>
          <w:szCs w:val="24"/>
        </w:rPr>
        <w:t xml:space="preserve"> metams. Mokytojų tarybos nariu negali būti </w:t>
      </w:r>
      <w:r w:rsidR="00A67BE9" w:rsidRPr="001813D4">
        <w:rPr>
          <w:bCs/>
          <w:szCs w:val="24"/>
        </w:rPr>
        <w:t>centro</w:t>
      </w:r>
      <w:r w:rsidRPr="001813D4">
        <w:rPr>
          <w:bCs/>
          <w:szCs w:val="24"/>
        </w:rPr>
        <w:t xml:space="preserve"> direktorius. </w:t>
      </w:r>
    </w:p>
    <w:p w14:paraId="0E06C6E3" w14:textId="2FDCC632" w:rsidR="00EB7D9F" w:rsidRPr="001813D4" w:rsidRDefault="00EB7D9F" w:rsidP="00353101">
      <w:pPr>
        <w:tabs>
          <w:tab w:val="num" w:pos="1361"/>
        </w:tabs>
        <w:spacing w:line="25" w:lineRule="atLeast"/>
        <w:ind w:firstLine="851"/>
        <w:jc w:val="both"/>
        <w:rPr>
          <w:bCs/>
          <w:szCs w:val="24"/>
        </w:rPr>
      </w:pPr>
      <w:r w:rsidRPr="001813D4">
        <w:rPr>
          <w:bCs/>
          <w:szCs w:val="24"/>
        </w:rPr>
        <w:t>50. Tas pats asmuo ga</w:t>
      </w:r>
      <w:r w:rsidR="00E127EE" w:rsidRPr="001813D4">
        <w:rPr>
          <w:bCs/>
          <w:szCs w:val="24"/>
        </w:rPr>
        <w:t xml:space="preserve">li būti </w:t>
      </w:r>
      <w:r w:rsidR="00F56A51" w:rsidRPr="001813D4">
        <w:rPr>
          <w:bCs/>
          <w:szCs w:val="24"/>
        </w:rPr>
        <w:t>M</w:t>
      </w:r>
      <w:r w:rsidR="00E127EE" w:rsidRPr="001813D4">
        <w:rPr>
          <w:bCs/>
          <w:szCs w:val="24"/>
        </w:rPr>
        <w:t>okytojų tarybos nariu dvi</w:t>
      </w:r>
      <w:r w:rsidRPr="001813D4">
        <w:rPr>
          <w:bCs/>
          <w:szCs w:val="24"/>
        </w:rPr>
        <w:t xml:space="preserve"> kadencijas iš eilės. Pasibaigus </w:t>
      </w:r>
      <w:r w:rsidR="00F56A51" w:rsidRPr="001813D4">
        <w:rPr>
          <w:bCs/>
          <w:szCs w:val="24"/>
        </w:rPr>
        <w:t>M</w:t>
      </w:r>
      <w:r w:rsidRPr="001813D4">
        <w:rPr>
          <w:bCs/>
          <w:szCs w:val="24"/>
        </w:rPr>
        <w:t>okytojų tarybos kadencijai ar nutrūkus nario įgaliojimams pirma laiko, centro direktorius inicijuoja rinkimus Nuostatuose ir Mokytojų tarybos nuostatuose nustatyta tvarka.</w:t>
      </w:r>
    </w:p>
    <w:p w14:paraId="3508B800" w14:textId="3D96C828" w:rsidR="00EB7D9F" w:rsidRPr="001813D4" w:rsidRDefault="00EB7D9F" w:rsidP="00F56A51">
      <w:pPr>
        <w:tabs>
          <w:tab w:val="num" w:pos="1361"/>
        </w:tabs>
        <w:spacing w:line="25" w:lineRule="atLeast"/>
        <w:ind w:firstLine="851"/>
        <w:jc w:val="both"/>
        <w:rPr>
          <w:bCs/>
          <w:szCs w:val="24"/>
        </w:rPr>
      </w:pPr>
      <w:r w:rsidRPr="001813D4">
        <w:rPr>
          <w:bCs/>
          <w:szCs w:val="24"/>
        </w:rPr>
        <w:t xml:space="preserve">51. Mokytojų </w:t>
      </w:r>
      <w:r w:rsidR="00F56A51" w:rsidRPr="001813D4">
        <w:rPr>
          <w:bCs/>
          <w:szCs w:val="24"/>
        </w:rPr>
        <w:t>t</w:t>
      </w:r>
      <w:r w:rsidRPr="001813D4">
        <w:rPr>
          <w:bCs/>
          <w:szCs w:val="24"/>
        </w:rPr>
        <w:t xml:space="preserve">arybos veikla planuojama, nutarimai protokoluojami. Mokytojų tarybos posėdžius inicijuoja </w:t>
      </w:r>
      <w:r w:rsidR="00F56A51" w:rsidRPr="001813D4">
        <w:rPr>
          <w:bCs/>
          <w:szCs w:val="24"/>
        </w:rPr>
        <w:t>M</w:t>
      </w:r>
      <w:r w:rsidRPr="001813D4">
        <w:rPr>
          <w:bCs/>
          <w:szCs w:val="24"/>
        </w:rPr>
        <w:t xml:space="preserve">okytojų tarybos pirmininkas ne rečiau kaip du kartus per pusmetį. </w:t>
      </w:r>
    </w:p>
    <w:p w14:paraId="2A87A10F" w14:textId="71F55BF6" w:rsidR="00EB7D9F" w:rsidRPr="001813D4" w:rsidRDefault="00EB7D9F" w:rsidP="00353101">
      <w:pPr>
        <w:tabs>
          <w:tab w:val="num" w:pos="1361"/>
        </w:tabs>
        <w:spacing w:line="25" w:lineRule="atLeast"/>
        <w:ind w:firstLine="851"/>
        <w:jc w:val="both"/>
        <w:rPr>
          <w:bCs/>
          <w:szCs w:val="24"/>
        </w:rPr>
      </w:pPr>
      <w:r w:rsidRPr="001813D4">
        <w:rPr>
          <w:bCs/>
          <w:szCs w:val="24"/>
        </w:rPr>
        <w:t xml:space="preserve">52. Mokytojų tarybai vadovauja pirmininkas, išrinktas atviru balsavimu pirmame naujos sudėties posėdyje. Pirmame posėdyje naujai išrinktas pirmininkas pasiūlo kandidatą į </w:t>
      </w:r>
      <w:r w:rsidR="00F56A51" w:rsidRPr="001813D4">
        <w:rPr>
          <w:bCs/>
          <w:szCs w:val="24"/>
        </w:rPr>
        <w:t>M</w:t>
      </w:r>
      <w:r w:rsidRPr="001813D4">
        <w:rPr>
          <w:bCs/>
          <w:szCs w:val="24"/>
        </w:rPr>
        <w:t xml:space="preserve">okytojų tarybos pirmininko pavaduotojus, kuris pavaduoja </w:t>
      </w:r>
      <w:r w:rsidR="00F56A51" w:rsidRPr="001813D4">
        <w:rPr>
          <w:bCs/>
          <w:szCs w:val="24"/>
        </w:rPr>
        <w:t>M</w:t>
      </w:r>
      <w:r w:rsidRPr="001813D4">
        <w:rPr>
          <w:bCs/>
          <w:szCs w:val="24"/>
        </w:rPr>
        <w:t>okytojų tarybos pirmininką jo</w:t>
      </w:r>
      <w:r w:rsidR="006B1417" w:rsidRPr="001813D4">
        <w:rPr>
          <w:bCs/>
          <w:szCs w:val="24"/>
        </w:rPr>
        <w:t xml:space="preserve"> </w:t>
      </w:r>
      <w:r w:rsidRPr="001813D4">
        <w:rPr>
          <w:bCs/>
          <w:szCs w:val="24"/>
        </w:rPr>
        <w:t>nesant.</w:t>
      </w:r>
    </w:p>
    <w:p w14:paraId="303A73BF" w14:textId="4415D459" w:rsidR="00EB7D9F" w:rsidRPr="001813D4" w:rsidRDefault="00EB7D9F" w:rsidP="00353101">
      <w:pPr>
        <w:tabs>
          <w:tab w:val="num" w:pos="1361"/>
        </w:tabs>
        <w:spacing w:line="25" w:lineRule="atLeast"/>
        <w:ind w:firstLine="851"/>
        <w:jc w:val="both"/>
        <w:rPr>
          <w:bCs/>
          <w:szCs w:val="24"/>
        </w:rPr>
      </w:pPr>
      <w:r w:rsidRPr="001813D4">
        <w:rPr>
          <w:bCs/>
          <w:szCs w:val="24"/>
        </w:rPr>
        <w:t xml:space="preserve">53. Posėdis yra teisėtas, jei jame dalyvauja ne mažiau kaip pusė </w:t>
      </w:r>
      <w:r w:rsidR="00F56A51" w:rsidRPr="001813D4">
        <w:rPr>
          <w:bCs/>
          <w:szCs w:val="24"/>
        </w:rPr>
        <w:t>M</w:t>
      </w:r>
      <w:r w:rsidRPr="001813D4">
        <w:rPr>
          <w:bCs/>
          <w:szCs w:val="24"/>
        </w:rPr>
        <w:t xml:space="preserve">okytojų tarybos narių. Nutarimai priimami posėdyje dalyvaujančių balsų dauguma. Jei balsai pasiskirsto po lygiai, sprendžiamasis balsas priklauso </w:t>
      </w:r>
      <w:r w:rsidR="00F56A51" w:rsidRPr="001813D4">
        <w:rPr>
          <w:bCs/>
          <w:szCs w:val="24"/>
        </w:rPr>
        <w:t>M</w:t>
      </w:r>
      <w:r w:rsidRPr="001813D4">
        <w:rPr>
          <w:bCs/>
          <w:szCs w:val="24"/>
        </w:rPr>
        <w:t>okytojų tarybos pirmininkui.</w:t>
      </w:r>
    </w:p>
    <w:p w14:paraId="4D77422C" w14:textId="2F77E0C6" w:rsidR="00EB7D9F" w:rsidRPr="001813D4" w:rsidRDefault="00EB7D9F" w:rsidP="00F56A51">
      <w:pPr>
        <w:tabs>
          <w:tab w:val="left" w:pos="851"/>
        </w:tabs>
        <w:spacing w:line="25" w:lineRule="atLeast"/>
        <w:ind w:firstLine="851"/>
        <w:jc w:val="both"/>
        <w:rPr>
          <w:bCs/>
          <w:szCs w:val="24"/>
        </w:rPr>
      </w:pPr>
      <w:r w:rsidRPr="001813D4">
        <w:rPr>
          <w:bCs/>
          <w:iCs/>
          <w:szCs w:val="24"/>
        </w:rPr>
        <w:t xml:space="preserve">54. </w:t>
      </w:r>
      <w:r w:rsidR="00A67BE9" w:rsidRPr="001813D4">
        <w:rPr>
          <w:bCs/>
          <w:szCs w:val="24"/>
        </w:rPr>
        <w:t>Centro</w:t>
      </w:r>
      <w:r w:rsidRPr="001813D4">
        <w:rPr>
          <w:bCs/>
          <w:szCs w:val="24"/>
        </w:rPr>
        <w:t xml:space="preserve"> direktorius, kiti su svarstomu klausimu susiję asmenys </w:t>
      </w:r>
      <w:r w:rsidR="00F56A51" w:rsidRPr="001813D4">
        <w:rPr>
          <w:bCs/>
          <w:szCs w:val="24"/>
        </w:rPr>
        <w:t>M</w:t>
      </w:r>
      <w:r w:rsidRPr="001813D4">
        <w:rPr>
          <w:bCs/>
          <w:szCs w:val="24"/>
        </w:rPr>
        <w:t>okytojų tarybos posėdžiuose gali dalyvauti kviestinių narių teisėmis.</w:t>
      </w:r>
    </w:p>
    <w:p w14:paraId="73327F60" w14:textId="77777777" w:rsidR="00EB7D9F" w:rsidRPr="001813D4" w:rsidRDefault="00EB7D9F" w:rsidP="00353101">
      <w:pPr>
        <w:tabs>
          <w:tab w:val="num" w:pos="1361"/>
        </w:tabs>
        <w:spacing w:line="25" w:lineRule="atLeast"/>
        <w:ind w:firstLine="851"/>
        <w:jc w:val="both"/>
        <w:rPr>
          <w:bCs/>
          <w:szCs w:val="24"/>
        </w:rPr>
      </w:pPr>
      <w:r w:rsidRPr="001813D4">
        <w:rPr>
          <w:bCs/>
          <w:szCs w:val="24"/>
        </w:rPr>
        <w:t>55. Mokytojų taryba:</w:t>
      </w:r>
    </w:p>
    <w:p w14:paraId="734D8D91" w14:textId="4EB55F46" w:rsidR="00EB7D9F" w:rsidRPr="001813D4" w:rsidRDefault="00EB7D9F" w:rsidP="00353101">
      <w:pPr>
        <w:spacing w:line="25" w:lineRule="atLeast"/>
        <w:ind w:firstLine="851"/>
        <w:jc w:val="both"/>
        <w:rPr>
          <w:bCs/>
          <w:szCs w:val="24"/>
        </w:rPr>
      </w:pPr>
      <w:r w:rsidRPr="001813D4">
        <w:rPr>
          <w:bCs/>
          <w:szCs w:val="24"/>
        </w:rPr>
        <w:t xml:space="preserve">55.1. inicijuoja </w:t>
      </w:r>
      <w:r w:rsidR="00A67BE9" w:rsidRPr="001813D4">
        <w:rPr>
          <w:bCs/>
          <w:szCs w:val="24"/>
        </w:rPr>
        <w:t>centro</w:t>
      </w:r>
      <w:r w:rsidRPr="001813D4">
        <w:rPr>
          <w:bCs/>
          <w:szCs w:val="24"/>
        </w:rPr>
        <w:t xml:space="preserve"> kaitos procesus;</w:t>
      </w:r>
    </w:p>
    <w:p w14:paraId="013CF215" w14:textId="24F6D19D" w:rsidR="00EB7D9F" w:rsidRPr="001813D4" w:rsidRDefault="00EB7D9F" w:rsidP="00353101">
      <w:pPr>
        <w:tabs>
          <w:tab w:val="num" w:pos="1361"/>
        </w:tabs>
        <w:spacing w:line="25" w:lineRule="atLeast"/>
        <w:ind w:firstLine="851"/>
        <w:jc w:val="both"/>
        <w:rPr>
          <w:bCs/>
          <w:szCs w:val="24"/>
        </w:rPr>
      </w:pPr>
      <w:r w:rsidRPr="001813D4">
        <w:rPr>
          <w:bCs/>
          <w:szCs w:val="24"/>
        </w:rPr>
        <w:t>55.2. svarsto mokymo eigą, ugdymo rezultatus, pedagoginės veiklos tobulinimo būdus koordinuoja metodinę veiklą;</w:t>
      </w:r>
    </w:p>
    <w:p w14:paraId="1A1FD397" w14:textId="4CA63718" w:rsidR="00EB7D9F" w:rsidRPr="001813D4" w:rsidRDefault="00EB7D9F" w:rsidP="00353101">
      <w:pPr>
        <w:tabs>
          <w:tab w:val="num" w:pos="1361"/>
        </w:tabs>
        <w:spacing w:line="25" w:lineRule="atLeast"/>
        <w:ind w:firstLine="851"/>
        <w:jc w:val="both"/>
        <w:rPr>
          <w:bCs/>
          <w:szCs w:val="24"/>
        </w:rPr>
      </w:pPr>
      <w:r w:rsidRPr="001813D4">
        <w:rPr>
          <w:bCs/>
          <w:szCs w:val="24"/>
        </w:rPr>
        <w:t xml:space="preserve">55.3. teikia siūlymus dėl </w:t>
      </w:r>
      <w:r w:rsidR="00A67BE9" w:rsidRPr="001813D4">
        <w:rPr>
          <w:bCs/>
          <w:szCs w:val="24"/>
        </w:rPr>
        <w:t>centro</w:t>
      </w:r>
      <w:r w:rsidRPr="001813D4">
        <w:rPr>
          <w:bCs/>
          <w:szCs w:val="24"/>
        </w:rPr>
        <w:t xml:space="preserve"> strateginio ir metinio veik</w:t>
      </w:r>
      <w:r w:rsidR="00A67BE9" w:rsidRPr="001813D4">
        <w:rPr>
          <w:bCs/>
          <w:szCs w:val="24"/>
        </w:rPr>
        <w:t>los planų, centro</w:t>
      </w:r>
      <w:r w:rsidRPr="001813D4">
        <w:rPr>
          <w:bCs/>
          <w:szCs w:val="24"/>
        </w:rPr>
        <w:t xml:space="preserve"> ugdymo plano parengimo ir jų įgyvendinimo;</w:t>
      </w:r>
    </w:p>
    <w:p w14:paraId="52051807" w14:textId="3F2FC59C" w:rsidR="00EB7D9F" w:rsidRPr="001813D4" w:rsidRDefault="00EB7D9F" w:rsidP="00353101">
      <w:pPr>
        <w:spacing w:line="25" w:lineRule="atLeast"/>
        <w:ind w:firstLine="851"/>
        <w:jc w:val="both"/>
        <w:rPr>
          <w:bCs/>
          <w:szCs w:val="24"/>
        </w:rPr>
      </w:pPr>
      <w:r w:rsidRPr="001813D4">
        <w:rPr>
          <w:bCs/>
          <w:szCs w:val="24"/>
        </w:rPr>
        <w:t xml:space="preserve">55.4. svarsto </w:t>
      </w:r>
      <w:r w:rsidR="00A67BE9" w:rsidRPr="001813D4">
        <w:rPr>
          <w:bCs/>
          <w:szCs w:val="24"/>
        </w:rPr>
        <w:t>centro</w:t>
      </w:r>
      <w:r w:rsidRPr="001813D4">
        <w:rPr>
          <w:bCs/>
          <w:szCs w:val="24"/>
        </w:rPr>
        <w:t xml:space="preserve"> direktoriaus ir mokytojų metodinių grupių teikiamus klausimus;</w:t>
      </w:r>
    </w:p>
    <w:p w14:paraId="2877B786" w14:textId="77777777" w:rsidR="00EB7D9F" w:rsidRPr="001813D4" w:rsidRDefault="00EB7D9F" w:rsidP="00353101">
      <w:pPr>
        <w:spacing w:line="25" w:lineRule="atLeast"/>
        <w:ind w:firstLine="851"/>
        <w:jc w:val="both"/>
        <w:rPr>
          <w:bCs/>
          <w:szCs w:val="24"/>
        </w:rPr>
      </w:pPr>
      <w:r w:rsidRPr="001813D4">
        <w:rPr>
          <w:bCs/>
          <w:szCs w:val="24"/>
        </w:rPr>
        <w:t>55.5. derina mokytojų ir pagalbos mokiniui specialistų (išskyrus psichologus) atestacijos programą;</w:t>
      </w:r>
    </w:p>
    <w:p w14:paraId="13C84BED" w14:textId="1F39AD8F" w:rsidR="00EB7D9F" w:rsidRPr="001813D4" w:rsidRDefault="00EB7D9F" w:rsidP="00F56A51">
      <w:pPr>
        <w:tabs>
          <w:tab w:val="num" w:pos="851"/>
        </w:tabs>
        <w:spacing w:line="25" w:lineRule="atLeast"/>
        <w:ind w:firstLine="851"/>
        <w:jc w:val="both"/>
        <w:rPr>
          <w:bCs/>
          <w:szCs w:val="24"/>
        </w:rPr>
      </w:pPr>
      <w:r w:rsidRPr="001813D4">
        <w:rPr>
          <w:bCs/>
          <w:szCs w:val="24"/>
        </w:rPr>
        <w:t>55.6. renka ir deleguoja atstovus į Tarybą bei mokytojų ir pagalbos</w:t>
      </w:r>
      <w:r w:rsidR="006B1417" w:rsidRPr="001813D4">
        <w:rPr>
          <w:bCs/>
          <w:szCs w:val="24"/>
        </w:rPr>
        <w:t xml:space="preserve"> mokiniui</w:t>
      </w:r>
      <w:r w:rsidRPr="001813D4">
        <w:rPr>
          <w:bCs/>
          <w:szCs w:val="24"/>
        </w:rPr>
        <w:t xml:space="preserve"> specialistų atestacijos komisiją;</w:t>
      </w:r>
    </w:p>
    <w:p w14:paraId="06157813" w14:textId="77777777" w:rsidR="00EB7D9F" w:rsidRPr="001813D4" w:rsidRDefault="00EB7D9F" w:rsidP="00353101">
      <w:pPr>
        <w:spacing w:after="20" w:line="25" w:lineRule="atLeast"/>
        <w:ind w:left="131" w:firstLine="720"/>
        <w:jc w:val="both"/>
        <w:rPr>
          <w:bCs/>
          <w:szCs w:val="24"/>
        </w:rPr>
      </w:pPr>
      <w:r w:rsidRPr="001813D4">
        <w:rPr>
          <w:bCs/>
          <w:szCs w:val="24"/>
        </w:rPr>
        <w:t>55.7. analizuoja pedagogų bendrųjų ir dalykinių kompetencijų tobulinimo poreikį ir teikia siūlymus dėl jų tobulinimo organizavimo ir veiksmingo tam skirtų lėšų panaudojimo;</w:t>
      </w:r>
    </w:p>
    <w:p w14:paraId="00AC347E" w14:textId="77777777" w:rsidR="00EB7D9F" w:rsidRPr="001813D4" w:rsidRDefault="00EB7D9F" w:rsidP="00353101">
      <w:pPr>
        <w:spacing w:after="20" w:line="25" w:lineRule="atLeast"/>
        <w:ind w:left="131" w:firstLine="720"/>
        <w:jc w:val="both"/>
        <w:rPr>
          <w:bCs/>
          <w:szCs w:val="24"/>
        </w:rPr>
      </w:pPr>
      <w:r w:rsidRPr="001813D4">
        <w:rPr>
          <w:bCs/>
          <w:szCs w:val="24"/>
        </w:rPr>
        <w:t>55.8. teikia pasiūlymus dėl mokytojų krūvio paskirstymo;</w:t>
      </w:r>
    </w:p>
    <w:p w14:paraId="6966731A" w14:textId="77777777" w:rsidR="00EB7D9F" w:rsidRPr="001813D4" w:rsidRDefault="00EB7D9F" w:rsidP="00353101">
      <w:pPr>
        <w:tabs>
          <w:tab w:val="left" w:pos="851"/>
        </w:tabs>
        <w:spacing w:line="25" w:lineRule="atLeast"/>
        <w:ind w:firstLine="851"/>
        <w:jc w:val="both"/>
        <w:rPr>
          <w:bCs/>
          <w:szCs w:val="24"/>
        </w:rPr>
      </w:pPr>
      <w:r w:rsidRPr="001813D4">
        <w:rPr>
          <w:bCs/>
        </w:rPr>
        <w:t>55.9. inicijuoja ir organizuoja dalijimąsi profesine patirtimi;</w:t>
      </w:r>
    </w:p>
    <w:p w14:paraId="1A5AA888" w14:textId="505D2A86" w:rsidR="00EB7D9F" w:rsidRPr="001813D4" w:rsidRDefault="00EB7D9F" w:rsidP="00353101">
      <w:pPr>
        <w:spacing w:after="20" w:line="25" w:lineRule="atLeast"/>
        <w:ind w:left="131" w:firstLine="720"/>
        <w:jc w:val="both"/>
        <w:rPr>
          <w:bCs/>
          <w:szCs w:val="24"/>
        </w:rPr>
      </w:pPr>
      <w:r w:rsidRPr="001813D4">
        <w:rPr>
          <w:bCs/>
          <w:szCs w:val="24"/>
        </w:rPr>
        <w:t xml:space="preserve">55.10. vykdo kitas funkcijas, numatytas Mokytojų tarybos nuostatuose, patvirtintuose </w:t>
      </w:r>
      <w:r w:rsidR="00A67BE9" w:rsidRPr="001813D4">
        <w:rPr>
          <w:bCs/>
          <w:szCs w:val="24"/>
        </w:rPr>
        <w:t>centro</w:t>
      </w:r>
      <w:r w:rsidRPr="001813D4">
        <w:rPr>
          <w:bCs/>
          <w:szCs w:val="24"/>
        </w:rPr>
        <w:t xml:space="preserve"> direktoriaus įsakymu.</w:t>
      </w:r>
    </w:p>
    <w:p w14:paraId="2300208E" w14:textId="74BA673B" w:rsidR="00EB7D9F" w:rsidRPr="001813D4" w:rsidRDefault="00EB7D9F" w:rsidP="00353101">
      <w:pPr>
        <w:tabs>
          <w:tab w:val="num" w:pos="1361"/>
        </w:tabs>
        <w:spacing w:line="25" w:lineRule="atLeast"/>
        <w:ind w:firstLine="851"/>
        <w:jc w:val="both"/>
        <w:rPr>
          <w:bCs/>
          <w:szCs w:val="24"/>
        </w:rPr>
      </w:pPr>
      <w:r w:rsidRPr="001813D4">
        <w:rPr>
          <w:bCs/>
          <w:szCs w:val="24"/>
        </w:rPr>
        <w:t>56. Mokytojų taryba už savo veiklą vieną kartą per metus atsiskaito</w:t>
      </w:r>
      <w:r w:rsidR="00AC3C03" w:rsidRPr="001813D4">
        <w:rPr>
          <w:bCs/>
          <w:szCs w:val="24"/>
        </w:rPr>
        <w:t xml:space="preserve"> ją rinkusiai</w:t>
      </w:r>
      <w:r w:rsidRPr="001813D4">
        <w:rPr>
          <w:bCs/>
          <w:szCs w:val="24"/>
        </w:rPr>
        <w:t xml:space="preserve"> </w:t>
      </w:r>
      <w:r w:rsidR="00A67BE9" w:rsidRPr="001813D4">
        <w:rPr>
          <w:bCs/>
          <w:szCs w:val="24"/>
        </w:rPr>
        <w:t>centro</w:t>
      </w:r>
      <w:r w:rsidRPr="001813D4">
        <w:rPr>
          <w:bCs/>
          <w:szCs w:val="24"/>
        </w:rPr>
        <w:t xml:space="preserve"> bendruomenei.</w:t>
      </w:r>
    </w:p>
    <w:p w14:paraId="239FB5F4" w14:textId="77777777" w:rsidR="00EB7D9F" w:rsidRPr="001813D4" w:rsidRDefault="00EB7D9F" w:rsidP="00353101">
      <w:pPr>
        <w:tabs>
          <w:tab w:val="num" w:pos="1361"/>
        </w:tabs>
        <w:spacing w:line="25" w:lineRule="atLeast"/>
        <w:jc w:val="center"/>
        <w:rPr>
          <w:rFonts w:eastAsiaTheme="minorHAnsi" w:cstheme="minorBidi"/>
          <w:szCs w:val="22"/>
        </w:rPr>
      </w:pPr>
    </w:p>
    <w:p w14:paraId="41140A5D" w14:textId="77777777" w:rsidR="00EB7D9F" w:rsidRPr="001813D4" w:rsidRDefault="00EB7D9F" w:rsidP="00477F87">
      <w:pPr>
        <w:spacing w:line="25" w:lineRule="atLeast"/>
        <w:jc w:val="center"/>
        <w:outlineLvl w:val="0"/>
        <w:rPr>
          <w:rFonts w:eastAsiaTheme="minorHAnsi" w:cstheme="minorBidi"/>
          <w:b/>
          <w:szCs w:val="22"/>
        </w:rPr>
      </w:pPr>
      <w:r w:rsidRPr="001813D4">
        <w:rPr>
          <w:rFonts w:eastAsiaTheme="minorHAnsi" w:cstheme="minorBidi"/>
          <w:b/>
          <w:szCs w:val="22"/>
        </w:rPr>
        <w:t>VI SKYRIUS</w:t>
      </w:r>
    </w:p>
    <w:p w14:paraId="38DE5885" w14:textId="77777777" w:rsidR="00EB7D9F" w:rsidRPr="001813D4" w:rsidRDefault="00EB7D9F" w:rsidP="00477F87">
      <w:pPr>
        <w:spacing w:line="25" w:lineRule="atLeast"/>
        <w:jc w:val="center"/>
        <w:outlineLvl w:val="0"/>
        <w:rPr>
          <w:rFonts w:eastAsiaTheme="minorHAnsi" w:cstheme="minorBidi"/>
          <w:szCs w:val="22"/>
        </w:rPr>
      </w:pPr>
      <w:r w:rsidRPr="001813D4">
        <w:rPr>
          <w:rFonts w:eastAsiaTheme="minorHAnsi" w:cstheme="minorBidi"/>
          <w:b/>
          <w:szCs w:val="22"/>
        </w:rPr>
        <w:t>DARBUOTOJŲ PRIĖMIMAS Į DARBĄ, JŲ DARBO APMOKĖJIMO TVARKA IR ATESTACIJA</w:t>
      </w:r>
    </w:p>
    <w:p w14:paraId="44F6ABC6" w14:textId="77777777" w:rsidR="00EB7D9F" w:rsidRPr="001813D4" w:rsidRDefault="00EB7D9F" w:rsidP="00353101">
      <w:pPr>
        <w:spacing w:line="25" w:lineRule="atLeast"/>
        <w:jc w:val="center"/>
        <w:outlineLvl w:val="0"/>
        <w:rPr>
          <w:rFonts w:eastAsiaTheme="minorHAnsi" w:cstheme="minorBidi"/>
          <w:szCs w:val="22"/>
        </w:rPr>
      </w:pPr>
    </w:p>
    <w:p w14:paraId="4628B361" w14:textId="27AFF8FE" w:rsidR="00EB7D9F" w:rsidRPr="001813D4" w:rsidRDefault="00EB7D9F" w:rsidP="00353101">
      <w:pPr>
        <w:spacing w:line="25" w:lineRule="atLeast"/>
        <w:ind w:firstLine="851"/>
        <w:jc w:val="both"/>
        <w:outlineLvl w:val="0"/>
        <w:rPr>
          <w:rFonts w:eastAsiaTheme="minorHAnsi" w:cstheme="minorBidi"/>
          <w:szCs w:val="22"/>
        </w:rPr>
      </w:pPr>
      <w:r w:rsidRPr="001813D4">
        <w:rPr>
          <w:rFonts w:eastAsiaTheme="minorHAnsi" w:cstheme="minorBidi"/>
          <w:szCs w:val="22"/>
        </w:rPr>
        <w:t>57. Darbuotojai į darbą centre priimami ir atleidžiami iš jo Lietuvos Respublikos darbo kodekso ir kitų teisės aktų nustatyta tvarka.</w:t>
      </w:r>
    </w:p>
    <w:p w14:paraId="22767206" w14:textId="24EFF873" w:rsidR="00EB7D9F" w:rsidRPr="001813D4" w:rsidRDefault="00EB7D9F" w:rsidP="00353101">
      <w:pPr>
        <w:spacing w:line="25" w:lineRule="atLeast"/>
        <w:ind w:firstLine="851"/>
        <w:jc w:val="both"/>
        <w:outlineLvl w:val="0"/>
        <w:rPr>
          <w:rFonts w:eastAsiaTheme="minorHAnsi" w:cstheme="minorBidi"/>
          <w:szCs w:val="22"/>
        </w:rPr>
      </w:pPr>
      <w:r w:rsidRPr="001813D4">
        <w:rPr>
          <w:rFonts w:eastAsiaTheme="minorHAnsi" w:cstheme="minorBidi"/>
          <w:szCs w:val="22"/>
        </w:rPr>
        <w:t>58. Centro darbuotojams už darbą mokama Lietuvos Respublikos įstatymų ir kitų teisės aktų nustatyta tvarka.</w:t>
      </w:r>
    </w:p>
    <w:p w14:paraId="3501053B" w14:textId="1EC366BD" w:rsidR="00EB7D9F" w:rsidRPr="001813D4" w:rsidRDefault="00EB7D9F" w:rsidP="00353101">
      <w:pPr>
        <w:spacing w:line="25" w:lineRule="atLeast"/>
        <w:ind w:firstLine="851"/>
        <w:jc w:val="both"/>
        <w:outlineLvl w:val="0"/>
        <w:rPr>
          <w:rFonts w:eastAsiaTheme="minorHAnsi" w:cstheme="minorBidi"/>
          <w:szCs w:val="22"/>
        </w:rPr>
      </w:pPr>
      <w:r w:rsidRPr="001813D4">
        <w:rPr>
          <w:rFonts w:eastAsiaTheme="minorHAnsi" w:cstheme="minorBidi"/>
          <w:szCs w:val="22"/>
        </w:rPr>
        <w:t xml:space="preserve">59. </w:t>
      </w:r>
      <w:r w:rsidRPr="001813D4">
        <w:rPr>
          <w:szCs w:val="24"/>
        </w:rPr>
        <w:t xml:space="preserve">Mokytojų ir pagalbos mokiniui specialistų (išskyrus psichologus) atestaciją, vadovaudamasi Lietuvos Respublikos švietimo, mokslo ir sporto ministro patvirtintais </w:t>
      </w:r>
      <w:r w:rsidR="00F56A51" w:rsidRPr="001813D4">
        <w:rPr>
          <w:szCs w:val="24"/>
        </w:rPr>
        <w:t>M</w:t>
      </w:r>
      <w:r w:rsidRPr="001813D4">
        <w:rPr>
          <w:szCs w:val="24"/>
        </w:rPr>
        <w:t xml:space="preserve">okytojų atestacijos nuostatais, vykdo mokyklos mokytojų ir pagalbos mokiniui (išskyrus psichologus) specialistų atestacijos komisija. Centre dirbantys </w:t>
      </w:r>
      <w:r w:rsidRPr="001813D4">
        <w:rPr>
          <w:rFonts w:eastAsiaTheme="minorHAnsi" w:cstheme="minorBidi"/>
          <w:szCs w:val="22"/>
        </w:rPr>
        <w:t>socialiniai darbuotojai atestuojami Lietuvos Respublikos socialinės apsaugos ir darbo ministro nustatyta tvarka.</w:t>
      </w:r>
    </w:p>
    <w:p w14:paraId="033272FE" w14:textId="77777777" w:rsidR="00EB7D9F" w:rsidRPr="001813D4" w:rsidRDefault="00EB7D9F" w:rsidP="00353101">
      <w:pPr>
        <w:spacing w:line="25" w:lineRule="atLeast"/>
        <w:ind w:firstLine="851"/>
        <w:jc w:val="both"/>
        <w:outlineLvl w:val="0"/>
        <w:rPr>
          <w:rFonts w:eastAsiaTheme="minorHAnsi" w:cstheme="minorBidi"/>
          <w:szCs w:val="22"/>
        </w:rPr>
      </w:pPr>
      <w:r w:rsidRPr="001813D4">
        <w:rPr>
          <w:rFonts w:eastAsiaTheme="minorHAnsi" w:cstheme="minorBidi"/>
          <w:szCs w:val="22"/>
        </w:rPr>
        <w:t>60.</w:t>
      </w:r>
      <w:r w:rsidRPr="001813D4">
        <w:rPr>
          <w:szCs w:val="24"/>
        </w:rPr>
        <w:t xml:space="preserve"> Mokyklos direktoriaus, jo pavaduotojo ugdymui vertinimas vykdomas Lietuvos Respublikos švietimo, mokslo ir sporto ministro nustatyta tvarka. </w:t>
      </w:r>
    </w:p>
    <w:p w14:paraId="4172237C" w14:textId="77777777" w:rsidR="00EB7D9F" w:rsidRPr="001813D4" w:rsidRDefault="00EB7D9F" w:rsidP="00353101">
      <w:pPr>
        <w:spacing w:line="25" w:lineRule="atLeast"/>
        <w:ind w:firstLine="851"/>
        <w:jc w:val="both"/>
        <w:outlineLvl w:val="0"/>
        <w:rPr>
          <w:rFonts w:eastAsiaTheme="minorHAnsi" w:cstheme="minorBidi"/>
          <w:szCs w:val="22"/>
        </w:rPr>
      </w:pPr>
    </w:p>
    <w:p w14:paraId="62D2A49B" w14:textId="77777777" w:rsidR="00EB7D9F" w:rsidRPr="001813D4" w:rsidRDefault="00EB7D9F" w:rsidP="00477F87">
      <w:pPr>
        <w:spacing w:line="25" w:lineRule="atLeast"/>
        <w:jc w:val="center"/>
        <w:rPr>
          <w:rFonts w:eastAsiaTheme="minorHAnsi" w:cstheme="minorBidi"/>
          <w:b/>
          <w:szCs w:val="22"/>
        </w:rPr>
      </w:pPr>
      <w:r w:rsidRPr="001813D4">
        <w:rPr>
          <w:rFonts w:eastAsiaTheme="minorHAnsi" w:cstheme="minorBidi"/>
          <w:b/>
          <w:szCs w:val="22"/>
        </w:rPr>
        <w:t>VII SKYRIUS</w:t>
      </w:r>
    </w:p>
    <w:p w14:paraId="4601ACDE" w14:textId="77777777" w:rsidR="00EB7D9F" w:rsidRPr="001813D4" w:rsidRDefault="00EB7D9F" w:rsidP="00477F87">
      <w:pPr>
        <w:spacing w:line="25" w:lineRule="atLeast"/>
        <w:jc w:val="center"/>
        <w:rPr>
          <w:rFonts w:eastAsiaTheme="minorHAnsi" w:cstheme="minorBidi"/>
          <w:b/>
          <w:szCs w:val="22"/>
        </w:rPr>
      </w:pPr>
      <w:r w:rsidRPr="001813D4">
        <w:rPr>
          <w:rFonts w:eastAsiaTheme="minorHAnsi" w:cstheme="minorBidi"/>
          <w:b/>
          <w:szCs w:val="22"/>
        </w:rPr>
        <w:t>CENTRO TURTAS, LĖŠOS, JŲ NAUDOJIMO TVARKA, FINANSINĖS VEIKLOS KONTROLĖ IR MOKYKLOS VEIKLOS PRIEŽIŪRA</w:t>
      </w:r>
    </w:p>
    <w:p w14:paraId="4951A354" w14:textId="77777777" w:rsidR="00EB7D9F" w:rsidRPr="001813D4" w:rsidRDefault="00EB7D9F" w:rsidP="00353101">
      <w:pPr>
        <w:tabs>
          <w:tab w:val="num" w:pos="1086"/>
        </w:tabs>
        <w:spacing w:line="25" w:lineRule="atLeast"/>
        <w:jc w:val="center"/>
        <w:rPr>
          <w:rFonts w:eastAsiaTheme="minorHAnsi" w:cstheme="minorBidi"/>
          <w:szCs w:val="22"/>
        </w:rPr>
      </w:pPr>
    </w:p>
    <w:p w14:paraId="5BF3AFD2" w14:textId="22497EED" w:rsidR="00EB7D9F" w:rsidRPr="001813D4" w:rsidRDefault="00EB7D9F" w:rsidP="00353101">
      <w:pPr>
        <w:tabs>
          <w:tab w:val="num" w:pos="1086"/>
        </w:tabs>
        <w:spacing w:line="25" w:lineRule="atLeast"/>
        <w:ind w:firstLine="851"/>
        <w:jc w:val="both"/>
        <w:rPr>
          <w:rFonts w:eastAsiaTheme="minorHAnsi" w:cstheme="minorBidi"/>
          <w:szCs w:val="22"/>
        </w:rPr>
      </w:pPr>
      <w:r w:rsidRPr="001813D4">
        <w:rPr>
          <w:rFonts w:eastAsiaTheme="minorHAnsi" w:cstheme="minorBidi"/>
          <w:szCs w:val="22"/>
        </w:rPr>
        <w:t>61. Centras valdo patikėjimo teise perduotą Savivaldybės turtą, naudojasi ir disponuoja juo pagal įstatymus Savivaldybės tarybos sprendimų nustatyta tvarka.</w:t>
      </w:r>
    </w:p>
    <w:p w14:paraId="2EACF11E" w14:textId="42424312" w:rsidR="00EB7D9F" w:rsidRPr="001813D4" w:rsidRDefault="00EB7D9F" w:rsidP="00353101">
      <w:pPr>
        <w:tabs>
          <w:tab w:val="num" w:pos="1086"/>
        </w:tabs>
        <w:spacing w:line="25" w:lineRule="atLeast"/>
        <w:ind w:firstLine="851"/>
        <w:jc w:val="both"/>
        <w:rPr>
          <w:rFonts w:eastAsiaTheme="minorHAnsi" w:cstheme="minorBidi"/>
          <w:szCs w:val="22"/>
        </w:rPr>
      </w:pPr>
      <w:r w:rsidRPr="001813D4">
        <w:rPr>
          <w:rFonts w:eastAsiaTheme="minorHAnsi" w:cstheme="minorBidi"/>
          <w:szCs w:val="22"/>
        </w:rPr>
        <w:t>62. Centro lėšos:</w:t>
      </w:r>
    </w:p>
    <w:p w14:paraId="3BAADFF8" w14:textId="0EF8D510" w:rsidR="00EB7D9F" w:rsidRPr="001813D4" w:rsidRDefault="00EB7D9F" w:rsidP="00353101">
      <w:pPr>
        <w:tabs>
          <w:tab w:val="num" w:pos="1086"/>
        </w:tabs>
        <w:spacing w:line="25" w:lineRule="atLeast"/>
        <w:ind w:firstLine="851"/>
        <w:jc w:val="both"/>
        <w:rPr>
          <w:rFonts w:eastAsiaTheme="minorHAnsi" w:cstheme="minorBidi"/>
          <w:szCs w:val="22"/>
        </w:rPr>
      </w:pPr>
      <w:r w:rsidRPr="001813D4">
        <w:rPr>
          <w:rFonts w:eastAsiaTheme="minorHAnsi" w:cstheme="minorBidi"/>
          <w:szCs w:val="22"/>
        </w:rPr>
        <w:t>62.1. valstybės biudžeto specialiųjų tikslinių dotacijų savivaldybės biudžetui skirtos lėšos ir savivaldybės biudžeto lėšos, skiriamos pagal patvirtintas sąmatas;</w:t>
      </w:r>
    </w:p>
    <w:p w14:paraId="255EFF4B" w14:textId="156A3683" w:rsidR="00EB7D9F" w:rsidRPr="001813D4" w:rsidRDefault="00EB7D9F" w:rsidP="00353101">
      <w:pPr>
        <w:tabs>
          <w:tab w:val="num" w:pos="1086"/>
        </w:tabs>
        <w:spacing w:line="25" w:lineRule="atLeast"/>
        <w:ind w:firstLine="851"/>
        <w:jc w:val="both"/>
        <w:rPr>
          <w:rFonts w:eastAsiaTheme="minorHAnsi" w:cstheme="minorBidi"/>
          <w:szCs w:val="22"/>
        </w:rPr>
      </w:pPr>
      <w:r w:rsidRPr="001813D4">
        <w:rPr>
          <w:rFonts w:eastAsiaTheme="minorHAnsi" w:cstheme="minorBidi"/>
          <w:szCs w:val="22"/>
        </w:rPr>
        <w:t>62.2. pajamos gautos už teikiamas mokamas paslaugas;</w:t>
      </w:r>
    </w:p>
    <w:p w14:paraId="48749DB0" w14:textId="67FE9645" w:rsidR="00EB7D9F" w:rsidRPr="001813D4" w:rsidRDefault="00EB7D9F" w:rsidP="00353101">
      <w:pPr>
        <w:tabs>
          <w:tab w:val="num" w:pos="1086"/>
        </w:tabs>
        <w:spacing w:line="25" w:lineRule="atLeast"/>
        <w:ind w:firstLine="851"/>
        <w:jc w:val="both"/>
        <w:rPr>
          <w:rFonts w:eastAsiaTheme="minorHAnsi" w:cstheme="minorBidi"/>
          <w:szCs w:val="22"/>
        </w:rPr>
      </w:pPr>
      <w:r w:rsidRPr="001813D4">
        <w:rPr>
          <w:rFonts w:eastAsiaTheme="minorHAnsi" w:cstheme="minorBidi"/>
          <w:szCs w:val="22"/>
        </w:rPr>
        <w:t>62.3. fondų, organizacijų, kitų juridinių ir fizinių asmenų dovanotos ar kitaip teisėtais būdais perduotos lėšos, tikslinės paskirties lėšos pagal pavedimus;</w:t>
      </w:r>
    </w:p>
    <w:p w14:paraId="3CD240AE" w14:textId="08EA403C" w:rsidR="00EB7D9F" w:rsidRPr="001813D4" w:rsidRDefault="00EB7D9F" w:rsidP="00353101">
      <w:pPr>
        <w:tabs>
          <w:tab w:val="num" w:pos="1086"/>
        </w:tabs>
        <w:spacing w:line="25" w:lineRule="atLeast"/>
        <w:ind w:firstLine="851"/>
        <w:jc w:val="both"/>
        <w:rPr>
          <w:rFonts w:eastAsiaTheme="minorHAnsi" w:cstheme="minorBidi"/>
          <w:szCs w:val="22"/>
        </w:rPr>
      </w:pPr>
      <w:r w:rsidRPr="001813D4">
        <w:rPr>
          <w:rFonts w:eastAsiaTheme="minorHAnsi" w:cstheme="minorBidi"/>
          <w:szCs w:val="22"/>
        </w:rPr>
        <w:t>62.4. kitos teisėtu būdu įgytos lėšos.</w:t>
      </w:r>
    </w:p>
    <w:p w14:paraId="69082195" w14:textId="4B205B91" w:rsidR="00EB7D9F" w:rsidRPr="001813D4" w:rsidRDefault="00EB7D9F" w:rsidP="00353101">
      <w:pPr>
        <w:tabs>
          <w:tab w:val="num" w:pos="1086"/>
        </w:tabs>
        <w:spacing w:line="25" w:lineRule="atLeast"/>
        <w:ind w:firstLine="851"/>
        <w:jc w:val="both"/>
        <w:rPr>
          <w:rFonts w:eastAsiaTheme="minorHAnsi" w:cstheme="minorBidi"/>
          <w:szCs w:val="22"/>
        </w:rPr>
      </w:pPr>
      <w:r w:rsidRPr="001813D4">
        <w:rPr>
          <w:rFonts w:eastAsiaTheme="minorHAnsi" w:cstheme="minorBidi"/>
          <w:szCs w:val="22"/>
        </w:rPr>
        <w:t>63</w:t>
      </w:r>
      <w:r w:rsidR="00BC5A3B" w:rsidRPr="001813D4">
        <w:rPr>
          <w:rFonts w:eastAsiaTheme="minorHAnsi" w:cstheme="minorBidi"/>
          <w:szCs w:val="22"/>
        </w:rPr>
        <w:t>.</w:t>
      </w:r>
      <w:r w:rsidRPr="001813D4">
        <w:rPr>
          <w:rFonts w:eastAsiaTheme="minorHAnsi" w:cstheme="minorBidi"/>
          <w:szCs w:val="22"/>
        </w:rPr>
        <w:t xml:space="preserve"> Lėšos naudojamos teisės aktų nustatyta tvarka.</w:t>
      </w:r>
    </w:p>
    <w:p w14:paraId="142099DC" w14:textId="77777777" w:rsidR="00EB7D9F" w:rsidRPr="001813D4" w:rsidRDefault="00EB7D9F" w:rsidP="00353101">
      <w:pPr>
        <w:tabs>
          <w:tab w:val="left" w:pos="851"/>
        </w:tabs>
        <w:spacing w:line="25" w:lineRule="atLeast"/>
        <w:ind w:firstLine="851"/>
        <w:jc w:val="both"/>
        <w:rPr>
          <w:szCs w:val="24"/>
        </w:rPr>
      </w:pPr>
      <w:r w:rsidRPr="001813D4">
        <w:rPr>
          <w:szCs w:val="24"/>
        </w:rPr>
        <w:t>64. Centras yra asignavimų valdytojas. Finansines operacijas vykdo centro vyriausiasis buhalteris. Centro buhalterinė apskaita organizuojama ir finansinė atskaitomybė tvarkoma teisės aktų nustatyta tvarka.</w:t>
      </w:r>
    </w:p>
    <w:p w14:paraId="41BB395B" w14:textId="77777777" w:rsidR="00EB7D9F" w:rsidRPr="001813D4" w:rsidRDefault="00EB7D9F" w:rsidP="00353101">
      <w:pPr>
        <w:tabs>
          <w:tab w:val="left" w:pos="851"/>
        </w:tabs>
        <w:spacing w:line="25" w:lineRule="atLeast"/>
        <w:ind w:firstLine="851"/>
        <w:jc w:val="both"/>
        <w:rPr>
          <w:szCs w:val="24"/>
        </w:rPr>
      </w:pPr>
      <w:r w:rsidRPr="001813D4">
        <w:rPr>
          <w:szCs w:val="24"/>
        </w:rPr>
        <w:t xml:space="preserve">65. Centro išorės finansinį ir veiklos auditą teisės aktų nustatyta tvarka atlieka Valstybės kontrolė ir Savivaldybės kontrolės ir vidaus audito tarnyba. </w:t>
      </w:r>
    </w:p>
    <w:p w14:paraId="469426E2" w14:textId="77777777" w:rsidR="00EB7D9F" w:rsidRPr="001813D4" w:rsidRDefault="00EB7D9F" w:rsidP="00353101">
      <w:pPr>
        <w:tabs>
          <w:tab w:val="left" w:pos="851"/>
        </w:tabs>
        <w:spacing w:line="25" w:lineRule="atLeast"/>
        <w:ind w:firstLine="851"/>
        <w:jc w:val="both"/>
        <w:rPr>
          <w:szCs w:val="24"/>
        </w:rPr>
      </w:pPr>
      <w:r w:rsidRPr="001813D4">
        <w:rPr>
          <w:szCs w:val="24"/>
        </w:rPr>
        <w:t>66. Centro veiklos priežiūrą atlieka Savivaldybės vykdomoji institucija teisės aktų nustatyta tvarka, prireikus pasitelkia išorinius vertintojus. Centro socialinių paslaugų veiklų priežiūra atliekama teisės aktų nustatyta tvarka.</w:t>
      </w:r>
    </w:p>
    <w:p w14:paraId="3CA4893D" w14:textId="77777777" w:rsidR="00EB7D9F" w:rsidRPr="001813D4" w:rsidRDefault="00EB7D9F" w:rsidP="00353101">
      <w:pPr>
        <w:tabs>
          <w:tab w:val="left" w:pos="851"/>
        </w:tabs>
        <w:spacing w:line="25" w:lineRule="atLeast"/>
        <w:ind w:firstLine="851"/>
        <w:jc w:val="both"/>
        <w:rPr>
          <w:szCs w:val="24"/>
        </w:rPr>
      </w:pPr>
      <w:r w:rsidRPr="001813D4">
        <w:rPr>
          <w:szCs w:val="24"/>
        </w:rPr>
        <w:t xml:space="preserve">67. Centro vidaus auditas atliekamas vadovaujantis Lietuvos Respublikos vidaus kontrolės ir vidaus audito įstatymu, kitais vidaus auditą reglamentuojančiais teisės aktais. Centro vidaus auditą vykdo Savivaldybės administracijos Centralizuotas vidaus audito skyrius. </w:t>
      </w:r>
    </w:p>
    <w:p w14:paraId="0F31BA89" w14:textId="77777777" w:rsidR="00EB7D9F" w:rsidRPr="001813D4" w:rsidRDefault="00EB7D9F" w:rsidP="00353101">
      <w:pPr>
        <w:spacing w:line="25" w:lineRule="atLeast"/>
        <w:jc w:val="center"/>
        <w:rPr>
          <w:rFonts w:eastAsiaTheme="minorHAnsi" w:cstheme="minorBidi"/>
          <w:strike/>
          <w:szCs w:val="22"/>
        </w:rPr>
      </w:pPr>
    </w:p>
    <w:p w14:paraId="01CDD74A" w14:textId="77777777" w:rsidR="00EB7D9F" w:rsidRPr="001813D4" w:rsidRDefault="00EB7D9F" w:rsidP="00477F87">
      <w:pPr>
        <w:spacing w:line="25" w:lineRule="atLeast"/>
        <w:jc w:val="center"/>
        <w:outlineLvl w:val="0"/>
        <w:rPr>
          <w:rFonts w:eastAsiaTheme="minorHAnsi" w:cstheme="minorBidi"/>
          <w:b/>
          <w:szCs w:val="22"/>
        </w:rPr>
      </w:pPr>
      <w:r w:rsidRPr="001813D4">
        <w:rPr>
          <w:rFonts w:eastAsiaTheme="minorHAnsi" w:cstheme="minorBidi"/>
          <w:b/>
          <w:szCs w:val="22"/>
        </w:rPr>
        <w:t>VIII SKYRIUS</w:t>
      </w:r>
    </w:p>
    <w:p w14:paraId="50C8EA3A" w14:textId="77777777" w:rsidR="00EB7D9F" w:rsidRPr="001813D4" w:rsidRDefault="00EB7D9F" w:rsidP="00477F87">
      <w:pPr>
        <w:spacing w:line="25" w:lineRule="atLeast"/>
        <w:jc w:val="center"/>
        <w:outlineLvl w:val="0"/>
        <w:rPr>
          <w:rFonts w:eastAsiaTheme="minorHAnsi" w:cstheme="minorBidi"/>
          <w:b/>
          <w:szCs w:val="22"/>
        </w:rPr>
      </w:pPr>
      <w:r w:rsidRPr="001813D4">
        <w:rPr>
          <w:rFonts w:eastAsiaTheme="minorHAnsi" w:cstheme="minorBidi"/>
          <w:b/>
          <w:szCs w:val="22"/>
        </w:rPr>
        <w:t>BAIGIAMOSIOS NUOSTATOS</w:t>
      </w:r>
    </w:p>
    <w:p w14:paraId="46CEA3B1" w14:textId="77777777" w:rsidR="00EB7D9F" w:rsidRPr="001813D4" w:rsidRDefault="00EB7D9F" w:rsidP="00353101">
      <w:pPr>
        <w:tabs>
          <w:tab w:val="num" w:pos="1086"/>
        </w:tabs>
        <w:spacing w:line="25" w:lineRule="atLeast"/>
        <w:jc w:val="center"/>
        <w:rPr>
          <w:rFonts w:eastAsiaTheme="minorHAnsi" w:cstheme="minorBidi"/>
          <w:b/>
          <w:szCs w:val="22"/>
        </w:rPr>
      </w:pPr>
    </w:p>
    <w:p w14:paraId="006A8802" w14:textId="138AD4E8" w:rsidR="00EB7D9F" w:rsidRPr="001813D4" w:rsidRDefault="00EB7D9F" w:rsidP="00353101">
      <w:pPr>
        <w:tabs>
          <w:tab w:val="num" w:pos="1086"/>
        </w:tabs>
        <w:spacing w:line="25" w:lineRule="atLeast"/>
        <w:ind w:firstLine="851"/>
        <w:jc w:val="both"/>
        <w:rPr>
          <w:rFonts w:eastAsiaTheme="minorHAnsi" w:cstheme="minorBidi"/>
          <w:szCs w:val="22"/>
        </w:rPr>
      </w:pPr>
      <w:r w:rsidRPr="001813D4">
        <w:rPr>
          <w:rFonts w:eastAsiaTheme="minorHAnsi" w:cstheme="minorBidi"/>
          <w:szCs w:val="22"/>
        </w:rPr>
        <w:t xml:space="preserve">68. Centras turi interneto svetainę </w:t>
      </w:r>
      <w:hyperlink r:id="rId8" w:history="1">
        <w:r w:rsidRPr="001813D4">
          <w:rPr>
            <w:rStyle w:val="Hipersaitas"/>
            <w:rFonts w:eastAsiaTheme="minorHAnsi" w:cstheme="minorBidi"/>
            <w:color w:val="auto"/>
            <w:szCs w:val="22"/>
            <w:u w:val="none"/>
          </w:rPr>
          <w:t>www.psmdc.lt</w:t>
        </w:r>
      </w:hyperlink>
      <w:r w:rsidRPr="001813D4">
        <w:rPr>
          <w:rFonts w:eastAsiaTheme="minorHAnsi" w:cstheme="minorBidi"/>
          <w:szCs w:val="22"/>
        </w:rPr>
        <w:t xml:space="preserve">. </w:t>
      </w:r>
      <w:r w:rsidRPr="001813D4">
        <w:rPr>
          <w:szCs w:val="24"/>
        </w:rPr>
        <w:t>Joje skelbiama informacija apie centre vykdomas švietimo programas, jų pasirinkimo galimybes, priėmimo sąlygas, teikiamas socialines paslaugas, mokamas paslaugas, mokytojų kvalifikaciją, svarbiausius centro pasiekimus ir tradicijas, kita informacija, kurią, vadovaujantis teisės aktais, reikia skelbti viešai.</w:t>
      </w:r>
      <w:r w:rsidRPr="001813D4">
        <w:rPr>
          <w:rFonts w:eastAsiaTheme="minorHAnsi" w:cstheme="minorBidi"/>
          <w:szCs w:val="22"/>
        </w:rPr>
        <w:t xml:space="preserve"> </w:t>
      </w:r>
      <w:r w:rsidRPr="001813D4">
        <w:rPr>
          <w:szCs w:val="24"/>
        </w:rPr>
        <w:t>Pranešimai ir informacija visuomenei apie centr</w:t>
      </w:r>
      <w:r w:rsidR="00F56A51" w:rsidRPr="001813D4">
        <w:rPr>
          <w:szCs w:val="24"/>
        </w:rPr>
        <w:t>o</w:t>
      </w:r>
      <w:r w:rsidRPr="001813D4">
        <w:rPr>
          <w:szCs w:val="24"/>
        </w:rPr>
        <w:t xml:space="preserve"> veiklą skelbiami viešai Lietuvos Respublikos teisės aktų nustatyta tvarka.</w:t>
      </w:r>
    </w:p>
    <w:p w14:paraId="11F06BE0" w14:textId="7B070402" w:rsidR="00EB7D9F" w:rsidRPr="001813D4" w:rsidRDefault="00EB7D9F" w:rsidP="00353101">
      <w:pPr>
        <w:tabs>
          <w:tab w:val="num" w:pos="1086"/>
        </w:tabs>
        <w:spacing w:line="25" w:lineRule="atLeast"/>
        <w:ind w:firstLine="851"/>
        <w:jc w:val="both"/>
        <w:rPr>
          <w:rFonts w:eastAsiaTheme="minorHAnsi" w:cstheme="minorBidi"/>
          <w:szCs w:val="22"/>
        </w:rPr>
      </w:pPr>
      <w:r w:rsidRPr="001813D4">
        <w:rPr>
          <w:rFonts w:eastAsiaTheme="minorHAnsi" w:cstheme="minorBidi"/>
          <w:szCs w:val="22"/>
        </w:rPr>
        <w:t>69. Nuostatų pakeitimai, papildymai derinami su Savivaldybės vykdomąja institucija.</w:t>
      </w:r>
    </w:p>
    <w:p w14:paraId="4F673E3A" w14:textId="286A7750" w:rsidR="00EB7D9F" w:rsidRPr="001813D4" w:rsidRDefault="00EB7D9F" w:rsidP="00353101">
      <w:pPr>
        <w:tabs>
          <w:tab w:val="num" w:pos="1086"/>
        </w:tabs>
        <w:spacing w:line="25" w:lineRule="atLeast"/>
        <w:ind w:firstLine="851"/>
        <w:jc w:val="both"/>
        <w:rPr>
          <w:rFonts w:eastAsiaTheme="minorHAnsi" w:cstheme="minorBidi"/>
          <w:szCs w:val="22"/>
        </w:rPr>
      </w:pPr>
      <w:r w:rsidRPr="001813D4">
        <w:rPr>
          <w:rFonts w:eastAsiaTheme="minorHAnsi" w:cstheme="minorBidi"/>
          <w:szCs w:val="22"/>
        </w:rPr>
        <w:t>70. Nuostatus, jų pakeitimus tvirtina Savivaldybės taryba.</w:t>
      </w:r>
    </w:p>
    <w:p w14:paraId="46CB11D9" w14:textId="78892D5F" w:rsidR="00EB7D9F" w:rsidRPr="001813D4" w:rsidRDefault="00EB7D9F" w:rsidP="00353101">
      <w:pPr>
        <w:tabs>
          <w:tab w:val="num" w:pos="1086"/>
        </w:tabs>
        <w:spacing w:line="25" w:lineRule="atLeast"/>
        <w:ind w:firstLine="851"/>
        <w:jc w:val="both"/>
        <w:rPr>
          <w:rFonts w:eastAsiaTheme="minorHAnsi" w:cstheme="minorBidi"/>
          <w:szCs w:val="22"/>
        </w:rPr>
      </w:pPr>
      <w:r w:rsidRPr="001813D4">
        <w:rPr>
          <w:rFonts w:eastAsiaTheme="minorHAnsi" w:cstheme="minorBidi"/>
          <w:szCs w:val="22"/>
        </w:rPr>
        <w:t xml:space="preserve">71. Nuostatai keičiami ir papildomi Savivaldybės tarybos, Savivaldybės </w:t>
      </w:r>
      <w:r w:rsidRPr="001813D4">
        <w:rPr>
          <w:szCs w:val="24"/>
        </w:rPr>
        <w:t>vykdomosios institucijos,</w:t>
      </w:r>
      <w:r w:rsidRPr="001813D4">
        <w:rPr>
          <w:rFonts w:eastAsiaTheme="minorHAnsi" w:cstheme="minorBidi"/>
          <w:szCs w:val="22"/>
        </w:rPr>
        <w:t xml:space="preserve"> centro direktoriaus ar Tarybos iniciatyva.</w:t>
      </w:r>
    </w:p>
    <w:p w14:paraId="64069483" w14:textId="606CF8C8" w:rsidR="00EB7D9F" w:rsidRPr="001813D4" w:rsidRDefault="00EB7D9F" w:rsidP="00353101">
      <w:pPr>
        <w:tabs>
          <w:tab w:val="num" w:pos="1086"/>
        </w:tabs>
        <w:spacing w:line="25" w:lineRule="atLeast"/>
        <w:ind w:firstLine="851"/>
        <w:jc w:val="both"/>
        <w:rPr>
          <w:rFonts w:eastAsiaTheme="minorHAnsi" w:cstheme="minorBidi"/>
          <w:szCs w:val="22"/>
        </w:rPr>
      </w:pPr>
      <w:r w:rsidRPr="001813D4">
        <w:rPr>
          <w:rFonts w:eastAsiaTheme="minorHAnsi" w:cstheme="minorBidi"/>
          <w:szCs w:val="22"/>
        </w:rPr>
        <w:t>72. Centro struktūros pertvarka vykdoma, centras reorganizuojamas, pertvarkomas ar likviduojamas teisės aktų nustatyta tvarka.</w:t>
      </w:r>
    </w:p>
    <w:p w14:paraId="4F90F9C8" w14:textId="77777777" w:rsidR="00477F87" w:rsidRPr="001813D4" w:rsidRDefault="00477F87" w:rsidP="00353101">
      <w:pPr>
        <w:tabs>
          <w:tab w:val="num" w:pos="1086"/>
        </w:tabs>
        <w:spacing w:line="25" w:lineRule="atLeast"/>
        <w:ind w:firstLine="851"/>
        <w:jc w:val="both"/>
        <w:rPr>
          <w:rFonts w:eastAsiaTheme="minorHAnsi" w:cstheme="minorBidi"/>
          <w:szCs w:val="22"/>
        </w:rPr>
      </w:pPr>
    </w:p>
    <w:p w14:paraId="51EA83B5" w14:textId="00651C38" w:rsidR="00B314D8" w:rsidRPr="001813D4" w:rsidRDefault="00EB7D9F" w:rsidP="00634483">
      <w:pPr>
        <w:tabs>
          <w:tab w:val="num" w:pos="1086"/>
        </w:tabs>
        <w:spacing w:line="276" w:lineRule="auto"/>
        <w:jc w:val="center"/>
      </w:pPr>
      <w:r w:rsidRPr="001813D4">
        <w:rPr>
          <w:rFonts w:eastAsiaTheme="minorHAnsi" w:cstheme="minorBidi"/>
          <w:szCs w:val="22"/>
        </w:rPr>
        <w:t>______________________</w:t>
      </w:r>
    </w:p>
    <w:sectPr w:rsidR="00B314D8" w:rsidRPr="001813D4" w:rsidSect="001F73FA">
      <w:headerReference w:type="default" r:id="rId9"/>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DED4F" w14:textId="77777777" w:rsidR="00B77E8C" w:rsidRDefault="00B77E8C" w:rsidP="00867A21">
      <w:r>
        <w:separator/>
      </w:r>
    </w:p>
  </w:endnote>
  <w:endnote w:type="continuationSeparator" w:id="0">
    <w:p w14:paraId="7B099DA2" w14:textId="77777777" w:rsidR="00B77E8C" w:rsidRDefault="00B77E8C" w:rsidP="0086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972C40" w14:textId="77777777" w:rsidR="00B77E8C" w:rsidRDefault="00B77E8C" w:rsidP="00867A21">
      <w:r>
        <w:separator/>
      </w:r>
    </w:p>
  </w:footnote>
  <w:footnote w:type="continuationSeparator" w:id="0">
    <w:p w14:paraId="14F77661" w14:textId="77777777" w:rsidR="00B77E8C" w:rsidRDefault="00B77E8C" w:rsidP="0086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8863413"/>
      <w:docPartObj>
        <w:docPartGallery w:val="Page Numbers (Top of Page)"/>
        <w:docPartUnique/>
      </w:docPartObj>
    </w:sdtPr>
    <w:sdtEndPr/>
    <w:sdtContent>
      <w:p w14:paraId="51EA83BC" w14:textId="77777777" w:rsidR="00867A21" w:rsidRDefault="00867A21">
        <w:pPr>
          <w:pStyle w:val="Antrats"/>
          <w:jc w:val="center"/>
        </w:pPr>
        <w:r>
          <w:fldChar w:fldCharType="begin"/>
        </w:r>
        <w:r>
          <w:instrText>PAGE   \* MERGEFORMAT</w:instrText>
        </w:r>
        <w:r>
          <w:fldChar w:fldCharType="separate"/>
        </w:r>
        <w:r w:rsidR="00C96201">
          <w:rPr>
            <w:noProof/>
          </w:rPr>
          <w:t>2</w:t>
        </w:r>
        <w:r>
          <w:fldChar w:fldCharType="end"/>
        </w:r>
      </w:p>
    </w:sdtContent>
  </w:sdt>
  <w:p w14:paraId="51EA83BD" w14:textId="77777777" w:rsidR="00867A21" w:rsidRDefault="00867A21" w:rsidP="00867A21">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E37D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C05C84"/>
    <w:multiLevelType w:val="hybridMultilevel"/>
    <w:tmpl w:val="4A342B44"/>
    <w:lvl w:ilvl="0" w:tplc="F4EA5E9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521D7A31"/>
    <w:multiLevelType w:val="hybridMultilevel"/>
    <w:tmpl w:val="608E8B76"/>
    <w:lvl w:ilvl="0" w:tplc="98987BA2">
      <w:start w:val="1"/>
      <w:numFmt w:val="decimal"/>
      <w:lvlText w:val="%1."/>
      <w:lvlJc w:val="left"/>
      <w:pPr>
        <w:ind w:left="1301" w:hanging="45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742B6FD4"/>
    <w:multiLevelType w:val="hybridMultilevel"/>
    <w:tmpl w:val="CB3C6428"/>
    <w:lvl w:ilvl="0" w:tplc="CCE06A7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4D8"/>
    <w:rsid w:val="00034069"/>
    <w:rsid w:val="000851F2"/>
    <w:rsid w:val="0015329E"/>
    <w:rsid w:val="00162DE9"/>
    <w:rsid w:val="001813D4"/>
    <w:rsid w:val="001F73FA"/>
    <w:rsid w:val="00205152"/>
    <w:rsid w:val="002A5CC4"/>
    <w:rsid w:val="002D2CFE"/>
    <w:rsid w:val="00330F1A"/>
    <w:rsid w:val="0034509A"/>
    <w:rsid w:val="00353101"/>
    <w:rsid w:val="003605E4"/>
    <w:rsid w:val="00371074"/>
    <w:rsid w:val="0037357A"/>
    <w:rsid w:val="003835FC"/>
    <w:rsid w:val="0038517A"/>
    <w:rsid w:val="003B10FE"/>
    <w:rsid w:val="003D5447"/>
    <w:rsid w:val="003E2D78"/>
    <w:rsid w:val="00411B15"/>
    <w:rsid w:val="00463367"/>
    <w:rsid w:val="00465E20"/>
    <w:rsid w:val="00467A2F"/>
    <w:rsid w:val="00470A5C"/>
    <w:rsid w:val="00477F87"/>
    <w:rsid w:val="005078E0"/>
    <w:rsid w:val="00540712"/>
    <w:rsid w:val="00547C90"/>
    <w:rsid w:val="00555EF4"/>
    <w:rsid w:val="00580F60"/>
    <w:rsid w:val="00634483"/>
    <w:rsid w:val="006439E1"/>
    <w:rsid w:val="0066558D"/>
    <w:rsid w:val="00666DF2"/>
    <w:rsid w:val="006B1417"/>
    <w:rsid w:val="006B1D6A"/>
    <w:rsid w:val="006F0932"/>
    <w:rsid w:val="007143E0"/>
    <w:rsid w:val="00717565"/>
    <w:rsid w:val="00732451"/>
    <w:rsid w:val="0074717D"/>
    <w:rsid w:val="0076401C"/>
    <w:rsid w:val="00773270"/>
    <w:rsid w:val="00793923"/>
    <w:rsid w:val="007A447F"/>
    <w:rsid w:val="007D34F9"/>
    <w:rsid w:val="00852F01"/>
    <w:rsid w:val="00867A21"/>
    <w:rsid w:val="00880BF2"/>
    <w:rsid w:val="00882479"/>
    <w:rsid w:val="008A0046"/>
    <w:rsid w:val="008F1B35"/>
    <w:rsid w:val="009628AC"/>
    <w:rsid w:val="009C265D"/>
    <w:rsid w:val="00A11CDD"/>
    <w:rsid w:val="00A67BE9"/>
    <w:rsid w:val="00AC3C03"/>
    <w:rsid w:val="00B314D8"/>
    <w:rsid w:val="00B32841"/>
    <w:rsid w:val="00B77E8C"/>
    <w:rsid w:val="00B861C7"/>
    <w:rsid w:val="00BC1CAE"/>
    <w:rsid w:val="00BC5A3B"/>
    <w:rsid w:val="00BE1C51"/>
    <w:rsid w:val="00C262A1"/>
    <w:rsid w:val="00C37E69"/>
    <w:rsid w:val="00C57A8A"/>
    <w:rsid w:val="00C70512"/>
    <w:rsid w:val="00C71546"/>
    <w:rsid w:val="00C73715"/>
    <w:rsid w:val="00C96201"/>
    <w:rsid w:val="00D505A9"/>
    <w:rsid w:val="00D62E8D"/>
    <w:rsid w:val="00DE7FFC"/>
    <w:rsid w:val="00E04CB4"/>
    <w:rsid w:val="00E127EE"/>
    <w:rsid w:val="00E364B6"/>
    <w:rsid w:val="00EB0908"/>
    <w:rsid w:val="00EB75EA"/>
    <w:rsid w:val="00EB7D9F"/>
    <w:rsid w:val="00EC5798"/>
    <w:rsid w:val="00EF7F9E"/>
    <w:rsid w:val="00F04DEF"/>
    <w:rsid w:val="00F56A51"/>
    <w:rsid w:val="00F6052E"/>
    <w:rsid w:val="00F74F0B"/>
    <w:rsid w:val="00F95BE2"/>
    <w:rsid w:val="00FC6C75"/>
    <w:rsid w:val="00FF422C"/>
    <w:rsid w:val="00FF4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A82CA"/>
  <w15:chartTrackingRefBased/>
  <w15:docId w15:val="{6D120E88-BD6D-4F91-A0B2-8BAA7A4A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14D8"/>
    <w:rPr>
      <w:rFonts w:eastAsia="Times New Roman" w:cs="Times New Roman"/>
      <w:szCs w:val="20"/>
    </w:rPr>
  </w:style>
  <w:style w:type="paragraph" w:styleId="Antrat2">
    <w:name w:val="heading 2"/>
    <w:basedOn w:val="prastasis"/>
    <w:next w:val="prastasis"/>
    <w:link w:val="Antrat2Diagrama"/>
    <w:uiPriority w:val="9"/>
    <w:semiHidden/>
    <w:unhideWhenUsed/>
    <w:qFormat/>
    <w:rsid w:val="00FC6C7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semiHidden/>
    <w:unhideWhenUsed/>
    <w:qFormat/>
    <w:rsid w:val="00FC6C75"/>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9"/>
    <w:qFormat/>
    <w:rsid w:val="00B314D8"/>
    <w:pPr>
      <w:keepNext/>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rsid w:val="00B314D8"/>
    <w:rPr>
      <w:rFonts w:eastAsia="Times New Roman" w:cs="Times New Roman"/>
      <w:b/>
      <w:bCs/>
      <w:szCs w:val="20"/>
    </w:rPr>
  </w:style>
  <w:style w:type="paragraph" w:styleId="Sraopastraipa">
    <w:name w:val="List Paragraph"/>
    <w:basedOn w:val="prastasis"/>
    <w:uiPriority w:val="34"/>
    <w:qFormat/>
    <w:rsid w:val="00B314D8"/>
    <w:pPr>
      <w:ind w:left="720"/>
      <w:contextualSpacing/>
    </w:pPr>
  </w:style>
  <w:style w:type="paragraph" w:styleId="Debesliotekstas">
    <w:name w:val="Balloon Text"/>
    <w:basedOn w:val="prastasis"/>
    <w:link w:val="DebesliotekstasDiagrama"/>
    <w:uiPriority w:val="99"/>
    <w:semiHidden/>
    <w:unhideWhenUsed/>
    <w:rsid w:val="008F1B3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1B35"/>
    <w:rPr>
      <w:rFonts w:ascii="Segoe UI" w:eastAsia="Times New Roman" w:hAnsi="Segoe UI" w:cs="Segoe UI"/>
      <w:sz w:val="18"/>
      <w:szCs w:val="18"/>
    </w:rPr>
  </w:style>
  <w:style w:type="character" w:customStyle="1" w:styleId="Antrat2Diagrama">
    <w:name w:val="Antraštė 2 Diagrama"/>
    <w:basedOn w:val="Numatytasispastraiposriftas"/>
    <w:link w:val="Antrat2"/>
    <w:uiPriority w:val="9"/>
    <w:semiHidden/>
    <w:rsid w:val="00FC6C75"/>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semiHidden/>
    <w:rsid w:val="00FC6C75"/>
    <w:rPr>
      <w:rFonts w:asciiTheme="majorHAnsi" w:eastAsiaTheme="majorEastAsia" w:hAnsiTheme="majorHAnsi" w:cstheme="majorBidi"/>
      <w:color w:val="1F4D78" w:themeColor="accent1" w:themeShade="7F"/>
      <w:szCs w:val="24"/>
    </w:rPr>
  </w:style>
  <w:style w:type="paragraph" w:customStyle="1" w:styleId="Char">
    <w:name w:val="Char"/>
    <w:basedOn w:val="prastasis"/>
    <w:rsid w:val="00882479"/>
    <w:pPr>
      <w:spacing w:after="160" w:line="240" w:lineRule="exact"/>
    </w:pPr>
    <w:rPr>
      <w:rFonts w:ascii="Tahoma" w:hAnsi="Tahoma"/>
      <w:lang w:val="en-US"/>
    </w:rPr>
  </w:style>
  <w:style w:type="paragraph" w:styleId="Pagrindinistekstas2">
    <w:name w:val="Body Text 2"/>
    <w:basedOn w:val="prastasis"/>
    <w:link w:val="Pagrindinistekstas2Diagrama"/>
    <w:semiHidden/>
    <w:rsid w:val="00882479"/>
    <w:pPr>
      <w:spacing w:line="480" w:lineRule="auto"/>
      <w:jc w:val="both"/>
    </w:pPr>
  </w:style>
  <w:style w:type="character" w:customStyle="1" w:styleId="Pagrindinistekstas2Diagrama">
    <w:name w:val="Pagrindinis tekstas 2 Diagrama"/>
    <w:basedOn w:val="Numatytasispastraiposriftas"/>
    <w:link w:val="Pagrindinistekstas2"/>
    <w:semiHidden/>
    <w:rsid w:val="00882479"/>
    <w:rPr>
      <w:rFonts w:eastAsia="Times New Roman" w:cs="Times New Roman"/>
      <w:szCs w:val="20"/>
    </w:rPr>
  </w:style>
  <w:style w:type="character" w:styleId="Grietas">
    <w:name w:val="Strong"/>
    <w:uiPriority w:val="22"/>
    <w:qFormat/>
    <w:rsid w:val="00DE7FFC"/>
    <w:rPr>
      <w:b/>
      <w:bCs/>
    </w:rPr>
  </w:style>
  <w:style w:type="paragraph" w:customStyle="1" w:styleId="Default">
    <w:name w:val="Default"/>
    <w:rsid w:val="00DE7FFC"/>
    <w:pPr>
      <w:autoSpaceDE w:val="0"/>
      <w:autoSpaceDN w:val="0"/>
      <w:adjustRightInd w:val="0"/>
    </w:pPr>
    <w:rPr>
      <w:rFonts w:eastAsia="Times New Roman" w:cs="Times New Roman"/>
      <w:color w:val="000000"/>
      <w:szCs w:val="24"/>
      <w:lang w:eastAsia="lt-LT"/>
    </w:rPr>
  </w:style>
  <w:style w:type="paragraph" w:styleId="Pagrindinistekstas3">
    <w:name w:val="Body Text 3"/>
    <w:basedOn w:val="prastasis"/>
    <w:link w:val="Pagrindinistekstas3Diagrama"/>
    <w:uiPriority w:val="99"/>
    <w:semiHidden/>
    <w:unhideWhenUsed/>
    <w:rsid w:val="00411B15"/>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411B15"/>
    <w:rPr>
      <w:rFonts w:eastAsia="Times New Roman" w:cs="Times New Roman"/>
      <w:sz w:val="16"/>
      <w:szCs w:val="16"/>
    </w:rPr>
  </w:style>
  <w:style w:type="paragraph" w:styleId="Antrats">
    <w:name w:val="header"/>
    <w:basedOn w:val="prastasis"/>
    <w:link w:val="AntratsDiagrama"/>
    <w:uiPriority w:val="99"/>
    <w:unhideWhenUsed/>
    <w:rsid w:val="00867A21"/>
    <w:pPr>
      <w:tabs>
        <w:tab w:val="center" w:pos="4819"/>
        <w:tab w:val="right" w:pos="9638"/>
      </w:tabs>
    </w:pPr>
  </w:style>
  <w:style w:type="character" w:customStyle="1" w:styleId="AntratsDiagrama">
    <w:name w:val="Antraštės Diagrama"/>
    <w:basedOn w:val="Numatytasispastraiposriftas"/>
    <w:link w:val="Antrats"/>
    <w:uiPriority w:val="99"/>
    <w:rsid w:val="00867A21"/>
    <w:rPr>
      <w:rFonts w:eastAsia="Times New Roman" w:cs="Times New Roman"/>
      <w:szCs w:val="20"/>
    </w:rPr>
  </w:style>
  <w:style w:type="paragraph" w:styleId="Porat">
    <w:name w:val="footer"/>
    <w:basedOn w:val="prastasis"/>
    <w:link w:val="PoratDiagrama"/>
    <w:uiPriority w:val="99"/>
    <w:unhideWhenUsed/>
    <w:rsid w:val="00867A21"/>
    <w:pPr>
      <w:tabs>
        <w:tab w:val="center" w:pos="4819"/>
        <w:tab w:val="right" w:pos="9638"/>
      </w:tabs>
    </w:pPr>
  </w:style>
  <w:style w:type="character" w:customStyle="1" w:styleId="PoratDiagrama">
    <w:name w:val="Poraštė Diagrama"/>
    <w:basedOn w:val="Numatytasispastraiposriftas"/>
    <w:link w:val="Porat"/>
    <w:uiPriority w:val="99"/>
    <w:rsid w:val="00867A21"/>
    <w:rPr>
      <w:rFonts w:eastAsia="Times New Roman" w:cs="Times New Roman"/>
      <w:szCs w:val="20"/>
    </w:rPr>
  </w:style>
  <w:style w:type="character" w:customStyle="1" w:styleId="Style3">
    <w:name w:val="Style3"/>
    <w:uiPriority w:val="99"/>
    <w:rsid w:val="003835FC"/>
    <w:rPr>
      <w:rFonts w:ascii="Times New Roman" w:hAnsi="Times New Roman"/>
      <w:sz w:val="24"/>
    </w:rPr>
  </w:style>
  <w:style w:type="character" w:styleId="Hipersaitas">
    <w:name w:val="Hyperlink"/>
    <w:basedOn w:val="Numatytasispastraiposriftas"/>
    <w:uiPriority w:val="99"/>
    <w:unhideWhenUsed/>
    <w:rsid w:val="00EB7D9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66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smdc.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22771</Words>
  <Characters>12980</Characters>
  <Application>Microsoft Office Word</Application>
  <DocSecurity>4</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Rimšienė</dc:creator>
  <cp:lastModifiedBy>Daiva Breivienė</cp:lastModifiedBy>
  <cp:revision>2</cp:revision>
  <cp:lastPrinted>2018-07-11T13:28:00Z</cp:lastPrinted>
  <dcterms:created xsi:type="dcterms:W3CDTF">2021-06-21T05:29:00Z</dcterms:created>
  <dcterms:modified xsi:type="dcterms:W3CDTF">2021-06-21T05:29:00Z</dcterms:modified>
</cp:coreProperties>
</file>