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33E9C" w14:textId="77777777" w:rsidR="006E0B25" w:rsidRDefault="006E0B25" w:rsidP="006E0B25">
      <w:pPr>
        <w:jc w:val="center"/>
        <w:rPr>
          <w:b/>
        </w:rPr>
      </w:pPr>
      <w:r>
        <w:rPr>
          <w:b/>
        </w:rPr>
        <w:t>AIŠKINAMASIS RAŠTAS</w:t>
      </w:r>
    </w:p>
    <w:p w14:paraId="00F33E9D" w14:textId="77777777" w:rsidR="006E0B25" w:rsidRDefault="006E0B25" w:rsidP="006E0B25">
      <w:pPr>
        <w:jc w:val="center"/>
      </w:pPr>
    </w:p>
    <w:p w14:paraId="00F33E9E" w14:textId="77777777" w:rsidR="00B211F1" w:rsidRPr="00073AC6" w:rsidRDefault="006E0B25" w:rsidP="00B211F1">
      <w:pPr>
        <w:pStyle w:val="Pagrindinistekstas2"/>
        <w:rPr>
          <w:sz w:val="24"/>
          <w:szCs w:val="24"/>
        </w:rPr>
      </w:pPr>
      <w:bookmarkStart w:id="0" w:name="_Hlk493059038"/>
      <w:r>
        <w:rPr>
          <w:bCs/>
        </w:rPr>
        <w:t xml:space="preserve">DĖL </w:t>
      </w:r>
      <w:r w:rsidR="00B211F1" w:rsidRPr="00073AC6">
        <w:rPr>
          <w:bCs/>
          <w:sz w:val="24"/>
          <w:szCs w:val="24"/>
        </w:rPr>
        <w:t xml:space="preserve">PANEVĖŽIO PEDAGOGINĖS-PSICHOLOGINĖS TARNYBOS MOKAMŲ PASLAUGŲ KAINŲ </w:t>
      </w:r>
      <w:r w:rsidR="00B211F1">
        <w:rPr>
          <w:bCs/>
          <w:sz w:val="24"/>
          <w:szCs w:val="24"/>
        </w:rPr>
        <w:t xml:space="preserve">PATVIRTINIMO </w:t>
      </w:r>
      <w:r w:rsidR="00B211F1" w:rsidRPr="00073AC6">
        <w:rPr>
          <w:sz w:val="24"/>
          <w:szCs w:val="24"/>
        </w:rPr>
        <w:t>IR SAVIVALDYBĖS TARYBOS 2</w:t>
      </w:r>
      <w:r w:rsidR="00B211F1">
        <w:rPr>
          <w:sz w:val="24"/>
          <w:szCs w:val="24"/>
        </w:rPr>
        <w:t>018</w:t>
      </w:r>
      <w:r w:rsidR="00B211F1" w:rsidRPr="00073AC6">
        <w:rPr>
          <w:sz w:val="24"/>
          <w:szCs w:val="24"/>
        </w:rPr>
        <w:t xml:space="preserve"> M. </w:t>
      </w:r>
      <w:r w:rsidR="00B211F1">
        <w:rPr>
          <w:sz w:val="24"/>
          <w:szCs w:val="24"/>
        </w:rPr>
        <w:t>GRUODŽIO</w:t>
      </w:r>
      <w:r w:rsidR="00B211F1" w:rsidRPr="00073AC6">
        <w:rPr>
          <w:sz w:val="24"/>
          <w:szCs w:val="24"/>
        </w:rPr>
        <w:t xml:space="preserve"> </w:t>
      </w:r>
      <w:r w:rsidR="00B211F1">
        <w:rPr>
          <w:sz w:val="24"/>
          <w:szCs w:val="24"/>
        </w:rPr>
        <w:t>20</w:t>
      </w:r>
      <w:r w:rsidR="00B211F1" w:rsidRPr="00073AC6">
        <w:rPr>
          <w:sz w:val="24"/>
          <w:szCs w:val="24"/>
        </w:rPr>
        <w:t xml:space="preserve"> D. SPRENDIMO NR. 1-</w:t>
      </w:r>
      <w:r w:rsidR="00B211F1">
        <w:rPr>
          <w:sz w:val="24"/>
          <w:szCs w:val="24"/>
        </w:rPr>
        <w:t>389</w:t>
      </w:r>
    </w:p>
    <w:p w14:paraId="00F33E9F" w14:textId="77777777" w:rsidR="00B211F1" w:rsidRPr="00073AC6" w:rsidRDefault="00B211F1" w:rsidP="00B211F1">
      <w:pPr>
        <w:pStyle w:val="Pagrindinistekstas2"/>
        <w:rPr>
          <w:sz w:val="24"/>
          <w:szCs w:val="24"/>
        </w:rPr>
      </w:pPr>
      <w:r w:rsidRPr="00073AC6">
        <w:rPr>
          <w:sz w:val="24"/>
          <w:szCs w:val="24"/>
        </w:rPr>
        <w:t>PRIPAŽINIMO NETEKUSIU GALIOS</w:t>
      </w:r>
    </w:p>
    <w:bookmarkEnd w:id="0"/>
    <w:p w14:paraId="00F33EA0" w14:textId="77777777" w:rsidR="006E0B25" w:rsidRDefault="006E0B25" w:rsidP="006E0B25">
      <w:pPr>
        <w:jc w:val="center"/>
        <w:rPr>
          <w:rFonts w:eastAsia="Calibri"/>
          <w:b/>
          <w:lang w:eastAsia="en-US"/>
        </w:rPr>
      </w:pPr>
    </w:p>
    <w:p w14:paraId="00F33EA1" w14:textId="77777777" w:rsidR="006E0B25" w:rsidRDefault="0071003A" w:rsidP="006E0B25">
      <w:pPr>
        <w:jc w:val="center"/>
      </w:pPr>
      <w:r>
        <w:t>2021</w:t>
      </w:r>
      <w:r w:rsidR="006E0B25">
        <w:t xml:space="preserve"> m. </w:t>
      </w:r>
      <w:r>
        <w:t>spal</w:t>
      </w:r>
      <w:r w:rsidR="00EF3EBF">
        <w:t xml:space="preserve">io </w:t>
      </w:r>
      <w:r w:rsidR="00824F75">
        <w:t>4</w:t>
      </w:r>
      <w:r w:rsidR="009951FD">
        <w:t xml:space="preserve"> </w:t>
      </w:r>
      <w:r w:rsidR="006E0B25">
        <w:t>d.</w:t>
      </w:r>
    </w:p>
    <w:p w14:paraId="00F33EA2" w14:textId="77777777" w:rsidR="006E0B25" w:rsidRDefault="006E0B25" w:rsidP="006E0B25">
      <w:pPr>
        <w:jc w:val="center"/>
      </w:pPr>
      <w:r>
        <w:t>Panevėžys</w:t>
      </w:r>
    </w:p>
    <w:p w14:paraId="00F33EA3" w14:textId="77777777" w:rsidR="006E0B25" w:rsidRDefault="006E0B25" w:rsidP="00697F82">
      <w:pPr>
        <w:ind w:firstLine="720"/>
        <w:jc w:val="both"/>
      </w:pPr>
    </w:p>
    <w:p w14:paraId="00F33EA4" w14:textId="77777777" w:rsidR="006E0B25" w:rsidRDefault="006E0B25" w:rsidP="00697F82">
      <w:pPr>
        <w:numPr>
          <w:ilvl w:val="0"/>
          <w:numId w:val="1"/>
        </w:numPr>
        <w:ind w:left="-284" w:firstLine="0"/>
        <w:jc w:val="both"/>
      </w:pPr>
      <w:r>
        <w:rPr>
          <w:b/>
        </w:rPr>
        <w:t xml:space="preserve">Problemos esmė: </w:t>
      </w:r>
    </w:p>
    <w:p w14:paraId="00F33EA5" w14:textId="77777777" w:rsidR="0071003A" w:rsidRDefault="0071003A" w:rsidP="0071003A">
      <w:pPr>
        <w:pStyle w:val="Pagrindinistekstas2"/>
        <w:ind w:firstLine="1296"/>
        <w:jc w:val="both"/>
        <w:rPr>
          <w:b w:val="0"/>
          <w:bCs/>
          <w:caps w:val="0"/>
          <w:sz w:val="24"/>
          <w:szCs w:val="24"/>
        </w:rPr>
      </w:pPr>
      <w:bookmarkStart w:id="1" w:name="_Hlk493074851"/>
      <w:r>
        <w:rPr>
          <w:b w:val="0"/>
          <w:caps w:val="0"/>
          <w:sz w:val="24"/>
          <w:szCs w:val="24"/>
        </w:rPr>
        <w:t>P</w:t>
      </w:r>
      <w:r w:rsidRPr="0071003A">
        <w:rPr>
          <w:b w:val="0"/>
          <w:caps w:val="0"/>
          <w:sz w:val="24"/>
          <w:szCs w:val="24"/>
        </w:rPr>
        <w:t>anevėžio pedagoginė-psichologinė tarnyba (tolia</w:t>
      </w:r>
      <w:r>
        <w:rPr>
          <w:b w:val="0"/>
          <w:caps w:val="0"/>
          <w:sz w:val="24"/>
          <w:szCs w:val="24"/>
        </w:rPr>
        <w:t>u - PPT</w:t>
      </w:r>
      <w:r w:rsidRPr="0071003A">
        <w:rPr>
          <w:b w:val="0"/>
          <w:caps w:val="0"/>
          <w:sz w:val="24"/>
          <w:szCs w:val="24"/>
        </w:rPr>
        <w:t xml:space="preserve">) prašo </w:t>
      </w:r>
      <w:r w:rsidRPr="0071003A">
        <w:rPr>
          <w:b w:val="0"/>
          <w:caps w:val="0"/>
          <w:sz w:val="24"/>
          <w:szCs w:val="24"/>
          <w:lang w:bidi="lt-LT"/>
        </w:rPr>
        <w:t xml:space="preserve">pakeisti ir patvirtinti naujas </w:t>
      </w:r>
      <w:r>
        <w:rPr>
          <w:b w:val="0"/>
          <w:caps w:val="0"/>
          <w:sz w:val="24"/>
          <w:szCs w:val="24"/>
          <w:lang w:bidi="lt-LT"/>
        </w:rPr>
        <w:t xml:space="preserve">PPT </w:t>
      </w:r>
      <w:r w:rsidRPr="0071003A">
        <w:rPr>
          <w:b w:val="0"/>
          <w:caps w:val="0"/>
          <w:sz w:val="24"/>
          <w:szCs w:val="24"/>
        </w:rPr>
        <w:t>mokamų paslaugų kainas, kurios buvo patvirtinto</w:t>
      </w:r>
      <w:r>
        <w:rPr>
          <w:b w:val="0"/>
          <w:caps w:val="0"/>
          <w:sz w:val="24"/>
          <w:szCs w:val="24"/>
        </w:rPr>
        <w:t>s</w:t>
      </w:r>
      <w:r w:rsidR="006E0B25">
        <w:t xml:space="preserve"> </w:t>
      </w:r>
      <w:r w:rsidRPr="000E1456">
        <w:rPr>
          <w:b w:val="0"/>
          <w:bCs/>
          <w:caps w:val="0"/>
          <w:sz w:val="24"/>
          <w:szCs w:val="24"/>
        </w:rPr>
        <w:t xml:space="preserve">Panevėžio miesto savivaldybės tarybos 2018 m. </w:t>
      </w:r>
      <w:r>
        <w:rPr>
          <w:b w:val="0"/>
          <w:bCs/>
          <w:caps w:val="0"/>
          <w:sz w:val="24"/>
          <w:szCs w:val="24"/>
        </w:rPr>
        <w:t>g</w:t>
      </w:r>
      <w:r w:rsidRPr="000E1456">
        <w:rPr>
          <w:b w:val="0"/>
          <w:bCs/>
          <w:caps w:val="0"/>
          <w:sz w:val="24"/>
          <w:szCs w:val="24"/>
        </w:rPr>
        <w:t xml:space="preserve">ruodžio </w:t>
      </w:r>
      <w:r w:rsidRPr="000E1456">
        <w:rPr>
          <w:b w:val="0"/>
          <w:bCs/>
          <w:sz w:val="24"/>
          <w:szCs w:val="24"/>
        </w:rPr>
        <w:t>20</w:t>
      </w:r>
      <w:r w:rsidRPr="000E1456">
        <w:rPr>
          <w:b w:val="0"/>
          <w:bCs/>
          <w:caps w:val="0"/>
          <w:sz w:val="24"/>
          <w:szCs w:val="24"/>
        </w:rPr>
        <w:t xml:space="preserve"> d. </w:t>
      </w:r>
      <w:r>
        <w:rPr>
          <w:b w:val="0"/>
          <w:bCs/>
          <w:caps w:val="0"/>
          <w:sz w:val="24"/>
          <w:szCs w:val="24"/>
        </w:rPr>
        <w:t>s</w:t>
      </w:r>
      <w:r w:rsidRPr="000E1456">
        <w:rPr>
          <w:b w:val="0"/>
          <w:bCs/>
          <w:caps w:val="0"/>
          <w:sz w:val="24"/>
          <w:szCs w:val="24"/>
        </w:rPr>
        <w:t xml:space="preserve">prendimu Nr. </w:t>
      </w:r>
      <w:r w:rsidRPr="000E1456">
        <w:rPr>
          <w:b w:val="0"/>
          <w:bCs/>
          <w:sz w:val="24"/>
          <w:szCs w:val="24"/>
        </w:rPr>
        <w:t xml:space="preserve">1-389 </w:t>
      </w:r>
      <w:r w:rsidRPr="000E1456">
        <w:rPr>
          <w:b w:val="0"/>
          <w:bCs/>
          <w:caps w:val="0"/>
          <w:sz w:val="24"/>
          <w:szCs w:val="24"/>
        </w:rPr>
        <w:t>„</w:t>
      </w:r>
      <w:r>
        <w:rPr>
          <w:b w:val="0"/>
          <w:bCs/>
          <w:caps w:val="0"/>
          <w:sz w:val="24"/>
          <w:szCs w:val="24"/>
        </w:rPr>
        <w:t>D</w:t>
      </w:r>
      <w:r w:rsidRPr="000E1456">
        <w:rPr>
          <w:b w:val="0"/>
          <w:bCs/>
          <w:caps w:val="0"/>
          <w:sz w:val="24"/>
          <w:szCs w:val="24"/>
        </w:rPr>
        <w:t>ėl Panevėžio pedagoginės-psichologinės tarnybos mokamų paslaugų įkainių patvirtinimo</w:t>
      </w:r>
      <w:r w:rsidRPr="000E1456">
        <w:rPr>
          <w:b w:val="0"/>
          <w:bCs/>
          <w:sz w:val="24"/>
          <w:szCs w:val="24"/>
        </w:rPr>
        <w:t xml:space="preserve"> </w:t>
      </w:r>
      <w:r w:rsidRPr="000E1456">
        <w:rPr>
          <w:b w:val="0"/>
          <w:bCs/>
          <w:caps w:val="0"/>
          <w:sz w:val="24"/>
          <w:szCs w:val="24"/>
        </w:rPr>
        <w:t>ir savivaldybės tarybos</w:t>
      </w:r>
      <w:r>
        <w:rPr>
          <w:b w:val="0"/>
          <w:bCs/>
          <w:caps w:val="0"/>
          <w:sz w:val="24"/>
          <w:szCs w:val="24"/>
        </w:rPr>
        <w:t xml:space="preserve"> </w:t>
      </w:r>
      <w:r w:rsidRPr="000E1456">
        <w:rPr>
          <w:b w:val="0"/>
          <w:bCs/>
          <w:sz w:val="24"/>
          <w:szCs w:val="24"/>
        </w:rPr>
        <w:t>2014</w:t>
      </w:r>
      <w:r w:rsidRPr="000E1456">
        <w:rPr>
          <w:b w:val="0"/>
          <w:bCs/>
          <w:caps w:val="0"/>
          <w:sz w:val="24"/>
          <w:szCs w:val="24"/>
        </w:rPr>
        <w:t xml:space="preserve"> m. </w:t>
      </w:r>
      <w:r>
        <w:rPr>
          <w:b w:val="0"/>
          <w:bCs/>
          <w:caps w:val="0"/>
          <w:sz w:val="24"/>
          <w:szCs w:val="24"/>
        </w:rPr>
        <w:t>s</w:t>
      </w:r>
      <w:r w:rsidRPr="000E1456">
        <w:rPr>
          <w:b w:val="0"/>
          <w:bCs/>
          <w:caps w:val="0"/>
          <w:sz w:val="24"/>
          <w:szCs w:val="24"/>
        </w:rPr>
        <w:t>palio</w:t>
      </w:r>
      <w:r w:rsidRPr="000E1456">
        <w:rPr>
          <w:b w:val="0"/>
          <w:bCs/>
          <w:sz w:val="24"/>
          <w:szCs w:val="24"/>
        </w:rPr>
        <w:t xml:space="preserve"> 2</w:t>
      </w:r>
      <w:r w:rsidRPr="000E1456">
        <w:rPr>
          <w:b w:val="0"/>
          <w:bCs/>
          <w:caps w:val="0"/>
          <w:sz w:val="24"/>
          <w:szCs w:val="24"/>
        </w:rPr>
        <w:t xml:space="preserve">3 d. </w:t>
      </w:r>
      <w:r>
        <w:rPr>
          <w:b w:val="0"/>
          <w:bCs/>
          <w:caps w:val="0"/>
          <w:sz w:val="24"/>
          <w:szCs w:val="24"/>
        </w:rPr>
        <w:t>s</w:t>
      </w:r>
      <w:r w:rsidRPr="000E1456">
        <w:rPr>
          <w:b w:val="0"/>
          <w:bCs/>
          <w:caps w:val="0"/>
          <w:sz w:val="24"/>
          <w:szCs w:val="24"/>
        </w:rPr>
        <w:t>prendimo Nr. 1-</w:t>
      </w:r>
      <w:r w:rsidRPr="000E1456">
        <w:rPr>
          <w:b w:val="0"/>
          <w:bCs/>
          <w:sz w:val="24"/>
          <w:szCs w:val="24"/>
        </w:rPr>
        <w:t xml:space="preserve">314 </w:t>
      </w:r>
      <w:r w:rsidRPr="000E1456">
        <w:rPr>
          <w:b w:val="0"/>
          <w:bCs/>
          <w:caps w:val="0"/>
          <w:sz w:val="24"/>
          <w:szCs w:val="24"/>
        </w:rPr>
        <w:t>pripažinimo netekusiu galios</w:t>
      </w:r>
      <w:r>
        <w:rPr>
          <w:b w:val="0"/>
          <w:bCs/>
          <w:caps w:val="0"/>
          <w:sz w:val="24"/>
          <w:szCs w:val="24"/>
        </w:rPr>
        <w:t xml:space="preserve">“. </w:t>
      </w:r>
    </w:p>
    <w:p w14:paraId="00F33EA6" w14:textId="77777777" w:rsidR="0071003A" w:rsidRPr="0061302C" w:rsidRDefault="0071003A" w:rsidP="0071003A">
      <w:pPr>
        <w:ind w:firstLine="720"/>
        <w:jc w:val="both"/>
      </w:pPr>
      <w:r>
        <w:t xml:space="preserve">Mokamų paslaugų įkainių pakeitimą tarnyba PPT inicijuoja dėl padidėjusio specialistų darbo užmokesčio nuo 2021 m. rugsėjo 1 d., vadovaujantis </w:t>
      </w:r>
      <w:r w:rsidRPr="0012063F">
        <w:rPr>
          <w:color w:val="000000"/>
        </w:rPr>
        <w:t>Lietuvos Respublikos 2017 m. sausio 17 d. Valstybės ir savivaldybių įstaigų darbuotojų darbo apmokėjimo ir komisijų narių atlygio už darbą įstatymu Nr. XIII-198</w:t>
      </w:r>
      <w:r>
        <w:rPr>
          <w:color w:val="000000"/>
        </w:rPr>
        <w:t xml:space="preserve"> bei poreikio praplėsti teikiamų paslaugų sąrašą.</w:t>
      </w:r>
    </w:p>
    <w:p w14:paraId="00F33EA7" w14:textId="77777777" w:rsidR="006E0B25" w:rsidRDefault="0071003A" w:rsidP="00697F82">
      <w:pPr>
        <w:ind w:firstLine="720"/>
        <w:jc w:val="both"/>
      </w:pPr>
      <w:r w:rsidRPr="0061302C">
        <w:t xml:space="preserve">Paslaugų įkainiai taikomi švietimo įstaigoms, kurių steigėja yra </w:t>
      </w:r>
      <w:r w:rsidRPr="0071003A">
        <w:rPr>
          <w:u w:val="single"/>
        </w:rPr>
        <w:t>ne</w:t>
      </w:r>
      <w:r w:rsidRPr="0061302C">
        <w:t xml:space="preserve"> Panevėžio miesto savivaldybės Taryba arba pavieniams </w:t>
      </w:r>
      <w:r w:rsidRPr="00C87117">
        <w:t>kitų savivaldybių</w:t>
      </w:r>
      <w:r>
        <w:t xml:space="preserve"> asmenims, besimokantiems švietimo įstaigose.</w:t>
      </w:r>
      <w:bookmarkEnd w:id="1"/>
    </w:p>
    <w:p w14:paraId="00F33EA8" w14:textId="77777777" w:rsidR="006E0B25" w:rsidRPr="00D75AA8" w:rsidRDefault="006E0B25" w:rsidP="00697F82">
      <w:pPr>
        <w:numPr>
          <w:ilvl w:val="0"/>
          <w:numId w:val="1"/>
        </w:numPr>
        <w:ind w:left="284" w:hanging="568"/>
        <w:jc w:val="both"/>
        <w:rPr>
          <w:b/>
        </w:rPr>
      </w:pPr>
      <w:r w:rsidRPr="00D75AA8">
        <w:rPr>
          <w:b/>
        </w:rPr>
        <w:t>Kaip šiuo metu sprendžiami sprendimo projekte aptarti klausimai:</w:t>
      </w:r>
    </w:p>
    <w:p w14:paraId="00F33EA9" w14:textId="77777777" w:rsidR="006E0B25" w:rsidRPr="00D75AA8" w:rsidRDefault="006E0B25" w:rsidP="006E0B25">
      <w:pPr>
        <w:jc w:val="both"/>
      </w:pPr>
      <w:r w:rsidRPr="00D75AA8">
        <w:t>Parengtas sprendimo projektas</w:t>
      </w:r>
      <w:r w:rsidRPr="00D75AA8">
        <w:rPr>
          <w:bCs/>
        </w:rPr>
        <w:t>.</w:t>
      </w:r>
    </w:p>
    <w:p w14:paraId="00F33EAA" w14:textId="77777777" w:rsidR="00D75AA8" w:rsidRPr="00D75AA8" w:rsidRDefault="006E0B25" w:rsidP="00697F82">
      <w:pPr>
        <w:pStyle w:val="Sraopastraipa"/>
        <w:numPr>
          <w:ilvl w:val="0"/>
          <w:numId w:val="1"/>
        </w:numPr>
        <w:ind w:left="0" w:hanging="284"/>
        <w:jc w:val="both"/>
        <w:rPr>
          <w:bCs/>
        </w:rPr>
      </w:pPr>
      <w:r w:rsidRPr="00D75AA8">
        <w:rPr>
          <w:b/>
        </w:rPr>
        <w:t>Sprendimo priėmimo būtinumo pagrindimas, kokių pozityvių rezultatų</w:t>
      </w:r>
      <w:r w:rsidR="004919A0" w:rsidRPr="00D75AA8">
        <w:rPr>
          <w:b/>
        </w:rPr>
        <w:t xml:space="preserve"> laukiama:</w:t>
      </w:r>
      <w:r w:rsidR="00D75AA8" w:rsidRPr="00D75AA8">
        <w:rPr>
          <w:bCs/>
        </w:rPr>
        <w:t xml:space="preserve"> Nuo 2021 metų rugsėjo 1 d. keitėsi specialistų darbo užmokestis, lyginant su 2021 m. vasario mėnesio darbo užmokesčiu – padidėjo apie 24 procentus. Mokamų paslaugų sąraše </w:t>
      </w:r>
      <w:r w:rsidR="00824F75">
        <w:rPr>
          <w:bCs/>
        </w:rPr>
        <w:t>paslaugos</w:t>
      </w:r>
      <w:r w:rsidR="00D75AA8" w:rsidRPr="00D75AA8">
        <w:rPr>
          <w:bCs/>
        </w:rPr>
        <w:t xml:space="preserve"> „</w:t>
      </w:r>
      <w:r w:rsidR="00D75AA8" w:rsidRPr="001D2126">
        <w:t>Kompleksinis specialiųjų ugdymosi poreikių įvertinimas pedagoginiu, psichologiniu, medicininiu ir socialiniu pedagoginiu aspektais</w:t>
      </w:r>
      <w:r w:rsidR="00D75AA8">
        <w:t xml:space="preserve">“ </w:t>
      </w:r>
      <w:r w:rsidR="00881C14">
        <w:t>esanti</w:t>
      </w:r>
      <w:r w:rsidR="00D75AA8">
        <w:t xml:space="preserve"> kaina neatitinka paslaugų turinio ir kiekio. Ši paslauga susideda iš kelių skirtingų paslaugų (logopedo, specialiojo pedagogo, psichologo, socialinio pedagogo ir gydytojo neurologo vertinimų), todėl kaina analogiškai turėtų būti didesnė. Vertinant darbo laiko sąnaudas bei materialinius išteklius (popierius, spausdinimo kaštai), įtraukiame į paslaugų sąrašą paslaugas, dėl papildomų pažymų išdavimo, asmeniškai klientui prašant.</w:t>
      </w:r>
    </w:p>
    <w:p w14:paraId="00F33EAB" w14:textId="77777777" w:rsidR="006E0B25" w:rsidRDefault="006E0B25" w:rsidP="00697F82">
      <w:pPr>
        <w:numPr>
          <w:ilvl w:val="0"/>
          <w:numId w:val="1"/>
        </w:numPr>
        <w:ind w:left="142" w:hanging="284"/>
        <w:jc w:val="both"/>
        <w:rPr>
          <w:b/>
        </w:rPr>
      </w:pPr>
      <w:r>
        <w:rPr>
          <w:b/>
        </w:rPr>
        <w:t>Skaičiavimai, išlaidų sąmatos, finansavimo šaltiniai:</w:t>
      </w:r>
      <w:r>
        <w:t xml:space="preserve"> </w:t>
      </w:r>
    </w:p>
    <w:p w14:paraId="00F33EAC" w14:textId="77777777" w:rsidR="006E0B25" w:rsidRDefault="006E0B25" w:rsidP="006E0B25">
      <w:pPr>
        <w:jc w:val="both"/>
      </w:pPr>
      <w:r>
        <w:tab/>
        <w:t xml:space="preserve">Savivaldybės biudžeto lėšų neprašoma. Už </w:t>
      </w:r>
      <w:r w:rsidR="004A07B3">
        <w:t>mokamas paslaugas</w:t>
      </w:r>
      <w:r>
        <w:t xml:space="preserve"> atsiskaitys </w:t>
      </w:r>
      <w:r w:rsidR="004A07B3">
        <w:t xml:space="preserve">įstaigos, kurių steigėja yra </w:t>
      </w:r>
      <w:r w:rsidR="004A07B3" w:rsidRPr="005642C3">
        <w:rPr>
          <w:u w:val="single"/>
        </w:rPr>
        <w:t>ne</w:t>
      </w:r>
      <w:r w:rsidR="004A07B3" w:rsidRPr="005642C3">
        <w:t xml:space="preserve"> Panevėžio miesto savivaldybės Taryba arba</w:t>
      </w:r>
      <w:r w:rsidR="004A07B3">
        <w:t xml:space="preserve"> pavieniai fiziniai asmenys.</w:t>
      </w:r>
    </w:p>
    <w:p w14:paraId="00F33EAD" w14:textId="77777777" w:rsidR="006E0B25" w:rsidRDefault="006E0B25" w:rsidP="00697F82">
      <w:pPr>
        <w:jc w:val="both"/>
      </w:pPr>
      <w:r>
        <w:t xml:space="preserve"> </w:t>
      </w:r>
      <w:r>
        <w:rPr>
          <w:b/>
        </w:rPr>
        <w:t>5. Galimos neigiamos pasekmės priėmus sprendimą, kokių priemonių reikėtų imtis, kad tokių pasekmių būtų išvengta:</w:t>
      </w:r>
      <w:r>
        <w:t xml:space="preserve"> </w:t>
      </w:r>
    </w:p>
    <w:p w14:paraId="00F33EAE" w14:textId="77777777" w:rsidR="006E0B25" w:rsidRDefault="006E0B25" w:rsidP="006E0B25">
      <w:pPr>
        <w:ind w:left="360"/>
        <w:jc w:val="both"/>
      </w:pPr>
      <w:r>
        <w:tab/>
        <w:t>Priėmus sprendimą neigiamos pasekmės nenumatomos.</w:t>
      </w:r>
    </w:p>
    <w:p w14:paraId="00F33EAF" w14:textId="77777777" w:rsidR="006E0B25" w:rsidRDefault="006E0B25" w:rsidP="00697F82">
      <w:pPr>
        <w:ind w:left="360" w:hanging="786"/>
        <w:jc w:val="both"/>
      </w:pPr>
      <w:r>
        <w:rPr>
          <w:b/>
        </w:rPr>
        <w:t xml:space="preserve">      6. Kieno iniciatyva parengtas sprendimo projektas</w:t>
      </w:r>
      <w:r>
        <w:t xml:space="preserve">: </w:t>
      </w:r>
    </w:p>
    <w:p w14:paraId="00F33EB0" w14:textId="77777777" w:rsidR="006E0B25" w:rsidRDefault="006E0B25" w:rsidP="006E0B25">
      <w:pPr>
        <w:jc w:val="both"/>
      </w:pPr>
      <w:r>
        <w:rPr>
          <w:b/>
        </w:rPr>
        <w:tab/>
      </w:r>
      <w:r>
        <w:t>Sprendimo</w:t>
      </w:r>
      <w:r>
        <w:rPr>
          <w:b/>
        </w:rPr>
        <w:t xml:space="preserve"> </w:t>
      </w:r>
      <w:r>
        <w:t>projektas parengtas Panevėžio miesto savivaldybės administracijos ir Panevėžio</w:t>
      </w:r>
      <w:r w:rsidR="004A07B3">
        <w:t xml:space="preserve"> pedagoginės-psichologinės tarnybos </w:t>
      </w:r>
      <w:r>
        <w:t>iniciatyva.</w:t>
      </w:r>
    </w:p>
    <w:p w14:paraId="00F33EB1" w14:textId="77777777" w:rsidR="006E0B25" w:rsidRDefault="006E0B25" w:rsidP="006E0B25">
      <w:pPr>
        <w:jc w:val="both"/>
      </w:pPr>
      <w:r>
        <w:tab/>
      </w:r>
    </w:p>
    <w:p w14:paraId="00F33EB2" w14:textId="77777777" w:rsidR="006E0B25" w:rsidRDefault="006E0B25" w:rsidP="006E0B25">
      <w:pPr>
        <w:jc w:val="both"/>
      </w:pPr>
      <w:r>
        <w:tab/>
        <w:t>Pridedama.</w:t>
      </w:r>
    </w:p>
    <w:p w14:paraId="00F33EB3" w14:textId="77777777" w:rsidR="006E0B25" w:rsidRPr="00537F77" w:rsidRDefault="006E0B25" w:rsidP="006E0B25">
      <w:pPr>
        <w:numPr>
          <w:ilvl w:val="0"/>
          <w:numId w:val="2"/>
        </w:numPr>
        <w:jc w:val="both"/>
      </w:pPr>
      <w:r>
        <w:t>Panevėžio</w:t>
      </w:r>
      <w:r w:rsidR="004A07B3">
        <w:t xml:space="preserve"> pedagoginės-psichologinės tarnybos</w:t>
      </w:r>
      <w:r w:rsidR="0092739A">
        <w:t xml:space="preserve"> raštas , </w:t>
      </w:r>
      <w:r w:rsidR="0071003A">
        <w:t>1</w:t>
      </w:r>
      <w:r w:rsidRPr="00537F77">
        <w:t xml:space="preserve"> lapa</w:t>
      </w:r>
      <w:r w:rsidR="0071003A">
        <w:t>s</w:t>
      </w:r>
      <w:r w:rsidRPr="00537F77">
        <w:t>.</w:t>
      </w:r>
    </w:p>
    <w:p w14:paraId="00F33EB4" w14:textId="77777777" w:rsidR="00697F82" w:rsidRDefault="004919A0" w:rsidP="00220D6F">
      <w:pPr>
        <w:numPr>
          <w:ilvl w:val="0"/>
          <w:numId w:val="2"/>
        </w:numPr>
        <w:spacing w:line="360" w:lineRule="auto"/>
        <w:jc w:val="both"/>
      </w:pPr>
      <w:r w:rsidRPr="00537F77">
        <w:t xml:space="preserve">Lyginamasis variantas </w:t>
      </w:r>
      <w:r>
        <w:t>Panevėžio pedagoginės-psichologinės tarnybos mokamų paslaugų kainos</w:t>
      </w:r>
      <w:r w:rsidR="0071003A">
        <w:t>, 2 lapai.</w:t>
      </w:r>
    </w:p>
    <w:p w14:paraId="00F33EB5" w14:textId="77777777" w:rsidR="00697F82" w:rsidRDefault="00537F77" w:rsidP="00697F82">
      <w:pPr>
        <w:jc w:val="both"/>
      </w:pPr>
      <w:r>
        <w:t xml:space="preserve">Švietimo skyriaus </w:t>
      </w:r>
      <w:r w:rsidR="00697F82">
        <w:t>vyriausioji specialistė,</w:t>
      </w:r>
      <w:r w:rsidR="00697F82">
        <w:tab/>
      </w:r>
      <w:r w:rsidR="00697F82">
        <w:tab/>
      </w:r>
      <w:r w:rsidR="00026885">
        <w:t xml:space="preserve">                  </w:t>
      </w:r>
      <w:r w:rsidR="00697F82">
        <w:t>Aušra Gabrėnienė</w:t>
      </w:r>
    </w:p>
    <w:p w14:paraId="00F33EB6" w14:textId="77777777" w:rsidR="00697F82" w:rsidRDefault="00697F82" w:rsidP="00697F82">
      <w:pPr>
        <w:jc w:val="both"/>
      </w:pPr>
      <w:r>
        <w:t>pavaduojanti skyriaus vedėja</w:t>
      </w:r>
      <w:r w:rsidR="00537F77">
        <w:tab/>
      </w:r>
      <w:r w:rsidR="00537F77">
        <w:tab/>
      </w:r>
      <w:r w:rsidR="00537F77">
        <w:tab/>
      </w:r>
    </w:p>
    <w:p w14:paraId="00F33EB7" w14:textId="77777777" w:rsidR="00697F82" w:rsidRDefault="00697F82" w:rsidP="00697F82">
      <w:pPr>
        <w:spacing w:line="360" w:lineRule="auto"/>
        <w:jc w:val="both"/>
      </w:pPr>
    </w:p>
    <w:p w14:paraId="00F33EB8" w14:textId="77777777" w:rsidR="00537F77" w:rsidRDefault="00537F77" w:rsidP="00697F82">
      <w:pPr>
        <w:spacing w:line="360" w:lineRule="auto"/>
        <w:jc w:val="both"/>
      </w:pPr>
      <w:r>
        <w:t xml:space="preserve">Aušra Gabrėnienė, 501 377, el. p. </w:t>
      </w:r>
      <w:hyperlink r:id="rId5" w:history="1">
        <w:r w:rsidRPr="005A6A61">
          <w:rPr>
            <w:rStyle w:val="Hipersaitas"/>
          </w:rPr>
          <w:t>ausra.gabreniene@panevezys.lt</w:t>
        </w:r>
      </w:hyperlink>
    </w:p>
    <w:sectPr w:rsidR="00537F77" w:rsidSect="007A3ED8">
      <w:pgSz w:w="11906" w:h="16838"/>
      <w:pgMar w:top="56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F4F27"/>
    <w:multiLevelType w:val="hybridMultilevel"/>
    <w:tmpl w:val="58A643D4"/>
    <w:lvl w:ilvl="0" w:tplc="7184520E">
      <w:start w:val="1"/>
      <w:numFmt w:val="decimal"/>
      <w:lvlText w:val="%1."/>
      <w:lvlJc w:val="left"/>
      <w:pPr>
        <w:ind w:left="1080" w:hanging="360"/>
      </w:pPr>
      <w:rPr>
        <w:b/>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6FE9128E"/>
    <w:multiLevelType w:val="hybridMultilevel"/>
    <w:tmpl w:val="05EC84C2"/>
    <w:lvl w:ilvl="0" w:tplc="0427000F">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B25"/>
    <w:rsid w:val="00026885"/>
    <w:rsid w:val="00130BE5"/>
    <w:rsid w:val="003931F1"/>
    <w:rsid w:val="0042222E"/>
    <w:rsid w:val="00462286"/>
    <w:rsid w:val="004919A0"/>
    <w:rsid w:val="004A07B3"/>
    <w:rsid w:val="00501C6F"/>
    <w:rsid w:val="00537F77"/>
    <w:rsid w:val="00697F82"/>
    <w:rsid w:val="006C4522"/>
    <w:rsid w:val="006E0B25"/>
    <w:rsid w:val="0071003A"/>
    <w:rsid w:val="007A3ED8"/>
    <w:rsid w:val="00824F75"/>
    <w:rsid w:val="00881C14"/>
    <w:rsid w:val="0092739A"/>
    <w:rsid w:val="00935038"/>
    <w:rsid w:val="00982CC5"/>
    <w:rsid w:val="009951FD"/>
    <w:rsid w:val="00AD43F3"/>
    <w:rsid w:val="00AE60B4"/>
    <w:rsid w:val="00B211F1"/>
    <w:rsid w:val="00BF1B27"/>
    <w:rsid w:val="00CF1BC8"/>
    <w:rsid w:val="00D75AA8"/>
    <w:rsid w:val="00DC5E72"/>
    <w:rsid w:val="00E350F9"/>
    <w:rsid w:val="00EF3EBF"/>
    <w:rsid w:val="00F362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33E9C"/>
  <w15:docId w15:val="{308F4689-68B0-4DFE-9813-E37FF04BC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0B25"/>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919A0"/>
    <w:pPr>
      <w:ind w:left="720"/>
      <w:contextualSpacing/>
    </w:pPr>
  </w:style>
  <w:style w:type="character" w:styleId="Hipersaitas">
    <w:name w:val="Hyperlink"/>
    <w:basedOn w:val="Numatytasispastraiposriftas"/>
    <w:uiPriority w:val="99"/>
    <w:unhideWhenUsed/>
    <w:rsid w:val="00537F77"/>
    <w:rPr>
      <w:color w:val="0000FF" w:themeColor="hyperlink"/>
      <w:u w:val="single"/>
    </w:rPr>
  </w:style>
  <w:style w:type="paragraph" w:styleId="Pagrindinistekstas2">
    <w:name w:val="Body Text 2"/>
    <w:basedOn w:val="prastasis"/>
    <w:link w:val="Pagrindinistekstas2Diagrama"/>
    <w:rsid w:val="00F362BA"/>
    <w:pPr>
      <w:jc w:val="center"/>
    </w:pPr>
    <w:rPr>
      <w:b/>
      <w:caps/>
      <w:sz w:val="22"/>
      <w:szCs w:val="20"/>
    </w:rPr>
  </w:style>
  <w:style w:type="character" w:customStyle="1" w:styleId="Pagrindinistekstas2Diagrama">
    <w:name w:val="Pagrindinis tekstas 2 Diagrama"/>
    <w:basedOn w:val="Numatytasispastraiposriftas"/>
    <w:link w:val="Pagrindinistekstas2"/>
    <w:rsid w:val="00F362BA"/>
    <w:rPr>
      <w:rFonts w:ascii="Times New Roman" w:eastAsia="Times New Roman" w:hAnsi="Times New Roman" w:cs="Times New Roman"/>
      <w:b/>
      <w:caps/>
      <w:szCs w:val="20"/>
      <w:lang w:eastAsia="lt-LT"/>
    </w:rPr>
  </w:style>
  <w:style w:type="paragraph" w:styleId="Debesliotekstas">
    <w:name w:val="Balloon Text"/>
    <w:basedOn w:val="prastasis"/>
    <w:link w:val="DebesliotekstasDiagrama"/>
    <w:uiPriority w:val="99"/>
    <w:semiHidden/>
    <w:unhideWhenUsed/>
    <w:rsid w:val="00F362B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362BA"/>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38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usra.gabreniene@panevezy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1986</Words>
  <Characters>1133</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c:creator>
  <cp:lastModifiedBy>Mantas Navaruckis</cp:lastModifiedBy>
  <cp:revision>2</cp:revision>
  <cp:lastPrinted>2018-12-05T13:25:00Z</cp:lastPrinted>
  <dcterms:created xsi:type="dcterms:W3CDTF">2021-10-06T10:29:00Z</dcterms:created>
  <dcterms:modified xsi:type="dcterms:W3CDTF">2021-10-06T10:29:00Z</dcterms:modified>
</cp:coreProperties>
</file>