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68F33" w14:textId="0844B120" w:rsidR="00AD0C5E" w:rsidRPr="00CC70FE" w:rsidRDefault="00F25A9D">
      <w:pPr>
        <w:pStyle w:val="Pagrindinistekstas"/>
        <w:shd w:val="clear" w:color="auto" w:fill="auto"/>
        <w:spacing w:after="240"/>
        <w:ind w:firstLine="0"/>
        <w:jc w:val="center"/>
        <w:rPr>
          <w:rFonts w:ascii="Arial" w:hAnsi="Arial" w:cs="Arial"/>
          <w:sz w:val="20"/>
          <w:szCs w:val="20"/>
        </w:rPr>
      </w:pPr>
      <w:r w:rsidRPr="00CC70FE">
        <w:rPr>
          <w:rFonts w:ascii="Arial" w:hAnsi="Arial" w:cs="Arial"/>
          <w:bCs/>
          <w:i/>
          <w:sz w:val="20"/>
          <w:szCs w:val="20"/>
        </w:rPr>
        <w:t>IŠ EUROPOS SĄJUNGOS STRUKTŪRINIŲ FONDŲ LĖŠŲ BENDRAI FINANSUOJAMO</w:t>
      </w:r>
      <w:r w:rsidRPr="00CC70FE">
        <w:rPr>
          <w:rFonts w:ascii="Arial" w:hAnsi="Arial" w:cs="Arial"/>
          <w:bCs/>
          <w:i/>
          <w:sz w:val="20"/>
          <w:szCs w:val="20"/>
        </w:rPr>
        <w:br/>
        <w:t>PROJEKTO NR. 09.2.1-ESFA-V-719-01-0001 „KOKYBĖS KREPŠELIS“</w:t>
      </w:r>
      <w:r w:rsidRPr="00CC70FE">
        <w:rPr>
          <w:rFonts w:ascii="Arial" w:hAnsi="Arial" w:cs="Arial"/>
          <w:b/>
          <w:bCs/>
          <w:sz w:val="20"/>
          <w:szCs w:val="20"/>
        </w:rPr>
        <w:br/>
      </w:r>
      <w:r w:rsidR="00D91942" w:rsidRPr="00CC70FE">
        <w:rPr>
          <w:rFonts w:ascii="Arial" w:hAnsi="Arial" w:cs="Arial"/>
          <w:b/>
          <w:bCs/>
          <w:sz w:val="20"/>
          <w:szCs w:val="20"/>
        </w:rPr>
        <w:t xml:space="preserve">NACIONALINĖS ŠVIETIMO AGENTŪROS IR SAVIVALDYBĖS </w:t>
      </w:r>
      <w:r w:rsidR="0073473B" w:rsidRPr="00CC70FE">
        <w:rPr>
          <w:rFonts w:ascii="Arial" w:hAnsi="Arial" w:cs="Arial"/>
          <w:b/>
          <w:bCs/>
          <w:sz w:val="20"/>
          <w:szCs w:val="20"/>
        </w:rPr>
        <w:t xml:space="preserve">PARTNERYSTĖS </w:t>
      </w:r>
      <w:r w:rsidRPr="00CC70FE">
        <w:rPr>
          <w:rFonts w:ascii="Arial" w:hAnsi="Arial" w:cs="Arial"/>
          <w:b/>
          <w:bCs/>
          <w:sz w:val="20"/>
          <w:szCs w:val="20"/>
        </w:rPr>
        <w:t>SUTARTIS</w:t>
      </w:r>
    </w:p>
    <w:p w14:paraId="25A098EE" w14:textId="4EB5D089" w:rsidR="00AD0C5E" w:rsidRPr="00CC70FE" w:rsidRDefault="001F7621">
      <w:pPr>
        <w:pStyle w:val="Pagrindinistekstas"/>
        <w:shd w:val="clear" w:color="auto" w:fill="auto"/>
        <w:spacing w:after="500"/>
        <w:ind w:firstLine="0"/>
        <w:jc w:val="center"/>
        <w:rPr>
          <w:rFonts w:ascii="Arial" w:hAnsi="Arial" w:cs="Arial"/>
          <w:sz w:val="20"/>
          <w:szCs w:val="20"/>
        </w:rPr>
      </w:pPr>
      <w:r w:rsidRPr="00CC70FE">
        <w:rPr>
          <w:rFonts w:ascii="Arial" w:hAnsi="Arial" w:cs="Arial"/>
          <w:sz w:val="20"/>
          <w:szCs w:val="20"/>
        </w:rPr>
        <w:t>_____________</w:t>
      </w:r>
      <w:r w:rsidR="00F25A9D" w:rsidRPr="00CC70FE">
        <w:rPr>
          <w:rFonts w:ascii="Arial" w:hAnsi="Arial" w:cs="Arial"/>
          <w:sz w:val="20"/>
          <w:szCs w:val="20"/>
        </w:rPr>
        <w:t xml:space="preserve"> Nr. </w:t>
      </w:r>
      <w:r w:rsidRPr="00CC70FE">
        <w:rPr>
          <w:rFonts w:ascii="Arial" w:hAnsi="Arial" w:cs="Arial"/>
          <w:sz w:val="20"/>
          <w:szCs w:val="20"/>
        </w:rPr>
        <w:t>_________________</w:t>
      </w:r>
    </w:p>
    <w:p w14:paraId="1D17B09D" w14:textId="15EEB41A" w:rsidR="00AD0C5E" w:rsidRPr="00CC70FE" w:rsidRDefault="00F25A9D" w:rsidP="007A219A">
      <w:pPr>
        <w:pStyle w:val="Pagrindinistekstas"/>
        <w:spacing w:after="240"/>
        <w:ind w:firstLine="740"/>
        <w:jc w:val="both"/>
        <w:rPr>
          <w:rFonts w:ascii="Arial" w:hAnsi="Arial" w:cs="Arial"/>
          <w:sz w:val="20"/>
          <w:szCs w:val="20"/>
        </w:rPr>
      </w:pPr>
      <w:r w:rsidRPr="00CC70FE">
        <w:rPr>
          <w:rFonts w:ascii="Arial" w:hAnsi="Arial" w:cs="Arial"/>
          <w:sz w:val="20"/>
          <w:szCs w:val="20"/>
        </w:rPr>
        <w:t>Vadovaudamiesi (-</w:t>
      </w:r>
      <w:proofErr w:type="spellStart"/>
      <w:r w:rsidRPr="00CC70FE">
        <w:rPr>
          <w:rFonts w:ascii="Arial" w:hAnsi="Arial" w:cs="Arial"/>
          <w:sz w:val="20"/>
          <w:szCs w:val="20"/>
        </w:rPr>
        <w:t>osi</w:t>
      </w:r>
      <w:proofErr w:type="spellEnd"/>
      <w:r w:rsidRPr="00CC70FE">
        <w:rPr>
          <w:rFonts w:ascii="Arial" w:hAnsi="Arial" w:cs="Arial"/>
          <w:sz w:val="20"/>
          <w:szCs w:val="20"/>
        </w:rPr>
        <w:t xml:space="preserve">) </w:t>
      </w:r>
      <w:r w:rsidR="0047674A" w:rsidRPr="00CC70FE">
        <w:rPr>
          <w:rFonts w:ascii="Arial" w:hAnsi="Arial" w:cs="Arial"/>
          <w:sz w:val="20"/>
          <w:szCs w:val="20"/>
        </w:rPr>
        <w:t xml:space="preserve">Kokybės krepšelio skyrimo bendrojo </w:t>
      </w:r>
      <w:r w:rsidR="001938F4" w:rsidRPr="00CC70FE">
        <w:rPr>
          <w:rFonts w:ascii="Arial" w:hAnsi="Arial" w:cs="Arial"/>
          <w:sz w:val="20"/>
          <w:szCs w:val="20"/>
        </w:rPr>
        <w:t>ugdymo mokykloms tvarkos aprašo</w:t>
      </w:r>
      <w:r w:rsidR="00B945FD" w:rsidRPr="00CC70FE">
        <w:rPr>
          <w:rFonts w:ascii="Arial" w:hAnsi="Arial" w:cs="Arial"/>
          <w:sz w:val="20"/>
          <w:szCs w:val="20"/>
        </w:rPr>
        <w:t xml:space="preserve"> (toliau – Kokybės krepšelio aprašas)</w:t>
      </w:r>
      <w:r w:rsidR="001938F4" w:rsidRPr="00CC70FE">
        <w:rPr>
          <w:rFonts w:ascii="Arial" w:hAnsi="Arial" w:cs="Arial"/>
          <w:sz w:val="20"/>
          <w:szCs w:val="20"/>
        </w:rPr>
        <w:t xml:space="preserve">, patvirtinto Lietuvos </w:t>
      </w:r>
      <w:r w:rsidRPr="00CC70FE">
        <w:rPr>
          <w:rFonts w:ascii="Arial" w:hAnsi="Arial" w:cs="Arial"/>
          <w:sz w:val="20"/>
          <w:szCs w:val="20"/>
        </w:rPr>
        <w:t xml:space="preserve">Respublikos </w:t>
      </w:r>
      <w:r w:rsidR="001938F4" w:rsidRPr="00CC70FE">
        <w:rPr>
          <w:rFonts w:ascii="Arial" w:hAnsi="Arial" w:cs="Arial"/>
          <w:sz w:val="20"/>
          <w:szCs w:val="20"/>
        </w:rPr>
        <w:t xml:space="preserve">švietimo ir mokslo </w:t>
      </w:r>
      <w:r w:rsidRPr="00CC70FE">
        <w:rPr>
          <w:rFonts w:ascii="Arial" w:hAnsi="Arial" w:cs="Arial"/>
          <w:sz w:val="20"/>
          <w:szCs w:val="20"/>
        </w:rPr>
        <w:t>ministro 201</w:t>
      </w:r>
      <w:r w:rsidR="001938F4" w:rsidRPr="00CC70FE">
        <w:rPr>
          <w:rFonts w:ascii="Arial" w:hAnsi="Arial" w:cs="Arial"/>
          <w:sz w:val="20"/>
          <w:szCs w:val="20"/>
        </w:rPr>
        <w:t>8</w:t>
      </w:r>
      <w:r w:rsidRPr="00CC70FE">
        <w:rPr>
          <w:rFonts w:ascii="Arial" w:hAnsi="Arial" w:cs="Arial"/>
          <w:sz w:val="20"/>
          <w:szCs w:val="20"/>
        </w:rPr>
        <w:t xml:space="preserve"> m. </w:t>
      </w:r>
      <w:r w:rsidR="001938F4" w:rsidRPr="00CC70FE">
        <w:rPr>
          <w:rFonts w:ascii="Arial" w:hAnsi="Arial" w:cs="Arial"/>
          <w:sz w:val="20"/>
          <w:szCs w:val="20"/>
        </w:rPr>
        <w:t>rugpjūčio 29</w:t>
      </w:r>
      <w:r w:rsidRPr="00CC70FE">
        <w:rPr>
          <w:rFonts w:ascii="Arial" w:hAnsi="Arial" w:cs="Arial"/>
          <w:sz w:val="20"/>
          <w:szCs w:val="20"/>
        </w:rPr>
        <w:t xml:space="preserve"> d. įsakymu Nr. </w:t>
      </w:r>
      <w:r w:rsidR="000960A6" w:rsidRPr="00CC70FE">
        <w:rPr>
          <w:rFonts w:ascii="Arial" w:hAnsi="Arial" w:cs="Arial"/>
          <w:sz w:val="20"/>
          <w:szCs w:val="20"/>
        </w:rPr>
        <w:t>V-707</w:t>
      </w:r>
      <w:r w:rsidR="005B14AF">
        <w:rPr>
          <w:rFonts w:ascii="Arial" w:hAnsi="Arial" w:cs="Arial"/>
          <w:sz w:val="20"/>
          <w:szCs w:val="20"/>
        </w:rPr>
        <w:t xml:space="preserve"> (</w:t>
      </w:r>
      <w:r w:rsidR="005B14AF" w:rsidRPr="005B14AF">
        <w:rPr>
          <w:rFonts w:ascii="Arial" w:hAnsi="Arial" w:cs="Arial"/>
          <w:sz w:val="20"/>
          <w:szCs w:val="20"/>
        </w:rPr>
        <w:t>Lietuvos Respublikos švietimo, mokslo ir</w:t>
      </w:r>
      <w:r w:rsidR="005B14AF">
        <w:rPr>
          <w:rFonts w:ascii="Arial" w:hAnsi="Arial" w:cs="Arial"/>
          <w:sz w:val="20"/>
          <w:szCs w:val="20"/>
        </w:rPr>
        <w:t xml:space="preserve"> </w:t>
      </w:r>
      <w:r w:rsidR="005B14AF" w:rsidRPr="005B14AF">
        <w:rPr>
          <w:rFonts w:ascii="Arial" w:hAnsi="Arial" w:cs="Arial"/>
          <w:sz w:val="20"/>
          <w:szCs w:val="20"/>
        </w:rPr>
        <w:t>sporto ministro 2021 m. kovo 30 d.</w:t>
      </w:r>
      <w:r w:rsidR="005B14AF">
        <w:rPr>
          <w:rFonts w:ascii="Arial" w:hAnsi="Arial" w:cs="Arial"/>
          <w:sz w:val="20"/>
          <w:szCs w:val="20"/>
        </w:rPr>
        <w:t xml:space="preserve"> </w:t>
      </w:r>
      <w:r w:rsidR="005B14AF" w:rsidRPr="005B14AF">
        <w:rPr>
          <w:rFonts w:ascii="Arial" w:hAnsi="Arial" w:cs="Arial"/>
          <w:sz w:val="20"/>
          <w:szCs w:val="20"/>
        </w:rPr>
        <w:t>įsakymo Nr. V-496 redakcija)</w:t>
      </w:r>
      <w:r w:rsidRPr="00CC70FE">
        <w:rPr>
          <w:rFonts w:ascii="Arial" w:hAnsi="Arial" w:cs="Arial"/>
          <w:sz w:val="20"/>
          <w:szCs w:val="20"/>
        </w:rPr>
        <w:t xml:space="preserve">, </w:t>
      </w:r>
      <w:r w:rsidR="00777FF0">
        <w:rPr>
          <w:rFonts w:ascii="Arial" w:hAnsi="Arial" w:cs="Arial"/>
          <w:sz w:val="20"/>
          <w:szCs w:val="20"/>
        </w:rPr>
        <w:t xml:space="preserve">8 ir </w:t>
      </w:r>
      <w:r w:rsidR="000960A6" w:rsidRPr="00CC70FE">
        <w:rPr>
          <w:rFonts w:ascii="Arial" w:hAnsi="Arial" w:cs="Arial"/>
          <w:sz w:val="20"/>
          <w:szCs w:val="20"/>
        </w:rPr>
        <w:t>9</w:t>
      </w:r>
      <w:r w:rsidRPr="00CC70FE">
        <w:rPr>
          <w:rFonts w:ascii="Arial" w:hAnsi="Arial" w:cs="Arial"/>
          <w:sz w:val="20"/>
          <w:szCs w:val="20"/>
        </w:rPr>
        <w:t xml:space="preserve"> punkt</w:t>
      </w:r>
      <w:r w:rsidR="00777FF0">
        <w:rPr>
          <w:rFonts w:ascii="Arial" w:hAnsi="Arial" w:cs="Arial"/>
          <w:sz w:val="20"/>
          <w:szCs w:val="20"/>
        </w:rPr>
        <w:t>ais</w:t>
      </w:r>
      <w:r w:rsidRPr="00CC70FE">
        <w:rPr>
          <w:rFonts w:ascii="Arial" w:hAnsi="Arial" w:cs="Arial"/>
          <w:sz w:val="20"/>
          <w:szCs w:val="20"/>
        </w:rPr>
        <w:t>,</w:t>
      </w:r>
    </w:p>
    <w:p w14:paraId="30DF3BD2" w14:textId="77777777" w:rsidR="00AD0C5E" w:rsidRPr="00CC70FE" w:rsidRDefault="00F25A9D">
      <w:pPr>
        <w:pStyle w:val="Pagrindinistekstas"/>
        <w:shd w:val="clear" w:color="auto" w:fill="auto"/>
        <w:spacing w:after="240"/>
        <w:ind w:firstLine="740"/>
        <w:jc w:val="both"/>
        <w:rPr>
          <w:rFonts w:ascii="Arial" w:hAnsi="Arial" w:cs="Arial"/>
          <w:sz w:val="20"/>
          <w:szCs w:val="20"/>
        </w:rPr>
      </w:pPr>
      <w:r w:rsidRPr="00CC70FE">
        <w:rPr>
          <w:rFonts w:ascii="Arial" w:hAnsi="Arial" w:cs="Arial"/>
          <w:sz w:val="20"/>
          <w:szCs w:val="20"/>
        </w:rPr>
        <w:t>atsižvelgdami (-</w:t>
      </w:r>
      <w:proofErr w:type="spellStart"/>
      <w:r w:rsidRPr="00CC70FE">
        <w:rPr>
          <w:rFonts w:ascii="Arial" w:hAnsi="Arial" w:cs="Arial"/>
          <w:sz w:val="20"/>
          <w:szCs w:val="20"/>
        </w:rPr>
        <w:t>os</w:t>
      </w:r>
      <w:proofErr w:type="spellEnd"/>
      <w:r w:rsidRPr="00CC70FE">
        <w:rPr>
          <w:rFonts w:ascii="Arial" w:hAnsi="Arial" w:cs="Arial"/>
          <w:sz w:val="20"/>
          <w:szCs w:val="20"/>
        </w:rPr>
        <w:t>) į tai, kad Lietuvos Respublikos švietimo, mokslo ir sporto ministro 2019 m. gegužės 27 d. įsakymu Nr. V-637 „</w:t>
      </w:r>
      <w:r w:rsidR="009349B8" w:rsidRPr="00CC70FE">
        <w:rPr>
          <w:rFonts w:ascii="Arial" w:hAnsi="Arial" w:cs="Arial"/>
          <w:sz w:val="20"/>
          <w:szCs w:val="20"/>
        </w:rPr>
        <w:t>Dėl finansavimo skyrimo projektui, pateiktam pagal 2014–2020 metų Europos Sąjungos fondų investicijų veiksmų programos 9 prioriteto „Visuomenės švietimas ir žmogiškųjų išteklių potencialo didinimas“ įgyvendinimo priemonę 09.2.1-ESFA-V-719 „Kokybės krepšelis“</w:t>
      </w:r>
      <w:r w:rsidRPr="00CC70FE">
        <w:rPr>
          <w:rFonts w:ascii="Arial" w:hAnsi="Arial" w:cs="Arial"/>
          <w:sz w:val="20"/>
          <w:szCs w:val="20"/>
        </w:rPr>
        <w:t xml:space="preserve"> šioje </w:t>
      </w:r>
      <w:r w:rsidR="00D76224" w:rsidRPr="00CC70FE">
        <w:rPr>
          <w:rFonts w:ascii="Arial" w:hAnsi="Arial" w:cs="Arial"/>
          <w:sz w:val="20"/>
          <w:szCs w:val="20"/>
        </w:rPr>
        <w:t>partnerystės</w:t>
      </w:r>
      <w:r w:rsidRPr="00CC70FE">
        <w:rPr>
          <w:rFonts w:ascii="Arial" w:hAnsi="Arial" w:cs="Arial"/>
          <w:sz w:val="20"/>
          <w:szCs w:val="20"/>
        </w:rPr>
        <w:t xml:space="preserve"> sutartyje nurodytam projektui įgyvendinti yra skirtos Europos Sąjungos (toliau - ES) struktūrinių fondų ir (arba) Lietuvos Respublikos valstybės biudžeto lėšos (toliau - projektui skirtos finansavimo lėšos),</w:t>
      </w:r>
    </w:p>
    <w:p w14:paraId="7F06B762" w14:textId="77777777" w:rsidR="00AD0C5E" w:rsidRPr="00CC70FE" w:rsidRDefault="00F25A9D">
      <w:pPr>
        <w:pStyle w:val="Pagrindinistekstas"/>
        <w:shd w:val="clear" w:color="auto" w:fill="auto"/>
        <w:spacing w:after="240"/>
        <w:ind w:firstLine="740"/>
        <w:jc w:val="both"/>
        <w:rPr>
          <w:rFonts w:ascii="Arial" w:hAnsi="Arial" w:cs="Arial"/>
          <w:sz w:val="20"/>
          <w:szCs w:val="20"/>
        </w:rPr>
      </w:pPr>
      <w:r w:rsidRPr="00CC70FE">
        <w:rPr>
          <w:rFonts w:ascii="Arial" w:hAnsi="Arial" w:cs="Arial"/>
          <w:sz w:val="20"/>
          <w:szCs w:val="20"/>
        </w:rPr>
        <w:t>suprasdami (-</w:t>
      </w:r>
      <w:proofErr w:type="spellStart"/>
      <w:r w:rsidRPr="00CC70FE">
        <w:rPr>
          <w:rFonts w:ascii="Arial" w:hAnsi="Arial" w:cs="Arial"/>
          <w:sz w:val="20"/>
          <w:szCs w:val="20"/>
        </w:rPr>
        <w:t>os</w:t>
      </w:r>
      <w:proofErr w:type="spellEnd"/>
      <w:r w:rsidRPr="00CC70FE">
        <w:rPr>
          <w:rFonts w:ascii="Arial" w:hAnsi="Arial" w:cs="Arial"/>
          <w:sz w:val="20"/>
          <w:szCs w:val="20"/>
        </w:rPr>
        <w:t xml:space="preserve">) tai, kad projekto finansavimo taisykles </w:t>
      </w:r>
      <w:proofErr w:type="spellStart"/>
      <w:r w:rsidRPr="00CC70FE">
        <w:rPr>
          <w:rFonts w:ascii="Arial" w:hAnsi="Arial" w:cs="Arial"/>
          <w:i/>
          <w:iCs/>
          <w:sz w:val="20"/>
          <w:szCs w:val="20"/>
        </w:rPr>
        <w:t>inter</w:t>
      </w:r>
      <w:proofErr w:type="spellEnd"/>
      <w:r w:rsidRPr="00CC70FE">
        <w:rPr>
          <w:rFonts w:ascii="Arial" w:hAnsi="Arial" w:cs="Arial"/>
          <w:i/>
          <w:iCs/>
          <w:sz w:val="20"/>
          <w:szCs w:val="20"/>
        </w:rPr>
        <w:t xml:space="preserve"> alia</w:t>
      </w:r>
      <w:r w:rsidRPr="00CC70FE">
        <w:rPr>
          <w:rFonts w:ascii="Arial" w:hAnsi="Arial" w:cs="Arial"/>
          <w:sz w:val="20"/>
          <w:szCs w:val="20"/>
        </w:rPr>
        <w:t xml:space="preserve"> apibrėžia ne tik ši </w:t>
      </w:r>
      <w:r w:rsidR="00792A7A" w:rsidRPr="00CC70FE">
        <w:rPr>
          <w:rFonts w:ascii="Arial" w:hAnsi="Arial" w:cs="Arial"/>
          <w:sz w:val="20"/>
          <w:szCs w:val="20"/>
        </w:rPr>
        <w:t>partnerystės</w:t>
      </w:r>
      <w:r w:rsidRPr="00CC70FE">
        <w:rPr>
          <w:rFonts w:ascii="Arial" w:hAnsi="Arial" w:cs="Arial"/>
          <w:sz w:val="20"/>
          <w:szCs w:val="20"/>
        </w:rPr>
        <w:t xml:space="preserve"> sutartis, bet ir 2014-2020 metų Europos Sąjungos fondų investicijų veiksmų programos 9 prioriteto „Visuomenės švietimas ir žmogiškųjų išteklių potencialo didinimas“ 09.2.1-ESFA-V-719 priemonės „Kokybės krepšelis“ projektų finansavimo sąlygų aprašas</w:t>
      </w:r>
      <w:r w:rsidR="00792A7A" w:rsidRPr="00CC70FE">
        <w:rPr>
          <w:rFonts w:ascii="Arial" w:hAnsi="Arial" w:cs="Arial"/>
          <w:sz w:val="20"/>
          <w:szCs w:val="20"/>
        </w:rPr>
        <w:t>,</w:t>
      </w:r>
      <w:r w:rsidRPr="00CC70FE">
        <w:rPr>
          <w:rFonts w:ascii="Arial" w:hAnsi="Arial" w:cs="Arial"/>
          <w:sz w:val="20"/>
          <w:szCs w:val="20"/>
        </w:rPr>
        <w:t xml:space="preserve"> patvirtintas 2018 m. lapkričio 23 d. Lietuvos Respublikos švietimo ir mokslo ministro įsakymu Nr. V-926 „Dėl 2014-2020 metų Europos Sąjungos fondų investicijų veiksmų programos 9 prioriteto „Visuomenės švietimas ir žmogiškųjų išteklių potencialo didinimas“ 09.2.1-ESFA-V-719 priemonės „Kokybės krepšelis“ projektų finansavimo sąlygų aprašo patvirtinimo“ (toliau </w:t>
      </w:r>
      <w:r w:rsidR="00EF2AD8" w:rsidRPr="00CC70FE">
        <w:rPr>
          <w:rFonts w:ascii="Arial" w:hAnsi="Arial" w:cs="Arial"/>
          <w:sz w:val="20"/>
          <w:szCs w:val="20"/>
        </w:rPr>
        <w:t xml:space="preserve">– </w:t>
      </w:r>
      <w:r w:rsidRPr="00CC70FE">
        <w:rPr>
          <w:rFonts w:ascii="Arial" w:hAnsi="Arial" w:cs="Arial"/>
          <w:sz w:val="20"/>
          <w:szCs w:val="20"/>
        </w:rPr>
        <w:t>Aprašas) ir jame nurodyti nacionaliniai ir ES teisės aktai,</w:t>
      </w:r>
    </w:p>
    <w:p w14:paraId="25A30EE3" w14:textId="12DB15DF" w:rsidR="002A48F1" w:rsidRPr="00CC70FE" w:rsidRDefault="5A9A88B2" w:rsidP="001F7621">
      <w:pPr>
        <w:pStyle w:val="Pagrindinistekstas"/>
        <w:shd w:val="clear" w:color="auto" w:fill="auto"/>
        <w:spacing w:after="240"/>
        <w:ind w:firstLine="740"/>
        <w:jc w:val="both"/>
        <w:rPr>
          <w:rFonts w:ascii="Arial" w:hAnsi="Arial" w:cs="Arial"/>
          <w:sz w:val="20"/>
          <w:szCs w:val="20"/>
        </w:rPr>
      </w:pPr>
      <w:r w:rsidRPr="3DB71CB7">
        <w:rPr>
          <w:rFonts w:ascii="Arial" w:hAnsi="Arial" w:cs="Arial"/>
          <w:b/>
          <w:bCs/>
          <w:sz w:val="20"/>
          <w:szCs w:val="20"/>
        </w:rPr>
        <w:t>Nacionalinė švietimo agentūra</w:t>
      </w:r>
      <w:r w:rsidR="00B9DFF9" w:rsidRPr="3DB71CB7">
        <w:rPr>
          <w:rFonts w:ascii="Arial" w:hAnsi="Arial" w:cs="Arial"/>
          <w:b/>
          <w:bCs/>
          <w:sz w:val="20"/>
          <w:szCs w:val="20"/>
        </w:rPr>
        <w:t xml:space="preserve"> </w:t>
      </w:r>
      <w:r w:rsidR="74350527" w:rsidRPr="3DB71CB7">
        <w:rPr>
          <w:rFonts w:ascii="Arial" w:hAnsi="Arial" w:cs="Arial"/>
          <w:sz w:val="20"/>
          <w:szCs w:val="20"/>
        </w:rPr>
        <w:t xml:space="preserve">(toliau - projekto vykdytojas), </w:t>
      </w:r>
      <w:r w:rsidR="50053EBC" w:rsidRPr="3DB71CB7">
        <w:rPr>
          <w:rFonts w:ascii="Arial" w:hAnsi="Arial" w:cs="Arial"/>
          <w:sz w:val="20"/>
          <w:szCs w:val="20"/>
        </w:rPr>
        <w:t xml:space="preserve"> </w:t>
      </w:r>
      <w:r w:rsidR="50053EBC" w:rsidRPr="3DB71CB7">
        <w:rPr>
          <w:rFonts w:ascii="Arial" w:eastAsia="Arial" w:hAnsi="Arial" w:cs="Arial"/>
          <w:color w:val="000000" w:themeColor="text1"/>
          <w:sz w:val="19"/>
          <w:szCs w:val="19"/>
        </w:rPr>
        <w:t>juridinio asmens kodas 305238040, buveinės adresas K. Kalinausko g. 7, Vilnius, atstovaujama direktorės Rūtos Krasauskienės, veikiančios pagal įstaigos nuostatus,</w:t>
      </w:r>
      <w:r w:rsidR="1BE48247" w:rsidRPr="3DB71CB7">
        <w:rPr>
          <w:rFonts w:ascii="Arial" w:hAnsi="Arial" w:cs="Arial"/>
          <w:sz w:val="20"/>
          <w:szCs w:val="20"/>
        </w:rPr>
        <w:t xml:space="preserve"> </w:t>
      </w:r>
      <w:r w:rsidR="46457224" w:rsidRPr="3DB71CB7">
        <w:rPr>
          <w:rFonts w:ascii="Arial" w:hAnsi="Arial" w:cs="Arial"/>
          <w:sz w:val="20"/>
          <w:szCs w:val="20"/>
        </w:rPr>
        <w:t xml:space="preserve">ir </w:t>
      </w:r>
    </w:p>
    <w:p w14:paraId="607DECC1" w14:textId="7E2CF52B" w:rsidR="009557BD" w:rsidRPr="009557BD" w:rsidRDefault="00FE3B51" w:rsidP="009557BD">
      <w:pPr>
        <w:pStyle w:val="Pagrindinistekstas"/>
        <w:ind w:firstLine="740"/>
        <w:jc w:val="both"/>
        <w:rPr>
          <w:rFonts w:ascii="Arial" w:hAnsi="Arial" w:cs="Arial"/>
          <w:bCs/>
          <w:sz w:val="20"/>
          <w:szCs w:val="20"/>
          <w:lang w:val="en-US"/>
        </w:rPr>
      </w:pPr>
      <w:r>
        <w:rPr>
          <w:rFonts w:ascii="Arial" w:hAnsi="Arial" w:cs="Arial"/>
          <w:b/>
          <w:bCs/>
          <w:sz w:val="20"/>
          <w:szCs w:val="20"/>
        </w:rPr>
        <w:t xml:space="preserve">Panevėžio miesto </w:t>
      </w:r>
      <w:r w:rsidR="009557BD" w:rsidRPr="00644E7E">
        <w:rPr>
          <w:rFonts w:ascii="Arial" w:hAnsi="Arial" w:cs="Arial"/>
          <w:b/>
          <w:bCs/>
          <w:sz w:val="20"/>
          <w:szCs w:val="20"/>
          <w:lang w:val="en-US"/>
        </w:rPr>
        <w:t>savivaldybė</w:t>
      </w:r>
      <w:r w:rsidR="007919FB" w:rsidRPr="00644E7E">
        <w:rPr>
          <w:rFonts w:ascii="Arial" w:hAnsi="Arial" w:cs="Arial"/>
          <w:b/>
          <w:bCs/>
          <w:sz w:val="20"/>
          <w:szCs w:val="20"/>
          <w:lang w:val="en-US"/>
        </w:rPr>
        <w:t>s administracija</w:t>
      </w:r>
      <w:r w:rsidR="009557BD" w:rsidRPr="00644E7E">
        <w:rPr>
          <w:rFonts w:ascii="Arial" w:hAnsi="Arial" w:cs="Arial"/>
          <w:b/>
          <w:bCs/>
          <w:sz w:val="20"/>
          <w:szCs w:val="20"/>
          <w:lang w:val="en-US"/>
        </w:rPr>
        <w:t xml:space="preserve"> </w:t>
      </w:r>
      <w:r w:rsidR="009557BD" w:rsidRPr="00644E7E">
        <w:rPr>
          <w:rFonts w:ascii="Arial" w:hAnsi="Arial" w:cs="Arial"/>
          <w:bCs/>
          <w:sz w:val="20"/>
          <w:szCs w:val="20"/>
          <w:lang w:val="en-US"/>
        </w:rPr>
        <w:t>(</w:t>
      </w:r>
      <w:proofErr w:type="spellStart"/>
      <w:r w:rsidR="009557BD" w:rsidRPr="00644E7E">
        <w:rPr>
          <w:rFonts w:ascii="Arial" w:hAnsi="Arial" w:cs="Arial"/>
          <w:bCs/>
          <w:sz w:val="20"/>
          <w:szCs w:val="20"/>
          <w:lang w:val="en-US"/>
        </w:rPr>
        <w:t>toliau</w:t>
      </w:r>
      <w:proofErr w:type="spellEnd"/>
      <w:r w:rsidR="009557BD" w:rsidRPr="00644E7E">
        <w:rPr>
          <w:rFonts w:ascii="Arial" w:hAnsi="Arial" w:cs="Arial"/>
          <w:bCs/>
          <w:sz w:val="20"/>
          <w:szCs w:val="20"/>
          <w:lang w:val="en-US"/>
        </w:rPr>
        <w:t xml:space="preserve"> - </w:t>
      </w:r>
      <w:proofErr w:type="spellStart"/>
      <w:r w:rsidR="009557BD" w:rsidRPr="00644E7E">
        <w:rPr>
          <w:rFonts w:ascii="Arial" w:hAnsi="Arial" w:cs="Arial"/>
          <w:bCs/>
          <w:sz w:val="20"/>
          <w:szCs w:val="20"/>
          <w:lang w:val="en-US"/>
        </w:rPr>
        <w:t>partneris</w:t>
      </w:r>
      <w:proofErr w:type="spellEnd"/>
      <w:r w:rsidR="009557BD" w:rsidRPr="00644E7E">
        <w:rPr>
          <w:rFonts w:ascii="Arial" w:hAnsi="Arial" w:cs="Arial"/>
          <w:bCs/>
          <w:sz w:val="20"/>
          <w:szCs w:val="20"/>
          <w:lang w:val="en-US"/>
        </w:rPr>
        <w:t xml:space="preserve">), </w:t>
      </w:r>
      <w:proofErr w:type="spellStart"/>
      <w:r w:rsidR="009557BD" w:rsidRPr="00644E7E">
        <w:rPr>
          <w:rFonts w:ascii="Arial" w:hAnsi="Arial" w:cs="Arial"/>
          <w:bCs/>
          <w:sz w:val="20"/>
          <w:szCs w:val="20"/>
          <w:lang w:val="en-US"/>
        </w:rPr>
        <w:t>atstovaujama</w:t>
      </w:r>
      <w:proofErr w:type="spellEnd"/>
      <w:r w:rsidR="009557BD" w:rsidRPr="00644E7E">
        <w:rPr>
          <w:rFonts w:ascii="Arial" w:hAnsi="Arial" w:cs="Arial"/>
          <w:bCs/>
          <w:sz w:val="20"/>
          <w:szCs w:val="20"/>
          <w:lang w:val="en-US"/>
        </w:rPr>
        <w:t xml:space="preserve"> </w:t>
      </w:r>
      <w:r>
        <w:rPr>
          <w:rFonts w:ascii="Arial" w:hAnsi="Arial" w:cs="Arial"/>
          <w:bCs/>
          <w:sz w:val="20"/>
          <w:szCs w:val="20"/>
          <w:lang w:val="en-US"/>
        </w:rPr>
        <w:t xml:space="preserve">Savivaldybės </w:t>
      </w:r>
      <w:proofErr w:type="spellStart"/>
      <w:r>
        <w:rPr>
          <w:rFonts w:ascii="Arial" w:hAnsi="Arial" w:cs="Arial"/>
          <w:bCs/>
          <w:sz w:val="20"/>
          <w:szCs w:val="20"/>
          <w:lang w:val="en-US"/>
        </w:rPr>
        <w:t>administracijos</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direktoriaus</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Tomo</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Juknos</w:t>
      </w:r>
      <w:proofErr w:type="spellEnd"/>
      <w:r>
        <w:rPr>
          <w:rFonts w:ascii="Arial" w:hAnsi="Arial" w:cs="Arial"/>
          <w:bCs/>
          <w:sz w:val="20"/>
          <w:szCs w:val="20"/>
          <w:lang w:val="en-US"/>
        </w:rPr>
        <w:t>,</w:t>
      </w:r>
      <w:r w:rsidR="009557BD" w:rsidRPr="00644E7E">
        <w:rPr>
          <w:rFonts w:ascii="Arial" w:hAnsi="Arial" w:cs="Arial"/>
          <w:bCs/>
          <w:sz w:val="20"/>
          <w:szCs w:val="20"/>
          <w:lang w:val="en-US"/>
        </w:rPr>
        <w:t xml:space="preserve"> </w:t>
      </w:r>
      <w:proofErr w:type="spellStart"/>
      <w:r w:rsidR="009557BD" w:rsidRPr="00644E7E">
        <w:rPr>
          <w:rFonts w:ascii="Arial" w:hAnsi="Arial" w:cs="Arial"/>
          <w:bCs/>
          <w:sz w:val="20"/>
          <w:szCs w:val="20"/>
          <w:lang w:val="en-US"/>
        </w:rPr>
        <w:t>veikiančio</w:t>
      </w:r>
      <w:proofErr w:type="spellEnd"/>
      <w:r w:rsidR="009557BD" w:rsidRPr="00644E7E">
        <w:rPr>
          <w:rFonts w:ascii="Arial" w:hAnsi="Arial" w:cs="Arial"/>
          <w:bCs/>
          <w:sz w:val="20"/>
          <w:szCs w:val="20"/>
          <w:lang w:val="en-US"/>
        </w:rPr>
        <w:t xml:space="preserve"> </w:t>
      </w:r>
      <w:proofErr w:type="spellStart"/>
      <w:r w:rsidR="009557BD" w:rsidRPr="00644E7E">
        <w:rPr>
          <w:rFonts w:ascii="Arial" w:hAnsi="Arial" w:cs="Arial"/>
          <w:bCs/>
          <w:sz w:val="20"/>
          <w:szCs w:val="20"/>
          <w:lang w:val="en-US"/>
        </w:rPr>
        <w:t>paga</w:t>
      </w:r>
      <w:r w:rsidR="00644E7E">
        <w:rPr>
          <w:rFonts w:ascii="Arial" w:hAnsi="Arial" w:cs="Arial"/>
          <w:bCs/>
          <w:sz w:val="20"/>
          <w:szCs w:val="20"/>
          <w:lang w:val="en-US"/>
        </w:rPr>
        <w:t>l</w:t>
      </w:r>
      <w:proofErr w:type="spellEnd"/>
      <w:r w:rsidR="00644E7E">
        <w:rPr>
          <w:rFonts w:ascii="Arial" w:hAnsi="Arial" w:cs="Arial"/>
          <w:bCs/>
          <w:sz w:val="20"/>
          <w:szCs w:val="20"/>
          <w:lang w:val="en-US"/>
        </w:rPr>
        <w:t xml:space="preserve"> </w:t>
      </w:r>
      <w:r>
        <w:rPr>
          <w:rFonts w:ascii="Arial" w:hAnsi="Arial" w:cs="Arial"/>
          <w:bCs/>
          <w:sz w:val="20"/>
          <w:szCs w:val="20"/>
          <w:lang w:val="en-US"/>
        </w:rPr>
        <w:t xml:space="preserve">Savivaldybės </w:t>
      </w:r>
      <w:proofErr w:type="spellStart"/>
      <w:r>
        <w:rPr>
          <w:rFonts w:ascii="Arial" w:hAnsi="Arial" w:cs="Arial"/>
          <w:bCs/>
          <w:sz w:val="20"/>
          <w:szCs w:val="20"/>
          <w:lang w:val="en-US"/>
        </w:rPr>
        <w:t>tarybos</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įgaliojimą</w:t>
      </w:r>
      <w:proofErr w:type="spellEnd"/>
      <w:r w:rsidR="00777FF0" w:rsidRPr="00644E7E">
        <w:rPr>
          <w:rFonts w:ascii="Arial" w:hAnsi="Arial" w:cs="Arial"/>
          <w:bCs/>
          <w:sz w:val="20"/>
          <w:szCs w:val="20"/>
          <w:lang w:val="en-US"/>
        </w:rPr>
        <w:t>,</w:t>
      </w:r>
      <w:r w:rsidR="009557BD" w:rsidRPr="009557BD">
        <w:rPr>
          <w:rFonts w:ascii="Arial" w:hAnsi="Arial" w:cs="Arial"/>
          <w:bCs/>
          <w:sz w:val="20"/>
          <w:szCs w:val="20"/>
          <w:lang w:val="en-US"/>
        </w:rPr>
        <w:t xml:space="preserve"> </w:t>
      </w:r>
    </w:p>
    <w:p w14:paraId="702B6683" w14:textId="77777777" w:rsidR="001F7621" w:rsidRPr="00CC70FE" w:rsidRDefault="001F7621" w:rsidP="00974232">
      <w:pPr>
        <w:pStyle w:val="Pagrindinistekstas"/>
        <w:rPr>
          <w:rFonts w:ascii="Arial" w:hAnsi="Arial" w:cs="Arial"/>
          <w:b/>
          <w:bCs/>
          <w:sz w:val="20"/>
          <w:szCs w:val="20"/>
        </w:rPr>
      </w:pPr>
    </w:p>
    <w:p w14:paraId="4DF102B8" w14:textId="5BD713C8" w:rsidR="00AD0C5E" w:rsidRPr="00CC70FE" w:rsidRDefault="00F25A9D">
      <w:pPr>
        <w:pStyle w:val="Pagrindinistekstas"/>
        <w:shd w:val="clear" w:color="auto" w:fill="auto"/>
        <w:spacing w:after="240"/>
        <w:ind w:firstLine="740"/>
        <w:jc w:val="both"/>
        <w:rPr>
          <w:rFonts w:ascii="Arial" w:hAnsi="Arial" w:cs="Arial"/>
          <w:sz w:val="20"/>
          <w:szCs w:val="20"/>
        </w:rPr>
      </w:pPr>
      <w:r w:rsidRPr="6AFBB8BE">
        <w:rPr>
          <w:rFonts w:ascii="Arial" w:hAnsi="Arial" w:cs="Arial"/>
          <w:sz w:val="20"/>
          <w:szCs w:val="20"/>
        </w:rPr>
        <w:t xml:space="preserve">toliau - Šalys, sudaro šią </w:t>
      </w:r>
      <w:r w:rsidR="005C2377" w:rsidRPr="6AFBB8BE">
        <w:rPr>
          <w:rFonts w:ascii="Arial" w:hAnsi="Arial" w:cs="Arial"/>
          <w:sz w:val="20"/>
          <w:szCs w:val="20"/>
        </w:rPr>
        <w:t xml:space="preserve">Iš Europos Sąjungos struktūrinių fondų lėšų bendrai finansuojamo projekto Nr. </w:t>
      </w:r>
      <w:r w:rsidR="00DF19F2" w:rsidRPr="6AFBB8BE">
        <w:rPr>
          <w:rFonts w:ascii="Arial" w:hAnsi="Arial" w:cs="Arial"/>
          <w:sz w:val="20"/>
          <w:szCs w:val="20"/>
        </w:rPr>
        <w:t>09.2.1-ESFA-V-</w:t>
      </w:r>
      <w:r w:rsidRPr="6AFBB8BE">
        <w:rPr>
          <w:rFonts w:ascii="Arial" w:hAnsi="Arial" w:cs="Arial"/>
          <w:sz w:val="20"/>
          <w:szCs w:val="20"/>
        </w:rPr>
        <w:t>719-01-0001</w:t>
      </w:r>
      <w:r w:rsidR="00DF19F2" w:rsidRPr="6AFBB8BE">
        <w:rPr>
          <w:rFonts w:ascii="Arial" w:hAnsi="Arial" w:cs="Arial"/>
          <w:sz w:val="20"/>
          <w:szCs w:val="20"/>
        </w:rPr>
        <w:t xml:space="preserve"> „Kokybės krepšelis“ </w:t>
      </w:r>
      <w:r w:rsidR="00C30244" w:rsidRPr="6AFBB8BE">
        <w:rPr>
          <w:rFonts w:ascii="Arial" w:hAnsi="Arial" w:cs="Arial"/>
          <w:sz w:val="20"/>
          <w:szCs w:val="20"/>
        </w:rPr>
        <w:t xml:space="preserve">Nacionalinės švietimo agentūros ir savivaldybės </w:t>
      </w:r>
      <w:r w:rsidR="00DF19F2" w:rsidRPr="6AFBB8BE">
        <w:rPr>
          <w:rFonts w:ascii="Arial" w:hAnsi="Arial" w:cs="Arial"/>
          <w:sz w:val="20"/>
          <w:szCs w:val="20"/>
        </w:rPr>
        <w:t>partnerystės sutartį</w:t>
      </w:r>
      <w:r w:rsidRPr="6AFBB8BE">
        <w:rPr>
          <w:rFonts w:ascii="Arial" w:hAnsi="Arial" w:cs="Arial"/>
          <w:sz w:val="20"/>
          <w:szCs w:val="20"/>
        </w:rPr>
        <w:t xml:space="preserve"> (toliau - Sutartis).</w:t>
      </w:r>
    </w:p>
    <w:p w14:paraId="32022064" w14:textId="77777777" w:rsidR="00AD0C5E" w:rsidRPr="00CC70FE" w:rsidRDefault="00F25A9D">
      <w:pPr>
        <w:pStyle w:val="Heading2"/>
        <w:keepNext/>
        <w:keepLines/>
        <w:numPr>
          <w:ilvl w:val="0"/>
          <w:numId w:val="1"/>
        </w:numPr>
        <w:shd w:val="clear" w:color="auto" w:fill="auto"/>
        <w:tabs>
          <w:tab w:val="left" w:pos="1142"/>
        </w:tabs>
        <w:jc w:val="both"/>
        <w:rPr>
          <w:rFonts w:ascii="Arial" w:hAnsi="Arial" w:cs="Arial"/>
          <w:sz w:val="20"/>
          <w:szCs w:val="20"/>
        </w:rPr>
      </w:pPr>
      <w:bookmarkStart w:id="0" w:name="bookmark4"/>
      <w:bookmarkStart w:id="1" w:name="bookmark5"/>
      <w:r w:rsidRPr="00CC70FE">
        <w:rPr>
          <w:rFonts w:ascii="Arial" w:hAnsi="Arial" w:cs="Arial"/>
          <w:sz w:val="20"/>
          <w:szCs w:val="20"/>
        </w:rPr>
        <w:t>Sutarties dalykas</w:t>
      </w:r>
      <w:bookmarkEnd w:id="0"/>
      <w:bookmarkEnd w:id="1"/>
    </w:p>
    <w:p w14:paraId="16A1641D" w14:textId="77777777" w:rsidR="00AD0C5E" w:rsidRPr="00CC70FE" w:rsidRDefault="00263021">
      <w:pPr>
        <w:pStyle w:val="Pagrindinistekstas"/>
        <w:numPr>
          <w:ilvl w:val="1"/>
          <w:numId w:val="1"/>
        </w:numPr>
        <w:shd w:val="clear" w:color="auto" w:fill="auto"/>
        <w:tabs>
          <w:tab w:val="left" w:pos="1142"/>
        </w:tabs>
        <w:spacing w:after="260"/>
        <w:ind w:firstLine="600"/>
        <w:jc w:val="both"/>
        <w:rPr>
          <w:rFonts w:ascii="Arial" w:hAnsi="Arial" w:cs="Arial"/>
          <w:sz w:val="20"/>
          <w:szCs w:val="20"/>
        </w:rPr>
      </w:pPr>
      <w:r w:rsidRPr="00CC70FE">
        <w:rPr>
          <w:rFonts w:ascii="Arial" w:hAnsi="Arial" w:cs="Arial"/>
          <w:sz w:val="20"/>
          <w:szCs w:val="20"/>
        </w:rPr>
        <w:t>Sutartyje nustatomi</w:t>
      </w:r>
      <w:r w:rsidR="00F25A9D" w:rsidRPr="00CC70FE">
        <w:rPr>
          <w:rFonts w:ascii="Arial" w:hAnsi="Arial" w:cs="Arial"/>
          <w:sz w:val="20"/>
          <w:szCs w:val="20"/>
        </w:rPr>
        <w:t xml:space="preserve"> projekto</w:t>
      </w:r>
      <w:r w:rsidRPr="00CC70FE">
        <w:rPr>
          <w:rFonts w:ascii="Arial" w:hAnsi="Arial" w:cs="Arial"/>
          <w:sz w:val="20"/>
          <w:szCs w:val="20"/>
        </w:rPr>
        <w:t xml:space="preserve"> Nr. 09.2.1-ESFA-V-719-01-0001 „Kokybės krepšelis“</w:t>
      </w:r>
      <w:r w:rsidR="00201781" w:rsidRPr="00CC70FE">
        <w:rPr>
          <w:rFonts w:ascii="Arial" w:hAnsi="Arial" w:cs="Arial"/>
          <w:sz w:val="20"/>
          <w:szCs w:val="20"/>
        </w:rPr>
        <w:t xml:space="preserve"> (toliau – projektas) </w:t>
      </w:r>
      <w:r w:rsidR="00F25A9D" w:rsidRPr="00CC70FE">
        <w:rPr>
          <w:rFonts w:ascii="Arial" w:hAnsi="Arial" w:cs="Arial"/>
          <w:sz w:val="20"/>
          <w:szCs w:val="20"/>
        </w:rPr>
        <w:t xml:space="preserve"> </w:t>
      </w:r>
      <w:r w:rsidRPr="00CC70FE">
        <w:rPr>
          <w:rFonts w:ascii="Arial" w:hAnsi="Arial" w:cs="Arial"/>
          <w:sz w:val="20"/>
          <w:szCs w:val="20"/>
        </w:rPr>
        <w:t xml:space="preserve">įgyvendinimo reikalavimai, </w:t>
      </w:r>
      <w:r w:rsidR="00F25A9D" w:rsidRPr="00CC70FE">
        <w:rPr>
          <w:rFonts w:ascii="Arial" w:hAnsi="Arial" w:cs="Arial"/>
          <w:sz w:val="20"/>
          <w:szCs w:val="20"/>
        </w:rPr>
        <w:t>finansavimo tvarka ir sąlygos.</w:t>
      </w:r>
    </w:p>
    <w:p w14:paraId="488A6076" w14:textId="77777777" w:rsidR="00AD0C5E" w:rsidRPr="00CC70FE" w:rsidRDefault="006B36DB">
      <w:pPr>
        <w:pStyle w:val="Heading2"/>
        <w:keepNext/>
        <w:keepLines/>
        <w:numPr>
          <w:ilvl w:val="0"/>
          <w:numId w:val="1"/>
        </w:numPr>
        <w:shd w:val="clear" w:color="auto" w:fill="auto"/>
        <w:tabs>
          <w:tab w:val="left" w:pos="1142"/>
        </w:tabs>
        <w:jc w:val="both"/>
        <w:rPr>
          <w:rFonts w:ascii="Arial" w:hAnsi="Arial" w:cs="Arial"/>
          <w:sz w:val="20"/>
          <w:szCs w:val="20"/>
        </w:rPr>
      </w:pPr>
      <w:bookmarkStart w:id="2" w:name="bookmark6"/>
      <w:bookmarkStart w:id="3" w:name="bookmark7"/>
      <w:r w:rsidRPr="00CC70FE">
        <w:rPr>
          <w:rFonts w:ascii="Arial" w:hAnsi="Arial" w:cs="Arial"/>
          <w:sz w:val="20"/>
          <w:szCs w:val="20"/>
        </w:rPr>
        <w:t>Š</w:t>
      </w:r>
      <w:r w:rsidR="00F25A9D" w:rsidRPr="00CC70FE">
        <w:rPr>
          <w:rFonts w:ascii="Arial" w:hAnsi="Arial" w:cs="Arial"/>
          <w:sz w:val="20"/>
          <w:szCs w:val="20"/>
        </w:rPr>
        <w:t>alių teisės, įsipareigojimai ir atsakomybė</w:t>
      </w:r>
      <w:bookmarkEnd w:id="2"/>
      <w:bookmarkEnd w:id="3"/>
    </w:p>
    <w:p w14:paraId="7FA363FB" w14:textId="77777777" w:rsidR="00AD0C5E" w:rsidRPr="00CC70FE" w:rsidRDefault="007E4183">
      <w:pPr>
        <w:pStyle w:val="Pagrindinistekstas"/>
        <w:numPr>
          <w:ilvl w:val="1"/>
          <w:numId w:val="1"/>
        </w:numPr>
        <w:shd w:val="clear" w:color="auto" w:fill="auto"/>
        <w:tabs>
          <w:tab w:val="left" w:pos="1142"/>
        </w:tabs>
        <w:ind w:firstLine="600"/>
        <w:jc w:val="both"/>
        <w:rPr>
          <w:rFonts w:ascii="Arial" w:hAnsi="Arial" w:cs="Arial"/>
          <w:sz w:val="20"/>
          <w:szCs w:val="20"/>
        </w:rPr>
      </w:pPr>
      <w:r w:rsidRPr="00CC70FE">
        <w:rPr>
          <w:rFonts w:ascii="Arial" w:hAnsi="Arial" w:cs="Arial"/>
          <w:sz w:val="20"/>
          <w:szCs w:val="20"/>
        </w:rPr>
        <w:t xml:space="preserve">Šalys įsipareigoja visapusiškai bendradarbiauti </w:t>
      </w:r>
      <w:r w:rsidR="00C878F6" w:rsidRPr="00CC70FE">
        <w:rPr>
          <w:rFonts w:ascii="Arial" w:hAnsi="Arial" w:cs="Arial"/>
          <w:sz w:val="20"/>
          <w:szCs w:val="20"/>
        </w:rPr>
        <w:t xml:space="preserve">ir </w:t>
      </w:r>
      <w:r w:rsidRPr="00CC70FE">
        <w:rPr>
          <w:rFonts w:ascii="Arial" w:hAnsi="Arial" w:cs="Arial"/>
          <w:sz w:val="20"/>
          <w:szCs w:val="20"/>
        </w:rPr>
        <w:t>įsk</w:t>
      </w:r>
      <w:r w:rsidR="009A7616" w:rsidRPr="00CC70FE">
        <w:rPr>
          <w:rFonts w:ascii="Arial" w:hAnsi="Arial" w:cs="Arial"/>
          <w:sz w:val="20"/>
          <w:szCs w:val="20"/>
        </w:rPr>
        <w:t xml:space="preserve">aitant, bet tuo neapsiribojant, </w:t>
      </w:r>
      <w:r w:rsidR="00904218" w:rsidRPr="00CC70FE">
        <w:rPr>
          <w:rFonts w:ascii="Arial" w:hAnsi="Arial" w:cs="Arial"/>
          <w:sz w:val="20"/>
          <w:szCs w:val="20"/>
        </w:rPr>
        <w:t xml:space="preserve">skirti žmogiškuosius, intelektinius, materialinius ir kitokio pobūdžio </w:t>
      </w:r>
      <w:r w:rsidR="009A7616" w:rsidRPr="00CC70FE">
        <w:rPr>
          <w:rFonts w:ascii="Arial" w:hAnsi="Arial" w:cs="Arial"/>
          <w:sz w:val="20"/>
          <w:szCs w:val="20"/>
        </w:rPr>
        <w:t>ištekli</w:t>
      </w:r>
      <w:r w:rsidR="00904218" w:rsidRPr="00CC70FE">
        <w:rPr>
          <w:rFonts w:ascii="Arial" w:hAnsi="Arial" w:cs="Arial"/>
          <w:sz w:val="20"/>
          <w:szCs w:val="20"/>
        </w:rPr>
        <w:t xml:space="preserve">us, reikalingus ir leidžiančius tinkamai vykdyti projektą </w:t>
      </w:r>
      <w:r w:rsidR="00DE535E" w:rsidRPr="00CC70FE">
        <w:rPr>
          <w:rFonts w:ascii="Arial" w:hAnsi="Arial" w:cs="Arial"/>
          <w:sz w:val="20"/>
          <w:szCs w:val="20"/>
        </w:rPr>
        <w:t>(</w:t>
      </w:r>
      <w:r w:rsidR="00C878F6" w:rsidRPr="00CC70FE">
        <w:rPr>
          <w:rFonts w:ascii="Arial" w:hAnsi="Arial" w:cs="Arial"/>
          <w:sz w:val="20"/>
          <w:szCs w:val="20"/>
        </w:rPr>
        <w:t xml:space="preserve">pasiekti </w:t>
      </w:r>
      <w:r w:rsidR="00DE535E" w:rsidRPr="00CC70FE">
        <w:rPr>
          <w:rFonts w:ascii="Arial" w:hAnsi="Arial" w:cs="Arial"/>
          <w:sz w:val="20"/>
          <w:szCs w:val="20"/>
        </w:rPr>
        <w:t xml:space="preserve">tikslus, uždavinius, rezultatus) </w:t>
      </w:r>
      <w:r w:rsidR="00904218" w:rsidRPr="00CC70FE">
        <w:rPr>
          <w:rFonts w:ascii="Arial" w:hAnsi="Arial" w:cs="Arial"/>
          <w:sz w:val="20"/>
          <w:szCs w:val="20"/>
        </w:rPr>
        <w:t>ir jį reglamentuojančius teisės aktus</w:t>
      </w:r>
      <w:r w:rsidR="00DE535E" w:rsidRPr="00CC70FE">
        <w:rPr>
          <w:rFonts w:ascii="Arial" w:hAnsi="Arial" w:cs="Arial"/>
          <w:sz w:val="20"/>
          <w:szCs w:val="20"/>
        </w:rPr>
        <w:t xml:space="preserve"> bei</w:t>
      </w:r>
      <w:r w:rsidR="00904218" w:rsidRPr="00CC70FE">
        <w:rPr>
          <w:rFonts w:ascii="Arial" w:hAnsi="Arial" w:cs="Arial"/>
          <w:sz w:val="20"/>
          <w:szCs w:val="20"/>
        </w:rPr>
        <w:t xml:space="preserve"> šią Sutartį</w:t>
      </w:r>
      <w:r w:rsidR="00F25A9D" w:rsidRPr="00CC70FE">
        <w:rPr>
          <w:rFonts w:ascii="Arial" w:hAnsi="Arial" w:cs="Arial"/>
          <w:sz w:val="20"/>
          <w:szCs w:val="20"/>
        </w:rPr>
        <w:t>.</w:t>
      </w:r>
    </w:p>
    <w:p w14:paraId="3A3FA193" w14:textId="77777777" w:rsidR="00AD0C5E" w:rsidRPr="00CC70FE" w:rsidRDefault="00F25A9D">
      <w:pPr>
        <w:pStyle w:val="Pagrindinistekstas"/>
        <w:numPr>
          <w:ilvl w:val="1"/>
          <w:numId w:val="1"/>
        </w:numPr>
        <w:shd w:val="clear" w:color="auto" w:fill="auto"/>
        <w:tabs>
          <w:tab w:val="left" w:pos="1142"/>
        </w:tabs>
        <w:ind w:firstLine="600"/>
        <w:jc w:val="both"/>
        <w:rPr>
          <w:rFonts w:ascii="Arial" w:hAnsi="Arial" w:cs="Arial"/>
          <w:sz w:val="20"/>
          <w:szCs w:val="20"/>
        </w:rPr>
      </w:pPr>
      <w:r w:rsidRPr="00CC70FE">
        <w:rPr>
          <w:rFonts w:ascii="Arial" w:hAnsi="Arial" w:cs="Arial"/>
          <w:sz w:val="20"/>
          <w:szCs w:val="20"/>
        </w:rPr>
        <w:t xml:space="preserve">Šalys susitaria, </w:t>
      </w:r>
      <w:r w:rsidR="007A2216" w:rsidRPr="00CC70FE">
        <w:rPr>
          <w:rFonts w:ascii="Arial" w:hAnsi="Arial" w:cs="Arial"/>
          <w:sz w:val="20"/>
          <w:szCs w:val="20"/>
        </w:rPr>
        <w:t xml:space="preserve">vykdydamos Sutartį, laikytis projekto įgyvendinimą, finansavimą ir sąlygas reglamentuojančių teisės aktų. </w:t>
      </w:r>
    </w:p>
    <w:p w14:paraId="362654F4" w14:textId="77777777" w:rsidR="00AD0C5E" w:rsidRPr="00CC70FE" w:rsidRDefault="002C2B6A">
      <w:pPr>
        <w:pStyle w:val="Pagrindinistekstas"/>
        <w:numPr>
          <w:ilvl w:val="1"/>
          <w:numId w:val="1"/>
        </w:numPr>
        <w:shd w:val="clear" w:color="auto" w:fill="auto"/>
        <w:tabs>
          <w:tab w:val="left" w:pos="1142"/>
        </w:tabs>
        <w:ind w:firstLine="600"/>
        <w:jc w:val="both"/>
        <w:rPr>
          <w:rFonts w:ascii="Arial" w:hAnsi="Arial" w:cs="Arial"/>
          <w:sz w:val="20"/>
          <w:szCs w:val="20"/>
        </w:rPr>
      </w:pPr>
      <w:r w:rsidRPr="00CC70FE">
        <w:rPr>
          <w:rFonts w:ascii="Arial" w:hAnsi="Arial" w:cs="Arial"/>
          <w:sz w:val="20"/>
          <w:szCs w:val="20"/>
        </w:rPr>
        <w:t>Nė viena iš Š</w:t>
      </w:r>
      <w:r w:rsidR="00F25A9D" w:rsidRPr="00CC70FE">
        <w:rPr>
          <w:rFonts w:ascii="Arial" w:hAnsi="Arial" w:cs="Arial"/>
          <w:sz w:val="20"/>
          <w:szCs w:val="20"/>
        </w:rPr>
        <w:t>alių neatsako už visišką ar dalinį įsipareigojimų pagal Sutartį neįvykdymą, jeigu ji įrodo, kad įsipareigojimų neįvykdė dėl nenugalimos jėgos (</w:t>
      </w:r>
      <w:r w:rsidR="00F25A9D" w:rsidRPr="00CC70FE">
        <w:rPr>
          <w:rFonts w:ascii="Arial" w:hAnsi="Arial" w:cs="Arial"/>
          <w:i/>
          <w:iCs/>
          <w:sz w:val="20"/>
          <w:szCs w:val="20"/>
        </w:rPr>
        <w:t>force majeure</w:t>
      </w:r>
      <w:r w:rsidR="00F25A9D" w:rsidRPr="00CC70FE">
        <w:rPr>
          <w:rFonts w:ascii="Arial" w:hAnsi="Arial" w:cs="Arial"/>
          <w:sz w:val="20"/>
          <w:szCs w:val="20"/>
        </w:rPr>
        <w:t>) aplinkybių, atsiradusių po Sutarties įsigaliojimo dienos.</w:t>
      </w:r>
    </w:p>
    <w:p w14:paraId="7795D23B" w14:textId="539D627C" w:rsidR="00AD0C5E" w:rsidRPr="00644E7E" w:rsidRDefault="00F25A9D" w:rsidP="00FE5933">
      <w:pPr>
        <w:pStyle w:val="Pagrindinistekstas"/>
        <w:numPr>
          <w:ilvl w:val="1"/>
          <w:numId w:val="1"/>
        </w:numPr>
        <w:shd w:val="clear" w:color="auto" w:fill="auto"/>
        <w:tabs>
          <w:tab w:val="left" w:pos="1142"/>
        </w:tabs>
        <w:spacing w:after="260"/>
        <w:ind w:firstLine="0"/>
        <w:jc w:val="both"/>
        <w:rPr>
          <w:rFonts w:ascii="Arial" w:hAnsi="Arial" w:cs="Arial"/>
          <w:sz w:val="20"/>
          <w:szCs w:val="20"/>
        </w:rPr>
      </w:pPr>
      <w:r w:rsidRPr="00644E7E">
        <w:rPr>
          <w:rFonts w:ascii="Arial" w:hAnsi="Arial" w:cs="Arial"/>
          <w:sz w:val="20"/>
          <w:szCs w:val="20"/>
        </w:rPr>
        <w:t>Nenugalimos jėgos (</w:t>
      </w:r>
      <w:r w:rsidRPr="00644E7E">
        <w:rPr>
          <w:rFonts w:ascii="Arial" w:hAnsi="Arial" w:cs="Arial"/>
          <w:i/>
          <w:iCs/>
          <w:sz w:val="20"/>
          <w:szCs w:val="20"/>
        </w:rPr>
        <w:t>force majeure</w:t>
      </w:r>
      <w:r w:rsidRPr="00644E7E">
        <w:rPr>
          <w:rFonts w:ascii="Arial" w:hAnsi="Arial" w:cs="Arial"/>
          <w:sz w:val="20"/>
          <w:szCs w:val="20"/>
        </w:rPr>
        <w:t>) aplinkybių sąvoka apibrėžiama ir Sutarties šalių teisės, pareigos ir atsakomybė esant šioms aplinkybėms reglamentuojamos Lietuvos Respublikos civilinio kodekso 6.212 straipsnyje ir Atleidimo nuo atsakomybės esant nenugalimos jėgos (</w:t>
      </w:r>
      <w:r w:rsidRPr="00644E7E">
        <w:rPr>
          <w:rFonts w:ascii="Arial" w:hAnsi="Arial" w:cs="Arial"/>
          <w:i/>
          <w:iCs/>
          <w:sz w:val="20"/>
          <w:szCs w:val="20"/>
        </w:rPr>
        <w:t>force majeure</w:t>
      </w:r>
      <w:r w:rsidRPr="00644E7E">
        <w:rPr>
          <w:rFonts w:ascii="Arial" w:hAnsi="Arial" w:cs="Arial"/>
          <w:sz w:val="20"/>
          <w:szCs w:val="20"/>
        </w:rPr>
        <w:t>) aplinkybėms taisyklėse, patvirtintose Lietuvos Respublikos Vyriausybės 1996 m. liepos 15 d. nutarimu Nr. 840 „Dėl Atleidimo nuo atsakomybės esant nenugalimos jėgos (</w:t>
      </w:r>
      <w:r w:rsidRPr="00644E7E">
        <w:rPr>
          <w:rFonts w:ascii="Arial" w:hAnsi="Arial" w:cs="Arial"/>
          <w:i/>
          <w:iCs/>
          <w:sz w:val="20"/>
          <w:szCs w:val="20"/>
        </w:rPr>
        <w:t>force majeure</w:t>
      </w:r>
      <w:r w:rsidRPr="00644E7E">
        <w:rPr>
          <w:rFonts w:ascii="Arial" w:hAnsi="Arial" w:cs="Arial"/>
          <w:sz w:val="20"/>
          <w:szCs w:val="20"/>
        </w:rPr>
        <w:t>) aplinkybėms taisyklių patvirtinimo“.</w:t>
      </w:r>
    </w:p>
    <w:p w14:paraId="49AF071C" w14:textId="77777777" w:rsidR="00AD0C5E" w:rsidRPr="00CC70FE" w:rsidRDefault="00F106DA">
      <w:pPr>
        <w:pStyle w:val="Heading2"/>
        <w:keepNext/>
        <w:keepLines/>
        <w:numPr>
          <w:ilvl w:val="0"/>
          <w:numId w:val="1"/>
        </w:numPr>
        <w:shd w:val="clear" w:color="auto" w:fill="auto"/>
        <w:tabs>
          <w:tab w:val="left" w:pos="1142"/>
        </w:tabs>
        <w:jc w:val="both"/>
        <w:rPr>
          <w:rFonts w:ascii="Arial" w:hAnsi="Arial" w:cs="Arial"/>
          <w:sz w:val="20"/>
          <w:szCs w:val="20"/>
        </w:rPr>
      </w:pPr>
      <w:bookmarkStart w:id="4" w:name="bookmark8"/>
      <w:bookmarkStart w:id="5" w:name="bookmark9"/>
      <w:r w:rsidRPr="00CC70FE">
        <w:rPr>
          <w:rFonts w:ascii="Arial" w:hAnsi="Arial" w:cs="Arial"/>
          <w:sz w:val="20"/>
          <w:szCs w:val="20"/>
        </w:rPr>
        <w:lastRenderedPageBreak/>
        <w:t>Kokybės krepšelio</w:t>
      </w:r>
      <w:r w:rsidR="00F25A9D" w:rsidRPr="00CC70FE">
        <w:rPr>
          <w:rFonts w:ascii="Arial" w:hAnsi="Arial" w:cs="Arial"/>
          <w:sz w:val="20"/>
          <w:szCs w:val="20"/>
        </w:rPr>
        <w:t xml:space="preserve"> lėšos</w:t>
      </w:r>
      <w:bookmarkEnd w:id="4"/>
      <w:bookmarkEnd w:id="5"/>
    </w:p>
    <w:p w14:paraId="5AB0A9BE" w14:textId="393F2C0B" w:rsidR="007532E4" w:rsidRPr="00CC70FE" w:rsidRDefault="00F25A9D" w:rsidP="00B46F2A">
      <w:pPr>
        <w:pStyle w:val="Pagrindinistekstas"/>
        <w:numPr>
          <w:ilvl w:val="1"/>
          <w:numId w:val="1"/>
        </w:numPr>
        <w:shd w:val="clear" w:color="auto" w:fill="auto"/>
        <w:tabs>
          <w:tab w:val="left" w:pos="1142"/>
        </w:tabs>
        <w:ind w:firstLine="600"/>
        <w:jc w:val="both"/>
        <w:rPr>
          <w:rFonts w:ascii="Arial" w:hAnsi="Arial" w:cs="Arial"/>
          <w:sz w:val="20"/>
          <w:szCs w:val="20"/>
        </w:rPr>
      </w:pPr>
      <w:r w:rsidRPr="00CC70FE">
        <w:rPr>
          <w:rFonts w:ascii="Arial" w:hAnsi="Arial" w:cs="Arial"/>
          <w:sz w:val="20"/>
          <w:szCs w:val="20"/>
        </w:rPr>
        <w:t xml:space="preserve">Projekto </w:t>
      </w:r>
      <w:r w:rsidR="00F106DA" w:rsidRPr="00CC70FE">
        <w:rPr>
          <w:rFonts w:ascii="Arial" w:hAnsi="Arial" w:cs="Arial"/>
          <w:sz w:val="20"/>
          <w:szCs w:val="20"/>
        </w:rPr>
        <w:t>vykdytojas projektui įgyvendinti naudoja projektui skirtas finansavimo lėšas</w:t>
      </w:r>
      <w:r w:rsidR="00420294" w:rsidRPr="00CC70FE">
        <w:rPr>
          <w:rFonts w:ascii="Arial" w:hAnsi="Arial" w:cs="Arial"/>
          <w:sz w:val="20"/>
          <w:szCs w:val="20"/>
        </w:rPr>
        <w:t xml:space="preserve">, </w:t>
      </w:r>
      <w:r w:rsidR="00066B68" w:rsidRPr="00CC70FE">
        <w:rPr>
          <w:rFonts w:ascii="Arial" w:hAnsi="Arial" w:cs="Arial"/>
          <w:sz w:val="20"/>
          <w:szCs w:val="20"/>
        </w:rPr>
        <w:t>kurių dydis</w:t>
      </w:r>
      <w:r w:rsidR="0088441E" w:rsidRPr="00CC70FE">
        <w:rPr>
          <w:rFonts w:ascii="Arial" w:hAnsi="Arial" w:cs="Arial"/>
          <w:sz w:val="20"/>
          <w:szCs w:val="20"/>
        </w:rPr>
        <w:t xml:space="preserve"> kiekvienos mokyklos a</w:t>
      </w:r>
      <w:r w:rsidR="00066B68" w:rsidRPr="00CC70FE">
        <w:rPr>
          <w:rFonts w:ascii="Arial" w:hAnsi="Arial" w:cs="Arial"/>
          <w:sz w:val="20"/>
          <w:szCs w:val="20"/>
        </w:rPr>
        <w:t>tveju nustatomas Kokybės krepšelio aprašo 6</w:t>
      </w:r>
      <w:r w:rsidR="00777FF0">
        <w:rPr>
          <w:rFonts w:ascii="Arial" w:hAnsi="Arial" w:cs="Arial"/>
          <w:sz w:val="20"/>
          <w:szCs w:val="20"/>
        </w:rPr>
        <w:t xml:space="preserve"> ir</w:t>
      </w:r>
      <w:r w:rsidR="00885380" w:rsidRPr="00CC70FE">
        <w:rPr>
          <w:rFonts w:ascii="Arial" w:hAnsi="Arial" w:cs="Arial"/>
          <w:sz w:val="20"/>
          <w:szCs w:val="20"/>
        </w:rPr>
        <w:t xml:space="preserve"> 7</w:t>
      </w:r>
      <w:r w:rsidR="00066B68" w:rsidRPr="00CC70FE">
        <w:rPr>
          <w:rFonts w:ascii="Arial" w:hAnsi="Arial" w:cs="Arial"/>
          <w:sz w:val="20"/>
          <w:szCs w:val="20"/>
        </w:rPr>
        <w:t xml:space="preserve"> punktuose nustatyta tvarka</w:t>
      </w:r>
      <w:r w:rsidR="00F106DA" w:rsidRPr="00CC70FE">
        <w:rPr>
          <w:rFonts w:ascii="Arial" w:hAnsi="Arial" w:cs="Arial"/>
          <w:sz w:val="20"/>
          <w:szCs w:val="20"/>
        </w:rPr>
        <w:t>.</w:t>
      </w:r>
      <w:r w:rsidR="00066B68" w:rsidRPr="00CC70FE">
        <w:rPr>
          <w:rFonts w:ascii="Arial" w:hAnsi="Arial" w:cs="Arial"/>
          <w:sz w:val="20"/>
          <w:szCs w:val="20"/>
        </w:rPr>
        <w:t xml:space="preserve"> </w:t>
      </w:r>
      <w:r w:rsidR="00DD4A68" w:rsidRPr="00CC70FE">
        <w:rPr>
          <w:rFonts w:ascii="Arial" w:hAnsi="Arial" w:cs="Arial"/>
          <w:sz w:val="20"/>
          <w:szCs w:val="20"/>
        </w:rPr>
        <w:t>Projektui pagal šią Sutartį įgyvendinti skiriamos lėšos toliau vadinamos Kokybės krepšelio lėšomis.</w:t>
      </w:r>
      <w:r w:rsidR="000E10BD" w:rsidRPr="00CC70FE">
        <w:rPr>
          <w:rFonts w:ascii="Arial" w:hAnsi="Arial" w:cs="Arial"/>
          <w:sz w:val="20"/>
          <w:szCs w:val="20"/>
        </w:rPr>
        <w:t xml:space="preserve"> </w:t>
      </w:r>
      <w:r w:rsidR="00CE050D" w:rsidRPr="00CC70FE">
        <w:rPr>
          <w:rFonts w:ascii="Arial" w:hAnsi="Arial" w:cs="Arial"/>
          <w:sz w:val="20"/>
          <w:szCs w:val="20"/>
        </w:rPr>
        <w:t xml:space="preserve">Mokyklomis toliau vadinamos mokyklos, kurių savininko teises ir pareigas įgyvendina </w:t>
      </w:r>
      <w:r w:rsidR="00AE2CC6" w:rsidRPr="00CC70FE">
        <w:rPr>
          <w:rFonts w:ascii="Arial" w:hAnsi="Arial" w:cs="Arial"/>
          <w:sz w:val="20"/>
          <w:szCs w:val="20"/>
        </w:rPr>
        <w:t>savivaldybė (</w:t>
      </w:r>
      <w:r w:rsidR="00CE050D" w:rsidRPr="00CC70FE">
        <w:rPr>
          <w:rFonts w:ascii="Arial" w:hAnsi="Arial" w:cs="Arial"/>
          <w:sz w:val="20"/>
          <w:szCs w:val="20"/>
        </w:rPr>
        <w:t>partneris</w:t>
      </w:r>
      <w:r w:rsidR="00AE2CC6" w:rsidRPr="00CC70FE">
        <w:rPr>
          <w:rFonts w:ascii="Arial" w:hAnsi="Arial" w:cs="Arial"/>
          <w:sz w:val="20"/>
          <w:szCs w:val="20"/>
        </w:rPr>
        <w:t>)</w:t>
      </w:r>
      <w:r w:rsidR="00CE050D" w:rsidRPr="00CC70FE">
        <w:rPr>
          <w:rFonts w:ascii="Arial" w:hAnsi="Arial" w:cs="Arial"/>
          <w:sz w:val="20"/>
          <w:szCs w:val="20"/>
        </w:rPr>
        <w:t xml:space="preserve"> ir kurios dalyvauja projekte.</w:t>
      </w:r>
      <w:r w:rsidR="00A324E5" w:rsidRPr="00CC70FE">
        <w:rPr>
          <w:rFonts w:ascii="Arial" w:hAnsi="Arial" w:cs="Arial"/>
          <w:sz w:val="20"/>
          <w:szCs w:val="20"/>
        </w:rPr>
        <w:t xml:space="preserve"> </w:t>
      </w:r>
    </w:p>
    <w:p w14:paraId="466CBF6E" w14:textId="4882FF4C" w:rsidR="00AD0C5E" w:rsidRPr="00CC70FE" w:rsidRDefault="007532E4" w:rsidP="00DE1E10">
      <w:pPr>
        <w:pStyle w:val="Pagrindinistekstas"/>
        <w:numPr>
          <w:ilvl w:val="1"/>
          <w:numId w:val="1"/>
        </w:numPr>
        <w:shd w:val="clear" w:color="auto" w:fill="auto"/>
        <w:tabs>
          <w:tab w:val="left" w:pos="1142"/>
        </w:tabs>
        <w:ind w:firstLine="600"/>
        <w:jc w:val="both"/>
        <w:rPr>
          <w:rFonts w:ascii="Arial" w:hAnsi="Arial" w:cs="Arial"/>
          <w:sz w:val="20"/>
          <w:szCs w:val="20"/>
        </w:rPr>
      </w:pPr>
      <w:r w:rsidRPr="00CC70FE">
        <w:rPr>
          <w:rFonts w:ascii="Arial" w:hAnsi="Arial" w:cs="Arial"/>
          <w:sz w:val="20"/>
          <w:szCs w:val="20"/>
        </w:rPr>
        <w:t>Kokybės kr</w:t>
      </w:r>
      <w:r w:rsidR="00DE1E10" w:rsidRPr="00CC70FE">
        <w:rPr>
          <w:rFonts w:ascii="Arial" w:hAnsi="Arial" w:cs="Arial"/>
          <w:sz w:val="20"/>
          <w:szCs w:val="20"/>
        </w:rPr>
        <w:t xml:space="preserve">epšelio </w:t>
      </w:r>
      <w:r w:rsidR="00E165DC" w:rsidRPr="00CC70FE">
        <w:rPr>
          <w:rFonts w:ascii="Arial" w:hAnsi="Arial" w:cs="Arial"/>
          <w:sz w:val="20"/>
          <w:szCs w:val="20"/>
        </w:rPr>
        <w:t xml:space="preserve">lėšos </w:t>
      </w:r>
      <w:r w:rsidR="003215BF" w:rsidRPr="00CC70FE">
        <w:rPr>
          <w:rFonts w:ascii="Arial" w:hAnsi="Arial" w:cs="Arial"/>
          <w:sz w:val="20"/>
          <w:szCs w:val="20"/>
        </w:rPr>
        <w:t xml:space="preserve">skaičiuojamos </w:t>
      </w:r>
      <w:r w:rsidR="00777FF0" w:rsidRPr="00777FF0">
        <w:rPr>
          <w:rFonts w:ascii="Arial" w:hAnsi="Arial" w:cs="Arial"/>
          <w:sz w:val="20"/>
          <w:szCs w:val="20"/>
        </w:rPr>
        <w:t>ir skiriamos vieną kartą visam mokyklos veiklos tobulinimo plano įgyvendinimo laikotarpiui</w:t>
      </w:r>
      <w:r w:rsidR="00296DC7">
        <w:rPr>
          <w:rFonts w:ascii="Arial" w:hAnsi="Arial" w:cs="Arial"/>
          <w:sz w:val="20"/>
          <w:szCs w:val="20"/>
        </w:rPr>
        <w:t>.</w:t>
      </w:r>
    </w:p>
    <w:p w14:paraId="5A341F65" w14:textId="6240EA53" w:rsidR="00B945FD" w:rsidRPr="00CC70FE" w:rsidRDefault="00CA7C4E">
      <w:pPr>
        <w:pStyle w:val="Pagrindinistekstas"/>
        <w:numPr>
          <w:ilvl w:val="1"/>
          <w:numId w:val="1"/>
        </w:numPr>
        <w:shd w:val="clear" w:color="auto" w:fill="auto"/>
        <w:tabs>
          <w:tab w:val="left" w:pos="1142"/>
        </w:tabs>
        <w:ind w:firstLine="600"/>
        <w:jc w:val="both"/>
        <w:rPr>
          <w:rFonts w:ascii="Arial" w:hAnsi="Arial" w:cs="Arial"/>
          <w:sz w:val="20"/>
          <w:szCs w:val="20"/>
        </w:rPr>
      </w:pPr>
      <w:r w:rsidRPr="00CC70FE">
        <w:rPr>
          <w:rFonts w:ascii="Arial" w:hAnsi="Arial" w:cs="Arial"/>
          <w:sz w:val="20"/>
          <w:szCs w:val="20"/>
        </w:rPr>
        <w:t xml:space="preserve">Projekto vykdytojas perveda partneriui </w:t>
      </w:r>
      <w:r w:rsidR="00296DC7" w:rsidRPr="00CC70FE">
        <w:rPr>
          <w:rFonts w:ascii="Arial" w:hAnsi="Arial" w:cs="Arial"/>
          <w:sz w:val="20"/>
          <w:szCs w:val="20"/>
        </w:rPr>
        <w:t xml:space="preserve">85 % Kokybės krepšelio lėšų </w:t>
      </w:r>
      <w:r w:rsidR="00FB3283" w:rsidRPr="00CC70FE">
        <w:rPr>
          <w:rFonts w:ascii="Arial" w:hAnsi="Arial" w:cs="Arial"/>
          <w:sz w:val="20"/>
          <w:szCs w:val="20"/>
        </w:rPr>
        <w:t xml:space="preserve">per 5 darbo dienas </w:t>
      </w:r>
      <w:r w:rsidR="00B945FD" w:rsidRPr="00CC70FE">
        <w:rPr>
          <w:rFonts w:ascii="Arial" w:hAnsi="Arial" w:cs="Arial"/>
          <w:sz w:val="20"/>
          <w:szCs w:val="20"/>
        </w:rPr>
        <w:t xml:space="preserve">po to, kai yra tinkamai atlikti </w:t>
      </w:r>
      <w:r w:rsidR="00146D92" w:rsidRPr="00CC70FE">
        <w:rPr>
          <w:rFonts w:ascii="Arial" w:hAnsi="Arial" w:cs="Arial"/>
          <w:sz w:val="20"/>
          <w:szCs w:val="20"/>
        </w:rPr>
        <w:t xml:space="preserve">visi </w:t>
      </w:r>
      <w:r w:rsidR="00B945FD" w:rsidRPr="00CC70FE">
        <w:rPr>
          <w:rFonts w:ascii="Arial" w:hAnsi="Arial" w:cs="Arial"/>
          <w:sz w:val="20"/>
          <w:szCs w:val="20"/>
        </w:rPr>
        <w:t>šie veiksmai:</w:t>
      </w:r>
    </w:p>
    <w:p w14:paraId="1CA54D65" w14:textId="77777777" w:rsidR="00DD4A68" w:rsidRPr="00CC70FE" w:rsidRDefault="00A26904" w:rsidP="00146D92">
      <w:pPr>
        <w:pStyle w:val="Pagrindinistekstas"/>
        <w:numPr>
          <w:ilvl w:val="2"/>
          <w:numId w:val="1"/>
        </w:numPr>
        <w:shd w:val="clear" w:color="auto" w:fill="auto"/>
        <w:ind w:left="1276" w:hanging="676"/>
        <w:jc w:val="both"/>
        <w:rPr>
          <w:rFonts w:ascii="Arial" w:hAnsi="Arial" w:cs="Arial"/>
          <w:sz w:val="20"/>
          <w:szCs w:val="20"/>
        </w:rPr>
      </w:pPr>
      <w:r w:rsidRPr="00CC70FE">
        <w:rPr>
          <w:rFonts w:ascii="Arial" w:hAnsi="Arial" w:cs="Arial"/>
          <w:sz w:val="20"/>
          <w:szCs w:val="20"/>
        </w:rPr>
        <w:t>Projekto vykdytojui pateiktas</w:t>
      </w:r>
      <w:r w:rsidR="00F14F81" w:rsidRPr="00CC70FE">
        <w:rPr>
          <w:rFonts w:ascii="Arial" w:hAnsi="Arial" w:cs="Arial"/>
          <w:sz w:val="20"/>
          <w:szCs w:val="20"/>
        </w:rPr>
        <w:t xml:space="preserve"> </w:t>
      </w:r>
      <w:r w:rsidR="00FE0463" w:rsidRPr="00CC70FE">
        <w:rPr>
          <w:rFonts w:ascii="Arial" w:hAnsi="Arial" w:cs="Arial"/>
          <w:sz w:val="20"/>
          <w:szCs w:val="20"/>
        </w:rPr>
        <w:t xml:space="preserve">šios Sutarties 4 punkte nustatyta tvarka ir sąlygomis patvirtintas </w:t>
      </w:r>
      <w:r w:rsidR="004A114F" w:rsidRPr="00CC70FE">
        <w:rPr>
          <w:rFonts w:ascii="Arial" w:hAnsi="Arial" w:cs="Arial"/>
          <w:sz w:val="20"/>
          <w:szCs w:val="20"/>
        </w:rPr>
        <w:t xml:space="preserve">mokyklos veiklos tobulinimo </w:t>
      </w:r>
      <w:r w:rsidR="00E12E55" w:rsidRPr="00CC70FE">
        <w:rPr>
          <w:rFonts w:ascii="Arial" w:hAnsi="Arial" w:cs="Arial"/>
          <w:sz w:val="20"/>
          <w:szCs w:val="20"/>
        </w:rPr>
        <w:t xml:space="preserve">dviejų mokslo metų trukmės </w:t>
      </w:r>
      <w:r w:rsidR="004A114F" w:rsidRPr="00CC70FE">
        <w:rPr>
          <w:rFonts w:ascii="Arial" w:hAnsi="Arial" w:cs="Arial"/>
          <w:sz w:val="20"/>
          <w:szCs w:val="20"/>
        </w:rPr>
        <w:t>planas</w:t>
      </w:r>
      <w:r w:rsidR="00DE36EA" w:rsidRPr="00CC70FE">
        <w:rPr>
          <w:rFonts w:ascii="Arial" w:hAnsi="Arial" w:cs="Arial"/>
          <w:sz w:val="20"/>
          <w:szCs w:val="20"/>
        </w:rPr>
        <w:t xml:space="preserve"> (Sutarties priedas Nr. 2).</w:t>
      </w:r>
    </w:p>
    <w:p w14:paraId="0C96DE28" w14:textId="2BB4806A" w:rsidR="00AD0C5E" w:rsidRPr="00CC70FE" w:rsidRDefault="00F25A9D" w:rsidP="00146D92">
      <w:pPr>
        <w:pStyle w:val="Pagrindinistekstas"/>
        <w:numPr>
          <w:ilvl w:val="2"/>
          <w:numId w:val="1"/>
        </w:numPr>
        <w:shd w:val="clear" w:color="auto" w:fill="auto"/>
        <w:ind w:left="1276" w:hanging="676"/>
        <w:jc w:val="both"/>
        <w:rPr>
          <w:rFonts w:ascii="Arial" w:hAnsi="Arial" w:cs="Arial"/>
          <w:sz w:val="20"/>
          <w:szCs w:val="20"/>
        </w:rPr>
      </w:pPr>
      <w:r w:rsidRPr="00CC70FE">
        <w:rPr>
          <w:rFonts w:ascii="Arial" w:hAnsi="Arial" w:cs="Arial"/>
          <w:sz w:val="20"/>
          <w:szCs w:val="20"/>
        </w:rPr>
        <w:t xml:space="preserve">Projekto vykdytojui </w:t>
      </w:r>
      <w:r w:rsidR="00146D92" w:rsidRPr="00CC70FE">
        <w:rPr>
          <w:rFonts w:ascii="Arial" w:hAnsi="Arial" w:cs="Arial"/>
          <w:sz w:val="20"/>
          <w:szCs w:val="20"/>
        </w:rPr>
        <w:t>pateik</w:t>
      </w:r>
      <w:r w:rsidR="00497A2F" w:rsidRPr="00CC70FE">
        <w:rPr>
          <w:rFonts w:ascii="Arial" w:hAnsi="Arial" w:cs="Arial"/>
          <w:sz w:val="20"/>
          <w:szCs w:val="20"/>
        </w:rPr>
        <w:t>ta</w:t>
      </w:r>
      <w:r w:rsidR="00146D92" w:rsidRPr="00CC70FE">
        <w:rPr>
          <w:rFonts w:ascii="Arial" w:hAnsi="Arial" w:cs="Arial"/>
          <w:sz w:val="20"/>
          <w:szCs w:val="20"/>
        </w:rPr>
        <w:t xml:space="preserve"> </w:t>
      </w:r>
      <w:r w:rsidR="00A33E03" w:rsidRPr="00CC70FE">
        <w:rPr>
          <w:rFonts w:ascii="Arial" w:hAnsi="Arial" w:cs="Arial"/>
          <w:sz w:val="20"/>
          <w:szCs w:val="20"/>
        </w:rPr>
        <w:t xml:space="preserve">rekomenduojamos </w:t>
      </w:r>
      <w:r w:rsidR="00146D92" w:rsidRPr="00CC70FE">
        <w:rPr>
          <w:rFonts w:ascii="Arial" w:hAnsi="Arial" w:cs="Arial"/>
          <w:sz w:val="20"/>
          <w:szCs w:val="20"/>
        </w:rPr>
        <w:t xml:space="preserve">projekto vykdytojo </w:t>
      </w:r>
      <w:r w:rsidR="00A33E03" w:rsidRPr="00CC70FE">
        <w:rPr>
          <w:rFonts w:ascii="Arial" w:hAnsi="Arial" w:cs="Arial"/>
          <w:sz w:val="20"/>
          <w:szCs w:val="20"/>
        </w:rPr>
        <w:t>patvirtintos formos sutartis tarp partnerio ir mokyklos (Sutarties priedas Nr. 1)</w:t>
      </w:r>
      <w:r w:rsidRPr="00CC70FE">
        <w:rPr>
          <w:rFonts w:ascii="Arial" w:hAnsi="Arial" w:cs="Arial"/>
          <w:sz w:val="20"/>
          <w:szCs w:val="20"/>
        </w:rPr>
        <w:t>.</w:t>
      </w:r>
      <w:r w:rsidR="00847361">
        <w:rPr>
          <w:rFonts w:ascii="Arial" w:hAnsi="Arial" w:cs="Arial"/>
          <w:sz w:val="20"/>
          <w:szCs w:val="20"/>
        </w:rPr>
        <w:t xml:space="preserve"> Sutarties tarp partnerio ir mokyklos pateikimo terminas gali būti atidėtas atskiru projekto vykdytojo sprendimu dėl objektyvių priežasčių (pvz. mokykl</w:t>
      </w:r>
      <w:r w:rsidR="00D97A2A">
        <w:rPr>
          <w:rFonts w:ascii="Arial" w:hAnsi="Arial" w:cs="Arial"/>
          <w:sz w:val="20"/>
          <w:szCs w:val="20"/>
        </w:rPr>
        <w:t>a reorganizuojama ir pan.).</w:t>
      </w:r>
    </w:p>
    <w:p w14:paraId="1A00EF2F" w14:textId="4C0A524A" w:rsidR="0070519D" w:rsidRDefault="003C38EF" w:rsidP="000438CC">
      <w:pPr>
        <w:pStyle w:val="Pagrindinistekstas"/>
        <w:numPr>
          <w:ilvl w:val="1"/>
          <w:numId w:val="1"/>
        </w:numPr>
        <w:shd w:val="clear" w:color="auto" w:fill="auto"/>
        <w:tabs>
          <w:tab w:val="left" w:pos="1142"/>
        </w:tabs>
        <w:ind w:firstLine="600"/>
        <w:jc w:val="both"/>
        <w:rPr>
          <w:rFonts w:ascii="Arial" w:hAnsi="Arial" w:cs="Arial"/>
          <w:sz w:val="20"/>
          <w:szCs w:val="20"/>
        </w:rPr>
      </w:pPr>
      <w:r w:rsidRPr="003C38EF">
        <w:rPr>
          <w:rFonts w:ascii="Arial" w:hAnsi="Arial" w:cs="Arial"/>
          <w:sz w:val="20"/>
          <w:szCs w:val="20"/>
        </w:rPr>
        <w:t>Šalys</w:t>
      </w:r>
      <w:r>
        <w:rPr>
          <w:rFonts w:ascii="Arial" w:hAnsi="Arial" w:cs="Arial"/>
          <w:sz w:val="20"/>
          <w:szCs w:val="20"/>
        </w:rPr>
        <w:t xml:space="preserve"> susitaria, kad mokyklų veiklos tobulinimo planų (projekto  veiklų) įgyvendinimas turi būti baigtas iki </w:t>
      </w:r>
      <w:r w:rsidRPr="00644E7E">
        <w:rPr>
          <w:rFonts w:ascii="Arial" w:hAnsi="Arial" w:cs="Arial"/>
          <w:sz w:val="20"/>
          <w:szCs w:val="20"/>
        </w:rPr>
        <w:t>2023 m. rugpj</w:t>
      </w:r>
      <w:r>
        <w:rPr>
          <w:rFonts w:ascii="Arial" w:hAnsi="Arial" w:cs="Arial"/>
          <w:sz w:val="20"/>
          <w:szCs w:val="20"/>
        </w:rPr>
        <w:t xml:space="preserve">ūčio </w:t>
      </w:r>
      <w:r w:rsidRPr="00644E7E">
        <w:rPr>
          <w:rFonts w:ascii="Arial" w:hAnsi="Arial" w:cs="Arial"/>
          <w:sz w:val="20"/>
          <w:szCs w:val="20"/>
        </w:rPr>
        <w:t xml:space="preserve">31 d. </w:t>
      </w:r>
      <w:r>
        <w:rPr>
          <w:rFonts w:ascii="Arial" w:hAnsi="Arial" w:cs="Arial"/>
          <w:sz w:val="20"/>
          <w:szCs w:val="20"/>
        </w:rPr>
        <w:t xml:space="preserve">Šis terminas gali būti pratęstas, vadovaujantis </w:t>
      </w:r>
      <w:r w:rsidRPr="003C38EF">
        <w:rPr>
          <w:rFonts w:ascii="Arial" w:hAnsi="Arial" w:cs="Arial"/>
          <w:sz w:val="20"/>
          <w:szCs w:val="20"/>
        </w:rPr>
        <w:t>Lietuvos Respublikos švietimo, mokslo ir sporto ministro 2018 m. rugpjūčio 29 d. įsakymo Nr. V-707 „Dėl Kokybės krepšelio skyrimo bendrojo ugdymo mokykloms tvarkos aprašo patvirtinimo“ (2021 m. kovo 30 d. įsakymo Nr. V-496 redakcija) 2.2 punkt</w:t>
      </w:r>
      <w:r>
        <w:rPr>
          <w:rFonts w:ascii="Arial" w:hAnsi="Arial" w:cs="Arial"/>
          <w:sz w:val="20"/>
          <w:szCs w:val="20"/>
        </w:rPr>
        <w:t>u i</w:t>
      </w:r>
      <w:r w:rsidRPr="003C38EF">
        <w:rPr>
          <w:rFonts w:ascii="Arial" w:hAnsi="Arial" w:cs="Arial"/>
          <w:sz w:val="20"/>
          <w:szCs w:val="20"/>
        </w:rPr>
        <w:t>ki 6 (šešių) mėnesių, patvirtinant kiekvienos mokyklos veiklos tobulinimo plano įgyvendinimo pratęsimo laikotarpį projekto vykdytojo įsakymu (toliau - Įgyvendinimo laikotarpio pabaiga)</w:t>
      </w:r>
      <w:r>
        <w:rPr>
          <w:rFonts w:ascii="Arial" w:hAnsi="Arial" w:cs="Arial"/>
          <w:sz w:val="20"/>
          <w:szCs w:val="20"/>
        </w:rPr>
        <w:t>. Šalys susitaria, kad p</w:t>
      </w:r>
      <w:r w:rsidR="000438CC" w:rsidRPr="00CC70FE">
        <w:rPr>
          <w:rFonts w:ascii="Arial" w:hAnsi="Arial" w:cs="Arial"/>
          <w:sz w:val="20"/>
          <w:szCs w:val="20"/>
        </w:rPr>
        <w:t xml:space="preserve">rojekto vykdytojas </w:t>
      </w:r>
      <w:r w:rsidR="00BD3011">
        <w:rPr>
          <w:rFonts w:ascii="Arial" w:hAnsi="Arial" w:cs="Arial"/>
          <w:sz w:val="20"/>
          <w:szCs w:val="20"/>
        </w:rPr>
        <w:t xml:space="preserve">kompensuoja partneriui </w:t>
      </w:r>
      <w:r w:rsidR="0070519D">
        <w:rPr>
          <w:rFonts w:ascii="Arial" w:hAnsi="Arial" w:cs="Arial"/>
          <w:sz w:val="20"/>
          <w:szCs w:val="20"/>
        </w:rPr>
        <w:t xml:space="preserve">jo </w:t>
      </w:r>
      <w:r w:rsidR="00277F4F">
        <w:rPr>
          <w:rFonts w:ascii="Arial" w:hAnsi="Arial" w:cs="Arial"/>
          <w:sz w:val="20"/>
          <w:szCs w:val="20"/>
        </w:rPr>
        <w:t>iš nuosavų lėšų padengtą dalį, t.</w:t>
      </w:r>
      <w:r w:rsidR="005B35F4">
        <w:rPr>
          <w:rFonts w:ascii="Arial" w:hAnsi="Arial" w:cs="Arial"/>
          <w:sz w:val="20"/>
          <w:szCs w:val="20"/>
        </w:rPr>
        <w:t xml:space="preserve"> </w:t>
      </w:r>
      <w:r w:rsidR="00277F4F">
        <w:rPr>
          <w:rFonts w:ascii="Arial" w:hAnsi="Arial" w:cs="Arial"/>
          <w:sz w:val="20"/>
          <w:szCs w:val="20"/>
        </w:rPr>
        <w:t xml:space="preserve">y. </w:t>
      </w:r>
      <w:r w:rsidR="000438CC" w:rsidRPr="00CC70FE">
        <w:rPr>
          <w:rFonts w:ascii="Arial" w:hAnsi="Arial" w:cs="Arial"/>
          <w:sz w:val="20"/>
          <w:szCs w:val="20"/>
        </w:rPr>
        <w:t>15 % Kokybės krepšelio lėšų</w:t>
      </w:r>
      <w:r w:rsidR="00277F4F">
        <w:rPr>
          <w:rFonts w:ascii="Arial" w:hAnsi="Arial" w:cs="Arial"/>
          <w:sz w:val="20"/>
          <w:szCs w:val="20"/>
        </w:rPr>
        <w:t>, pervesdamas kompensaciją</w:t>
      </w:r>
      <w:r w:rsidR="000438CC" w:rsidRPr="00CC70FE">
        <w:rPr>
          <w:rFonts w:ascii="Arial" w:hAnsi="Arial" w:cs="Arial"/>
          <w:sz w:val="20"/>
          <w:szCs w:val="20"/>
        </w:rPr>
        <w:t xml:space="preserve"> </w:t>
      </w:r>
      <w:r w:rsidRPr="003C38EF">
        <w:rPr>
          <w:rFonts w:ascii="Arial" w:hAnsi="Arial" w:cs="Arial"/>
          <w:sz w:val="20"/>
          <w:szCs w:val="20"/>
        </w:rPr>
        <w:t>ne vėliau kaip iki Įgyvendinimo laikotarpio pabaigos metų gruodžio 31 d.</w:t>
      </w:r>
      <w:r w:rsidR="008A165A" w:rsidRPr="00CC70FE">
        <w:rPr>
          <w:rFonts w:ascii="Arial" w:hAnsi="Arial" w:cs="Arial"/>
          <w:sz w:val="20"/>
          <w:szCs w:val="20"/>
        </w:rPr>
        <w:t>, jei partneris įvykdo visas Kokybės krepšelio aprašo 15 punkte numatytas sąlygas</w:t>
      </w:r>
      <w:r w:rsidR="0070519D">
        <w:rPr>
          <w:rFonts w:ascii="Arial" w:hAnsi="Arial" w:cs="Arial"/>
          <w:sz w:val="20"/>
          <w:szCs w:val="20"/>
        </w:rPr>
        <w:t>, o būtent:</w:t>
      </w:r>
    </w:p>
    <w:tbl>
      <w:tblPr>
        <w:tblStyle w:val="Lentelstinklelis"/>
        <w:tblW w:w="9176" w:type="dxa"/>
        <w:tblInd w:w="600" w:type="dxa"/>
        <w:tblLook w:val="04A0" w:firstRow="1" w:lastRow="0" w:firstColumn="1" w:lastColumn="0" w:noHBand="0" w:noVBand="1"/>
      </w:tblPr>
      <w:tblGrid>
        <w:gridCol w:w="6625"/>
        <w:gridCol w:w="1039"/>
        <w:gridCol w:w="1512"/>
      </w:tblGrid>
      <w:tr w:rsidR="003C38EF" w14:paraId="4D5CB760" w14:textId="12831F30" w:rsidTr="003E7CB6">
        <w:tc>
          <w:tcPr>
            <w:tcW w:w="6625" w:type="dxa"/>
          </w:tcPr>
          <w:p w14:paraId="52FB4A19" w14:textId="77777777" w:rsidR="003C38EF" w:rsidRDefault="003C38EF" w:rsidP="007A219A">
            <w:pPr>
              <w:pStyle w:val="Pagrindinistekstas"/>
              <w:shd w:val="clear" w:color="auto" w:fill="auto"/>
              <w:ind w:left="1276" w:firstLine="0"/>
              <w:jc w:val="both"/>
              <w:rPr>
                <w:rFonts w:ascii="Arial" w:hAnsi="Arial" w:cs="Arial"/>
                <w:sz w:val="20"/>
                <w:szCs w:val="20"/>
              </w:rPr>
            </w:pPr>
          </w:p>
        </w:tc>
        <w:tc>
          <w:tcPr>
            <w:tcW w:w="1039" w:type="dxa"/>
          </w:tcPr>
          <w:p w14:paraId="0D569347" w14:textId="3BD3585E" w:rsidR="003C38EF" w:rsidRDefault="003C38EF" w:rsidP="00BA593E">
            <w:pPr>
              <w:pStyle w:val="Pagrindinistekstas"/>
              <w:shd w:val="clear" w:color="auto" w:fill="auto"/>
              <w:tabs>
                <w:tab w:val="left" w:pos="1142"/>
              </w:tabs>
              <w:ind w:firstLine="0"/>
              <w:jc w:val="both"/>
              <w:rPr>
                <w:rFonts w:ascii="Arial" w:hAnsi="Arial" w:cs="Arial"/>
                <w:sz w:val="20"/>
                <w:szCs w:val="20"/>
              </w:rPr>
            </w:pPr>
            <w:r>
              <w:rPr>
                <w:rFonts w:ascii="Arial" w:hAnsi="Arial" w:cs="Arial"/>
                <w:sz w:val="20"/>
                <w:szCs w:val="20"/>
              </w:rPr>
              <w:t>Pažymėti taikytiną</w:t>
            </w:r>
          </w:p>
        </w:tc>
        <w:tc>
          <w:tcPr>
            <w:tcW w:w="1512" w:type="dxa"/>
          </w:tcPr>
          <w:p w14:paraId="4B503B8B" w14:textId="3892AB0C" w:rsidR="003C38EF" w:rsidRDefault="003C38EF" w:rsidP="00BA593E">
            <w:pPr>
              <w:pStyle w:val="Pagrindinistekstas"/>
              <w:shd w:val="clear" w:color="auto" w:fill="auto"/>
              <w:tabs>
                <w:tab w:val="left" w:pos="1142"/>
              </w:tabs>
              <w:ind w:firstLine="0"/>
              <w:jc w:val="both"/>
              <w:rPr>
                <w:rFonts w:ascii="Arial" w:hAnsi="Arial" w:cs="Arial"/>
                <w:sz w:val="20"/>
                <w:szCs w:val="20"/>
              </w:rPr>
            </w:pPr>
            <w:r>
              <w:rPr>
                <w:rFonts w:ascii="Arial" w:hAnsi="Arial" w:cs="Arial"/>
                <w:sz w:val="20"/>
                <w:szCs w:val="20"/>
              </w:rPr>
              <w:t xml:space="preserve">Pradinis </w:t>
            </w:r>
            <w:r w:rsidR="0094530F">
              <w:rPr>
                <w:rFonts w:ascii="Arial" w:hAnsi="Arial" w:cs="Arial"/>
                <w:sz w:val="20"/>
                <w:szCs w:val="20"/>
              </w:rPr>
              <w:t>rodiklis</w:t>
            </w:r>
          </w:p>
        </w:tc>
      </w:tr>
      <w:tr w:rsidR="003C38EF" w14:paraId="2D15085F" w14:textId="2BE4E84C" w:rsidTr="003E7CB6">
        <w:tc>
          <w:tcPr>
            <w:tcW w:w="6625" w:type="dxa"/>
          </w:tcPr>
          <w:p w14:paraId="4FBA17AF" w14:textId="77777777" w:rsidR="003C38EF" w:rsidRDefault="003C38EF" w:rsidP="00A1031D">
            <w:pPr>
              <w:pStyle w:val="Pagrindinistekstas"/>
              <w:numPr>
                <w:ilvl w:val="2"/>
                <w:numId w:val="1"/>
              </w:numPr>
              <w:shd w:val="clear" w:color="auto" w:fill="auto"/>
              <w:ind w:left="1276" w:hanging="676"/>
              <w:jc w:val="both"/>
              <w:rPr>
                <w:rFonts w:ascii="Arial" w:hAnsi="Arial" w:cs="Arial"/>
                <w:sz w:val="20"/>
                <w:szCs w:val="20"/>
              </w:rPr>
            </w:pPr>
            <w:r>
              <w:rPr>
                <w:rFonts w:ascii="Arial" w:hAnsi="Arial" w:cs="Arial"/>
                <w:sz w:val="20"/>
                <w:szCs w:val="20"/>
              </w:rPr>
              <w:t>partnerio</w:t>
            </w:r>
            <w:r w:rsidRPr="0070519D">
              <w:rPr>
                <w:rFonts w:ascii="Arial" w:hAnsi="Arial" w:cs="Arial"/>
                <w:sz w:val="20"/>
                <w:szCs w:val="20"/>
              </w:rPr>
              <w:t xml:space="preserve"> švietimo įstaigose padidėjo ikimokyklinio ir priešmokyklinio ugdymo procese dalyvaujančių 3–5 metų vaikų dalis (proc.) arba </w:t>
            </w:r>
          </w:p>
          <w:p w14:paraId="312B84F8" w14:textId="77777777" w:rsidR="003C38EF" w:rsidRDefault="003C38EF" w:rsidP="00A1031D">
            <w:pPr>
              <w:pStyle w:val="Pagrindinistekstas"/>
              <w:shd w:val="clear" w:color="auto" w:fill="auto"/>
              <w:ind w:left="1276" w:firstLine="0"/>
              <w:jc w:val="both"/>
              <w:rPr>
                <w:rFonts w:ascii="Arial" w:hAnsi="Arial" w:cs="Arial"/>
                <w:sz w:val="20"/>
                <w:szCs w:val="20"/>
              </w:rPr>
            </w:pPr>
          </w:p>
          <w:p w14:paraId="78F3BAA2" w14:textId="37DB6037" w:rsidR="003C38EF" w:rsidRDefault="003C38EF" w:rsidP="00C6506C">
            <w:pPr>
              <w:pStyle w:val="Pagrindinistekstas"/>
              <w:shd w:val="clear" w:color="auto" w:fill="auto"/>
              <w:ind w:left="1276" w:firstLine="0"/>
              <w:jc w:val="both"/>
              <w:rPr>
                <w:rFonts w:ascii="Arial" w:hAnsi="Arial" w:cs="Arial"/>
                <w:sz w:val="20"/>
                <w:szCs w:val="20"/>
              </w:rPr>
            </w:pPr>
            <w:r>
              <w:rPr>
                <w:rFonts w:ascii="Arial" w:hAnsi="Arial" w:cs="Arial"/>
                <w:sz w:val="20"/>
                <w:szCs w:val="20"/>
              </w:rPr>
              <w:t>partnerio</w:t>
            </w:r>
            <w:r w:rsidRPr="0070519D">
              <w:rPr>
                <w:rFonts w:ascii="Arial" w:hAnsi="Arial" w:cs="Arial"/>
                <w:sz w:val="20"/>
                <w:szCs w:val="20"/>
              </w:rPr>
              <w:t xml:space="preserve"> bendrosiose bendrojo ugdymo mokyklose padidėjo perėjusių iš specialiųjų mokyklų (klasių) mokinių dalis (proc.), turinčių didelių specialiųjų ugdymosi poreikių, ir (ar) mokinių, turinčių labai didelių specialiųjų ugdymosi poreikių, o specialiosiose mokyklose (klasėse) ugdomų tokių mokinių dalis atitinkamai sumažėjo (proc.)</w:t>
            </w:r>
          </w:p>
        </w:tc>
        <w:tc>
          <w:tcPr>
            <w:tcW w:w="1039" w:type="dxa"/>
          </w:tcPr>
          <w:p w14:paraId="422457BA" w14:textId="77777777" w:rsidR="003C38EF" w:rsidRDefault="003C38EF" w:rsidP="00A1031D">
            <w:pPr>
              <w:pStyle w:val="Pagrindinistekstas"/>
              <w:shd w:val="clear" w:color="auto" w:fill="auto"/>
              <w:tabs>
                <w:tab w:val="left" w:pos="1142"/>
              </w:tabs>
              <w:ind w:firstLine="0"/>
              <w:jc w:val="center"/>
              <w:rPr>
                <w:rFonts w:ascii="Arial" w:hAnsi="Arial" w:cs="Arial"/>
                <w:sz w:val="20"/>
                <w:szCs w:val="20"/>
              </w:rPr>
            </w:pPr>
          </w:p>
          <w:p w14:paraId="0A3EF783" w14:textId="60EFBD82" w:rsidR="00C6506C" w:rsidRDefault="00C6506C" w:rsidP="00A1031D">
            <w:pPr>
              <w:pStyle w:val="Pagrindinistekstas"/>
              <w:shd w:val="clear" w:color="auto" w:fill="auto"/>
              <w:tabs>
                <w:tab w:val="left" w:pos="1142"/>
              </w:tabs>
              <w:ind w:firstLine="0"/>
              <w:jc w:val="center"/>
              <w:rPr>
                <w:rFonts w:ascii="Arial" w:hAnsi="Arial" w:cs="Arial"/>
                <w:sz w:val="20"/>
                <w:szCs w:val="20"/>
              </w:rPr>
            </w:pPr>
            <w:r>
              <w:rPr>
                <w:noProof/>
                <w:lang w:bidi="ar-SA"/>
              </w:rPr>
              <w:drawing>
                <wp:inline distT="0" distB="0" distL="0" distR="0" wp14:anchorId="68460F99" wp14:editId="1A1DD1BC">
                  <wp:extent cx="182880" cy="148987"/>
                  <wp:effectExtent l="0" t="0" r="7620" b="3810"/>
                  <wp:docPr id="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pic:nvPicPr>
                        <pic:blipFill>
                          <a:blip r:embed="rId11">
                            <a:extLst>
                              <a:ext uri="{28A0092B-C50C-407E-A947-70E740481C1C}">
                                <a14:useLocalDpi xmlns:a14="http://schemas.microsoft.com/office/drawing/2010/main" val="0"/>
                              </a:ext>
                            </a:extLst>
                          </a:blip>
                          <a:stretch>
                            <a:fillRect/>
                          </a:stretch>
                        </pic:blipFill>
                        <pic:spPr>
                          <a:xfrm>
                            <a:off x="0" y="0"/>
                            <a:ext cx="188924" cy="153911"/>
                          </a:xfrm>
                          <a:prstGeom prst="rect">
                            <a:avLst/>
                          </a:prstGeom>
                        </pic:spPr>
                      </pic:pic>
                    </a:graphicData>
                  </a:graphic>
                </wp:inline>
              </w:drawing>
            </w:r>
          </w:p>
          <w:p w14:paraId="2CAA0654" w14:textId="77777777" w:rsidR="00C6506C" w:rsidRDefault="00C6506C" w:rsidP="00A1031D">
            <w:pPr>
              <w:pStyle w:val="Pagrindinistekstas"/>
              <w:shd w:val="clear" w:color="auto" w:fill="auto"/>
              <w:tabs>
                <w:tab w:val="left" w:pos="1142"/>
              </w:tabs>
              <w:ind w:firstLine="0"/>
              <w:jc w:val="center"/>
              <w:rPr>
                <w:rFonts w:ascii="Arial" w:hAnsi="Arial" w:cs="Arial"/>
                <w:sz w:val="20"/>
                <w:szCs w:val="20"/>
              </w:rPr>
            </w:pPr>
          </w:p>
          <w:p w14:paraId="4724F16F" w14:textId="77777777" w:rsidR="00C6506C" w:rsidRDefault="00C6506C" w:rsidP="00C6506C">
            <w:pPr>
              <w:pStyle w:val="Pagrindinistekstas"/>
              <w:shd w:val="clear" w:color="auto" w:fill="auto"/>
              <w:tabs>
                <w:tab w:val="left" w:pos="1142"/>
              </w:tabs>
              <w:ind w:firstLine="0"/>
              <w:rPr>
                <w:rFonts w:ascii="Arial" w:hAnsi="Arial" w:cs="Arial"/>
                <w:sz w:val="28"/>
                <w:szCs w:val="28"/>
              </w:rPr>
            </w:pPr>
          </w:p>
          <w:p w14:paraId="394BD41C" w14:textId="3A8C6A6B" w:rsidR="003C38EF" w:rsidRPr="00C6506C" w:rsidRDefault="008A433A" w:rsidP="00C6506C">
            <w:pPr>
              <w:pStyle w:val="Pagrindinistekstas"/>
              <w:shd w:val="clear" w:color="auto" w:fill="auto"/>
              <w:tabs>
                <w:tab w:val="left" w:pos="1142"/>
              </w:tabs>
              <w:ind w:firstLine="0"/>
              <w:jc w:val="center"/>
              <w:rPr>
                <w:rFonts w:ascii="Arial" w:hAnsi="Arial" w:cs="Arial"/>
                <w:sz w:val="40"/>
                <w:szCs w:val="40"/>
              </w:rPr>
            </w:pPr>
            <w:r w:rsidRPr="00C6506C">
              <w:rPr>
                <w:rFonts w:ascii="Arial" w:hAnsi="Arial" w:cs="Arial"/>
                <w:sz w:val="40"/>
                <w:szCs w:val="40"/>
              </w:rPr>
              <w:sym w:font="Wingdings" w:char="F0FE"/>
            </w:r>
          </w:p>
        </w:tc>
        <w:tc>
          <w:tcPr>
            <w:tcW w:w="1512" w:type="dxa"/>
          </w:tcPr>
          <w:p w14:paraId="0FAFB191" w14:textId="77777777" w:rsidR="003C38EF" w:rsidRDefault="003C38EF" w:rsidP="00A1031D">
            <w:pPr>
              <w:pStyle w:val="Pagrindinistekstas"/>
              <w:shd w:val="clear" w:color="auto" w:fill="auto"/>
              <w:tabs>
                <w:tab w:val="left" w:pos="1142"/>
              </w:tabs>
              <w:ind w:firstLine="0"/>
              <w:jc w:val="center"/>
              <w:rPr>
                <w:rFonts w:ascii="Arial" w:hAnsi="Arial" w:cs="Arial"/>
                <w:sz w:val="20"/>
                <w:szCs w:val="20"/>
              </w:rPr>
            </w:pPr>
          </w:p>
          <w:p w14:paraId="623BCA6F" w14:textId="77777777" w:rsidR="003E7CB6" w:rsidRDefault="003E7CB6" w:rsidP="00A1031D">
            <w:pPr>
              <w:pStyle w:val="Pagrindinistekstas"/>
              <w:shd w:val="clear" w:color="auto" w:fill="auto"/>
              <w:tabs>
                <w:tab w:val="left" w:pos="1142"/>
              </w:tabs>
              <w:ind w:firstLine="0"/>
              <w:jc w:val="center"/>
              <w:rPr>
                <w:rFonts w:ascii="Arial" w:hAnsi="Arial" w:cs="Arial"/>
                <w:sz w:val="20"/>
                <w:szCs w:val="20"/>
              </w:rPr>
            </w:pPr>
          </w:p>
          <w:p w14:paraId="2AD1FE75" w14:textId="77777777" w:rsidR="003E7CB6" w:rsidRDefault="003E7CB6" w:rsidP="00A1031D">
            <w:pPr>
              <w:pStyle w:val="Pagrindinistekstas"/>
              <w:shd w:val="clear" w:color="auto" w:fill="auto"/>
              <w:tabs>
                <w:tab w:val="left" w:pos="1142"/>
              </w:tabs>
              <w:ind w:firstLine="0"/>
              <w:jc w:val="center"/>
              <w:rPr>
                <w:rFonts w:ascii="Arial" w:hAnsi="Arial" w:cs="Arial"/>
                <w:sz w:val="20"/>
                <w:szCs w:val="20"/>
              </w:rPr>
            </w:pPr>
          </w:p>
          <w:p w14:paraId="07B0756B" w14:textId="2F841E91" w:rsidR="003E7CB6" w:rsidRDefault="003E7CB6" w:rsidP="00024298">
            <w:pPr>
              <w:pStyle w:val="Pagrindinistekstas"/>
              <w:shd w:val="clear" w:color="auto" w:fill="auto"/>
              <w:tabs>
                <w:tab w:val="left" w:pos="1142"/>
              </w:tabs>
              <w:ind w:firstLine="0"/>
              <w:jc w:val="center"/>
              <w:rPr>
                <w:rFonts w:ascii="Arial" w:hAnsi="Arial" w:cs="Arial"/>
                <w:sz w:val="20"/>
                <w:szCs w:val="20"/>
              </w:rPr>
            </w:pPr>
          </w:p>
        </w:tc>
      </w:tr>
      <w:tr w:rsidR="003C38EF" w14:paraId="3229EEFA" w14:textId="04DFA375" w:rsidTr="003E7CB6">
        <w:tc>
          <w:tcPr>
            <w:tcW w:w="6625" w:type="dxa"/>
          </w:tcPr>
          <w:p w14:paraId="33FEC18C" w14:textId="379D1EB5" w:rsidR="003C38EF" w:rsidRDefault="003C38EF" w:rsidP="00A1031D">
            <w:pPr>
              <w:pStyle w:val="Pagrindinistekstas"/>
              <w:numPr>
                <w:ilvl w:val="2"/>
                <w:numId w:val="1"/>
              </w:numPr>
              <w:shd w:val="clear" w:color="auto" w:fill="auto"/>
              <w:ind w:left="1276" w:hanging="676"/>
              <w:jc w:val="both"/>
              <w:rPr>
                <w:rFonts w:ascii="Arial" w:hAnsi="Arial" w:cs="Arial"/>
                <w:sz w:val="20"/>
                <w:szCs w:val="20"/>
              </w:rPr>
            </w:pPr>
            <w:r>
              <w:rPr>
                <w:rFonts w:ascii="Arial" w:hAnsi="Arial" w:cs="Arial"/>
                <w:sz w:val="20"/>
                <w:szCs w:val="20"/>
              </w:rPr>
              <w:t>partnerio</w:t>
            </w:r>
            <w:r w:rsidRPr="00A1031D">
              <w:rPr>
                <w:rFonts w:ascii="Arial" w:hAnsi="Arial" w:cs="Arial"/>
                <w:sz w:val="20"/>
                <w:szCs w:val="20"/>
              </w:rPr>
              <w:t xml:space="preserve"> bendrojo ugdymo mokyklose padidėjo mokytojų, turinčių vienos pareigybės ar didesnį darbo krūvį, dalis (proc.) arba </w:t>
            </w:r>
          </w:p>
          <w:p w14:paraId="5FB490FF" w14:textId="77777777" w:rsidR="003C38EF" w:rsidRDefault="003C38EF" w:rsidP="00A1031D">
            <w:pPr>
              <w:pStyle w:val="Pagrindinistekstas"/>
              <w:shd w:val="clear" w:color="auto" w:fill="auto"/>
              <w:ind w:left="1276" w:firstLine="0"/>
              <w:jc w:val="both"/>
              <w:rPr>
                <w:rFonts w:ascii="Arial" w:hAnsi="Arial" w:cs="Arial"/>
                <w:sz w:val="20"/>
                <w:szCs w:val="20"/>
              </w:rPr>
            </w:pPr>
          </w:p>
          <w:p w14:paraId="7409FB06" w14:textId="779276A8" w:rsidR="003C38EF" w:rsidRDefault="003C38EF" w:rsidP="00A1031D">
            <w:pPr>
              <w:pStyle w:val="Pagrindinistekstas"/>
              <w:shd w:val="clear" w:color="auto" w:fill="auto"/>
              <w:ind w:left="1276" w:firstLine="0"/>
              <w:jc w:val="both"/>
              <w:rPr>
                <w:rFonts w:ascii="Arial" w:hAnsi="Arial" w:cs="Arial"/>
                <w:sz w:val="20"/>
                <w:szCs w:val="20"/>
              </w:rPr>
            </w:pPr>
            <w:r>
              <w:rPr>
                <w:rFonts w:ascii="Arial" w:hAnsi="Arial" w:cs="Arial"/>
                <w:sz w:val="20"/>
                <w:szCs w:val="20"/>
              </w:rPr>
              <w:t>partnerio</w:t>
            </w:r>
            <w:r w:rsidRPr="00A1031D">
              <w:rPr>
                <w:rFonts w:ascii="Arial" w:hAnsi="Arial" w:cs="Arial"/>
                <w:sz w:val="20"/>
                <w:szCs w:val="20"/>
              </w:rPr>
              <w:t xml:space="preserve"> bendrojo ugdymo mokyklose padidėjo vienai sąlyginei mokytojo pareigybei tenkančių mokinių skaičius;</w:t>
            </w:r>
          </w:p>
          <w:p w14:paraId="1AEEE1F5" w14:textId="2D2B5FE1" w:rsidR="003C38EF" w:rsidRDefault="003C38EF" w:rsidP="007A219A">
            <w:pPr>
              <w:pStyle w:val="Pagrindinistekstas"/>
              <w:shd w:val="clear" w:color="auto" w:fill="auto"/>
              <w:ind w:left="1276" w:firstLine="0"/>
              <w:jc w:val="both"/>
              <w:rPr>
                <w:rFonts w:ascii="Arial" w:hAnsi="Arial" w:cs="Arial"/>
                <w:sz w:val="20"/>
                <w:szCs w:val="20"/>
              </w:rPr>
            </w:pPr>
          </w:p>
        </w:tc>
        <w:tc>
          <w:tcPr>
            <w:tcW w:w="1039" w:type="dxa"/>
          </w:tcPr>
          <w:p w14:paraId="595F2561" w14:textId="2A0A0CA9" w:rsidR="003C38EF" w:rsidRPr="00C6506C" w:rsidRDefault="00C6506C" w:rsidP="00C6506C">
            <w:pPr>
              <w:pStyle w:val="Pagrindinistekstas"/>
              <w:shd w:val="clear" w:color="auto" w:fill="auto"/>
              <w:tabs>
                <w:tab w:val="left" w:pos="1142"/>
              </w:tabs>
              <w:ind w:firstLine="0"/>
              <w:jc w:val="center"/>
              <w:rPr>
                <w:sz w:val="40"/>
                <w:szCs w:val="40"/>
              </w:rPr>
            </w:pPr>
            <w:r w:rsidRPr="00C6506C">
              <w:rPr>
                <w:noProof/>
                <w:sz w:val="40"/>
                <w:szCs w:val="40"/>
                <w:lang w:bidi="ar-SA"/>
              </w:rPr>
              <w:drawing>
                <wp:anchor distT="0" distB="0" distL="114300" distR="114300" simplePos="0" relativeHeight="251659264" behindDoc="1" locked="0" layoutInCell="1" allowOverlap="1" wp14:anchorId="3FFA974C" wp14:editId="45C3FEC9">
                  <wp:simplePos x="0" y="0"/>
                  <wp:positionH relativeFrom="column">
                    <wp:posOffset>112396</wp:posOffset>
                  </wp:positionH>
                  <wp:positionV relativeFrom="paragraph">
                    <wp:posOffset>576581</wp:posOffset>
                  </wp:positionV>
                  <wp:extent cx="236220" cy="184868"/>
                  <wp:effectExtent l="0" t="0" r="0" b="571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118" cy="1941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506C">
              <w:rPr>
                <w:sz w:val="40"/>
                <w:szCs w:val="40"/>
              </w:rPr>
              <w:sym w:font="Wingdings" w:char="F0FE"/>
            </w:r>
          </w:p>
        </w:tc>
        <w:tc>
          <w:tcPr>
            <w:tcW w:w="1512" w:type="dxa"/>
          </w:tcPr>
          <w:p w14:paraId="128E7D9F" w14:textId="77777777" w:rsidR="003C38EF" w:rsidRDefault="003C38EF" w:rsidP="00A1031D">
            <w:pPr>
              <w:pStyle w:val="Pagrindinistekstas"/>
              <w:shd w:val="clear" w:color="auto" w:fill="auto"/>
              <w:tabs>
                <w:tab w:val="left" w:pos="1142"/>
              </w:tabs>
              <w:ind w:firstLine="0"/>
              <w:jc w:val="center"/>
              <w:rPr>
                <w:rFonts w:ascii="Arial" w:hAnsi="Arial" w:cs="Arial"/>
                <w:sz w:val="20"/>
                <w:szCs w:val="20"/>
              </w:rPr>
            </w:pPr>
          </w:p>
        </w:tc>
      </w:tr>
      <w:tr w:rsidR="003C38EF" w14:paraId="5B2E78C8" w14:textId="59FF0F5E" w:rsidTr="003E7CB6">
        <w:tc>
          <w:tcPr>
            <w:tcW w:w="6625" w:type="dxa"/>
          </w:tcPr>
          <w:p w14:paraId="6AB10A91" w14:textId="77777777" w:rsidR="003C38EF" w:rsidRDefault="003C38EF" w:rsidP="00A1031D">
            <w:pPr>
              <w:pStyle w:val="Pagrindinistekstas"/>
              <w:numPr>
                <w:ilvl w:val="2"/>
                <w:numId w:val="1"/>
              </w:numPr>
              <w:shd w:val="clear" w:color="auto" w:fill="auto"/>
              <w:ind w:left="1276" w:hanging="676"/>
              <w:jc w:val="both"/>
              <w:rPr>
                <w:rFonts w:ascii="Arial" w:hAnsi="Arial" w:cs="Arial"/>
                <w:sz w:val="20"/>
                <w:szCs w:val="20"/>
              </w:rPr>
            </w:pPr>
            <w:r w:rsidRPr="00A1031D">
              <w:rPr>
                <w:rFonts w:ascii="Arial" w:hAnsi="Arial" w:cs="Arial"/>
                <w:sz w:val="20"/>
                <w:szCs w:val="20"/>
              </w:rPr>
              <w:t xml:space="preserve">sumažėjo </w:t>
            </w:r>
            <w:r>
              <w:rPr>
                <w:rFonts w:ascii="Arial" w:hAnsi="Arial" w:cs="Arial"/>
                <w:sz w:val="20"/>
                <w:szCs w:val="20"/>
              </w:rPr>
              <w:t>partnerio</w:t>
            </w:r>
            <w:r w:rsidRPr="00A1031D">
              <w:rPr>
                <w:rFonts w:ascii="Arial" w:hAnsi="Arial" w:cs="Arial"/>
                <w:sz w:val="20"/>
                <w:szCs w:val="20"/>
              </w:rPr>
              <w:t xml:space="preserve"> bendrojo ugdymo mokyklų 1–8 klasių komplektų, kurie yra jungtiniai, dalis (proc.) arba </w:t>
            </w:r>
          </w:p>
          <w:p w14:paraId="08AF1042" w14:textId="77777777" w:rsidR="003C38EF" w:rsidRDefault="003C38EF" w:rsidP="00A1031D">
            <w:pPr>
              <w:pStyle w:val="Pagrindinistekstas"/>
              <w:shd w:val="clear" w:color="auto" w:fill="auto"/>
              <w:ind w:left="1276" w:firstLine="0"/>
              <w:jc w:val="both"/>
              <w:rPr>
                <w:rFonts w:ascii="Arial" w:hAnsi="Arial" w:cs="Arial"/>
                <w:sz w:val="20"/>
                <w:szCs w:val="20"/>
              </w:rPr>
            </w:pPr>
          </w:p>
          <w:p w14:paraId="4C3A47BC" w14:textId="77777777" w:rsidR="003C38EF" w:rsidRDefault="003C38EF" w:rsidP="00A1031D">
            <w:pPr>
              <w:pStyle w:val="Pagrindinistekstas"/>
              <w:shd w:val="clear" w:color="auto" w:fill="auto"/>
              <w:ind w:left="1276" w:firstLine="0"/>
              <w:jc w:val="both"/>
              <w:rPr>
                <w:rFonts w:ascii="Arial" w:hAnsi="Arial" w:cs="Arial"/>
                <w:sz w:val="20"/>
                <w:szCs w:val="20"/>
              </w:rPr>
            </w:pPr>
            <w:r w:rsidRPr="00A1031D">
              <w:rPr>
                <w:rFonts w:ascii="Arial" w:hAnsi="Arial" w:cs="Arial"/>
                <w:sz w:val="20"/>
                <w:szCs w:val="20"/>
              </w:rPr>
              <w:t>padidėjo bendrojo ugdymo mokyklų bendrosios paskirties pirmų klasių komplektų, kuriuose yra ne daugiau kaip 24 mokiniai, ir 5, 9 (I gimnazijos), III gimnazijos klasių komplektų, kuriuose yra ne daugiau kaip 30 mokinių, dalis (proc.).</w:t>
            </w:r>
          </w:p>
          <w:p w14:paraId="0DC1C683" w14:textId="3F0F6248" w:rsidR="003C38EF" w:rsidRDefault="003C38EF" w:rsidP="007A219A">
            <w:pPr>
              <w:pStyle w:val="Pagrindinistekstas"/>
              <w:shd w:val="clear" w:color="auto" w:fill="auto"/>
              <w:ind w:left="1276" w:firstLine="0"/>
              <w:jc w:val="both"/>
              <w:rPr>
                <w:rFonts w:ascii="Arial" w:hAnsi="Arial" w:cs="Arial"/>
                <w:sz w:val="20"/>
                <w:szCs w:val="20"/>
              </w:rPr>
            </w:pPr>
          </w:p>
        </w:tc>
        <w:tc>
          <w:tcPr>
            <w:tcW w:w="1039" w:type="dxa"/>
          </w:tcPr>
          <w:p w14:paraId="2517FDD1" w14:textId="77777777" w:rsidR="003C38EF" w:rsidRDefault="003C38EF" w:rsidP="00A1031D">
            <w:pPr>
              <w:pStyle w:val="Pagrindinistekstas"/>
              <w:shd w:val="clear" w:color="auto" w:fill="auto"/>
              <w:tabs>
                <w:tab w:val="left" w:pos="1142"/>
              </w:tabs>
              <w:ind w:firstLine="0"/>
              <w:jc w:val="center"/>
              <w:rPr>
                <w:rFonts w:ascii="Arial" w:hAnsi="Arial" w:cs="Arial"/>
                <w:sz w:val="20"/>
                <w:szCs w:val="20"/>
              </w:rPr>
            </w:pPr>
          </w:p>
          <w:p w14:paraId="4520A653" w14:textId="77777777" w:rsidR="003C38EF" w:rsidRDefault="00C6506C" w:rsidP="00C6506C">
            <w:pPr>
              <w:pStyle w:val="Pagrindinistekstas"/>
              <w:shd w:val="clear" w:color="auto" w:fill="auto"/>
              <w:tabs>
                <w:tab w:val="left" w:pos="1142"/>
              </w:tabs>
              <w:ind w:firstLine="0"/>
              <w:jc w:val="center"/>
              <w:rPr>
                <w:rFonts w:ascii="Arial" w:hAnsi="Arial" w:cs="Arial"/>
                <w:sz w:val="20"/>
                <w:szCs w:val="20"/>
              </w:rPr>
            </w:pPr>
            <w:r>
              <w:rPr>
                <w:noProof/>
                <w:lang w:bidi="ar-SA"/>
              </w:rPr>
              <w:drawing>
                <wp:inline distT="0" distB="0" distL="0" distR="0" wp14:anchorId="5E0CE5FE" wp14:editId="2A4A6EA0">
                  <wp:extent cx="198120" cy="161403"/>
                  <wp:effectExtent l="0" t="0" r="0" b="0"/>
                  <wp:docPr id="4"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pic:nvPicPr>
                        <pic:blipFill>
                          <a:blip r:embed="rId11">
                            <a:extLst>
                              <a:ext uri="{28A0092B-C50C-407E-A947-70E740481C1C}">
                                <a14:useLocalDpi xmlns:a14="http://schemas.microsoft.com/office/drawing/2010/main" val="0"/>
                              </a:ext>
                            </a:extLst>
                          </a:blip>
                          <a:stretch>
                            <a:fillRect/>
                          </a:stretch>
                        </pic:blipFill>
                        <pic:spPr>
                          <a:xfrm>
                            <a:off x="0" y="0"/>
                            <a:ext cx="214128" cy="174444"/>
                          </a:xfrm>
                          <a:prstGeom prst="rect">
                            <a:avLst/>
                          </a:prstGeom>
                        </pic:spPr>
                      </pic:pic>
                    </a:graphicData>
                  </a:graphic>
                </wp:inline>
              </w:drawing>
            </w:r>
          </w:p>
          <w:p w14:paraId="530DF03F" w14:textId="77777777" w:rsidR="00C6506C" w:rsidRDefault="00C6506C" w:rsidP="00C6506C">
            <w:pPr>
              <w:pStyle w:val="Pagrindinistekstas"/>
              <w:shd w:val="clear" w:color="auto" w:fill="auto"/>
              <w:tabs>
                <w:tab w:val="left" w:pos="1142"/>
              </w:tabs>
              <w:ind w:firstLine="0"/>
              <w:jc w:val="center"/>
              <w:rPr>
                <w:rFonts w:ascii="Arial" w:hAnsi="Arial" w:cs="Arial"/>
                <w:sz w:val="20"/>
                <w:szCs w:val="20"/>
              </w:rPr>
            </w:pPr>
          </w:p>
          <w:p w14:paraId="5DE95353" w14:textId="58C68344" w:rsidR="00C6506C" w:rsidRPr="00C6506C" w:rsidRDefault="00C6506C" w:rsidP="00C6506C">
            <w:pPr>
              <w:pStyle w:val="Pagrindinistekstas"/>
              <w:shd w:val="clear" w:color="auto" w:fill="auto"/>
              <w:tabs>
                <w:tab w:val="left" w:pos="1142"/>
              </w:tabs>
              <w:ind w:firstLine="0"/>
              <w:jc w:val="center"/>
              <w:rPr>
                <w:rFonts w:ascii="Arial" w:hAnsi="Arial" w:cs="Arial"/>
                <w:sz w:val="40"/>
                <w:szCs w:val="40"/>
              </w:rPr>
            </w:pPr>
            <w:r w:rsidRPr="00C6506C">
              <w:rPr>
                <w:rFonts w:ascii="Arial" w:hAnsi="Arial" w:cs="Arial"/>
                <w:sz w:val="40"/>
                <w:szCs w:val="40"/>
              </w:rPr>
              <w:sym w:font="Wingdings" w:char="F0FE"/>
            </w:r>
          </w:p>
        </w:tc>
        <w:tc>
          <w:tcPr>
            <w:tcW w:w="1512" w:type="dxa"/>
          </w:tcPr>
          <w:p w14:paraId="28FD80F6" w14:textId="62593468" w:rsidR="003C38EF" w:rsidRDefault="003C38EF" w:rsidP="00A1031D">
            <w:pPr>
              <w:pStyle w:val="Pagrindinistekstas"/>
              <w:shd w:val="clear" w:color="auto" w:fill="auto"/>
              <w:tabs>
                <w:tab w:val="left" w:pos="1142"/>
              </w:tabs>
              <w:ind w:firstLine="0"/>
              <w:jc w:val="center"/>
              <w:rPr>
                <w:rFonts w:ascii="Arial" w:hAnsi="Arial" w:cs="Arial"/>
                <w:sz w:val="20"/>
                <w:szCs w:val="20"/>
              </w:rPr>
            </w:pPr>
          </w:p>
        </w:tc>
      </w:tr>
    </w:tbl>
    <w:p w14:paraId="0738273E" w14:textId="77777777" w:rsidR="00BA593E" w:rsidRDefault="00BA593E" w:rsidP="007A219A">
      <w:pPr>
        <w:pStyle w:val="Pagrindinistekstas"/>
        <w:shd w:val="clear" w:color="auto" w:fill="auto"/>
        <w:tabs>
          <w:tab w:val="left" w:pos="1142"/>
        </w:tabs>
        <w:ind w:left="600" w:firstLine="0"/>
        <w:jc w:val="both"/>
        <w:rPr>
          <w:rFonts w:ascii="Arial" w:hAnsi="Arial" w:cs="Arial"/>
          <w:sz w:val="20"/>
          <w:szCs w:val="20"/>
        </w:rPr>
      </w:pPr>
    </w:p>
    <w:p w14:paraId="32297F03" w14:textId="379A594E" w:rsidR="0070519D" w:rsidRDefault="0070519D" w:rsidP="007A219A">
      <w:pPr>
        <w:pStyle w:val="Pagrindinistekstas"/>
        <w:shd w:val="clear" w:color="auto" w:fill="auto"/>
        <w:tabs>
          <w:tab w:val="left" w:pos="1142"/>
        </w:tabs>
        <w:ind w:firstLine="600"/>
        <w:jc w:val="both"/>
        <w:rPr>
          <w:rFonts w:ascii="Arial" w:hAnsi="Arial" w:cs="Arial"/>
          <w:sz w:val="20"/>
          <w:szCs w:val="20"/>
        </w:rPr>
      </w:pPr>
      <w:r w:rsidRPr="00277F4F">
        <w:rPr>
          <w:rFonts w:ascii="Arial" w:hAnsi="Arial" w:cs="Arial"/>
          <w:sz w:val="20"/>
          <w:szCs w:val="20"/>
        </w:rPr>
        <w:t xml:space="preserve">Už kiekvieną </w:t>
      </w:r>
      <w:r w:rsidR="00A1031D">
        <w:rPr>
          <w:rFonts w:ascii="Arial" w:hAnsi="Arial" w:cs="Arial"/>
          <w:sz w:val="20"/>
          <w:szCs w:val="20"/>
        </w:rPr>
        <w:t>Sutarties 3.4.1. – 3.4.3. punktuose</w:t>
      </w:r>
      <w:r w:rsidRPr="00277F4F">
        <w:rPr>
          <w:rFonts w:ascii="Arial" w:hAnsi="Arial" w:cs="Arial"/>
          <w:sz w:val="20"/>
          <w:szCs w:val="20"/>
        </w:rPr>
        <w:t xml:space="preserve"> </w:t>
      </w:r>
      <w:r>
        <w:rPr>
          <w:rFonts w:ascii="Arial" w:hAnsi="Arial" w:cs="Arial"/>
          <w:sz w:val="20"/>
          <w:szCs w:val="20"/>
        </w:rPr>
        <w:t xml:space="preserve">numatytą, bet </w:t>
      </w:r>
      <w:r w:rsidRPr="00277F4F">
        <w:rPr>
          <w:rFonts w:ascii="Arial" w:hAnsi="Arial" w:cs="Arial"/>
          <w:sz w:val="20"/>
          <w:szCs w:val="20"/>
        </w:rPr>
        <w:t xml:space="preserve">neįvykdytą sąlygą kompensacija mažinama vienu trečdaliu (5 proc. </w:t>
      </w:r>
      <w:r>
        <w:rPr>
          <w:rFonts w:ascii="Arial" w:hAnsi="Arial" w:cs="Arial"/>
          <w:sz w:val="20"/>
          <w:szCs w:val="20"/>
        </w:rPr>
        <w:t>K</w:t>
      </w:r>
      <w:r w:rsidRPr="00277F4F">
        <w:rPr>
          <w:rFonts w:ascii="Arial" w:hAnsi="Arial" w:cs="Arial"/>
          <w:sz w:val="20"/>
          <w:szCs w:val="20"/>
        </w:rPr>
        <w:t>okybės krepšelio lėšų).</w:t>
      </w:r>
    </w:p>
    <w:p w14:paraId="12D55C6E" w14:textId="32B89D93" w:rsidR="000438CC" w:rsidRPr="00CC70FE" w:rsidRDefault="007A7B87" w:rsidP="000438CC">
      <w:pPr>
        <w:pStyle w:val="Pagrindinistekstas"/>
        <w:numPr>
          <w:ilvl w:val="1"/>
          <w:numId w:val="1"/>
        </w:numPr>
        <w:shd w:val="clear" w:color="auto" w:fill="auto"/>
        <w:tabs>
          <w:tab w:val="left" w:pos="1142"/>
        </w:tabs>
        <w:ind w:firstLine="600"/>
        <w:jc w:val="both"/>
        <w:rPr>
          <w:rFonts w:ascii="Arial" w:hAnsi="Arial" w:cs="Arial"/>
          <w:sz w:val="20"/>
          <w:szCs w:val="20"/>
        </w:rPr>
      </w:pPr>
      <w:r w:rsidRPr="00CC70FE">
        <w:rPr>
          <w:rFonts w:ascii="Arial" w:hAnsi="Arial" w:cs="Arial"/>
          <w:sz w:val="20"/>
          <w:szCs w:val="20"/>
        </w:rPr>
        <w:t xml:space="preserve">Partneris įsipareigoja pateikti projekto vykdytojui ataskaitą apie atitikimą Kokybės krepšelio aprašo 15 punkte </w:t>
      </w:r>
      <w:r w:rsidR="00A1031D">
        <w:rPr>
          <w:rFonts w:ascii="Arial" w:hAnsi="Arial" w:cs="Arial"/>
          <w:sz w:val="20"/>
          <w:szCs w:val="20"/>
        </w:rPr>
        <w:t>(Sutarties 3.4.1. – 3.4.3. punktuose)</w:t>
      </w:r>
      <w:r w:rsidR="00A1031D" w:rsidRPr="00277F4F">
        <w:rPr>
          <w:rFonts w:ascii="Arial" w:hAnsi="Arial" w:cs="Arial"/>
          <w:sz w:val="20"/>
          <w:szCs w:val="20"/>
        </w:rPr>
        <w:t xml:space="preserve"> </w:t>
      </w:r>
      <w:r w:rsidRPr="00CC70FE">
        <w:rPr>
          <w:rFonts w:ascii="Arial" w:hAnsi="Arial" w:cs="Arial"/>
          <w:sz w:val="20"/>
          <w:szCs w:val="20"/>
        </w:rPr>
        <w:t>numatyt</w:t>
      </w:r>
      <w:r w:rsidR="0033330D" w:rsidRPr="00CC70FE">
        <w:rPr>
          <w:rFonts w:ascii="Arial" w:hAnsi="Arial" w:cs="Arial"/>
          <w:sz w:val="20"/>
          <w:szCs w:val="20"/>
        </w:rPr>
        <w:t>iems reikalavimams</w:t>
      </w:r>
      <w:r w:rsidR="0094530F">
        <w:rPr>
          <w:rFonts w:ascii="Arial" w:hAnsi="Arial" w:cs="Arial"/>
          <w:sz w:val="20"/>
          <w:szCs w:val="20"/>
        </w:rPr>
        <w:t xml:space="preserve"> </w:t>
      </w:r>
      <w:r w:rsidR="0070519D">
        <w:rPr>
          <w:rFonts w:ascii="Arial" w:hAnsi="Arial" w:cs="Arial"/>
          <w:sz w:val="20"/>
          <w:szCs w:val="20"/>
        </w:rPr>
        <w:t xml:space="preserve">ne vėliau kaip </w:t>
      </w:r>
      <w:r w:rsidR="005C674C" w:rsidRPr="00CC70FE">
        <w:rPr>
          <w:rFonts w:ascii="Arial" w:hAnsi="Arial" w:cs="Arial"/>
          <w:sz w:val="20"/>
          <w:szCs w:val="20"/>
        </w:rPr>
        <w:t xml:space="preserve">iki </w:t>
      </w:r>
      <w:r w:rsidR="0094530F">
        <w:rPr>
          <w:rFonts w:ascii="Arial" w:hAnsi="Arial" w:cs="Arial"/>
          <w:sz w:val="20"/>
          <w:szCs w:val="20"/>
        </w:rPr>
        <w:t>Į</w:t>
      </w:r>
      <w:r w:rsidR="00842C71">
        <w:rPr>
          <w:rFonts w:ascii="Arial" w:hAnsi="Arial" w:cs="Arial"/>
          <w:sz w:val="20"/>
          <w:szCs w:val="20"/>
        </w:rPr>
        <w:t xml:space="preserve">gyvendinimo </w:t>
      </w:r>
      <w:r w:rsidR="0094530F">
        <w:rPr>
          <w:rFonts w:ascii="Arial" w:hAnsi="Arial" w:cs="Arial"/>
          <w:sz w:val="20"/>
          <w:szCs w:val="20"/>
        </w:rPr>
        <w:t xml:space="preserve">laikotarpio </w:t>
      </w:r>
      <w:r w:rsidR="005C674C" w:rsidRPr="00CC70FE">
        <w:rPr>
          <w:rFonts w:ascii="Arial" w:hAnsi="Arial" w:cs="Arial"/>
          <w:sz w:val="20"/>
          <w:szCs w:val="20"/>
        </w:rPr>
        <w:t>pabaigos</w:t>
      </w:r>
      <w:r w:rsidR="0033330D" w:rsidRPr="00CC70FE">
        <w:rPr>
          <w:rFonts w:ascii="Arial" w:hAnsi="Arial" w:cs="Arial"/>
          <w:sz w:val="20"/>
          <w:szCs w:val="20"/>
        </w:rPr>
        <w:t>.</w:t>
      </w:r>
      <w:r w:rsidR="00230BB2" w:rsidRPr="00CC70FE">
        <w:rPr>
          <w:rFonts w:ascii="Arial" w:hAnsi="Arial" w:cs="Arial"/>
          <w:sz w:val="20"/>
          <w:szCs w:val="20"/>
        </w:rPr>
        <w:t xml:space="preserve"> Projekto vykdytojas </w:t>
      </w:r>
      <w:r w:rsidR="009D3793" w:rsidRPr="00CC70FE">
        <w:rPr>
          <w:rFonts w:ascii="Arial" w:hAnsi="Arial" w:cs="Arial"/>
          <w:sz w:val="20"/>
          <w:szCs w:val="20"/>
        </w:rPr>
        <w:t>įvertina ataskaitą per 20 dienų nuo jos gavimo.</w:t>
      </w:r>
      <w:r w:rsidR="00277F4F">
        <w:rPr>
          <w:rFonts w:ascii="Arial" w:hAnsi="Arial" w:cs="Arial"/>
          <w:sz w:val="20"/>
          <w:szCs w:val="20"/>
        </w:rPr>
        <w:t xml:space="preserve"> </w:t>
      </w:r>
      <w:r w:rsidR="0094530F" w:rsidRPr="0094530F">
        <w:rPr>
          <w:rFonts w:ascii="Arial" w:hAnsi="Arial" w:cs="Arial"/>
          <w:sz w:val="20"/>
          <w:szCs w:val="20"/>
        </w:rPr>
        <w:t>Partneris įsipareigoja užtikrinti, kad ne vėliau kaip per 1 mėnesį nuo Įgyvendinimo laikotarpio pabaigos projekto vykdytojui būtų pateikta mokyklos vadovo patvirtint</w:t>
      </w:r>
      <w:r w:rsidR="004D65C7">
        <w:rPr>
          <w:rFonts w:ascii="Arial" w:hAnsi="Arial" w:cs="Arial"/>
          <w:sz w:val="20"/>
          <w:szCs w:val="20"/>
        </w:rPr>
        <w:t>a</w:t>
      </w:r>
      <w:r w:rsidR="0094530F" w:rsidRPr="0094530F">
        <w:rPr>
          <w:rFonts w:ascii="Arial" w:hAnsi="Arial" w:cs="Arial"/>
          <w:sz w:val="20"/>
          <w:szCs w:val="20"/>
        </w:rPr>
        <w:t xml:space="preserve"> mokyklos veiklos tobulinimo ataskait</w:t>
      </w:r>
      <w:r w:rsidR="004D65C7">
        <w:rPr>
          <w:rFonts w:ascii="Arial" w:hAnsi="Arial" w:cs="Arial"/>
          <w:sz w:val="20"/>
          <w:szCs w:val="20"/>
        </w:rPr>
        <w:t>a</w:t>
      </w:r>
      <w:r w:rsidR="0094530F" w:rsidRPr="0094530F">
        <w:rPr>
          <w:rFonts w:ascii="Arial" w:hAnsi="Arial" w:cs="Arial"/>
          <w:sz w:val="20"/>
          <w:szCs w:val="20"/>
        </w:rPr>
        <w:t xml:space="preserve"> už visą projekto įgyvendinimo </w:t>
      </w:r>
      <w:r w:rsidR="0094530F" w:rsidRPr="0094530F">
        <w:rPr>
          <w:rFonts w:ascii="Arial" w:hAnsi="Arial" w:cs="Arial"/>
          <w:sz w:val="20"/>
          <w:szCs w:val="20"/>
        </w:rPr>
        <w:lastRenderedPageBreak/>
        <w:t>laikotarpį</w:t>
      </w:r>
      <w:r w:rsidR="0094530F">
        <w:rPr>
          <w:rFonts w:ascii="Arial" w:hAnsi="Arial" w:cs="Arial"/>
          <w:sz w:val="20"/>
          <w:szCs w:val="20"/>
        </w:rPr>
        <w:t xml:space="preserve">, parengta pagal Sutarties priedą Nr. </w:t>
      </w:r>
      <w:r w:rsidR="0094530F" w:rsidRPr="00644E7E">
        <w:rPr>
          <w:rFonts w:ascii="Arial" w:hAnsi="Arial" w:cs="Arial"/>
          <w:sz w:val="20"/>
          <w:szCs w:val="20"/>
        </w:rPr>
        <w:t>3.</w:t>
      </w:r>
    </w:p>
    <w:p w14:paraId="08FC898F" w14:textId="437E7A24" w:rsidR="009B4ED5" w:rsidRPr="00CC70FE" w:rsidRDefault="009B4ED5" w:rsidP="009B4ED5">
      <w:pPr>
        <w:pStyle w:val="Pagrindinistekstas"/>
        <w:numPr>
          <w:ilvl w:val="1"/>
          <w:numId w:val="1"/>
        </w:numPr>
        <w:shd w:val="clear" w:color="auto" w:fill="auto"/>
        <w:tabs>
          <w:tab w:val="left" w:pos="1136"/>
        </w:tabs>
        <w:ind w:firstLine="600"/>
        <w:jc w:val="both"/>
        <w:rPr>
          <w:rFonts w:ascii="Arial" w:hAnsi="Arial" w:cs="Arial"/>
          <w:sz w:val="20"/>
          <w:szCs w:val="20"/>
        </w:rPr>
      </w:pPr>
      <w:r w:rsidRPr="00CC70FE">
        <w:rPr>
          <w:rFonts w:ascii="Arial" w:hAnsi="Arial" w:cs="Arial"/>
          <w:sz w:val="20"/>
          <w:szCs w:val="20"/>
        </w:rPr>
        <w:t>Partneris iš projekto vykdytojo gautas Kokybės krepšelio lėšas per 5 darbo dienas perveda mokykloms</w:t>
      </w:r>
      <w:r w:rsidR="00784AD6" w:rsidRPr="00CC70FE">
        <w:rPr>
          <w:rFonts w:ascii="Arial" w:hAnsi="Arial" w:cs="Arial"/>
          <w:sz w:val="20"/>
          <w:szCs w:val="20"/>
        </w:rPr>
        <w:t xml:space="preserve"> ir per 3 darbo dienas pateikia projekto vykdytojui mokėjimo pavedimo kopiją</w:t>
      </w:r>
      <w:r w:rsidR="001173C8" w:rsidRPr="00CC70FE">
        <w:rPr>
          <w:rFonts w:ascii="Arial" w:hAnsi="Arial" w:cs="Arial"/>
          <w:sz w:val="20"/>
          <w:szCs w:val="20"/>
        </w:rPr>
        <w:t>.</w:t>
      </w:r>
      <w:r w:rsidR="00842C71">
        <w:rPr>
          <w:rFonts w:ascii="Arial" w:hAnsi="Arial" w:cs="Arial"/>
          <w:sz w:val="20"/>
          <w:szCs w:val="20"/>
        </w:rPr>
        <w:t xml:space="preserve"> </w:t>
      </w:r>
      <w:r w:rsidR="00842C71" w:rsidRPr="00CC70FE">
        <w:rPr>
          <w:rFonts w:ascii="Arial" w:hAnsi="Arial" w:cs="Arial"/>
          <w:sz w:val="20"/>
          <w:szCs w:val="20"/>
        </w:rPr>
        <w:t xml:space="preserve">Partneris </w:t>
      </w:r>
      <w:r w:rsidR="00F20476">
        <w:rPr>
          <w:rFonts w:ascii="Arial" w:hAnsi="Arial" w:cs="Arial"/>
          <w:sz w:val="20"/>
          <w:szCs w:val="20"/>
        </w:rPr>
        <w:t xml:space="preserve">nuosavą </w:t>
      </w:r>
      <w:r w:rsidR="00842C71" w:rsidRPr="00CC70FE">
        <w:rPr>
          <w:rFonts w:ascii="Arial" w:hAnsi="Arial" w:cs="Arial"/>
          <w:sz w:val="20"/>
          <w:szCs w:val="20"/>
        </w:rPr>
        <w:t>Kokybės krepšelio lėš</w:t>
      </w:r>
      <w:r w:rsidR="00F20476">
        <w:rPr>
          <w:rFonts w:ascii="Arial" w:hAnsi="Arial" w:cs="Arial"/>
          <w:sz w:val="20"/>
          <w:szCs w:val="20"/>
        </w:rPr>
        <w:t>ų dalį (</w:t>
      </w:r>
      <w:r w:rsidR="00F20476" w:rsidRPr="00644E7E">
        <w:rPr>
          <w:rFonts w:ascii="Arial" w:hAnsi="Arial" w:cs="Arial"/>
          <w:sz w:val="20"/>
          <w:szCs w:val="20"/>
        </w:rPr>
        <w:t xml:space="preserve">15%) </w:t>
      </w:r>
      <w:r w:rsidR="004D65C7">
        <w:rPr>
          <w:rFonts w:ascii="Arial" w:hAnsi="Arial" w:cs="Arial"/>
          <w:sz w:val="20"/>
          <w:szCs w:val="20"/>
        </w:rPr>
        <w:t xml:space="preserve">įsipareigoja </w:t>
      </w:r>
      <w:r w:rsidR="00F20476" w:rsidRPr="00644E7E">
        <w:rPr>
          <w:rFonts w:ascii="Arial" w:hAnsi="Arial" w:cs="Arial"/>
          <w:sz w:val="20"/>
          <w:szCs w:val="20"/>
        </w:rPr>
        <w:t>perve</w:t>
      </w:r>
      <w:r w:rsidR="004D65C7" w:rsidRPr="00644E7E">
        <w:rPr>
          <w:rFonts w:ascii="Arial" w:hAnsi="Arial" w:cs="Arial"/>
          <w:sz w:val="20"/>
          <w:szCs w:val="20"/>
        </w:rPr>
        <w:t>sti</w:t>
      </w:r>
      <w:r w:rsidR="00F20476" w:rsidRPr="00644E7E">
        <w:rPr>
          <w:rFonts w:ascii="Arial" w:hAnsi="Arial" w:cs="Arial"/>
          <w:sz w:val="20"/>
          <w:szCs w:val="20"/>
        </w:rPr>
        <w:t xml:space="preserve"> mokyklo</w:t>
      </w:r>
      <w:r w:rsidR="00842C71" w:rsidRPr="00CC70FE">
        <w:rPr>
          <w:rFonts w:ascii="Arial" w:hAnsi="Arial" w:cs="Arial"/>
          <w:sz w:val="20"/>
          <w:szCs w:val="20"/>
        </w:rPr>
        <w:t>ms</w:t>
      </w:r>
      <w:r w:rsidR="007A219A">
        <w:rPr>
          <w:rFonts w:ascii="Arial" w:hAnsi="Arial" w:cs="Arial"/>
          <w:sz w:val="20"/>
          <w:szCs w:val="20"/>
        </w:rPr>
        <w:t xml:space="preserve"> </w:t>
      </w:r>
      <w:r w:rsidR="00F20476" w:rsidRPr="0094530F">
        <w:rPr>
          <w:rFonts w:ascii="Arial" w:hAnsi="Arial" w:cs="Arial"/>
          <w:sz w:val="20"/>
          <w:szCs w:val="20"/>
        </w:rPr>
        <w:t xml:space="preserve">ne vėliau kaip iki </w:t>
      </w:r>
      <w:r w:rsidR="00F20476" w:rsidRPr="00644E7E">
        <w:rPr>
          <w:rFonts w:ascii="Arial" w:hAnsi="Arial" w:cs="Arial"/>
          <w:sz w:val="20"/>
          <w:szCs w:val="20"/>
        </w:rPr>
        <w:t>202</w:t>
      </w:r>
      <w:r w:rsidR="0094530F" w:rsidRPr="00644E7E">
        <w:rPr>
          <w:rFonts w:ascii="Arial" w:hAnsi="Arial" w:cs="Arial"/>
          <w:sz w:val="20"/>
          <w:szCs w:val="20"/>
        </w:rPr>
        <w:t>3</w:t>
      </w:r>
      <w:r w:rsidR="00F20476" w:rsidRPr="00644E7E">
        <w:rPr>
          <w:rFonts w:ascii="Arial" w:hAnsi="Arial" w:cs="Arial"/>
          <w:sz w:val="20"/>
          <w:szCs w:val="20"/>
        </w:rPr>
        <w:t xml:space="preserve"> m. </w:t>
      </w:r>
      <w:r w:rsidR="0094530F" w:rsidRPr="00644E7E">
        <w:rPr>
          <w:rFonts w:ascii="Arial" w:hAnsi="Arial" w:cs="Arial"/>
          <w:sz w:val="20"/>
          <w:szCs w:val="20"/>
        </w:rPr>
        <w:t>kovo</w:t>
      </w:r>
      <w:r w:rsidR="00F20476" w:rsidRPr="00644E7E">
        <w:rPr>
          <w:rFonts w:ascii="Arial" w:hAnsi="Arial" w:cs="Arial"/>
          <w:sz w:val="20"/>
          <w:szCs w:val="20"/>
        </w:rPr>
        <w:t xml:space="preserve"> 31 d.</w:t>
      </w:r>
      <w:r w:rsidR="00F20476" w:rsidRPr="0094530F">
        <w:rPr>
          <w:rFonts w:ascii="Arial" w:hAnsi="Arial" w:cs="Arial"/>
          <w:sz w:val="20"/>
          <w:szCs w:val="20"/>
        </w:rPr>
        <w:t>. P</w:t>
      </w:r>
      <w:r w:rsidR="00664E1A" w:rsidRPr="0094530F">
        <w:rPr>
          <w:rFonts w:ascii="Arial" w:hAnsi="Arial" w:cs="Arial"/>
          <w:sz w:val="20"/>
          <w:szCs w:val="20"/>
        </w:rPr>
        <w:t>a</w:t>
      </w:r>
      <w:r w:rsidR="00F20476" w:rsidRPr="0094530F">
        <w:rPr>
          <w:rFonts w:ascii="Arial" w:hAnsi="Arial" w:cs="Arial"/>
          <w:sz w:val="20"/>
          <w:szCs w:val="20"/>
        </w:rPr>
        <w:t>rtneris</w:t>
      </w:r>
      <w:r w:rsidR="00842C71" w:rsidRPr="0094530F">
        <w:rPr>
          <w:rFonts w:ascii="Arial" w:hAnsi="Arial" w:cs="Arial"/>
          <w:sz w:val="20"/>
          <w:szCs w:val="20"/>
        </w:rPr>
        <w:t xml:space="preserve"> per 3 darbo dienas pateikia projekto vykdytojui mokėjimo pavedim</w:t>
      </w:r>
      <w:r w:rsidR="00F20476" w:rsidRPr="0094530F">
        <w:rPr>
          <w:rFonts w:ascii="Arial" w:hAnsi="Arial" w:cs="Arial"/>
          <w:sz w:val="20"/>
          <w:szCs w:val="20"/>
        </w:rPr>
        <w:t>ų</w:t>
      </w:r>
      <w:r w:rsidR="00842C71" w:rsidRPr="00CC70FE">
        <w:rPr>
          <w:rFonts w:ascii="Arial" w:hAnsi="Arial" w:cs="Arial"/>
          <w:sz w:val="20"/>
          <w:szCs w:val="20"/>
        </w:rPr>
        <w:t xml:space="preserve"> kopij</w:t>
      </w:r>
      <w:r w:rsidR="00F20476">
        <w:rPr>
          <w:rFonts w:ascii="Arial" w:hAnsi="Arial" w:cs="Arial"/>
          <w:sz w:val="20"/>
          <w:szCs w:val="20"/>
        </w:rPr>
        <w:t>as.</w:t>
      </w:r>
    </w:p>
    <w:p w14:paraId="5B35DE08" w14:textId="77777777" w:rsidR="00AD0C5E" w:rsidRPr="00CC70FE" w:rsidRDefault="00800609" w:rsidP="005F7361">
      <w:pPr>
        <w:pStyle w:val="Pagrindinistekstas"/>
        <w:numPr>
          <w:ilvl w:val="1"/>
          <w:numId w:val="1"/>
        </w:numPr>
        <w:shd w:val="clear" w:color="auto" w:fill="auto"/>
        <w:tabs>
          <w:tab w:val="left" w:pos="1136"/>
        </w:tabs>
        <w:ind w:firstLine="600"/>
        <w:jc w:val="both"/>
        <w:rPr>
          <w:rFonts w:ascii="Arial" w:hAnsi="Arial" w:cs="Arial"/>
          <w:sz w:val="20"/>
          <w:szCs w:val="20"/>
        </w:rPr>
      </w:pPr>
      <w:r w:rsidRPr="00CC70FE">
        <w:rPr>
          <w:rFonts w:ascii="Arial" w:hAnsi="Arial" w:cs="Arial"/>
          <w:sz w:val="20"/>
          <w:szCs w:val="20"/>
        </w:rPr>
        <w:t>Projekto vykdytojas gali nedelsiant sustabdyti šios Sutarties vykdymą ir lėšų išmokėjimą, jei mokyklos ir/ar partneris nevykdo ar netinkamai vykdo teisės aktų</w:t>
      </w:r>
      <w:r w:rsidR="009B39E5" w:rsidRPr="00CC70FE">
        <w:rPr>
          <w:rFonts w:ascii="Arial" w:hAnsi="Arial" w:cs="Arial"/>
          <w:sz w:val="20"/>
          <w:szCs w:val="20"/>
        </w:rPr>
        <w:t xml:space="preserve"> ar sutarčių</w:t>
      </w:r>
      <w:r w:rsidRPr="00CC70FE">
        <w:rPr>
          <w:rFonts w:ascii="Arial" w:hAnsi="Arial" w:cs="Arial"/>
          <w:sz w:val="20"/>
          <w:szCs w:val="20"/>
        </w:rPr>
        <w:t xml:space="preserve">, reglamentuojančių projekto įgyvendinimą, reikalavimus. </w:t>
      </w:r>
    </w:p>
    <w:p w14:paraId="3C93C3C1" w14:textId="5F46964D" w:rsidR="005F7361" w:rsidRPr="00CC70FE" w:rsidRDefault="00BA00B3" w:rsidP="00BA00B3">
      <w:pPr>
        <w:pStyle w:val="Pagrindinistekstas"/>
        <w:numPr>
          <w:ilvl w:val="1"/>
          <w:numId w:val="1"/>
        </w:numPr>
        <w:shd w:val="clear" w:color="auto" w:fill="auto"/>
        <w:tabs>
          <w:tab w:val="left" w:pos="1142"/>
        </w:tabs>
        <w:ind w:firstLine="600"/>
        <w:jc w:val="both"/>
        <w:rPr>
          <w:rFonts w:ascii="Arial" w:hAnsi="Arial" w:cs="Arial"/>
          <w:sz w:val="20"/>
          <w:szCs w:val="20"/>
        </w:rPr>
      </w:pPr>
      <w:r w:rsidRPr="00CC70FE">
        <w:rPr>
          <w:rFonts w:ascii="Arial" w:hAnsi="Arial" w:cs="Arial"/>
          <w:sz w:val="20"/>
          <w:szCs w:val="20"/>
        </w:rPr>
        <w:t>Projekto vykdytojas įsi</w:t>
      </w:r>
      <w:r w:rsidR="005F7361" w:rsidRPr="00CC70FE">
        <w:rPr>
          <w:rFonts w:ascii="Arial" w:hAnsi="Arial" w:cs="Arial"/>
          <w:sz w:val="20"/>
          <w:szCs w:val="20"/>
        </w:rPr>
        <w:t>p</w:t>
      </w:r>
      <w:r w:rsidRPr="00CC70FE">
        <w:rPr>
          <w:rFonts w:ascii="Arial" w:hAnsi="Arial" w:cs="Arial"/>
          <w:sz w:val="20"/>
          <w:szCs w:val="20"/>
        </w:rPr>
        <w:t>a</w:t>
      </w:r>
      <w:r w:rsidR="005F7361" w:rsidRPr="00CC70FE">
        <w:rPr>
          <w:rFonts w:ascii="Arial" w:hAnsi="Arial" w:cs="Arial"/>
          <w:sz w:val="20"/>
          <w:szCs w:val="20"/>
        </w:rPr>
        <w:t xml:space="preserve">reigoja mokėti partneriui 0,02 % dydžio delspinigius </w:t>
      </w:r>
      <w:r w:rsidR="000331DD" w:rsidRPr="00CC70FE">
        <w:rPr>
          <w:rFonts w:ascii="Arial" w:hAnsi="Arial" w:cs="Arial"/>
          <w:sz w:val="20"/>
          <w:szCs w:val="20"/>
        </w:rPr>
        <w:t xml:space="preserve">už kiekvieną pradelstą dieną </w:t>
      </w:r>
      <w:r w:rsidR="005F7361" w:rsidRPr="00CC70FE">
        <w:rPr>
          <w:rFonts w:ascii="Arial" w:hAnsi="Arial" w:cs="Arial"/>
          <w:sz w:val="20"/>
          <w:szCs w:val="20"/>
        </w:rPr>
        <w:t>nuo pavėluotos pervesti Krepšelio lėšų sumos</w:t>
      </w:r>
      <w:r w:rsidR="00D44AE3" w:rsidRPr="00CC70FE">
        <w:rPr>
          <w:rFonts w:ascii="Arial" w:hAnsi="Arial" w:cs="Arial"/>
          <w:sz w:val="20"/>
          <w:szCs w:val="20"/>
        </w:rPr>
        <w:t>, jei,</w:t>
      </w:r>
      <w:r w:rsidRPr="00CC70FE">
        <w:rPr>
          <w:rFonts w:ascii="Arial" w:hAnsi="Arial" w:cs="Arial"/>
          <w:sz w:val="20"/>
          <w:szCs w:val="20"/>
        </w:rPr>
        <w:t xml:space="preserve"> partneri</w:t>
      </w:r>
      <w:r w:rsidR="00D44AE3" w:rsidRPr="00CC70FE">
        <w:rPr>
          <w:rFonts w:ascii="Arial" w:hAnsi="Arial" w:cs="Arial"/>
          <w:sz w:val="20"/>
          <w:szCs w:val="20"/>
        </w:rPr>
        <w:t>ui</w:t>
      </w:r>
      <w:r w:rsidRPr="00CC70FE">
        <w:rPr>
          <w:rFonts w:ascii="Arial" w:hAnsi="Arial" w:cs="Arial"/>
          <w:sz w:val="20"/>
          <w:szCs w:val="20"/>
        </w:rPr>
        <w:t xml:space="preserve"> ir mokyklo</w:t>
      </w:r>
      <w:r w:rsidR="00D44AE3" w:rsidRPr="00CC70FE">
        <w:rPr>
          <w:rFonts w:ascii="Arial" w:hAnsi="Arial" w:cs="Arial"/>
          <w:sz w:val="20"/>
          <w:szCs w:val="20"/>
        </w:rPr>
        <w:t>m</w:t>
      </w:r>
      <w:r w:rsidRPr="00CC70FE">
        <w:rPr>
          <w:rFonts w:ascii="Arial" w:hAnsi="Arial" w:cs="Arial"/>
          <w:sz w:val="20"/>
          <w:szCs w:val="20"/>
        </w:rPr>
        <w:t>s tinkamai įvykdžius savo įsipareigojimus</w:t>
      </w:r>
      <w:r w:rsidR="00D44AE3" w:rsidRPr="00CC70FE">
        <w:rPr>
          <w:rFonts w:ascii="Arial" w:hAnsi="Arial" w:cs="Arial"/>
          <w:sz w:val="20"/>
          <w:szCs w:val="20"/>
        </w:rPr>
        <w:t xml:space="preserve">, projekto </w:t>
      </w:r>
      <w:r w:rsidR="00BC3B41" w:rsidRPr="00CC70FE">
        <w:rPr>
          <w:rFonts w:ascii="Arial" w:hAnsi="Arial" w:cs="Arial"/>
          <w:sz w:val="20"/>
          <w:szCs w:val="20"/>
        </w:rPr>
        <w:t xml:space="preserve"> vykdytojas </w:t>
      </w:r>
      <w:r w:rsidR="00D44AE3" w:rsidRPr="00CC70FE">
        <w:rPr>
          <w:rFonts w:ascii="Arial" w:hAnsi="Arial" w:cs="Arial"/>
          <w:sz w:val="20"/>
          <w:szCs w:val="20"/>
        </w:rPr>
        <w:t xml:space="preserve">vėluoja pervesti Kokybės krepšelio lėšas </w:t>
      </w:r>
      <w:r w:rsidR="008C648C">
        <w:rPr>
          <w:rFonts w:ascii="Arial" w:hAnsi="Arial" w:cs="Arial"/>
          <w:sz w:val="20"/>
          <w:szCs w:val="20"/>
        </w:rPr>
        <w:t>Sutartyje</w:t>
      </w:r>
      <w:r w:rsidR="00D44AE3" w:rsidRPr="00CC70FE">
        <w:rPr>
          <w:rFonts w:ascii="Arial" w:hAnsi="Arial" w:cs="Arial"/>
          <w:sz w:val="20"/>
          <w:szCs w:val="20"/>
        </w:rPr>
        <w:t xml:space="preserve"> nustatytais terminais</w:t>
      </w:r>
      <w:r w:rsidRPr="00CC70FE">
        <w:rPr>
          <w:rFonts w:ascii="Arial" w:hAnsi="Arial" w:cs="Arial"/>
          <w:sz w:val="20"/>
          <w:szCs w:val="20"/>
        </w:rPr>
        <w:t>.</w:t>
      </w:r>
    </w:p>
    <w:p w14:paraId="0BC99DB5" w14:textId="3200E496" w:rsidR="00B35E17" w:rsidRPr="00CC70FE" w:rsidRDefault="00D44AE3" w:rsidP="00D44AE3">
      <w:pPr>
        <w:pStyle w:val="Pagrindinistekstas"/>
        <w:numPr>
          <w:ilvl w:val="1"/>
          <w:numId w:val="1"/>
        </w:numPr>
        <w:shd w:val="clear" w:color="auto" w:fill="auto"/>
        <w:tabs>
          <w:tab w:val="left" w:pos="1142"/>
        </w:tabs>
        <w:ind w:firstLine="600"/>
        <w:jc w:val="both"/>
        <w:rPr>
          <w:rFonts w:ascii="Arial" w:hAnsi="Arial" w:cs="Arial"/>
          <w:sz w:val="20"/>
          <w:szCs w:val="20"/>
        </w:rPr>
      </w:pPr>
      <w:r w:rsidRPr="00CC70FE">
        <w:rPr>
          <w:rFonts w:ascii="Arial" w:hAnsi="Arial" w:cs="Arial"/>
          <w:sz w:val="20"/>
          <w:szCs w:val="20"/>
        </w:rPr>
        <w:t xml:space="preserve">Partneris įsipareigoja mokėti projekto vykdytojui 0,02 % dydžio delspinigius nuo pavėluotos pervesti </w:t>
      </w:r>
      <w:r w:rsidR="00BD21F4" w:rsidRPr="00CC70FE">
        <w:rPr>
          <w:rFonts w:ascii="Arial" w:hAnsi="Arial" w:cs="Arial"/>
          <w:sz w:val="20"/>
          <w:szCs w:val="20"/>
        </w:rPr>
        <w:t xml:space="preserve">mokykloms </w:t>
      </w:r>
      <w:r w:rsidRPr="00CC70FE">
        <w:rPr>
          <w:rFonts w:ascii="Arial" w:hAnsi="Arial" w:cs="Arial"/>
          <w:sz w:val="20"/>
          <w:szCs w:val="20"/>
        </w:rPr>
        <w:t>Krepšelio lėšų sumos</w:t>
      </w:r>
      <w:r w:rsidR="00BD21F4" w:rsidRPr="00CC70FE">
        <w:rPr>
          <w:rFonts w:ascii="Arial" w:hAnsi="Arial" w:cs="Arial"/>
          <w:sz w:val="20"/>
          <w:szCs w:val="20"/>
        </w:rPr>
        <w:t>, jei partne</w:t>
      </w:r>
      <w:r w:rsidRPr="00CC70FE">
        <w:rPr>
          <w:rFonts w:ascii="Arial" w:hAnsi="Arial" w:cs="Arial"/>
          <w:sz w:val="20"/>
          <w:szCs w:val="20"/>
        </w:rPr>
        <w:t xml:space="preserve">ris vėluoja pervesti </w:t>
      </w:r>
      <w:r w:rsidR="00A72798" w:rsidRPr="00CC70FE">
        <w:rPr>
          <w:rFonts w:ascii="Arial" w:hAnsi="Arial" w:cs="Arial"/>
          <w:sz w:val="20"/>
          <w:szCs w:val="20"/>
        </w:rPr>
        <w:t>mokykloms Kokybės krepšelio lėšas, gautas iš projekto vykdytojo</w:t>
      </w:r>
      <w:r w:rsidR="00B35E17" w:rsidRPr="00CC70FE">
        <w:rPr>
          <w:rFonts w:ascii="Arial" w:hAnsi="Arial" w:cs="Arial"/>
          <w:sz w:val="20"/>
          <w:szCs w:val="20"/>
        </w:rPr>
        <w:t>, Sutarties 3.</w:t>
      </w:r>
      <w:r w:rsidR="008C648C" w:rsidRPr="00644E7E">
        <w:rPr>
          <w:rFonts w:ascii="Arial" w:hAnsi="Arial" w:cs="Arial"/>
          <w:sz w:val="20"/>
          <w:szCs w:val="20"/>
        </w:rPr>
        <w:t>6</w:t>
      </w:r>
      <w:r w:rsidR="008C648C" w:rsidRPr="00CC70FE">
        <w:rPr>
          <w:rFonts w:ascii="Arial" w:hAnsi="Arial" w:cs="Arial"/>
          <w:sz w:val="20"/>
          <w:szCs w:val="20"/>
        </w:rPr>
        <w:t xml:space="preserve"> </w:t>
      </w:r>
      <w:r w:rsidR="00B35E17" w:rsidRPr="00CC70FE">
        <w:rPr>
          <w:rFonts w:ascii="Arial" w:hAnsi="Arial" w:cs="Arial"/>
          <w:sz w:val="20"/>
          <w:szCs w:val="20"/>
        </w:rPr>
        <w:t>punkte nustatytais terminais</w:t>
      </w:r>
      <w:r w:rsidR="00A72798" w:rsidRPr="00CC70FE">
        <w:rPr>
          <w:rFonts w:ascii="Arial" w:hAnsi="Arial" w:cs="Arial"/>
          <w:sz w:val="20"/>
          <w:szCs w:val="20"/>
        </w:rPr>
        <w:t>.</w:t>
      </w:r>
    </w:p>
    <w:p w14:paraId="50B3CD05" w14:textId="674E1572" w:rsidR="00D44AE3" w:rsidRPr="00CC70FE" w:rsidRDefault="00B35E17" w:rsidP="00D44AE3">
      <w:pPr>
        <w:pStyle w:val="Pagrindinistekstas"/>
        <w:numPr>
          <w:ilvl w:val="1"/>
          <w:numId w:val="1"/>
        </w:numPr>
        <w:shd w:val="clear" w:color="auto" w:fill="auto"/>
        <w:tabs>
          <w:tab w:val="left" w:pos="1142"/>
        </w:tabs>
        <w:ind w:firstLine="600"/>
        <w:jc w:val="both"/>
        <w:rPr>
          <w:rFonts w:ascii="Arial" w:hAnsi="Arial" w:cs="Arial"/>
          <w:sz w:val="20"/>
          <w:szCs w:val="20"/>
        </w:rPr>
      </w:pPr>
      <w:r w:rsidRPr="00CC70FE">
        <w:rPr>
          <w:rFonts w:ascii="Arial" w:hAnsi="Arial" w:cs="Arial"/>
          <w:sz w:val="20"/>
          <w:szCs w:val="20"/>
        </w:rPr>
        <w:t>Partneris įsipareigoja mokėti projekto vykdytojui baudą</w:t>
      </w:r>
      <w:r w:rsidR="00FF0D22" w:rsidRPr="00CC70FE">
        <w:rPr>
          <w:rFonts w:ascii="Arial" w:hAnsi="Arial" w:cs="Arial"/>
          <w:sz w:val="20"/>
          <w:szCs w:val="20"/>
        </w:rPr>
        <w:t>,</w:t>
      </w:r>
      <w:r w:rsidRPr="00CC70FE">
        <w:rPr>
          <w:rFonts w:ascii="Arial" w:hAnsi="Arial" w:cs="Arial"/>
          <w:sz w:val="20"/>
          <w:szCs w:val="20"/>
        </w:rPr>
        <w:t xml:space="preserve"> </w:t>
      </w:r>
      <w:r w:rsidR="00417991" w:rsidRPr="00CC70FE">
        <w:rPr>
          <w:rFonts w:ascii="Arial" w:hAnsi="Arial" w:cs="Arial"/>
          <w:sz w:val="20"/>
          <w:szCs w:val="20"/>
        </w:rPr>
        <w:t xml:space="preserve">kurios dydis – 10 % nuo nepervestos Kokybės krepšelio lėšų sumos, </w:t>
      </w:r>
      <w:r w:rsidRPr="00CC70FE">
        <w:rPr>
          <w:rFonts w:ascii="Arial" w:hAnsi="Arial" w:cs="Arial"/>
          <w:sz w:val="20"/>
          <w:szCs w:val="20"/>
        </w:rPr>
        <w:t xml:space="preserve">jei partneris vėluoja pervesti mokykloms </w:t>
      </w:r>
      <w:r w:rsidR="00FF0D22" w:rsidRPr="00CC70FE">
        <w:rPr>
          <w:rFonts w:ascii="Arial" w:hAnsi="Arial" w:cs="Arial"/>
          <w:sz w:val="20"/>
          <w:szCs w:val="20"/>
        </w:rPr>
        <w:t xml:space="preserve">nuosavas </w:t>
      </w:r>
      <w:r w:rsidRPr="00CC70FE">
        <w:rPr>
          <w:rFonts w:ascii="Arial" w:hAnsi="Arial" w:cs="Arial"/>
          <w:sz w:val="20"/>
          <w:szCs w:val="20"/>
        </w:rPr>
        <w:t>Kokybės krepšelio lėšas</w:t>
      </w:r>
      <w:r w:rsidR="00FF0D22" w:rsidRPr="00CC70FE">
        <w:rPr>
          <w:rFonts w:ascii="Arial" w:hAnsi="Arial" w:cs="Arial"/>
          <w:sz w:val="20"/>
          <w:szCs w:val="20"/>
        </w:rPr>
        <w:t xml:space="preserve"> (15%)</w:t>
      </w:r>
      <w:r w:rsidRPr="00CC70FE">
        <w:rPr>
          <w:rFonts w:ascii="Arial" w:hAnsi="Arial" w:cs="Arial"/>
          <w:sz w:val="20"/>
          <w:szCs w:val="20"/>
        </w:rPr>
        <w:t xml:space="preserve"> Sutarties 3.</w:t>
      </w:r>
      <w:r w:rsidR="008C648C">
        <w:rPr>
          <w:rFonts w:ascii="Arial" w:hAnsi="Arial" w:cs="Arial"/>
          <w:sz w:val="20"/>
          <w:szCs w:val="20"/>
        </w:rPr>
        <w:t>6</w:t>
      </w:r>
      <w:r w:rsidR="008C648C" w:rsidRPr="00CC70FE">
        <w:rPr>
          <w:rFonts w:ascii="Arial" w:hAnsi="Arial" w:cs="Arial"/>
          <w:sz w:val="20"/>
          <w:szCs w:val="20"/>
        </w:rPr>
        <w:t xml:space="preserve"> </w:t>
      </w:r>
      <w:r w:rsidRPr="00CC70FE">
        <w:rPr>
          <w:rFonts w:ascii="Arial" w:hAnsi="Arial" w:cs="Arial"/>
          <w:sz w:val="20"/>
          <w:szCs w:val="20"/>
        </w:rPr>
        <w:t>punkte nustatytais terminais.</w:t>
      </w:r>
      <w:r w:rsidR="00102D27" w:rsidRPr="00CC70FE">
        <w:rPr>
          <w:rFonts w:ascii="Arial" w:hAnsi="Arial" w:cs="Arial"/>
          <w:sz w:val="20"/>
          <w:szCs w:val="20"/>
        </w:rPr>
        <w:t xml:space="preserve"> Ši bauda Šalių laikoma minimaliais projekto vykdytojo nuostoliais.</w:t>
      </w:r>
    </w:p>
    <w:p w14:paraId="1CCD0F5C" w14:textId="77777777" w:rsidR="005F7361" w:rsidRPr="00CC70FE" w:rsidRDefault="005F7361" w:rsidP="00B35E17">
      <w:pPr>
        <w:pStyle w:val="Pagrindinistekstas"/>
        <w:shd w:val="clear" w:color="auto" w:fill="auto"/>
        <w:tabs>
          <w:tab w:val="left" w:pos="1136"/>
        </w:tabs>
        <w:spacing w:after="260"/>
        <w:ind w:left="600" w:firstLine="0"/>
        <w:jc w:val="both"/>
        <w:rPr>
          <w:rFonts w:ascii="Arial" w:hAnsi="Arial" w:cs="Arial"/>
          <w:sz w:val="20"/>
          <w:szCs w:val="20"/>
        </w:rPr>
      </w:pPr>
    </w:p>
    <w:p w14:paraId="01D30E66" w14:textId="77777777" w:rsidR="00AD0C5E" w:rsidRPr="00CC70FE" w:rsidRDefault="009E0257">
      <w:pPr>
        <w:pStyle w:val="Heading2"/>
        <w:keepNext/>
        <w:keepLines/>
        <w:numPr>
          <w:ilvl w:val="0"/>
          <w:numId w:val="1"/>
        </w:numPr>
        <w:shd w:val="clear" w:color="auto" w:fill="auto"/>
        <w:tabs>
          <w:tab w:val="left" w:pos="1136"/>
        </w:tabs>
        <w:jc w:val="both"/>
        <w:rPr>
          <w:rFonts w:ascii="Arial" w:hAnsi="Arial" w:cs="Arial"/>
          <w:sz w:val="20"/>
          <w:szCs w:val="20"/>
        </w:rPr>
      </w:pPr>
      <w:r w:rsidRPr="00CC70FE">
        <w:rPr>
          <w:rFonts w:ascii="Arial" w:hAnsi="Arial" w:cs="Arial"/>
          <w:sz w:val="20"/>
          <w:szCs w:val="20"/>
        </w:rPr>
        <w:t>Mokyklos veiklos tobulinimo plano rengimas, derinimas ir tvirtinimas, įgyvendinimo stebėsena</w:t>
      </w:r>
    </w:p>
    <w:p w14:paraId="18DC0798" w14:textId="3999B724" w:rsidR="00E52AAD" w:rsidRPr="00CC70FE" w:rsidRDefault="00E52AAD">
      <w:pPr>
        <w:pStyle w:val="Pagrindinistekstas"/>
        <w:numPr>
          <w:ilvl w:val="1"/>
          <w:numId w:val="1"/>
        </w:numPr>
        <w:shd w:val="clear" w:color="auto" w:fill="auto"/>
        <w:tabs>
          <w:tab w:val="left" w:pos="1136"/>
        </w:tabs>
        <w:ind w:firstLine="600"/>
        <w:jc w:val="both"/>
        <w:rPr>
          <w:rFonts w:ascii="Arial" w:hAnsi="Arial" w:cs="Arial"/>
          <w:sz w:val="20"/>
          <w:szCs w:val="20"/>
        </w:rPr>
      </w:pPr>
      <w:r w:rsidRPr="00CC70FE">
        <w:rPr>
          <w:rFonts w:ascii="Arial" w:hAnsi="Arial" w:cs="Arial"/>
          <w:sz w:val="20"/>
          <w:szCs w:val="20"/>
        </w:rPr>
        <w:t xml:space="preserve">Projekto </w:t>
      </w:r>
      <w:r w:rsidR="00143857" w:rsidRPr="00CC70FE">
        <w:rPr>
          <w:rFonts w:ascii="Arial" w:hAnsi="Arial" w:cs="Arial"/>
          <w:sz w:val="20"/>
          <w:szCs w:val="20"/>
        </w:rPr>
        <w:t>vykdytojas</w:t>
      </w:r>
      <w:r w:rsidRPr="00CC70FE">
        <w:rPr>
          <w:rFonts w:ascii="Arial" w:hAnsi="Arial" w:cs="Arial"/>
          <w:sz w:val="20"/>
          <w:szCs w:val="20"/>
        </w:rPr>
        <w:t xml:space="preserve"> skiria mokyklos veiklos tobulinimo konsultantą</w:t>
      </w:r>
      <w:r w:rsidR="002B53F7" w:rsidRPr="00CC70FE">
        <w:rPr>
          <w:rFonts w:ascii="Arial" w:hAnsi="Arial" w:cs="Arial"/>
          <w:sz w:val="20"/>
          <w:szCs w:val="20"/>
        </w:rPr>
        <w:t>, kuris kons</w:t>
      </w:r>
      <w:r w:rsidRPr="00CC70FE">
        <w:rPr>
          <w:rFonts w:ascii="Arial" w:hAnsi="Arial" w:cs="Arial"/>
          <w:sz w:val="20"/>
          <w:szCs w:val="20"/>
        </w:rPr>
        <w:t>u</w:t>
      </w:r>
      <w:r w:rsidR="002B53F7" w:rsidRPr="00CC70FE">
        <w:rPr>
          <w:rFonts w:ascii="Arial" w:hAnsi="Arial" w:cs="Arial"/>
          <w:sz w:val="20"/>
          <w:szCs w:val="20"/>
        </w:rPr>
        <w:t>l</w:t>
      </w:r>
      <w:r w:rsidRPr="00CC70FE">
        <w:rPr>
          <w:rFonts w:ascii="Arial" w:hAnsi="Arial" w:cs="Arial"/>
          <w:sz w:val="20"/>
          <w:szCs w:val="20"/>
        </w:rPr>
        <w:t>tuoja mokyklos veiklos tobulinimo planą rengiančias mokyklas.</w:t>
      </w:r>
    </w:p>
    <w:p w14:paraId="4C1C0FF6" w14:textId="39DEBCDB" w:rsidR="00CE050D" w:rsidRPr="00CC70FE" w:rsidRDefault="007B599E">
      <w:pPr>
        <w:pStyle w:val="Pagrindinistekstas"/>
        <w:numPr>
          <w:ilvl w:val="1"/>
          <w:numId w:val="1"/>
        </w:numPr>
        <w:shd w:val="clear" w:color="auto" w:fill="auto"/>
        <w:tabs>
          <w:tab w:val="left" w:pos="1136"/>
        </w:tabs>
        <w:ind w:firstLine="600"/>
        <w:jc w:val="both"/>
        <w:rPr>
          <w:rFonts w:ascii="Arial" w:hAnsi="Arial" w:cs="Arial"/>
          <w:sz w:val="20"/>
          <w:szCs w:val="20"/>
        </w:rPr>
      </w:pPr>
      <w:r w:rsidRPr="00CC70FE">
        <w:rPr>
          <w:rFonts w:ascii="Arial" w:hAnsi="Arial" w:cs="Arial"/>
          <w:sz w:val="20"/>
          <w:szCs w:val="20"/>
        </w:rPr>
        <w:t>P</w:t>
      </w:r>
      <w:r w:rsidR="00C70259" w:rsidRPr="00CC70FE">
        <w:rPr>
          <w:rFonts w:ascii="Arial" w:hAnsi="Arial" w:cs="Arial"/>
          <w:sz w:val="20"/>
          <w:szCs w:val="20"/>
        </w:rPr>
        <w:t xml:space="preserve">artneris </w:t>
      </w:r>
      <w:r w:rsidR="00B142AE" w:rsidRPr="00CC70FE">
        <w:rPr>
          <w:rFonts w:ascii="Arial" w:hAnsi="Arial" w:cs="Arial"/>
          <w:sz w:val="20"/>
          <w:szCs w:val="20"/>
        </w:rPr>
        <w:t xml:space="preserve">ne vėliau kaip per 10 darbo dienų nuo </w:t>
      </w:r>
      <w:r w:rsidR="00143857" w:rsidRPr="00CC70FE">
        <w:rPr>
          <w:rFonts w:ascii="Arial" w:hAnsi="Arial" w:cs="Arial"/>
          <w:sz w:val="20"/>
          <w:szCs w:val="20"/>
        </w:rPr>
        <w:t xml:space="preserve">mokyklos parengto </w:t>
      </w:r>
      <w:r w:rsidR="00B142AE" w:rsidRPr="00CC70FE">
        <w:rPr>
          <w:rFonts w:ascii="Arial" w:hAnsi="Arial" w:cs="Arial"/>
          <w:sz w:val="20"/>
          <w:szCs w:val="20"/>
        </w:rPr>
        <w:t xml:space="preserve">mokyklos tobulinimo plano gavimo </w:t>
      </w:r>
      <w:r w:rsidR="00143857" w:rsidRPr="00CC70FE">
        <w:rPr>
          <w:rFonts w:ascii="Arial" w:hAnsi="Arial" w:cs="Arial"/>
          <w:sz w:val="20"/>
          <w:szCs w:val="20"/>
        </w:rPr>
        <w:t xml:space="preserve">dienos </w:t>
      </w:r>
      <w:r w:rsidR="00C70259" w:rsidRPr="00CC70FE">
        <w:rPr>
          <w:rFonts w:ascii="Arial" w:hAnsi="Arial" w:cs="Arial"/>
          <w:sz w:val="20"/>
          <w:szCs w:val="20"/>
        </w:rPr>
        <w:t xml:space="preserve">įformina </w:t>
      </w:r>
      <w:r w:rsidR="00B142AE" w:rsidRPr="00CC70FE">
        <w:rPr>
          <w:rFonts w:ascii="Arial" w:hAnsi="Arial" w:cs="Arial"/>
          <w:sz w:val="20"/>
          <w:szCs w:val="20"/>
        </w:rPr>
        <w:t xml:space="preserve">jame </w:t>
      </w:r>
      <w:r w:rsidR="00C70259" w:rsidRPr="00CC70FE">
        <w:rPr>
          <w:rFonts w:ascii="Arial" w:hAnsi="Arial" w:cs="Arial"/>
          <w:sz w:val="20"/>
          <w:szCs w:val="20"/>
        </w:rPr>
        <w:t>suderinimo žymą</w:t>
      </w:r>
      <w:r w:rsidR="00CE050D" w:rsidRPr="00CC70FE">
        <w:rPr>
          <w:rFonts w:ascii="Arial" w:hAnsi="Arial" w:cs="Arial"/>
          <w:sz w:val="20"/>
          <w:szCs w:val="20"/>
        </w:rPr>
        <w:t>, jei šis atitinka projektą reglamentuojančių teisės aktų reikalavimus.</w:t>
      </w:r>
      <w:r w:rsidR="00B142AE" w:rsidRPr="00CC70FE">
        <w:rPr>
          <w:rFonts w:ascii="Arial" w:hAnsi="Arial" w:cs="Arial"/>
          <w:sz w:val="20"/>
          <w:szCs w:val="20"/>
        </w:rPr>
        <w:t xml:space="preserve"> Suderintą planą</w:t>
      </w:r>
      <w:r w:rsidR="007C51EE" w:rsidRPr="00CC70FE">
        <w:rPr>
          <w:rFonts w:ascii="Arial" w:hAnsi="Arial" w:cs="Arial"/>
          <w:sz w:val="20"/>
          <w:szCs w:val="20"/>
        </w:rPr>
        <w:t xml:space="preserve"> partneris teikia projekto vykdytojui ne vėliau kaip iki </w:t>
      </w:r>
      <w:r w:rsidR="008D384D" w:rsidRPr="0094530F">
        <w:rPr>
          <w:rFonts w:ascii="Arial" w:hAnsi="Arial" w:cs="Arial"/>
          <w:sz w:val="20"/>
          <w:szCs w:val="20"/>
        </w:rPr>
        <w:t xml:space="preserve">2021 m. gruodžio </w:t>
      </w:r>
      <w:r w:rsidR="008D384D" w:rsidRPr="0094530F">
        <w:rPr>
          <w:rFonts w:ascii="Arial" w:hAnsi="Arial" w:cs="Arial"/>
          <w:sz w:val="20"/>
          <w:szCs w:val="20"/>
          <w:lang w:val="en-US"/>
        </w:rPr>
        <w:t>31 d</w:t>
      </w:r>
      <w:r w:rsidR="00673ACA" w:rsidRPr="0094530F">
        <w:rPr>
          <w:rFonts w:ascii="Arial" w:hAnsi="Arial" w:cs="Arial"/>
          <w:sz w:val="20"/>
          <w:szCs w:val="20"/>
        </w:rPr>
        <w:t>.</w:t>
      </w:r>
      <w:r w:rsidR="007C51EE" w:rsidRPr="00CC70FE">
        <w:rPr>
          <w:rFonts w:ascii="Arial" w:hAnsi="Arial" w:cs="Arial"/>
          <w:sz w:val="20"/>
          <w:szCs w:val="20"/>
        </w:rPr>
        <w:t xml:space="preserve"> </w:t>
      </w:r>
    </w:p>
    <w:p w14:paraId="6B9D349E" w14:textId="77777777" w:rsidR="001D46AE" w:rsidRPr="00CC70FE" w:rsidRDefault="002B53F7">
      <w:pPr>
        <w:pStyle w:val="Pagrindinistekstas"/>
        <w:numPr>
          <w:ilvl w:val="1"/>
          <w:numId w:val="1"/>
        </w:numPr>
        <w:shd w:val="clear" w:color="auto" w:fill="auto"/>
        <w:tabs>
          <w:tab w:val="left" w:pos="1136"/>
        </w:tabs>
        <w:ind w:firstLine="600"/>
        <w:jc w:val="both"/>
        <w:rPr>
          <w:rFonts w:ascii="Arial" w:hAnsi="Arial" w:cs="Arial"/>
          <w:sz w:val="20"/>
          <w:szCs w:val="20"/>
        </w:rPr>
      </w:pPr>
      <w:r w:rsidRPr="00CC70FE">
        <w:rPr>
          <w:rFonts w:ascii="Arial" w:hAnsi="Arial" w:cs="Arial"/>
          <w:sz w:val="20"/>
          <w:szCs w:val="20"/>
        </w:rPr>
        <w:t xml:space="preserve">Projekto vykdytojas </w:t>
      </w:r>
      <w:r w:rsidR="007C51EE" w:rsidRPr="00CC70FE">
        <w:rPr>
          <w:rFonts w:ascii="Arial" w:hAnsi="Arial" w:cs="Arial"/>
          <w:sz w:val="20"/>
          <w:szCs w:val="20"/>
        </w:rPr>
        <w:t xml:space="preserve">ne vėliau kaip per 10 darbo dienų nuo mokyklos tobulinimo plano gavimo iš partnerio dienos </w:t>
      </w:r>
      <w:r w:rsidRPr="00CC70FE">
        <w:rPr>
          <w:rFonts w:ascii="Arial" w:hAnsi="Arial" w:cs="Arial"/>
          <w:sz w:val="20"/>
          <w:szCs w:val="20"/>
        </w:rPr>
        <w:t xml:space="preserve">įformina </w:t>
      </w:r>
      <w:r w:rsidR="007C51EE" w:rsidRPr="00CC70FE">
        <w:rPr>
          <w:rFonts w:ascii="Arial" w:hAnsi="Arial" w:cs="Arial"/>
          <w:sz w:val="20"/>
          <w:szCs w:val="20"/>
        </w:rPr>
        <w:t xml:space="preserve">jame </w:t>
      </w:r>
      <w:r w:rsidRPr="00CC70FE">
        <w:rPr>
          <w:rFonts w:ascii="Arial" w:hAnsi="Arial" w:cs="Arial"/>
          <w:sz w:val="20"/>
          <w:szCs w:val="20"/>
        </w:rPr>
        <w:t>suderinimo žymą, jei šis atitinka projektą reglamentuojančių teisės aktų reikalavimus ir yra suderintas su partneriu.</w:t>
      </w:r>
      <w:r w:rsidR="009D272C" w:rsidRPr="00CC70FE">
        <w:rPr>
          <w:rFonts w:ascii="Arial" w:hAnsi="Arial" w:cs="Arial"/>
          <w:sz w:val="20"/>
          <w:szCs w:val="20"/>
        </w:rPr>
        <w:t xml:space="preserve"> Suderintą planą projekto vykdytojas grąžina mokyklai.</w:t>
      </w:r>
    </w:p>
    <w:p w14:paraId="08F892F4" w14:textId="77777777" w:rsidR="0075685D" w:rsidRPr="00CC70FE" w:rsidRDefault="0075685D">
      <w:pPr>
        <w:pStyle w:val="Pagrindinistekstas"/>
        <w:numPr>
          <w:ilvl w:val="1"/>
          <w:numId w:val="1"/>
        </w:numPr>
        <w:shd w:val="clear" w:color="auto" w:fill="auto"/>
        <w:tabs>
          <w:tab w:val="left" w:pos="1136"/>
        </w:tabs>
        <w:ind w:firstLine="600"/>
        <w:jc w:val="both"/>
        <w:rPr>
          <w:rFonts w:ascii="Arial" w:hAnsi="Arial" w:cs="Arial"/>
          <w:sz w:val="20"/>
          <w:szCs w:val="20"/>
        </w:rPr>
      </w:pPr>
      <w:r w:rsidRPr="00CC70FE">
        <w:rPr>
          <w:rFonts w:ascii="Arial" w:hAnsi="Arial" w:cs="Arial"/>
          <w:sz w:val="20"/>
          <w:szCs w:val="20"/>
        </w:rPr>
        <w:t xml:space="preserve">Mokyklos vadovas (ar kitas tinkamai įgaliotas asmuo) </w:t>
      </w:r>
      <w:r w:rsidR="009D272C" w:rsidRPr="00CC70FE">
        <w:rPr>
          <w:rFonts w:ascii="Arial" w:hAnsi="Arial" w:cs="Arial"/>
          <w:sz w:val="20"/>
          <w:szCs w:val="20"/>
        </w:rPr>
        <w:t>ne vėliau kaip per 3 darbo dienas</w:t>
      </w:r>
      <w:r w:rsidR="00D90958" w:rsidRPr="00CC70FE">
        <w:rPr>
          <w:rFonts w:ascii="Arial" w:hAnsi="Arial" w:cs="Arial"/>
          <w:sz w:val="20"/>
          <w:szCs w:val="20"/>
        </w:rPr>
        <w:t xml:space="preserve"> nuo plano gavimo</w:t>
      </w:r>
      <w:r w:rsidR="009D272C" w:rsidRPr="00CC70FE">
        <w:rPr>
          <w:rFonts w:ascii="Arial" w:hAnsi="Arial" w:cs="Arial"/>
          <w:sz w:val="20"/>
          <w:szCs w:val="20"/>
        </w:rPr>
        <w:t xml:space="preserve"> </w:t>
      </w:r>
      <w:r w:rsidRPr="00CC70FE">
        <w:rPr>
          <w:rFonts w:ascii="Arial" w:hAnsi="Arial" w:cs="Arial"/>
          <w:sz w:val="20"/>
          <w:szCs w:val="20"/>
        </w:rPr>
        <w:t>tvirtina mokyklos veiklos tobulinimo planą</w:t>
      </w:r>
      <w:r w:rsidR="009D272C" w:rsidRPr="00CC70FE">
        <w:rPr>
          <w:rFonts w:ascii="Arial" w:hAnsi="Arial" w:cs="Arial"/>
          <w:sz w:val="20"/>
          <w:szCs w:val="20"/>
        </w:rPr>
        <w:t>, suderintą su partneriu ir projekto vykdytoju</w:t>
      </w:r>
      <w:r w:rsidRPr="00CC70FE">
        <w:rPr>
          <w:rFonts w:ascii="Arial" w:hAnsi="Arial" w:cs="Arial"/>
          <w:sz w:val="20"/>
          <w:szCs w:val="20"/>
        </w:rPr>
        <w:t>.</w:t>
      </w:r>
      <w:r w:rsidR="002069BB" w:rsidRPr="00CC70FE">
        <w:rPr>
          <w:rFonts w:ascii="Arial" w:hAnsi="Arial" w:cs="Arial"/>
          <w:sz w:val="20"/>
          <w:szCs w:val="20"/>
        </w:rPr>
        <w:t xml:space="preserve"> </w:t>
      </w:r>
      <w:r w:rsidR="00B70C51" w:rsidRPr="00CC70FE">
        <w:rPr>
          <w:rFonts w:ascii="Arial" w:hAnsi="Arial" w:cs="Arial"/>
          <w:sz w:val="20"/>
          <w:szCs w:val="20"/>
        </w:rPr>
        <w:t xml:space="preserve">Mokyklos veiklos tobulinimo </w:t>
      </w:r>
      <w:r w:rsidR="002069BB" w:rsidRPr="00CC70FE">
        <w:rPr>
          <w:rFonts w:ascii="Arial" w:hAnsi="Arial" w:cs="Arial"/>
          <w:sz w:val="20"/>
          <w:szCs w:val="20"/>
        </w:rPr>
        <w:t xml:space="preserve">planas per 3 darbo dienas nuo </w:t>
      </w:r>
      <w:r w:rsidR="00265829" w:rsidRPr="00CC70FE">
        <w:rPr>
          <w:rFonts w:ascii="Arial" w:hAnsi="Arial" w:cs="Arial"/>
          <w:sz w:val="20"/>
          <w:szCs w:val="20"/>
        </w:rPr>
        <w:t xml:space="preserve">jo </w:t>
      </w:r>
      <w:r w:rsidR="002069BB" w:rsidRPr="00CC70FE">
        <w:rPr>
          <w:rFonts w:ascii="Arial" w:hAnsi="Arial" w:cs="Arial"/>
          <w:sz w:val="20"/>
          <w:szCs w:val="20"/>
        </w:rPr>
        <w:t xml:space="preserve">patvirtinimo </w:t>
      </w:r>
      <w:r w:rsidR="006E6B28" w:rsidRPr="00CC70FE">
        <w:rPr>
          <w:rFonts w:ascii="Arial" w:hAnsi="Arial" w:cs="Arial"/>
          <w:sz w:val="20"/>
          <w:szCs w:val="20"/>
        </w:rPr>
        <w:t xml:space="preserve">dienos </w:t>
      </w:r>
      <w:r w:rsidR="002069BB" w:rsidRPr="00CC70FE">
        <w:rPr>
          <w:rFonts w:ascii="Arial" w:hAnsi="Arial" w:cs="Arial"/>
          <w:sz w:val="20"/>
          <w:szCs w:val="20"/>
        </w:rPr>
        <w:t>pateikiamas projekto vykdytojui</w:t>
      </w:r>
      <w:r w:rsidR="006E6B28" w:rsidRPr="00CC70FE">
        <w:rPr>
          <w:rFonts w:ascii="Arial" w:hAnsi="Arial" w:cs="Arial"/>
          <w:sz w:val="20"/>
          <w:szCs w:val="20"/>
        </w:rPr>
        <w:t xml:space="preserve"> ir nuo to momento laikomas neatskiriama šios Sutarties dalimi (priedas Nr. 4)</w:t>
      </w:r>
      <w:r w:rsidR="002069BB" w:rsidRPr="00CC70FE">
        <w:rPr>
          <w:rFonts w:ascii="Arial" w:hAnsi="Arial" w:cs="Arial"/>
          <w:sz w:val="20"/>
          <w:szCs w:val="20"/>
        </w:rPr>
        <w:t>.</w:t>
      </w:r>
    </w:p>
    <w:p w14:paraId="432A505D" w14:textId="409049BF" w:rsidR="005D17D5" w:rsidRPr="00CC70FE" w:rsidRDefault="00385336" w:rsidP="005D17D5">
      <w:pPr>
        <w:pStyle w:val="Pagrindinistekstas"/>
        <w:numPr>
          <w:ilvl w:val="1"/>
          <w:numId w:val="1"/>
        </w:numPr>
        <w:shd w:val="clear" w:color="auto" w:fill="auto"/>
        <w:tabs>
          <w:tab w:val="left" w:pos="1136"/>
        </w:tabs>
        <w:ind w:firstLine="600"/>
        <w:jc w:val="both"/>
        <w:rPr>
          <w:rFonts w:ascii="Arial" w:hAnsi="Arial" w:cs="Arial"/>
          <w:sz w:val="20"/>
          <w:szCs w:val="20"/>
        </w:rPr>
      </w:pPr>
      <w:r w:rsidRPr="00CC70FE">
        <w:rPr>
          <w:rFonts w:ascii="Arial" w:hAnsi="Arial" w:cs="Arial"/>
          <w:sz w:val="20"/>
          <w:szCs w:val="20"/>
        </w:rPr>
        <w:t>Mokyklos veiklos tobulinimo planas gali būti koreguojamas</w:t>
      </w:r>
      <w:r w:rsidR="008B636B" w:rsidRPr="00CC70FE">
        <w:rPr>
          <w:rFonts w:ascii="Arial" w:hAnsi="Arial" w:cs="Arial"/>
          <w:sz w:val="20"/>
          <w:szCs w:val="20"/>
        </w:rPr>
        <w:t>. Koreguotas mokyklos veiklos tobulinimo planas</w:t>
      </w:r>
      <w:r w:rsidR="005D17D5" w:rsidRPr="00CC70FE">
        <w:rPr>
          <w:rFonts w:ascii="Arial" w:hAnsi="Arial" w:cs="Arial"/>
          <w:sz w:val="20"/>
          <w:szCs w:val="20"/>
        </w:rPr>
        <w:t xml:space="preserve"> rengiamas, derinamas ir tvirtinamas Sutarties 4.</w:t>
      </w:r>
      <w:r w:rsidR="0033431B" w:rsidRPr="00CC70FE">
        <w:rPr>
          <w:rFonts w:ascii="Arial" w:hAnsi="Arial" w:cs="Arial"/>
          <w:sz w:val="20"/>
          <w:szCs w:val="20"/>
        </w:rPr>
        <w:t>1</w:t>
      </w:r>
      <w:r w:rsidR="005D17D5" w:rsidRPr="00CC70FE">
        <w:rPr>
          <w:rFonts w:ascii="Arial" w:hAnsi="Arial" w:cs="Arial"/>
          <w:sz w:val="20"/>
          <w:szCs w:val="20"/>
        </w:rPr>
        <w:t xml:space="preserve">-4.4 punktuose nustatyta tvarka. </w:t>
      </w:r>
    </w:p>
    <w:p w14:paraId="4959E2B1" w14:textId="32B0AC73" w:rsidR="00B5124E" w:rsidRPr="00CC70FE" w:rsidRDefault="00B5124E" w:rsidP="005D17D5">
      <w:pPr>
        <w:pStyle w:val="Pagrindinistekstas"/>
        <w:numPr>
          <w:ilvl w:val="1"/>
          <w:numId w:val="1"/>
        </w:numPr>
        <w:shd w:val="clear" w:color="auto" w:fill="auto"/>
        <w:tabs>
          <w:tab w:val="left" w:pos="1136"/>
        </w:tabs>
        <w:ind w:firstLine="600"/>
        <w:jc w:val="both"/>
        <w:rPr>
          <w:rFonts w:ascii="Arial" w:hAnsi="Arial" w:cs="Arial"/>
          <w:sz w:val="20"/>
          <w:szCs w:val="20"/>
        </w:rPr>
      </w:pPr>
      <w:r w:rsidRPr="00CC70FE">
        <w:rPr>
          <w:rFonts w:ascii="Arial" w:hAnsi="Arial" w:cs="Arial"/>
          <w:sz w:val="20"/>
          <w:szCs w:val="20"/>
        </w:rPr>
        <w:t xml:space="preserve">Mokyklos veiklos tobulinimo planas ir koreguotas mokyklos veiklos tobulinimo planas, </w:t>
      </w:r>
      <w:r w:rsidR="00431D7C" w:rsidRPr="00CC70FE">
        <w:rPr>
          <w:rFonts w:ascii="Arial" w:hAnsi="Arial" w:cs="Arial"/>
          <w:sz w:val="20"/>
          <w:szCs w:val="20"/>
        </w:rPr>
        <w:t>pridėtas prie šios Sutarties kaip jos priedas Nr. 4 Sutarties 4.4. punkte nustatyta tvarka, laikomas</w:t>
      </w:r>
      <w:r w:rsidR="009920B8" w:rsidRPr="00CC70FE">
        <w:rPr>
          <w:rFonts w:ascii="Arial" w:hAnsi="Arial" w:cs="Arial"/>
          <w:sz w:val="20"/>
          <w:szCs w:val="20"/>
        </w:rPr>
        <w:t xml:space="preserve"> </w:t>
      </w:r>
      <w:r w:rsidR="008D384D">
        <w:rPr>
          <w:rFonts w:ascii="Arial" w:hAnsi="Arial" w:cs="Arial"/>
          <w:sz w:val="20"/>
          <w:szCs w:val="20"/>
        </w:rPr>
        <w:t>Sutarties dalimi</w:t>
      </w:r>
      <w:r w:rsidR="00FF6FFA" w:rsidRPr="00CC70FE">
        <w:rPr>
          <w:rFonts w:ascii="Arial" w:hAnsi="Arial" w:cs="Arial"/>
          <w:sz w:val="20"/>
          <w:szCs w:val="20"/>
        </w:rPr>
        <w:t>.</w:t>
      </w:r>
      <w:r w:rsidR="002069BB" w:rsidRPr="00CC70FE">
        <w:rPr>
          <w:rFonts w:ascii="Arial" w:hAnsi="Arial" w:cs="Arial"/>
          <w:sz w:val="20"/>
          <w:szCs w:val="20"/>
        </w:rPr>
        <w:t xml:space="preserve"> </w:t>
      </w:r>
    </w:p>
    <w:p w14:paraId="185A7127" w14:textId="77777777" w:rsidR="00E560BC" w:rsidRPr="00CC70FE" w:rsidRDefault="00E560BC" w:rsidP="005D17D5">
      <w:pPr>
        <w:pStyle w:val="Pagrindinistekstas"/>
        <w:numPr>
          <w:ilvl w:val="1"/>
          <w:numId w:val="1"/>
        </w:numPr>
        <w:shd w:val="clear" w:color="auto" w:fill="auto"/>
        <w:tabs>
          <w:tab w:val="left" w:pos="1136"/>
        </w:tabs>
        <w:ind w:firstLine="600"/>
        <w:jc w:val="both"/>
        <w:rPr>
          <w:rFonts w:ascii="Arial" w:hAnsi="Arial" w:cs="Arial"/>
          <w:sz w:val="20"/>
          <w:szCs w:val="20"/>
        </w:rPr>
      </w:pPr>
      <w:r w:rsidRPr="00CC70FE">
        <w:rPr>
          <w:rFonts w:ascii="Arial" w:hAnsi="Arial" w:cs="Arial"/>
          <w:sz w:val="20"/>
          <w:szCs w:val="20"/>
        </w:rPr>
        <w:t xml:space="preserve">Mokyklos veiklos plano įgyvendinimo stebėseną atlieka </w:t>
      </w:r>
      <w:r w:rsidR="00B47B6F" w:rsidRPr="00CC70FE">
        <w:rPr>
          <w:rFonts w:ascii="Arial" w:hAnsi="Arial" w:cs="Arial"/>
          <w:sz w:val="20"/>
          <w:szCs w:val="20"/>
        </w:rPr>
        <w:t>abi Šalys</w:t>
      </w:r>
      <w:r w:rsidR="005D59B3" w:rsidRPr="00CC70FE">
        <w:rPr>
          <w:rFonts w:ascii="Arial" w:hAnsi="Arial" w:cs="Arial"/>
          <w:sz w:val="20"/>
          <w:szCs w:val="20"/>
        </w:rPr>
        <w:t>.</w:t>
      </w:r>
    </w:p>
    <w:p w14:paraId="60B39844" w14:textId="77777777" w:rsidR="00983848" w:rsidRPr="00CC70FE" w:rsidRDefault="00983848" w:rsidP="00983848">
      <w:pPr>
        <w:pStyle w:val="Heading2"/>
        <w:keepNext/>
        <w:keepLines/>
        <w:shd w:val="clear" w:color="auto" w:fill="auto"/>
        <w:tabs>
          <w:tab w:val="left" w:pos="1136"/>
        </w:tabs>
        <w:ind w:left="600" w:firstLine="0"/>
        <w:jc w:val="both"/>
        <w:rPr>
          <w:rFonts w:ascii="Arial" w:hAnsi="Arial" w:cs="Arial"/>
          <w:sz w:val="20"/>
          <w:szCs w:val="20"/>
        </w:rPr>
      </w:pPr>
    </w:p>
    <w:p w14:paraId="64E56442" w14:textId="77777777" w:rsidR="00EB561E" w:rsidRPr="00CC70FE" w:rsidRDefault="002D528A">
      <w:pPr>
        <w:pStyle w:val="Heading2"/>
        <w:keepNext/>
        <w:keepLines/>
        <w:numPr>
          <w:ilvl w:val="0"/>
          <w:numId w:val="1"/>
        </w:numPr>
        <w:shd w:val="clear" w:color="auto" w:fill="auto"/>
        <w:tabs>
          <w:tab w:val="left" w:pos="1136"/>
        </w:tabs>
        <w:jc w:val="both"/>
        <w:rPr>
          <w:rFonts w:ascii="Arial" w:hAnsi="Arial" w:cs="Arial"/>
          <w:sz w:val="20"/>
          <w:szCs w:val="20"/>
        </w:rPr>
      </w:pPr>
      <w:r w:rsidRPr="00CC70FE">
        <w:rPr>
          <w:rFonts w:ascii="Arial" w:hAnsi="Arial" w:cs="Arial"/>
          <w:sz w:val="20"/>
          <w:szCs w:val="20"/>
        </w:rPr>
        <w:t>K</w:t>
      </w:r>
      <w:r w:rsidR="004C2F4F" w:rsidRPr="00CC70FE">
        <w:rPr>
          <w:rFonts w:ascii="Arial" w:hAnsi="Arial" w:cs="Arial"/>
          <w:sz w:val="20"/>
          <w:szCs w:val="20"/>
        </w:rPr>
        <w:t>okybės k</w:t>
      </w:r>
      <w:r w:rsidRPr="00CC70FE">
        <w:rPr>
          <w:rFonts w:ascii="Arial" w:hAnsi="Arial" w:cs="Arial"/>
          <w:sz w:val="20"/>
          <w:szCs w:val="20"/>
        </w:rPr>
        <w:t>repšelio lėšų naudojimas</w:t>
      </w:r>
    </w:p>
    <w:p w14:paraId="4F4425F8" w14:textId="1510B3E2" w:rsidR="002D528A" w:rsidRPr="00CC70FE" w:rsidRDefault="004C2F4F" w:rsidP="002D528A">
      <w:pPr>
        <w:pStyle w:val="Pagrindinistekstas"/>
        <w:numPr>
          <w:ilvl w:val="1"/>
          <w:numId w:val="1"/>
        </w:numPr>
        <w:shd w:val="clear" w:color="auto" w:fill="auto"/>
        <w:tabs>
          <w:tab w:val="left" w:pos="1136"/>
        </w:tabs>
        <w:ind w:firstLine="600"/>
        <w:jc w:val="both"/>
        <w:rPr>
          <w:rFonts w:ascii="Arial" w:hAnsi="Arial" w:cs="Arial"/>
          <w:b/>
          <w:sz w:val="20"/>
          <w:szCs w:val="20"/>
        </w:rPr>
      </w:pPr>
      <w:r w:rsidRPr="00CC70FE">
        <w:rPr>
          <w:rFonts w:ascii="Arial" w:hAnsi="Arial" w:cs="Arial"/>
          <w:sz w:val="20"/>
          <w:szCs w:val="20"/>
        </w:rPr>
        <w:t>Mokyklos naudoja Kokybės krepšelio lėšas tik mokyklos veiklos tobulinimo plane numatyt</w:t>
      </w:r>
      <w:r w:rsidR="0034317B" w:rsidRPr="00CC70FE">
        <w:rPr>
          <w:rFonts w:ascii="Arial" w:hAnsi="Arial" w:cs="Arial"/>
          <w:sz w:val="20"/>
          <w:szCs w:val="20"/>
        </w:rPr>
        <w:t>oms veikloms įgyvendinti, neviršydamos kiekviena</w:t>
      </w:r>
      <w:r w:rsidR="006C44A1" w:rsidRPr="00CC70FE">
        <w:rPr>
          <w:rFonts w:ascii="Arial" w:hAnsi="Arial" w:cs="Arial"/>
          <w:sz w:val="20"/>
          <w:szCs w:val="20"/>
        </w:rPr>
        <w:t>m</w:t>
      </w:r>
      <w:r w:rsidR="0034317B" w:rsidRPr="00CC70FE">
        <w:rPr>
          <w:rFonts w:ascii="Arial" w:hAnsi="Arial" w:cs="Arial"/>
          <w:sz w:val="20"/>
          <w:szCs w:val="20"/>
        </w:rPr>
        <w:t xml:space="preserve"> </w:t>
      </w:r>
      <w:r w:rsidR="00053712" w:rsidRPr="00CC70FE">
        <w:rPr>
          <w:rFonts w:ascii="Arial" w:hAnsi="Arial" w:cs="Arial"/>
          <w:sz w:val="20"/>
          <w:szCs w:val="20"/>
        </w:rPr>
        <w:t>užd</w:t>
      </w:r>
      <w:r w:rsidR="006C44A1" w:rsidRPr="00CC70FE">
        <w:rPr>
          <w:rFonts w:ascii="Arial" w:hAnsi="Arial" w:cs="Arial"/>
          <w:sz w:val="20"/>
          <w:szCs w:val="20"/>
        </w:rPr>
        <w:t>aviniui</w:t>
      </w:r>
      <w:r w:rsidR="00053712" w:rsidRPr="00CC70FE">
        <w:rPr>
          <w:rFonts w:ascii="Arial" w:hAnsi="Arial" w:cs="Arial"/>
          <w:sz w:val="20"/>
          <w:szCs w:val="20"/>
        </w:rPr>
        <w:t xml:space="preserve"> numatyto</w:t>
      </w:r>
      <w:r w:rsidR="0034317B" w:rsidRPr="00CC70FE">
        <w:rPr>
          <w:rFonts w:ascii="Arial" w:hAnsi="Arial" w:cs="Arial"/>
          <w:sz w:val="20"/>
          <w:szCs w:val="20"/>
        </w:rPr>
        <w:t xml:space="preserve"> lėšų</w:t>
      </w:r>
      <w:r w:rsidR="00262EC9" w:rsidRPr="00CC70FE">
        <w:rPr>
          <w:rFonts w:ascii="Arial" w:hAnsi="Arial" w:cs="Arial"/>
          <w:sz w:val="20"/>
          <w:szCs w:val="20"/>
        </w:rPr>
        <w:t xml:space="preserve"> limito</w:t>
      </w:r>
      <w:r w:rsidR="000732D5" w:rsidRPr="00CC70FE">
        <w:rPr>
          <w:rFonts w:ascii="Arial" w:hAnsi="Arial" w:cs="Arial"/>
          <w:sz w:val="20"/>
          <w:szCs w:val="20"/>
        </w:rPr>
        <w:t xml:space="preserve">, tačiau privalo įgyvendinti </w:t>
      </w:r>
      <w:r w:rsidR="00110971" w:rsidRPr="00CC70FE">
        <w:rPr>
          <w:rFonts w:ascii="Arial" w:hAnsi="Arial" w:cs="Arial"/>
          <w:sz w:val="20"/>
          <w:szCs w:val="20"/>
        </w:rPr>
        <w:t>visas kiekvienai veiklai numatytas priemones</w:t>
      </w:r>
      <w:r w:rsidR="0034317B" w:rsidRPr="00CC70FE">
        <w:rPr>
          <w:rFonts w:ascii="Arial" w:hAnsi="Arial" w:cs="Arial"/>
          <w:sz w:val="20"/>
          <w:szCs w:val="20"/>
        </w:rPr>
        <w:t>.</w:t>
      </w:r>
      <w:r w:rsidR="00C41D73" w:rsidRPr="00CC70FE">
        <w:rPr>
          <w:rFonts w:ascii="Arial" w:hAnsi="Arial" w:cs="Arial"/>
          <w:sz w:val="20"/>
          <w:szCs w:val="20"/>
        </w:rPr>
        <w:t xml:space="preserve"> Mokyklos privalo Kokybės krepšelio lėšas laikyti atskiroje sąskaitoje ir išlaidų mokėjimą vykdyti iš šios sąskaitos.</w:t>
      </w:r>
    </w:p>
    <w:p w14:paraId="04718DD0" w14:textId="07282A8D" w:rsidR="0034317B" w:rsidRPr="00CC70FE" w:rsidRDefault="0034317B" w:rsidP="002D528A">
      <w:pPr>
        <w:pStyle w:val="Pagrindinistekstas"/>
        <w:numPr>
          <w:ilvl w:val="1"/>
          <w:numId w:val="1"/>
        </w:numPr>
        <w:shd w:val="clear" w:color="auto" w:fill="auto"/>
        <w:tabs>
          <w:tab w:val="left" w:pos="1136"/>
        </w:tabs>
        <w:ind w:firstLine="600"/>
        <w:jc w:val="both"/>
        <w:rPr>
          <w:rFonts w:ascii="Arial" w:hAnsi="Arial" w:cs="Arial"/>
          <w:b/>
          <w:sz w:val="20"/>
          <w:szCs w:val="20"/>
        </w:rPr>
      </w:pPr>
      <w:r w:rsidRPr="00CC70FE">
        <w:rPr>
          <w:rFonts w:ascii="Arial" w:hAnsi="Arial" w:cs="Arial"/>
          <w:sz w:val="20"/>
          <w:szCs w:val="20"/>
        </w:rPr>
        <w:t>Jeigu mokyklos veiklos tobulinimo plane numatytoms veikloms finansuoti išleista mažiau, nei buvo suplanuota (numatyta plane), mo</w:t>
      </w:r>
      <w:r w:rsidR="006F381D" w:rsidRPr="00CC70FE">
        <w:rPr>
          <w:rFonts w:ascii="Arial" w:hAnsi="Arial" w:cs="Arial"/>
          <w:sz w:val="20"/>
          <w:szCs w:val="20"/>
        </w:rPr>
        <w:t>kykla turi teisę rengti mokyklos veiklos plano papildymą, kuris derinamas ir tvirtinamas Sutarties 4.1-4.4 punktuose nustatyta tvarka</w:t>
      </w:r>
      <w:r w:rsidR="00F405E3" w:rsidRPr="00CC70FE">
        <w:rPr>
          <w:rFonts w:ascii="Arial" w:hAnsi="Arial" w:cs="Arial"/>
          <w:sz w:val="20"/>
          <w:szCs w:val="20"/>
        </w:rPr>
        <w:t xml:space="preserve"> ir tampa neatskiriama Sutarties dalimi</w:t>
      </w:r>
      <w:r w:rsidR="006F381D" w:rsidRPr="00CC70FE">
        <w:rPr>
          <w:rFonts w:ascii="Arial" w:hAnsi="Arial" w:cs="Arial"/>
          <w:sz w:val="20"/>
          <w:szCs w:val="20"/>
        </w:rPr>
        <w:t>.</w:t>
      </w:r>
      <w:r w:rsidR="00F405E3" w:rsidRPr="00CC70FE">
        <w:rPr>
          <w:rFonts w:ascii="Arial" w:hAnsi="Arial" w:cs="Arial"/>
          <w:sz w:val="20"/>
          <w:szCs w:val="20"/>
        </w:rPr>
        <w:t xml:space="preserve"> Mokyklos veiklos tob</w:t>
      </w:r>
      <w:r w:rsidR="00AE384A" w:rsidRPr="00CC70FE">
        <w:rPr>
          <w:rFonts w:ascii="Arial" w:hAnsi="Arial" w:cs="Arial"/>
          <w:sz w:val="20"/>
          <w:szCs w:val="20"/>
        </w:rPr>
        <w:t>ulinimo plano papildymai turi bū</w:t>
      </w:r>
      <w:r w:rsidR="00F405E3" w:rsidRPr="00CC70FE">
        <w:rPr>
          <w:rFonts w:ascii="Arial" w:hAnsi="Arial" w:cs="Arial"/>
          <w:sz w:val="20"/>
          <w:szCs w:val="20"/>
        </w:rPr>
        <w:t xml:space="preserve">ti rengiami ir organizuojami taip, kad </w:t>
      </w:r>
      <w:r w:rsidR="004B733F" w:rsidRPr="00CC70FE">
        <w:rPr>
          <w:rFonts w:ascii="Arial" w:hAnsi="Arial" w:cs="Arial"/>
          <w:sz w:val="20"/>
          <w:szCs w:val="20"/>
        </w:rPr>
        <w:t xml:space="preserve">jie būtų suderinti ir patvirtinti (Sutarties 4.1-4.4 punktuose nustatyta tvarka) ne vėliau kaip iki </w:t>
      </w:r>
      <w:r w:rsidR="008D384D" w:rsidRPr="00BF183F">
        <w:rPr>
          <w:rFonts w:ascii="Arial" w:hAnsi="Arial" w:cs="Arial"/>
          <w:sz w:val="20"/>
          <w:szCs w:val="20"/>
        </w:rPr>
        <w:t xml:space="preserve">2023 m. </w:t>
      </w:r>
      <w:r w:rsidR="0094530F" w:rsidRPr="00BF183F">
        <w:rPr>
          <w:rFonts w:ascii="Arial" w:hAnsi="Arial" w:cs="Arial"/>
          <w:sz w:val="20"/>
          <w:szCs w:val="20"/>
        </w:rPr>
        <w:t xml:space="preserve">balandžio </w:t>
      </w:r>
      <w:r w:rsidR="008D384D" w:rsidRPr="00644E7E">
        <w:rPr>
          <w:rFonts w:ascii="Arial" w:hAnsi="Arial" w:cs="Arial"/>
          <w:sz w:val="20"/>
          <w:szCs w:val="20"/>
        </w:rPr>
        <w:t>3</w:t>
      </w:r>
      <w:r w:rsidR="0094530F" w:rsidRPr="00644E7E">
        <w:rPr>
          <w:rFonts w:ascii="Arial" w:hAnsi="Arial" w:cs="Arial"/>
          <w:sz w:val="20"/>
          <w:szCs w:val="20"/>
        </w:rPr>
        <w:t>0</w:t>
      </w:r>
      <w:r w:rsidR="008D384D" w:rsidRPr="00644E7E">
        <w:rPr>
          <w:rFonts w:ascii="Arial" w:hAnsi="Arial" w:cs="Arial"/>
          <w:sz w:val="20"/>
          <w:szCs w:val="20"/>
        </w:rPr>
        <w:t xml:space="preserve"> d</w:t>
      </w:r>
      <w:r w:rsidR="004B733F" w:rsidRPr="007A219A">
        <w:rPr>
          <w:rFonts w:ascii="Arial" w:hAnsi="Arial" w:cs="Arial"/>
          <w:sz w:val="20"/>
          <w:szCs w:val="20"/>
        </w:rPr>
        <w:t>.</w:t>
      </w:r>
      <w:r w:rsidR="004B733F" w:rsidRPr="00CC70FE">
        <w:rPr>
          <w:rFonts w:ascii="Arial" w:hAnsi="Arial" w:cs="Arial"/>
          <w:sz w:val="20"/>
          <w:szCs w:val="20"/>
        </w:rPr>
        <w:t xml:space="preserve"> </w:t>
      </w:r>
      <w:r w:rsidR="00BD6828" w:rsidRPr="00CC70FE">
        <w:rPr>
          <w:rFonts w:ascii="Arial" w:hAnsi="Arial" w:cs="Arial"/>
          <w:sz w:val="20"/>
          <w:szCs w:val="20"/>
        </w:rPr>
        <w:t xml:space="preserve">Mokyklos veiklos tobulinimo plano papildymai turi būti įgyvendinami ir organizuojami taip, kad </w:t>
      </w:r>
      <w:r w:rsidR="00F405E3" w:rsidRPr="00CC70FE">
        <w:rPr>
          <w:rFonts w:ascii="Arial" w:hAnsi="Arial" w:cs="Arial"/>
          <w:sz w:val="20"/>
          <w:szCs w:val="20"/>
        </w:rPr>
        <w:t xml:space="preserve">visos projekto veiklos būtų baigtos įgyvendinti </w:t>
      </w:r>
      <w:r w:rsidR="009422A8" w:rsidRPr="00CC70FE">
        <w:rPr>
          <w:rFonts w:ascii="Arial" w:hAnsi="Arial" w:cs="Arial"/>
          <w:sz w:val="20"/>
          <w:szCs w:val="20"/>
        </w:rPr>
        <w:t xml:space="preserve">ne vėliau kaip </w:t>
      </w:r>
      <w:r w:rsidR="00F405E3" w:rsidRPr="00CC70FE">
        <w:rPr>
          <w:rFonts w:ascii="Arial" w:hAnsi="Arial" w:cs="Arial"/>
          <w:sz w:val="20"/>
          <w:szCs w:val="20"/>
        </w:rPr>
        <w:t xml:space="preserve">iki </w:t>
      </w:r>
      <w:r w:rsidR="0094530F">
        <w:rPr>
          <w:rFonts w:ascii="Arial" w:hAnsi="Arial" w:cs="Arial"/>
          <w:sz w:val="20"/>
          <w:szCs w:val="20"/>
        </w:rPr>
        <w:t>Įgyvendinimo laikotarpio pabaigos</w:t>
      </w:r>
      <w:r w:rsidR="004D65C7">
        <w:rPr>
          <w:rFonts w:ascii="Arial" w:hAnsi="Arial" w:cs="Arial"/>
          <w:sz w:val="20"/>
          <w:szCs w:val="20"/>
        </w:rPr>
        <w:t>.</w:t>
      </w:r>
    </w:p>
    <w:p w14:paraId="135A1B90" w14:textId="4EF80880" w:rsidR="00E1567D" w:rsidRPr="00CC70FE" w:rsidRDefault="00E1567D" w:rsidP="002D528A">
      <w:pPr>
        <w:pStyle w:val="Pagrindinistekstas"/>
        <w:numPr>
          <w:ilvl w:val="1"/>
          <w:numId w:val="1"/>
        </w:numPr>
        <w:shd w:val="clear" w:color="auto" w:fill="auto"/>
        <w:tabs>
          <w:tab w:val="left" w:pos="1136"/>
        </w:tabs>
        <w:ind w:firstLine="600"/>
        <w:jc w:val="both"/>
        <w:rPr>
          <w:rFonts w:ascii="Arial" w:hAnsi="Arial" w:cs="Arial"/>
          <w:b/>
          <w:sz w:val="20"/>
          <w:szCs w:val="20"/>
        </w:rPr>
      </w:pPr>
      <w:r w:rsidRPr="00CC70FE">
        <w:rPr>
          <w:rFonts w:ascii="Arial" w:hAnsi="Arial" w:cs="Arial"/>
          <w:sz w:val="20"/>
          <w:szCs w:val="20"/>
        </w:rPr>
        <w:t>Mokyklos veiklos tobulinimo plane</w:t>
      </w:r>
      <w:r w:rsidR="00856949" w:rsidRPr="00CC70FE">
        <w:rPr>
          <w:rFonts w:ascii="Arial" w:hAnsi="Arial" w:cs="Arial"/>
          <w:sz w:val="20"/>
          <w:szCs w:val="20"/>
        </w:rPr>
        <w:t>,</w:t>
      </w:r>
      <w:r w:rsidRPr="00CC70FE">
        <w:rPr>
          <w:rFonts w:ascii="Arial" w:hAnsi="Arial" w:cs="Arial"/>
          <w:sz w:val="20"/>
          <w:szCs w:val="20"/>
        </w:rPr>
        <w:t xml:space="preserve"> </w:t>
      </w:r>
      <w:r w:rsidR="00EF49D9" w:rsidRPr="00CC70FE">
        <w:rPr>
          <w:rFonts w:ascii="Arial" w:hAnsi="Arial" w:cs="Arial"/>
          <w:sz w:val="20"/>
          <w:szCs w:val="20"/>
        </w:rPr>
        <w:t>koreg</w:t>
      </w:r>
      <w:r w:rsidR="00856949" w:rsidRPr="00CC70FE">
        <w:rPr>
          <w:rFonts w:ascii="Arial" w:hAnsi="Arial" w:cs="Arial"/>
          <w:sz w:val="20"/>
          <w:szCs w:val="20"/>
        </w:rPr>
        <w:t>uotame plane ar jų papildymuose</w:t>
      </w:r>
      <w:r w:rsidR="00EF49D9" w:rsidRPr="00CC70FE">
        <w:rPr>
          <w:rFonts w:ascii="Arial" w:hAnsi="Arial" w:cs="Arial"/>
          <w:sz w:val="20"/>
          <w:szCs w:val="20"/>
        </w:rPr>
        <w:t xml:space="preserve"> </w:t>
      </w:r>
      <w:r w:rsidRPr="00CC70FE">
        <w:rPr>
          <w:rFonts w:ascii="Arial" w:hAnsi="Arial" w:cs="Arial"/>
          <w:sz w:val="20"/>
          <w:szCs w:val="20"/>
        </w:rPr>
        <w:t>numatytoms veiklo</w:t>
      </w:r>
      <w:r w:rsidR="009765C3" w:rsidRPr="00CC70FE">
        <w:rPr>
          <w:rFonts w:ascii="Arial" w:hAnsi="Arial" w:cs="Arial"/>
          <w:sz w:val="20"/>
          <w:szCs w:val="20"/>
        </w:rPr>
        <w:t>m</w:t>
      </w:r>
      <w:r w:rsidRPr="00CC70FE">
        <w:rPr>
          <w:rFonts w:ascii="Arial" w:hAnsi="Arial" w:cs="Arial"/>
          <w:sz w:val="20"/>
          <w:szCs w:val="20"/>
        </w:rPr>
        <w:t xml:space="preserve">s neišleistos </w:t>
      </w:r>
      <w:r w:rsidR="009765C3" w:rsidRPr="00CC70FE">
        <w:rPr>
          <w:rFonts w:ascii="Arial" w:hAnsi="Arial" w:cs="Arial"/>
          <w:sz w:val="20"/>
          <w:szCs w:val="20"/>
        </w:rPr>
        <w:t xml:space="preserve">Kokybės krepšelio </w:t>
      </w:r>
      <w:r w:rsidRPr="00CC70FE">
        <w:rPr>
          <w:rFonts w:ascii="Arial" w:hAnsi="Arial" w:cs="Arial"/>
          <w:sz w:val="20"/>
          <w:szCs w:val="20"/>
        </w:rPr>
        <w:t>lėšos grąžinamos projekto vykdytojui</w:t>
      </w:r>
      <w:r w:rsidR="000B73E9" w:rsidRPr="00CC70FE">
        <w:rPr>
          <w:rFonts w:ascii="Arial" w:hAnsi="Arial" w:cs="Arial"/>
          <w:sz w:val="20"/>
          <w:szCs w:val="20"/>
        </w:rPr>
        <w:t xml:space="preserve"> </w:t>
      </w:r>
      <w:r w:rsidR="00C47ED9" w:rsidRPr="00CC70FE">
        <w:rPr>
          <w:rFonts w:ascii="Arial" w:hAnsi="Arial" w:cs="Arial"/>
          <w:sz w:val="20"/>
          <w:szCs w:val="20"/>
        </w:rPr>
        <w:t xml:space="preserve">iki </w:t>
      </w:r>
      <w:r w:rsidR="000B73E9" w:rsidRPr="00CC70FE">
        <w:rPr>
          <w:rFonts w:ascii="Arial" w:hAnsi="Arial" w:cs="Arial"/>
          <w:sz w:val="20"/>
          <w:szCs w:val="20"/>
        </w:rPr>
        <w:t>projekto veiklų vykdymo pabaigo</w:t>
      </w:r>
      <w:r w:rsidR="00C47ED9" w:rsidRPr="00CC70FE">
        <w:rPr>
          <w:rFonts w:ascii="Arial" w:hAnsi="Arial" w:cs="Arial"/>
          <w:sz w:val="20"/>
          <w:szCs w:val="20"/>
        </w:rPr>
        <w:t>s.</w:t>
      </w:r>
    </w:p>
    <w:p w14:paraId="02E0233B" w14:textId="44021A04" w:rsidR="00764154" w:rsidRPr="00CC70FE" w:rsidRDefault="002516A5" w:rsidP="002516A5">
      <w:pPr>
        <w:pStyle w:val="Pagrindinistekstas"/>
        <w:numPr>
          <w:ilvl w:val="1"/>
          <w:numId w:val="1"/>
        </w:numPr>
        <w:shd w:val="clear" w:color="auto" w:fill="auto"/>
        <w:tabs>
          <w:tab w:val="left" w:pos="1136"/>
        </w:tabs>
        <w:ind w:firstLine="600"/>
        <w:jc w:val="both"/>
        <w:rPr>
          <w:rFonts w:ascii="Arial" w:hAnsi="Arial" w:cs="Arial"/>
          <w:b/>
          <w:sz w:val="20"/>
          <w:szCs w:val="20"/>
        </w:rPr>
      </w:pPr>
      <w:r w:rsidRPr="00CC70FE">
        <w:rPr>
          <w:rFonts w:ascii="Arial" w:hAnsi="Arial" w:cs="Arial"/>
          <w:sz w:val="20"/>
          <w:szCs w:val="20"/>
        </w:rPr>
        <w:t xml:space="preserve">Projektui skirtos finansavimo lėšos </w:t>
      </w:r>
      <w:r w:rsidR="008C5E32" w:rsidRPr="00CC70FE">
        <w:rPr>
          <w:rFonts w:ascii="Arial" w:hAnsi="Arial" w:cs="Arial"/>
          <w:sz w:val="20"/>
          <w:szCs w:val="20"/>
        </w:rPr>
        <w:t xml:space="preserve">(Kokybės krepšelio lėšos) </w:t>
      </w:r>
      <w:r w:rsidRPr="00CC70FE">
        <w:rPr>
          <w:rFonts w:ascii="Arial" w:hAnsi="Arial" w:cs="Arial"/>
          <w:sz w:val="20"/>
          <w:szCs w:val="20"/>
        </w:rPr>
        <w:t xml:space="preserve">negali būti skiriamos </w:t>
      </w:r>
      <w:r w:rsidR="008C5E32" w:rsidRPr="00CC70FE">
        <w:rPr>
          <w:rFonts w:ascii="Arial" w:hAnsi="Arial" w:cs="Arial"/>
          <w:sz w:val="20"/>
          <w:szCs w:val="20"/>
        </w:rPr>
        <w:t xml:space="preserve">apmokėti </w:t>
      </w:r>
      <w:r w:rsidR="00512F56" w:rsidRPr="00CC70FE">
        <w:rPr>
          <w:rFonts w:ascii="Arial" w:hAnsi="Arial" w:cs="Arial"/>
          <w:sz w:val="20"/>
          <w:szCs w:val="20"/>
        </w:rPr>
        <w:t xml:space="preserve">ugdymo reikmėms, </w:t>
      </w:r>
      <w:proofErr w:type="spellStart"/>
      <w:r w:rsidR="00512F56" w:rsidRPr="00CC70FE">
        <w:rPr>
          <w:rFonts w:ascii="Arial" w:hAnsi="Arial" w:cs="Arial"/>
          <w:sz w:val="20"/>
          <w:szCs w:val="20"/>
        </w:rPr>
        <w:t>t.y</w:t>
      </w:r>
      <w:proofErr w:type="spellEnd"/>
      <w:r w:rsidR="00512F56" w:rsidRPr="00CC70FE">
        <w:rPr>
          <w:rFonts w:ascii="Arial" w:hAnsi="Arial" w:cs="Arial"/>
          <w:sz w:val="20"/>
          <w:szCs w:val="20"/>
        </w:rPr>
        <w:t xml:space="preserve">. </w:t>
      </w:r>
      <w:r w:rsidRPr="00CC70FE">
        <w:rPr>
          <w:rFonts w:ascii="Arial" w:hAnsi="Arial" w:cs="Arial"/>
          <w:sz w:val="20"/>
          <w:szCs w:val="20"/>
        </w:rPr>
        <w:t>toms mokyklos veikloms ir darbuotojams</w:t>
      </w:r>
      <w:r w:rsidR="008C5E32" w:rsidRPr="00CC70FE">
        <w:rPr>
          <w:rFonts w:ascii="Arial" w:hAnsi="Arial" w:cs="Arial"/>
          <w:sz w:val="20"/>
          <w:szCs w:val="20"/>
        </w:rPr>
        <w:t xml:space="preserve"> (priemonėms)</w:t>
      </w:r>
      <w:r w:rsidRPr="00CC70FE">
        <w:rPr>
          <w:rFonts w:ascii="Arial" w:hAnsi="Arial" w:cs="Arial"/>
          <w:sz w:val="20"/>
          <w:szCs w:val="20"/>
        </w:rPr>
        <w:t>, kuri</w:t>
      </w:r>
      <w:r w:rsidR="00252446" w:rsidRPr="00CC70FE">
        <w:rPr>
          <w:rFonts w:ascii="Arial" w:hAnsi="Arial" w:cs="Arial"/>
          <w:sz w:val="20"/>
          <w:szCs w:val="20"/>
        </w:rPr>
        <w:t>o</w:t>
      </w:r>
      <w:r w:rsidRPr="00CC70FE">
        <w:rPr>
          <w:rFonts w:ascii="Arial" w:hAnsi="Arial" w:cs="Arial"/>
          <w:sz w:val="20"/>
          <w:szCs w:val="20"/>
        </w:rPr>
        <w:t xml:space="preserve">ms </w:t>
      </w:r>
      <w:r w:rsidR="00512F56" w:rsidRPr="00CC70FE">
        <w:rPr>
          <w:rFonts w:ascii="Arial" w:hAnsi="Arial" w:cs="Arial"/>
          <w:sz w:val="20"/>
          <w:szCs w:val="20"/>
        </w:rPr>
        <w:t xml:space="preserve">mokymo </w:t>
      </w:r>
      <w:r w:rsidR="0011291B" w:rsidRPr="00CC70FE">
        <w:rPr>
          <w:rFonts w:ascii="Arial" w:hAnsi="Arial" w:cs="Arial"/>
          <w:sz w:val="20"/>
          <w:szCs w:val="20"/>
        </w:rPr>
        <w:t>lėš</w:t>
      </w:r>
      <w:r w:rsidR="00252446" w:rsidRPr="00CC70FE">
        <w:rPr>
          <w:rFonts w:ascii="Arial" w:hAnsi="Arial" w:cs="Arial"/>
          <w:sz w:val="20"/>
          <w:szCs w:val="20"/>
        </w:rPr>
        <w:t>o</w:t>
      </w:r>
      <w:r w:rsidR="0011291B" w:rsidRPr="00CC70FE">
        <w:rPr>
          <w:rFonts w:ascii="Arial" w:hAnsi="Arial" w:cs="Arial"/>
          <w:sz w:val="20"/>
          <w:szCs w:val="20"/>
        </w:rPr>
        <w:t>s</w:t>
      </w:r>
      <w:r w:rsidRPr="00CC70FE">
        <w:rPr>
          <w:rFonts w:ascii="Arial" w:hAnsi="Arial" w:cs="Arial"/>
          <w:sz w:val="20"/>
          <w:szCs w:val="20"/>
        </w:rPr>
        <w:t xml:space="preserve"> </w:t>
      </w:r>
      <w:r w:rsidR="00252446" w:rsidRPr="00CC70FE">
        <w:rPr>
          <w:rFonts w:ascii="Arial" w:hAnsi="Arial" w:cs="Arial"/>
          <w:sz w:val="20"/>
          <w:szCs w:val="20"/>
        </w:rPr>
        <w:t xml:space="preserve">privalo būti skirtos </w:t>
      </w:r>
      <w:r w:rsidR="00512F56" w:rsidRPr="00CC70FE">
        <w:rPr>
          <w:rFonts w:ascii="Arial" w:hAnsi="Arial" w:cs="Arial"/>
          <w:sz w:val="20"/>
          <w:szCs w:val="20"/>
        </w:rPr>
        <w:t xml:space="preserve">LR Vyriausybės nustatyta tvarka </w:t>
      </w:r>
      <w:r w:rsidR="0021582A" w:rsidRPr="00CC70FE">
        <w:rPr>
          <w:rFonts w:ascii="Arial" w:hAnsi="Arial" w:cs="Arial"/>
          <w:sz w:val="20"/>
          <w:szCs w:val="20"/>
        </w:rPr>
        <w:t>(</w:t>
      </w:r>
      <w:r w:rsidRPr="00CC70FE">
        <w:rPr>
          <w:rFonts w:ascii="Arial" w:hAnsi="Arial" w:cs="Arial"/>
          <w:sz w:val="20"/>
          <w:szCs w:val="20"/>
        </w:rPr>
        <w:t>iš Klasės krepšelio</w:t>
      </w:r>
      <w:r w:rsidR="0021582A" w:rsidRPr="00CC70FE">
        <w:rPr>
          <w:rFonts w:ascii="Arial" w:hAnsi="Arial" w:cs="Arial"/>
          <w:sz w:val="20"/>
          <w:szCs w:val="20"/>
        </w:rPr>
        <w:t>)</w:t>
      </w:r>
      <w:r w:rsidR="00575D9F" w:rsidRPr="00CC70FE">
        <w:rPr>
          <w:rFonts w:ascii="Arial" w:hAnsi="Arial" w:cs="Arial"/>
          <w:sz w:val="20"/>
          <w:szCs w:val="20"/>
        </w:rPr>
        <w:t>.</w:t>
      </w:r>
      <w:r w:rsidRPr="00CC70FE" w:rsidDel="00C47ED9">
        <w:rPr>
          <w:rFonts w:ascii="Arial" w:hAnsi="Arial" w:cs="Arial"/>
          <w:sz w:val="20"/>
          <w:szCs w:val="20"/>
        </w:rPr>
        <w:t xml:space="preserve"> </w:t>
      </w:r>
    </w:p>
    <w:p w14:paraId="6BB43F96" w14:textId="77777777" w:rsidR="002D528A" w:rsidRPr="00CC70FE" w:rsidRDefault="002D528A" w:rsidP="002D528A">
      <w:pPr>
        <w:pStyle w:val="Pagrindinistekstas"/>
        <w:shd w:val="clear" w:color="auto" w:fill="auto"/>
        <w:tabs>
          <w:tab w:val="left" w:pos="1136"/>
        </w:tabs>
        <w:ind w:left="400" w:firstLine="0"/>
        <w:jc w:val="both"/>
        <w:rPr>
          <w:rFonts w:ascii="Arial" w:hAnsi="Arial" w:cs="Arial"/>
          <w:b/>
          <w:sz w:val="20"/>
          <w:szCs w:val="20"/>
        </w:rPr>
      </w:pPr>
    </w:p>
    <w:p w14:paraId="7CF83D53" w14:textId="77777777" w:rsidR="00AD0C5E" w:rsidRPr="00CC70FE" w:rsidRDefault="00FB56BE">
      <w:pPr>
        <w:pStyle w:val="Heading2"/>
        <w:keepNext/>
        <w:keepLines/>
        <w:numPr>
          <w:ilvl w:val="0"/>
          <w:numId w:val="1"/>
        </w:numPr>
        <w:shd w:val="clear" w:color="auto" w:fill="auto"/>
        <w:tabs>
          <w:tab w:val="left" w:pos="1136"/>
        </w:tabs>
        <w:jc w:val="both"/>
        <w:rPr>
          <w:rFonts w:ascii="Arial" w:hAnsi="Arial" w:cs="Arial"/>
          <w:sz w:val="20"/>
          <w:szCs w:val="20"/>
        </w:rPr>
      </w:pPr>
      <w:r w:rsidRPr="00CC70FE">
        <w:rPr>
          <w:rFonts w:ascii="Arial" w:hAnsi="Arial" w:cs="Arial"/>
          <w:sz w:val="20"/>
          <w:szCs w:val="20"/>
        </w:rPr>
        <w:lastRenderedPageBreak/>
        <w:t>Kitos projekto vykdytojo teisės ir pareigos</w:t>
      </w:r>
    </w:p>
    <w:p w14:paraId="5A559635" w14:textId="77777777" w:rsidR="00CC7F8C" w:rsidRPr="00CC70FE" w:rsidRDefault="00F25A9D">
      <w:pPr>
        <w:pStyle w:val="Pagrindinistekstas"/>
        <w:numPr>
          <w:ilvl w:val="1"/>
          <w:numId w:val="1"/>
        </w:numPr>
        <w:shd w:val="clear" w:color="auto" w:fill="auto"/>
        <w:tabs>
          <w:tab w:val="left" w:pos="1136"/>
        </w:tabs>
        <w:ind w:firstLine="600"/>
        <w:jc w:val="both"/>
        <w:rPr>
          <w:rFonts w:ascii="Arial" w:hAnsi="Arial" w:cs="Arial"/>
          <w:sz w:val="20"/>
          <w:szCs w:val="20"/>
        </w:rPr>
      </w:pPr>
      <w:r w:rsidRPr="00CC70FE">
        <w:rPr>
          <w:rFonts w:ascii="Arial" w:hAnsi="Arial" w:cs="Arial"/>
          <w:sz w:val="20"/>
          <w:szCs w:val="20"/>
        </w:rPr>
        <w:t xml:space="preserve">Projekto vykdytojas </w:t>
      </w:r>
      <w:r w:rsidR="00CC7F8C" w:rsidRPr="00CC70FE">
        <w:rPr>
          <w:rFonts w:ascii="Arial" w:hAnsi="Arial" w:cs="Arial"/>
          <w:sz w:val="20"/>
          <w:szCs w:val="20"/>
        </w:rPr>
        <w:t xml:space="preserve">turi teisę bet kada pareikalauti partnerio pateikti </w:t>
      </w:r>
      <w:r w:rsidR="00611F26" w:rsidRPr="00CC70FE">
        <w:rPr>
          <w:rFonts w:ascii="Arial" w:hAnsi="Arial" w:cs="Arial"/>
          <w:sz w:val="20"/>
          <w:szCs w:val="20"/>
        </w:rPr>
        <w:t xml:space="preserve">visus </w:t>
      </w:r>
      <w:r w:rsidR="00CC7F8C" w:rsidRPr="00CC70FE">
        <w:rPr>
          <w:rFonts w:ascii="Arial" w:hAnsi="Arial" w:cs="Arial"/>
          <w:sz w:val="20"/>
          <w:szCs w:val="20"/>
        </w:rPr>
        <w:t>su projekto įgyvendinimu susijusi</w:t>
      </w:r>
      <w:r w:rsidR="00DB2522" w:rsidRPr="00CC70FE">
        <w:rPr>
          <w:rFonts w:ascii="Arial" w:hAnsi="Arial" w:cs="Arial"/>
          <w:sz w:val="20"/>
          <w:szCs w:val="20"/>
        </w:rPr>
        <w:t>us dokumentus</w:t>
      </w:r>
      <w:r w:rsidR="00611F26" w:rsidRPr="00CC70FE">
        <w:rPr>
          <w:rFonts w:ascii="Arial" w:hAnsi="Arial" w:cs="Arial"/>
          <w:sz w:val="20"/>
          <w:szCs w:val="20"/>
        </w:rPr>
        <w:t xml:space="preserve"> (</w:t>
      </w:r>
      <w:r w:rsidR="00105B71" w:rsidRPr="00CC70FE">
        <w:rPr>
          <w:rFonts w:ascii="Arial" w:hAnsi="Arial" w:cs="Arial"/>
          <w:sz w:val="20"/>
          <w:szCs w:val="20"/>
        </w:rPr>
        <w:t xml:space="preserve">valdomus </w:t>
      </w:r>
      <w:r w:rsidR="00611F26" w:rsidRPr="00CC70FE">
        <w:rPr>
          <w:rFonts w:ascii="Arial" w:hAnsi="Arial" w:cs="Arial"/>
          <w:sz w:val="20"/>
          <w:szCs w:val="20"/>
        </w:rPr>
        <w:t>tiek partnerio, tiek mokyklų)</w:t>
      </w:r>
      <w:r w:rsidR="00CC7F8C" w:rsidRPr="00CC70FE">
        <w:rPr>
          <w:rFonts w:ascii="Arial" w:hAnsi="Arial" w:cs="Arial"/>
          <w:sz w:val="20"/>
          <w:szCs w:val="20"/>
        </w:rPr>
        <w:t>.</w:t>
      </w:r>
    </w:p>
    <w:p w14:paraId="20704F3D" w14:textId="33E950F1" w:rsidR="00611F26" w:rsidRPr="00CC70FE" w:rsidRDefault="00CB1CFE" w:rsidP="008513E3">
      <w:pPr>
        <w:pStyle w:val="Pagrindinistekstas"/>
        <w:numPr>
          <w:ilvl w:val="1"/>
          <w:numId w:val="1"/>
        </w:numPr>
        <w:shd w:val="clear" w:color="auto" w:fill="auto"/>
        <w:tabs>
          <w:tab w:val="left" w:pos="1136"/>
        </w:tabs>
        <w:ind w:firstLine="600"/>
        <w:jc w:val="both"/>
        <w:rPr>
          <w:rFonts w:ascii="Arial" w:hAnsi="Arial" w:cs="Arial"/>
          <w:sz w:val="20"/>
          <w:szCs w:val="20"/>
        </w:rPr>
      </w:pPr>
      <w:r w:rsidRPr="00CC70FE">
        <w:rPr>
          <w:rFonts w:ascii="Arial" w:hAnsi="Arial" w:cs="Arial"/>
          <w:sz w:val="20"/>
          <w:szCs w:val="20"/>
        </w:rPr>
        <w:t>Projekto vykdytojas privalo</w:t>
      </w:r>
      <w:r w:rsidR="006F36BA" w:rsidRPr="00CC70FE">
        <w:rPr>
          <w:rFonts w:ascii="Arial" w:hAnsi="Arial" w:cs="Arial"/>
          <w:sz w:val="20"/>
          <w:szCs w:val="20"/>
        </w:rPr>
        <w:t xml:space="preserve"> </w:t>
      </w:r>
      <w:r w:rsidR="00C35D16" w:rsidRPr="00CC70FE">
        <w:rPr>
          <w:rFonts w:ascii="Arial" w:hAnsi="Arial" w:cs="Arial"/>
          <w:sz w:val="20"/>
          <w:szCs w:val="20"/>
        </w:rPr>
        <w:t>skirti konsultantą mokykloms</w:t>
      </w:r>
      <w:r w:rsidR="009A1531" w:rsidRPr="00CC70FE">
        <w:rPr>
          <w:rFonts w:ascii="Arial" w:hAnsi="Arial" w:cs="Arial"/>
          <w:sz w:val="20"/>
          <w:szCs w:val="20"/>
        </w:rPr>
        <w:t xml:space="preserve"> </w:t>
      </w:r>
      <w:r w:rsidR="00E22ADD" w:rsidRPr="00CC70FE">
        <w:rPr>
          <w:rFonts w:ascii="Arial" w:hAnsi="Arial" w:cs="Arial"/>
          <w:sz w:val="20"/>
          <w:szCs w:val="20"/>
        </w:rPr>
        <w:t>planuoti</w:t>
      </w:r>
      <w:r w:rsidR="009A1531" w:rsidRPr="00CC70FE">
        <w:rPr>
          <w:rFonts w:ascii="Arial" w:hAnsi="Arial" w:cs="Arial"/>
          <w:sz w:val="20"/>
          <w:szCs w:val="20"/>
        </w:rPr>
        <w:t xml:space="preserve"> </w:t>
      </w:r>
      <w:r w:rsidR="006F36BA" w:rsidRPr="00CC70FE">
        <w:rPr>
          <w:rFonts w:ascii="Arial" w:hAnsi="Arial" w:cs="Arial"/>
          <w:sz w:val="20"/>
          <w:szCs w:val="20"/>
        </w:rPr>
        <w:t xml:space="preserve">veiklos </w:t>
      </w:r>
      <w:r w:rsidR="00E22ADD" w:rsidRPr="00CC70FE">
        <w:rPr>
          <w:rFonts w:ascii="Arial" w:hAnsi="Arial" w:cs="Arial"/>
          <w:sz w:val="20"/>
          <w:szCs w:val="20"/>
        </w:rPr>
        <w:t xml:space="preserve">tobulinimą </w:t>
      </w:r>
      <w:r w:rsidR="006F36BA" w:rsidRPr="00CC70FE">
        <w:rPr>
          <w:rFonts w:ascii="Arial" w:hAnsi="Arial" w:cs="Arial"/>
          <w:sz w:val="20"/>
          <w:szCs w:val="20"/>
        </w:rPr>
        <w:t xml:space="preserve">ir </w:t>
      </w:r>
      <w:r w:rsidR="00E22ADD" w:rsidRPr="00CC70FE">
        <w:rPr>
          <w:rFonts w:ascii="Arial" w:hAnsi="Arial" w:cs="Arial"/>
          <w:sz w:val="20"/>
          <w:szCs w:val="20"/>
        </w:rPr>
        <w:t>stebėti jo įgyvendinimą</w:t>
      </w:r>
      <w:r w:rsidR="006F36BA" w:rsidRPr="00CC70FE">
        <w:rPr>
          <w:rFonts w:ascii="Arial" w:hAnsi="Arial" w:cs="Arial"/>
          <w:sz w:val="20"/>
          <w:szCs w:val="20"/>
        </w:rPr>
        <w:t>.</w:t>
      </w:r>
    </w:p>
    <w:p w14:paraId="0F9CA4CA" w14:textId="77777777" w:rsidR="006C2293" w:rsidRPr="00CC70FE" w:rsidRDefault="006C2293" w:rsidP="006C2293">
      <w:pPr>
        <w:pStyle w:val="Pagrindinistekstas"/>
        <w:shd w:val="clear" w:color="auto" w:fill="auto"/>
        <w:tabs>
          <w:tab w:val="left" w:pos="1136"/>
        </w:tabs>
        <w:ind w:left="600" w:firstLine="0"/>
        <w:jc w:val="both"/>
        <w:rPr>
          <w:rFonts w:ascii="Arial" w:hAnsi="Arial" w:cs="Arial"/>
          <w:sz w:val="20"/>
          <w:szCs w:val="20"/>
        </w:rPr>
      </w:pPr>
    </w:p>
    <w:p w14:paraId="076A93C1" w14:textId="77777777" w:rsidR="006C2293" w:rsidRPr="00CC70FE" w:rsidRDefault="006C2293" w:rsidP="006C2293">
      <w:pPr>
        <w:pStyle w:val="Heading2"/>
        <w:keepNext/>
        <w:keepLines/>
        <w:numPr>
          <w:ilvl w:val="0"/>
          <w:numId w:val="1"/>
        </w:numPr>
        <w:shd w:val="clear" w:color="auto" w:fill="auto"/>
        <w:tabs>
          <w:tab w:val="left" w:pos="1136"/>
        </w:tabs>
        <w:jc w:val="both"/>
        <w:rPr>
          <w:rFonts w:ascii="Arial" w:hAnsi="Arial" w:cs="Arial"/>
          <w:sz w:val="20"/>
          <w:szCs w:val="20"/>
        </w:rPr>
      </w:pPr>
      <w:r w:rsidRPr="00CC70FE">
        <w:rPr>
          <w:rFonts w:ascii="Arial" w:hAnsi="Arial" w:cs="Arial"/>
          <w:sz w:val="20"/>
          <w:szCs w:val="20"/>
        </w:rPr>
        <w:t>Kitos partnerio teisės ir pareigos</w:t>
      </w:r>
    </w:p>
    <w:p w14:paraId="1EB319B3" w14:textId="77777777" w:rsidR="00BE4CA7" w:rsidRPr="00CC70FE" w:rsidRDefault="00BE4CA7">
      <w:pPr>
        <w:pStyle w:val="Pagrindinistekstas"/>
        <w:numPr>
          <w:ilvl w:val="1"/>
          <w:numId w:val="1"/>
        </w:numPr>
        <w:shd w:val="clear" w:color="auto" w:fill="auto"/>
        <w:tabs>
          <w:tab w:val="left" w:pos="1136"/>
        </w:tabs>
        <w:ind w:firstLine="600"/>
        <w:jc w:val="both"/>
        <w:rPr>
          <w:rFonts w:ascii="Arial" w:hAnsi="Arial" w:cs="Arial"/>
          <w:sz w:val="20"/>
          <w:szCs w:val="20"/>
        </w:rPr>
      </w:pPr>
      <w:r w:rsidRPr="00CC70FE">
        <w:rPr>
          <w:rFonts w:ascii="Arial" w:hAnsi="Arial" w:cs="Arial"/>
          <w:sz w:val="20"/>
          <w:szCs w:val="20"/>
        </w:rPr>
        <w:t>Partneris turi teisę</w:t>
      </w:r>
      <w:r w:rsidR="00105B71" w:rsidRPr="00CC70FE">
        <w:rPr>
          <w:rFonts w:ascii="Arial" w:hAnsi="Arial" w:cs="Arial"/>
          <w:sz w:val="20"/>
          <w:szCs w:val="20"/>
        </w:rPr>
        <w:t xml:space="preserve"> </w:t>
      </w:r>
      <w:r w:rsidR="00AE3178" w:rsidRPr="00CC70FE">
        <w:rPr>
          <w:rFonts w:ascii="Arial" w:hAnsi="Arial" w:cs="Arial"/>
          <w:sz w:val="20"/>
          <w:szCs w:val="20"/>
        </w:rPr>
        <w:t>konsultuotis su projekto vykdytoju projekto vykdymo klausimais</w:t>
      </w:r>
      <w:r w:rsidRPr="00CC70FE">
        <w:rPr>
          <w:rFonts w:ascii="Arial" w:hAnsi="Arial" w:cs="Arial"/>
          <w:sz w:val="20"/>
          <w:szCs w:val="20"/>
        </w:rPr>
        <w:t>.</w:t>
      </w:r>
    </w:p>
    <w:p w14:paraId="57ED9F8C" w14:textId="77777777" w:rsidR="00DA0086" w:rsidRPr="00CC70FE" w:rsidRDefault="00DA0086">
      <w:pPr>
        <w:pStyle w:val="Pagrindinistekstas"/>
        <w:numPr>
          <w:ilvl w:val="1"/>
          <w:numId w:val="1"/>
        </w:numPr>
        <w:shd w:val="clear" w:color="auto" w:fill="auto"/>
        <w:tabs>
          <w:tab w:val="left" w:pos="1136"/>
        </w:tabs>
        <w:ind w:firstLine="600"/>
        <w:jc w:val="both"/>
        <w:rPr>
          <w:rFonts w:ascii="Arial" w:hAnsi="Arial" w:cs="Arial"/>
          <w:sz w:val="20"/>
          <w:szCs w:val="20"/>
        </w:rPr>
      </w:pPr>
      <w:r w:rsidRPr="00CC70FE">
        <w:rPr>
          <w:rFonts w:ascii="Arial" w:hAnsi="Arial" w:cs="Arial"/>
          <w:sz w:val="20"/>
          <w:szCs w:val="20"/>
        </w:rPr>
        <w:t xml:space="preserve">Partneris sutinka, kad informacija apie jį, kaip partnerį, trumpas projekto aprašymas, paraiškos kodas ir Kokybės krepšelio lėšų suma būtų skelbiami svetainėje </w:t>
      </w:r>
      <w:hyperlink r:id="rId12" w:history="1">
        <w:r w:rsidRPr="00CC70FE">
          <w:rPr>
            <w:rFonts w:ascii="Arial" w:hAnsi="Arial" w:cs="Arial"/>
            <w:sz w:val="20"/>
            <w:szCs w:val="20"/>
          </w:rPr>
          <w:t>www.esinvesticijos.lt</w:t>
        </w:r>
      </w:hyperlink>
      <w:r w:rsidRPr="00CC70FE">
        <w:rPr>
          <w:rFonts w:ascii="Arial" w:hAnsi="Arial" w:cs="Arial"/>
          <w:sz w:val="20"/>
          <w:szCs w:val="20"/>
        </w:rPr>
        <w:t>.</w:t>
      </w:r>
    </w:p>
    <w:p w14:paraId="520EAE8D" w14:textId="77777777" w:rsidR="00DA0086" w:rsidRPr="00CC70FE" w:rsidRDefault="00DA0086" w:rsidP="00222BDD">
      <w:pPr>
        <w:pStyle w:val="Pagrindinistekstas"/>
        <w:numPr>
          <w:ilvl w:val="1"/>
          <w:numId w:val="1"/>
        </w:numPr>
        <w:shd w:val="clear" w:color="auto" w:fill="auto"/>
        <w:tabs>
          <w:tab w:val="left" w:pos="1297"/>
        </w:tabs>
        <w:ind w:firstLine="580"/>
        <w:jc w:val="both"/>
        <w:rPr>
          <w:rFonts w:ascii="Arial" w:hAnsi="Arial" w:cs="Arial"/>
          <w:sz w:val="20"/>
          <w:szCs w:val="20"/>
        </w:rPr>
      </w:pPr>
      <w:r w:rsidRPr="00CC70FE">
        <w:rPr>
          <w:rFonts w:ascii="Arial" w:hAnsi="Arial" w:cs="Arial"/>
          <w:sz w:val="20"/>
          <w:szCs w:val="20"/>
        </w:rPr>
        <w:t xml:space="preserve">Partneris sutinka, kad informaciją apie pažeidimus, nustatytus įgyvendinant projektą, įgyvendinančioji institucija ir </w:t>
      </w:r>
      <w:r w:rsidR="00222BDD" w:rsidRPr="00CC70FE">
        <w:rPr>
          <w:rFonts w:ascii="Arial" w:hAnsi="Arial" w:cs="Arial"/>
          <w:sz w:val="20"/>
          <w:szCs w:val="20"/>
        </w:rPr>
        <w:t xml:space="preserve">Lietuvos Respublikos švietimo, mokslo ir sporto </w:t>
      </w:r>
      <w:r w:rsidRPr="00CC70FE">
        <w:rPr>
          <w:rFonts w:ascii="Arial" w:hAnsi="Arial" w:cs="Arial"/>
          <w:sz w:val="20"/>
          <w:szCs w:val="20"/>
        </w:rPr>
        <w:t>ministerija ar kita ES struktūrinės paramos naudojimą kontroliuojanti institucija skelbtų viešai.</w:t>
      </w:r>
    </w:p>
    <w:p w14:paraId="184B3842" w14:textId="77777777" w:rsidR="00DA0086" w:rsidRPr="00CC70FE" w:rsidRDefault="00DA0086" w:rsidP="00DA0086">
      <w:pPr>
        <w:pStyle w:val="Pagrindinistekstas"/>
        <w:numPr>
          <w:ilvl w:val="1"/>
          <w:numId w:val="1"/>
        </w:numPr>
        <w:shd w:val="clear" w:color="auto" w:fill="auto"/>
        <w:tabs>
          <w:tab w:val="left" w:pos="1297"/>
        </w:tabs>
        <w:ind w:firstLine="580"/>
        <w:jc w:val="both"/>
        <w:rPr>
          <w:rFonts w:ascii="Arial" w:hAnsi="Arial" w:cs="Arial"/>
          <w:sz w:val="20"/>
          <w:szCs w:val="20"/>
        </w:rPr>
      </w:pPr>
      <w:r w:rsidRPr="00CC70FE">
        <w:rPr>
          <w:rFonts w:ascii="Arial" w:hAnsi="Arial" w:cs="Arial"/>
          <w:sz w:val="20"/>
          <w:szCs w:val="20"/>
        </w:rPr>
        <w:t xml:space="preserve">Partneris sutinka, kad projekto partneris, įgyvendinančioji institucija ir </w:t>
      </w:r>
      <w:r w:rsidR="00222BDD" w:rsidRPr="00CC70FE">
        <w:rPr>
          <w:rFonts w:ascii="Arial" w:hAnsi="Arial" w:cs="Arial"/>
          <w:sz w:val="20"/>
          <w:szCs w:val="20"/>
        </w:rPr>
        <w:t xml:space="preserve">Lietuvos Respublikos švietimo, mokslo ir sporto </w:t>
      </w:r>
      <w:r w:rsidRPr="00CC70FE">
        <w:rPr>
          <w:rFonts w:ascii="Arial" w:hAnsi="Arial" w:cs="Arial"/>
          <w:sz w:val="20"/>
          <w:szCs w:val="20"/>
        </w:rPr>
        <w:t>ministerija atskleistų su projektu susijusią informaciją kitoms ES struktūrinės paramos naudojimą kontroliuojančioms institucijoms, kiek tai susiję su struktūrinių fondų valdymo ir kontrolės mechanizmų užtikrinimu.</w:t>
      </w:r>
    </w:p>
    <w:p w14:paraId="18B9F812" w14:textId="77777777" w:rsidR="00AD0C5E" w:rsidRPr="00CC70FE" w:rsidRDefault="00BE4CA7">
      <w:pPr>
        <w:pStyle w:val="Pagrindinistekstas"/>
        <w:numPr>
          <w:ilvl w:val="1"/>
          <w:numId w:val="1"/>
        </w:numPr>
        <w:shd w:val="clear" w:color="auto" w:fill="auto"/>
        <w:tabs>
          <w:tab w:val="left" w:pos="1136"/>
        </w:tabs>
        <w:ind w:firstLine="600"/>
        <w:jc w:val="both"/>
        <w:rPr>
          <w:rFonts w:ascii="Arial" w:hAnsi="Arial" w:cs="Arial"/>
          <w:sz w:val="20"/>
          <w:szCs w:val="20"/>
        </w:rPr>
      </w:pPr>
      <w:r w:rsidRPr="00CC70FE">
        <w:rPr>
          <w:rFonts w:ascii="Arial" w:hAnsi="Arial" w:cs="Arial"/>
          <w:sz w:val="20"/>
          <w:szCs w:val="20"/>
        </w:rPr>
        <w:t xml:space="preserve">Partneris </w:t>
      </w:r>
      <w:r w:rsidR="00F25A9D" w:rsidRPr="00CC70FE">
        <w:rPr>
          <w:rFonts w:ascii="Arial" w:hAnsi="Arial" w:cs="Arial"/>
          <w:sz w:val="20"/>
          <w:szCs w:val="20"/>
        </w:rPr>
        <w:t xml:space="preserve">privalo saugoti su projekto įgyvendinimu susijusius dokumentus </w:t>
      </w:r>
      <w:r w:rsidRPr="00CC70FE">
        <w:rPr>
          <w:rFonts w:ascii="Arial" w:hAnsi="Arial" w:cs="Arial"/>
          <w:sz w:val="20"/>
          <w:szCs w:val="20"/>
        </w:rPr>
        <w:t xml:space="preserve">teisės aktų nustatyta tvarka ir terminais </w:t>
      </w:r>
      <w:r w:rsidR="00AE3178" w:rsidRPr="00CC70FE">
        <w:rPr>
          <w:rFonts w:ascii="Arial" w:hAnsi="Arial" w:cs="Arial"/>
          <w:sz w:val="20"/>
          <w:szCs w:val="20"/>
        </w:rPr>
        <w:t>(tačiau bet kuriu atv</w:t>
      </w:r>
      <w:r w:rsidR="00E11145" w:rsidRPr="00CC70FE">
        <w:rPr>
          <w:rFonts w:ascii="Arial" w:hAnsi="Arial" w:cs="Arial"/>
          <w:sz w:val="20"/>
          <w:szCs w:val="20"/>
        </w:rPr>
        <w:t>e</w:t>
      </w:r>
      <w:r w:rsidR="00AE3178" w:rsidRPr="00CC70FE">
        <w:rPr>
          <w:rFonts w:ascii="Arial" w:hAnsi="Arial" w:cs="Arial"/>
          <w:sz w:val="20"/>
          <w:szCs w:val="20"/>
        </w:rPr>
        <w:t>j</w:t>
      </w:r>
      <w:r w:rsidR="00E11145" w:rsidRPr="00CC70FE">
        <w:rPr>
          <w:rFonts w:ascii="Arial" w:hAnsi="Arial" w:cs="Arial"/>
          <w:sz w:val="20"/>
          <w:szCs w:val="20"/>
        </w:rPr>
        <w:t xml:space="preserve">u ne trumpiau, nei 5 metus po projekto veiklų įgyvendinimo pabaigos) </w:t>
      </w:r>
      <w:r w:rsidRPr="00CC70FE">
        <w:rPr>
          <w:rFonts w:ascii="Arial" w:hAnsi="Arial" w:cs="Arial"/>
          <w:sz w:val="20"/>
          <w:szCs w:val="20"/>
        </w:rPr>
        <w:t>ir nedelsiant pateikti juos projekto vykdytojui prašant</w:t>
      </w:r>
      <w:r w:rsidR="00F25A9D" w:rsidRPr="00CC70FE">
        <w:rPr>
          <w:rFonts w:ascii="Arial" w:hAnsi="Arial" w:cs="Arial"/>
          <w:sz w:val="20"/>
          <w:szCs w:val="20"/>
        </w:rPr>
        <w:t xml:space="preserve">. </w:t>
      </w:r>
    </w:p>
    <w:p w14:paraId="316E97F1" w14:textId="77777777" w:rsidR="00AD0C5E" w:rsidRPr="00CC70FE" w:rsidRDefault="00E11145">
      <w:pPr>
        <w:pStyle w:val="Pagrindinistekstas"/>
        <w:numPr>
          <w:ilvl w:val="1"/>
          <w:numId w:val="1"/>
        </w:numPr>
        <w:shd w:val="clear" w:color="auto" w:fill="auto"/>
        <w:tabs>
          <w:tab w:val="left" w:pos="1209"/>
        </w:tabs>
        <w:ind w:firstLine="580"/>
        <w:jc w:val="both"/>
        <w:rPr>
          <w:rFonts w:ascii="Arial" w:hAnsi="Arial" w:cs="Arial"/>
          <w:sz w:val="20"/>
          <w:szCs w:val="20"/>
        </w:rPr>
      </w:pPr>
      <w:r w:rsidRPr="00CC70FE">
        <w:rPr>
          <w:rFonts w:ascii="Arial" w:hAnsi="Arial" w:cs="Arial"/>
          <w:sz w:val="20"/>
          <w:szCs w:val="20"/>
        </w:rPr>
        <w:t>Partneris privalo vykdyti p</w:t>
      </w:r>
      <w:r w:rsidR="00F25A9D" w:rsidRPr="00CC70FE">
        <w:rPr>
          <w:rFonts w:ascii="Arial" w:hAnsi="Arial" w:cs="Arial"/>
          <w:sz w:val="20"/>
          <w:szCs w:val="20"/>
        </w:rPr>
        <w:t>rojekto priežiūros komitet</w:t>
      </w:r>
      <w:r w:rsidRPr="00CC70FE">
        <w:rPr>
          <w:rFonts w:ascii="Arial" w:hAnsi="Arial" w:cs="Arial"/>
          <w:sz w:val="20"/>
          <w:szCs w:val="20"/>
        </w:rPr>
        <w:t>o</w:t>
      </w:r>
      <w:r w:rsidR="00F25A9D" w:rsidRPr="00CC70FE">
        <w:rPr>
          <w:rFonts w:ascii="Arial" w:hAnsi="Arial" w:cs="Arial"/>
          <w:sz w:val="20"/>
          <w:szCs w:val="20"/>
        </w:rPr>
        <w:t>, kuris stebi projekto įgyvendinimo pažangą</w:t>
      </w:r>
      <w:r w:rsidR="00467CC2" w:rsidRPr="00CC70FE">
        <w:rPr>
          <w:rFonts w:ascii="Arial" w:hAnsi="Arial" w:cs="Arial"/>
          <w:sz w:val="20"/>
          <w:szCs w:val="20"/>
        </w:rPr>
        <w:t>, rekomendacijas.</w:t>
      </w:r>
      <w:r w:rsidR="00F25A9D" w:rsidRPr="00CC70FE">
        <w:rPr>
          <w:rFonts w:ascii="Arial" w:hAnsi="Arial" w:cs="Arial"/>
          <w:sz w:val="20"/>
          <w:szCs w:val="20"/>
        </w:rPr>
        <w:t xml:space="preserve"> </w:t>
      </w:r>
    </w:p>
    <w:p w14:paraId="7AC7C460" w14:textId="77777777" w:rsidR="00247E62" w:rsidRPr="00CC70FE" w:rsidRDefault="00467CC2" w:rsidP="00467CC2">
      <w:pPr>
        <w:pStyle w:val="Pagrindinistekstas"/>
        <w:numPr>
          <w:ilvl w:val="1"/>
          <w:numId w:val="1"/>
        </w:numPr>
        <w:shd w:val="clear" w:color="auto" w:fill="auto"/>
        <w:tabs>
          <w:tab w:val="left" w:pos="1209"/>
        </w:tabs>
        <w:ind w:firstLine="580"/>
        <w:jc w:val="both"/>
        <w:rPr>
          <w:rFonts w:ascii="Arial" w:hAnsi="Arial" w:cs="Arial"/>
          <w:sz w:val="20"/>
          <w:szCs w:val="20"/>
        </w:rPr>
      </w:pPr>
      <w:r w:rsidRPr="00CC70FE">
        <w:rPr>
          <w:rFonts w:ascii="Arial" w:hAnsi="Arial" w:cs="Arial"/>
          <w:sz w:val="20"/>
          <w:szCs w:val="20"/>
        </w:rPr>
        <w:t>Partneris</w:t>
      </w:r>
      <w:r w:rsidR="00247E62" w:rsidRPr="00CC70FE">
        <w:rPr>
          <w:rFonts w:ascii="Arial" w:hAnsi="Arial" w:cs="Arial"/>
          <w:sz w:val="20"/>
          <w:szCs w:val="20"/>
        </w:rPr>
        <w:t xml:space="preserve"> įsipareigoja užtikrinti, kad būtų gauti fizinių ir juridinių asmenų sutikimai teikti jų duomenis (pvz., asmens duomenis, sutarčių sąlygas) įgyvendinančiajai institucijai, Lietuvos Respublikos švietimo, mokslo ir sporto ministerijai ir kitoms ES struktūrinių fondų paramos naudojimą kontroliuojančioms institucijoms, jeigu toks sutikimas reikalingas.</w:t>
      </w:r>
    </w:p>
    <w:p w14:paraId="5CC5902F" w14:textId="77777777" w:rsidR="00AD0C5E" w:rsidRPr="00CC70FE" w:rsidRDefault="00F25A9D" w:rsidP="00467CC2">
      <w:pPr>
        <w:pStyle w:val="Pagrindinistekstas"/>
        <w:numPr>
          <w:ilvl w:val="1"/>
          <w:numId w:val="1"/>
        </w:numPr>
        <w:shd w:val="clear" w:color="auto" w:fill="auto"/>
        <w:tabs>
          <w:tab w:val="left" w:pos="1209"/>
        </w:tabs>
        <w:ind w:firstLine="580"/>
        <w:jc w:val="both"/>
        <w:rPr>
          <w:rFonts w:ascii="Arial" w:hAnsi="Arial" w:cs="Arial"/>
          <w:sz w:val="20"/>
          <w:szCs w:val="20"/>
        </w:rPr>
      </w:pPr>
      <w:r w:rsidRPr="00CC70FE">
        <w:rPr>
          <w:rFonts w:ascii="Arial" w:hAnsi="Arial" w:cs="Arial"/>
          <w:sz w:val="20"/>
          <w:szCs w:val="20"/>
        </w:rPr>
        <w:t>P</w:t>
      </w:r>
      <w:r w:rsidR="000B4C97" w:rsidRPr="00CC70FE">
        <w:rPr>
          <w:rFonts w:ascii="Arial" w:hAnsi="Arial" w:cs="Arial"/>
          <w:sz w:val="20"/>
          <w:szCs w:val="20"/>
        </w:rPr>
        <w:t xml:space="preserve">artneris </w:t>
      </w:r>
      <w:r w:rsidRPr="00CC70FE">
        <w:rPr>
          <w:rFonts w:ascii="Arial" w:hAnsi="Arial" w:cs="Arial"/>
          <w:sz w:val="20"/>
          <w:szCs w:val="20"/>
        </w:rPr>
        <w:t xml:space="preserve">privalo užtikrinti, kad jam ar projekto </w:t>
      </w:r>
      <w:r w:rsidR="000B4C97" w:rsidRPr="00CC70FE">
        <w:rPr>
          <w:rFonts w:ascii="Arial" w:hAnsi="Arial" w:cs="Arial"/>
          <w:sz w:val="20"/>
          <w:szCs w:val="20"/>
        </w:rPr>
        <w:t>vykdytojui</w:t>
      </w:r>
      <w:r w:rsidRPr="00CC70FE">
        <w:rPr>
          <w:rFonts w:ascii="Arial" w:hAnsi="Arial" w:cs="Arial"/>
          <w:sz w:val="20"/>
          <w:szCs w:val="20"/>
        </w:rPr>
        <w:t xml:space="preserve"> būtų perduodamos visos teisės į projekto įgyvendinimo metu iš projektui skirtų finansavimo lėšų įsigyto ar sukurto turto nuosavybę. Įgyvendinančioji institucija ir </w:t>
      </w:r>
      <w:r w:rsidR="00222BDD" w:rsidRPr="00CC70FE">
        <w:rPr>
          <w:rFonts w:ascii="Arial" w:hAnsi="Arial" w:cs="Arial"/>
          <w:sz w:val="20"/>
          <w:szCs w:val="20"/>
        </w:rPr>
        <w:t xml:space="preserve">Lietuvos Respublikos švietimo, mokslo ir sporto </w:t>
      </w:r>
      <w:r w:rsidRPr="00CC70FE">
        <w:rPr>
          <w:rFonts w:ascii="Arial" w:hAnsi="Arial" w:cs="Arial"/>
          <w:sz w:val="20"/>
          <w:szCs w:val="20"/>
        </w:rPr>
        <w:t>ministerija turi teisę naudotis projekto įgyvendinimo metu parengtais dokumentais ir gautais duomenimis.</w:t>
      </w:r>
    </w:p>
    <w:p w14:paraId="223937EA" w14:textId="662083F4" w:rsidR="00AD0C5E" w:rsidRPr="00CC70FE" w:rsidRDefault="00F25A9D" w:rsidP="00467CC2">
      <w:pPr>
        <w:pStyle w:val="Pagrindinistekstas"/>
        <w:numPr>
          <w:ilvl w:val="1"/>
          <w:numId w:val="1"/>
        </w:numPr>
        <w:shd w:val="clear" w:color="auto" w:fill="auto"/>
        <w:tabs>
          <w:tab w:val="left" w:pos="629"/>
        </w:tabs>
        <w:ind w:firstLine="580"/>
        <w:jc w:val="both"/>
        <w:rPr>
          <w:rFonts w:ascii="Arial" w:hAnsi="Arial" w:cs="Arial"/>
          <w:color w:val="auto"/>
          <w:sz w:val="20"/>
          <w:szCs w:val="20"/>
        </w:rPr>
      </w:pPr>
      <w:r w:rsidRPr="00CC70FE">
        <w:rPr>
          <w:rFonts w:ascii="Arial" w:hAnsi="Arial" w:cs="Arial"/>
          <w:color w:val="auto"/>
          <w:sz w:val="20"/>
          <w:szCs w:val="20"/>
        </w:rPr>
        <w:t>P</w:t>
      </w:r>
      <w:r w:rsidR="004249DD" w:rsidRPr="00CC70FE">
        <w:rPr>
          <w:rFonts w:ascii="Arial" w:hAnsi="Arial" w:cs="Arial"/>
          <w:color w:val="auto"/>
          <w:sz w:val="20"/>
          <w:szCs w:val="20"/>
        </w:rPr>
        <w:t xml:space="preserve">artneris </w:t>
      </w:r>
      <w:r w:rsidRPr="00CC70FE">
        <w:rPr>
          <w:rFonts w:ascii="Arial" w:hAnsi="Arial" w:cs="Arial"/>
          <w:color w:val="auto"/>
          <w:sz w:val="20"/>
          <w:szCs w:val="20"/>
        </w:rPr>
        <w:t xml:space="preserve">įsipareigoja </w:t>
      </w:r>
      <w:r w:rsidR="0045655D" w:rsidRPr="00CC70FE">
        <w:rPr>
          <w:rFonts w:ascii="Arial" w:hAnsi="Arial" w:cs="Arial"/>
          <w:color w:val="auto"/>
          <w:sz w:val="20"/>
          <w:szCs w:val="20"/>
        </w:rPr>
        <w:t>savo</w:t>
      </w:r>
      <w:r w:rsidR="00E05AE4">
        <w:rPr>
          <w:rFonts w:ascii="Arial" w:hAnsi="Arial" w:cs="Arial"/>
          <w:color w:val="auto"/>
          <w:sz w:val="20"/>
          <w:szCs w:val="20"/>
        </w:rPr>
        <w:t xml:space="preserve"> nuosavomis</w:t>
      </w:r>
      <w:r w:rsidR="0045655D" w:rsidRPr="00CC70FE">
        <w:rPr>
          <w:rFonts w:ascii="Arial" w:hAnsi="Arial" w:cs="Arial"/>
          <w:color w:val="auto"/>
          <w:sz w:val="20"/>
          <w:szCs w:val="20"/>
        </w:rPr>
        <w:t xml:space="preserve"> lėšomis </w:t>
      </w:r>
      <w:r w:rsidR="003E0325">
        <w:rPr>
          <w:rFonts w:ascii="Arial" w:hAnsi="Arial" w:cs="Arial"/>
          <w:color w:val="auto"/>
          <w:sz w:val="20"/>
          <w:szCs w:val="20"/>
        </w:rPr>
        <w:t xml:space="preserve">(ne </w:t>
      </w:r>
      <w:r w:rsidR="00E05AE4">
        <w:rPr>
          <w:rFonts w:ascii="Arial" w:hAnsi="Arial" w:cs="Arial"/>
          <w:color w:val="auto"/>
          <w:sz w:val="20"/>
          <w:szCs w:val="20"/>
        </w:rPr>
        <w:t xml:space="preserve">iš </w:t>
      </w:r>
      <w:r w:rsidR="003E0325">
        <w:rPr>
          <w:rFonts w:ascii="Arial" w:hAnsi="Arial" w:cs="Arial"/>
          <w:color w:val="auto"/>
          <w:sz w:val="20"/>
          <w:szCs w:val="20"/>
        </w:rPr>
        <w:t>Kokybės krepšeli</w:t>
      </w:r>
      <w:r w:rsidR="00E05AE4">
        <w:rPr>
          <w:rFonts w:ascii="Arial" w:hAnsi="Arial" w:cs="Arial"/>
          <w:color w:val="auto"/>
          <w:sz w:val="20"/>
          <w:szCs w:val="20"/>
        </w:rPr>
        <w:t>ui skirtų lėšų</w:t>
      </w:r>
      <w:r w:rsidR="003E0325">
        <w:rPr>
          <w:rFonts w:ascii="Arial" w:hAnsi="Arial" w:cs="Arial"/>
          <w:color w:val="auto"/>
          <w:sz w:val="20"/>
          <w:szCs w:val="20"/>
        </w:rPr>
        <w:t xml:space="preserve">) </w:t>
      </w:r>
      <w:r w:rsidRPr="00CC70FE">
        <w:rPr>
          <w:rFonts w:ascii="Arial" w:hAnsi="Arial" w:cs="Arial"/>
          <w:color w:val="auto"/>
          <w:sz w:val="20"/>
          <w:szCs w:val="20"/>
        </w:rPr>
        <w:t>apdrausti projekto įgyvendinimui skirtą ilgalaikį turtą, kuriam įsigyti ar sukurti buvo gautas ES fondų finansavimas, maksimaliu turto atkuriamosios vertės draudimu nuo visų galimų rizikos atvejų</w:t>
      </w:r>
      <w:r w:rsidR="00C44C2C" w:rsidRPr="00CC70FE">
        <w:rPr>
          <w:rFonts w:ascii="Arial" w:hAnsi="Arial" w:cs="Arial"/>
          <w:color w:val="auto"/>
          <w:sz w:val="20"/>
          <w:szCs w:val="20"/>
        </w:rPr>
        <w:t xml:space="preserve"> ir</w:t>
      </w:r>
      <w:r w:rsidR="00E05AE4">
        <w:rPr>
          <w:rFonts w:ascii="Arial" w:hAnsi="Arial" w:cs="Arial"/>
          <w:color w:val="auto"/>
          <w:sz w:val="20"/>
          <w:szCs w:val="20"/>
        </w:rPr>
        <w:t>,</w:t>
      </w:r>
      <w:r w:rsidR="00C44C2C" w:rsidRPr="00CC70FE">
        <w:rPr>
          <w:rFonts w:ascii="Arial" w:hAnsi="Arial" w:cs="Arial"/>
          <w:color w:val="auto"/>
          <w:sz w:val="20"/>
          <w:szCs w:val="20"/>
        </w:rPr>
        <w:t xml:space="preserve"> </w:t>
      </w:r>
      <w:r w:rsidR="00E05AE4">
        <w:rPr>
          <w:rFonts w:ascii="Arial" w:hAnsi="Arial" w:cs="Arial"/>
          <w:color w:val="auto"/>
          <w:sz w:val="20"/>
          <w:szCs w:val="20"/>
        </w:rPr>
        <w:t>projekto vykdytojui paprašius, nedelsiant</w:t>
      </w:r>
      <w:r w:rsidR="00E05AE4" w:rsidRPr="00CC70FE">
        <w:rPr>
          <w:rFonts w:ascii="Arial" w:hAnsi="Arial" w:cs="Arial"/>
          <w:color w:val="auto"/>
          <w:sz w:val="20"/>
          <w:szCs w:val="20"/>
        </w:rPr>
        <w:t xml:space="preserve"> pateikti </w:t>
      </w:r>
      <w:r w:rsidR="00E05AE4">
        <w:rPr>
          <w:rFonts w:ascii="Arial" w:hAnsi="Arial" w:cs="Arial"/>
          <w:color w:val="auto"/>
          <w:sz w:val="20"/>
          <w:szCs w:val="20"/>
        </w:rPr>
        <w:t>projekto vykdytojui</w:t>
      </w:r>
      <w:r w:rsidR="00E05AE4" w:rsidRPr="00CC70FE">
        <w:rPr>
          <w:rFonts w:ascii="Arial" w:hAnsi="Arial" w:cs="Arial"/>
          <w:color w:val="auto"/>
          <w:sz w:val="20"/>
          <w:szCs w:val="20"/>
        </w:rPr>
        <w:t xml:space="preserve"> </w:t>
      </w:r>
      <w:r w:rsidR="00C44C2C" w:rsidRPr="00CC70FE">
        <w:rPr>
          <w:rFonts w:ascii="Arial" w:hAnsi="Arial" w:cs="Arial"/>
          <w:color w:val="auto"/>
          <w:sz w:val="20"/>
          <w:szCs w:val="20"/>
        </w:rPr>
        <w:t>draudimo poliso kopiją</w:t>
      </w:r>
      <w:r w:rsidRPr="00CC70FE">
        <w:rPr>
          <w:rFonts w:ascii="Arial" w:hAnsi="Arial" w:cs="Arial"/>
          <w:color w:val="auto"/>
          <w:sz w:val="20"/>
          <w:szCs w:val="20"/>
        </w:rPr>
        <w:t xml:space="preserve">. Turtas turi būti apdraustas Projekto įgyvendinimo laikotarpiui nuo tada, kai yra sukuriamas ar įsigyjamas. Draudiminio įvykio atveju </w:t>
      </w:r>
      <w:r w:rsidR="0045655D" w:rsidRPr="00CC70FE">
        <w:rPr>
          <w:rFonts w:ascii="Arial" w:hAnsi="Arial" w:cs="Arial"/>
          <w:color w:val="auto"/>
          <w:sz w:val="20"/>
          <w:szCs w:val="20"/>
        </w:rPr>
        <w:t>partneris</w:t>
      </w:r>
      <w:r w:rsidRPr="00CC70FE">
        <w:rPr>
          <w:rFonts w:ascii="Arial" w:hAnsi="Arial" w:cs="Arial"/>
          <w:color w:val="auto"/>
          <w:sz w:val="20"/>
          <w:szCs w:val="20"/>
        </w:rPr>
        <w:t xml:space="preserve"> turi atkurti prarastą turtą, taip pat turi užtikrinti, kad tokio įsipareigojimo laikytųsi ir </w:t>
      </w:r>
      <w:r w:rsidR="0045655D" w:rsidRPr="00CC70FE">
        <w:rPr>
          <w:rFonts w:ascii="Arial" w:hAnsi="Arial" w:cs="Arial"/>
          <w:color w:val="auto"/>
          <w:sz w:val="20"/>
          <w:szCs w:val="20"/>
        </w:rPr>
        <w:t>mokyklos</w:t>
      </w:r>
      <w:r w:rsidRPr="00CC70FE">
        <w:rPr>
          <w:rFonts w:ascii="Arial" w:hAnsi="Arial" w:cs="Arial"/>
          <w:color w:val="auto"/>
          <w:sz w:val="20"/>
          <w:szCs w:val="20"/>
        </w:rPr>
        <w:t>.</w:t>
      </w:r>
    </w:p>
    <w:p w14:paraId="0822C183" w14:textId="77777777" w:rsidR="00AD0C5E" w:rsidRPr="00CC70FE" w:rsidRDefault="000D2B25" w:rsidP="00467CC2">
      <w:pPr>
        <w:pStyle w:val="Pagrindinistekstas"/>
        <w:numPr>
          <w:ilvl w:val="1"/>
          <w:numId w:val="1"/>
        </w:numPr>
        <w:shd w:val="clear" w:color="auto" w:fill="auto"/>
        <w:tabs>
          <w:tab w:val="left" w:pos="1297"/>
        </w:tabs>
        <w:ind w:firstLine="580"/>
        <w:jc w:val="both"/>
        <w:rPr>
          <w:rFonts w:ascii="Arial" w:hAnsi="Arial" w:cs="Arial"/>
          <w:sz w:val="20"/>
          <w:szCs w:val="20"/>
        </w:rPr>
      </w:pPr>
      <w:r w:rsidRPr="00CC70FE">
        <w:rPr>
          <w:rFonts w:ascii="Arial" w:hAnsi="Arial" w:cs="Arial"/>
          <w:sz w:val="20"/>
          <w:szCs w:val="20"/>
        </w:rPr>
        <w:t>Partneris įsipareigoja:</w:t>
      </w:r>
    </w:p>
    <w:p w14:paraId="3866663A" w14:textId="77777777" w:rsidR="00AD0C5E" w:rsidRPr="00CC70FE" w:rsidRDefault="00D8216F" w:rsidP="000D2B25">
      <w:pPr>
        <w:pStyle w:val="Pagrindinistekstas"/>
        <w:numPr>
          <w:ilvl w:val="2"/>
          <w:numId w:val="1"/>
        </w:numPr>
        <w:shd w:val="clear" w:color="auto" w:fill="auto"/>
        <w:tabs>
          <w:tab w:val="left" w:pos="1418"/>
        </w:tabs>
        <w:ind w:left="1418" w:hanging="851"/>
        <w:jc w:val="both"/>
        <w:rPr>
          <w:rFonts w:ascii="Arial" w:hAnsi="Arial" w:cs="Arial"/>
          <w:sz w:val="20"/>
          <w:szCs w:val="20"/>
        </w:rPr>
      </w:pPr>
      <w:r w:rsidRPr="00CC70FE">
        <w:rPr>
          <w:rFonts w:ascii="Arial" w:hAnsi="Arial" w:cs="Arial"/>
          <w:sz w:val="20"/>
          <w:szCs w:val="20"/>
        </w:rPr>
        <w:t>projekto vykdytojui</w:t>
      </w:r>
      <w:r w:rsidR="00F25A9D" w:rsidRPr="00CC70FE">
        <w:rPr>
          <w:rFonts w:ascii="Arial" w:hAnsi="Arial" w:cs="Arial"/>
          <w:sz w:val="20"/>
          <w:szCs w:val="20"/>
        </w:rPr>
        <w:t xml:space="preserve"> teikti dokumentus lietuvių kalba arba išverstus į lietuvių kalbą</w:t>
      </w:r>
      <w:r w:rsidRPr="00CC70FE">
        <w:rPr>
          <w:rFonts w:ascii="Arial" w:hAnsi="Arial" w:cs="Arial"/>
          <w:sz w:val="20"/>
          <w:szCs w:val="20"/>
        </w:rPr>
        <w:t>.</w:t>
      </w:r>
    </w:p>
    <w:p w14:paraId="4B6C9C48" w14:textId="77777777" w:rsidR="00AD0C5E" w:rsidRPr="00CC70FE" w:rsidRDefault="00D8216F" w:rsidP="000D2B25">
      <w:pPr>
        <w:pStyle w:val="Pagrindinistekstas"/>
        <w:numPr>
          <w:ilvl w:val="2"/>
          <w:numId w:val="1"/>
        </w:numPr>
        <w:shd w:val="clear" w:color="auto" w:fill="auto"/>
        <w:tabs>
          <w:tab w:val="left" w:pos="1418"/>
        </w:tabs>
        <w:ind w:left="1418" w:hanging="851"/>
        <w:jc w:val="both"/>
        <w:rPr>
          <w:rFonts w:ascii="Arial" w:hAnsi="Arial" w:cs="Arial"/>
          <w:sz w:val="20"/>
          <w:szCs w:val="20"/>
        </w:rPr>
      </w:pPr>
      <w:r w:rsidRPr="00CC70FE">
        <w:rPr>
          <w:rFonts w:ascii="Arial" w:hAnsi="Arial" w:cs="Arial"/>
          <w:sz w:val="20"/>
          <w:szCs w:val="20"/>
        </w:rPr>
        <w:t>užtikrinti, kad p</w:t>
      </w:r>
      <w:r w:rsidR="00F25A9D" w:rsidRPr="00CC70FE">
        <w:rPr>
          <w:rFonts w:ascii="Arial" w:hAnsi="Arial" w:cs="Arial"/>
          <w:sz w:val="20"/>
          <w:szCs w:val="20"/>
        </w:rPr>
        <w:t>rojekto</w:t>
      </w:r>
      <w:r w:rsidRPr="00CC70FE">
        <w:rPr>
          <w:rFonts w:ascii="Arial" w:hAnsi="Arial" w:cs="Arial"/>
          <w:sz w:val="20"/>
          <w:szCs w:val="20"/>
        </w:rPr>
        <w:t xml:space="preserve"> įgyvendinimas vyktų sklandžiai</w:t>
      </w:r>
      <w:r w:rsidR="00A75E56" w:rsidRPr="00CC70FE">
        <w:rPr>
          <w:rFonts w:ascii="Arial" w:hAnsi="Arial" w:cs="Arial"/>
          <w:sz w:val="20"/>
          <w:szCs w:val="20"/>
        </w:rPr>
        <w:t xml:space="preserve"> ir mokyklos laikytųsi projektą reglamentuojančių teisės aktų</w:t>
      </w:r>
      <w:r w:rsidR="009132A3" w:rsidRPr="00CC70FE">
        <w:rPr>
          <w:rFonts w:ascii="Arial" w:hAnsi="Arial" w:cs="Arial"/>
          <w:sz w:val="20"/>
          <w:szCs w:val="20"/>
        </w:rPr>
        <w:t xml:space="preserve"> ir sutarčių</w:t>
      </w:r>
      <w:r w:rsidR="00914D4D" w:rsidRPr="00CC70FE">
        <w:rPr>
          <w:rFonts w:ascii="Arial" w:hAnsi="Arial" w:cs="Arial"/>
          <w:sz w:val="20"/>
          <w:szCs w:val="20"/>
        </w:rPr>
        <w:t>.</w:t>
      </w:r>
    </w:p>
    <w:p w14:paraId="20B44E80" w14:textId="77777777" w:rsidR="00AD0C5E" w:rsidRPr="00CC70FE" w:rsidRDefault="00914D4D" w:rsidP="000D2B25">
      <w:pPr>
        <w:pStyle w:val="Pagrindinistekstas"/>
        <w:numPr>
          <w:ilvl w:val="2"/>
          <w:numId w:val="1"/>
        </w:numPr>
        <w:shd w:val="clear" w:color="auto" w:fill="auto"/>
        <w:tabs>
          <w:tab w:val="left" w:pos="1418"/>
        </w:tabs>
        <w:ind w:left="1418" w:hanging="851"/>
        <w:jc w:val="both"/>
        <w:rPr>
          <w:rFonts w:ascii="Arial" w:hAnsi="Arial" w:cs="Arial"/>
          <w:sz w:val="20"/>
          <w:szCs w:val="20"/>
        </w:rPr>
      </w:pPr>
      <w:r w:rsidRPr="00CC70FE">
        <w:rPr>
          <w:rFonts w:ascii="Arial" w:hAnsi="Arial" w:cs="Arial"/>
          <w:sz w:val="20"/>
          <w:szCs w:val="20"/>
        </w:rPr>
        <w:t>įgyvendindamas p</w:t>
      </w:r>
      <w:r w:rsidR="00F25A9D" w:rsidRPr="00CC70FE">
        <w:rPr>
          <w:rFonts w:ascii="Arial" w:hAnsi="Arial" w:cs="Arial"/>
          <w:sz w:val="20"/>
          <w:szCs w:val="20"/>
        </w:rPr>
        <w:t>rojektą, laikytis viešumo, lygiateisiškumo, sk</w:t>
      </w:r>
      <w:r w:rsidRPr="00CC70FE">
        <w:rPr>
          <w:rFonts w:ascii="Arial" w:hAnsi="Arial" w:cs="Arial"/>
          <w:sz w:val="20"/>
          <w:szCs w:val="20"/>
        </w:rPr>
        <w:t>aidrumo ir nešališkumo principų.</w:t>
      </w:r>
    </w:p>
    <w:p w14:paraId="40343DE5" w14:textId="77777777" w:rsidR="00AD0C5E" w:rsidRPr="00CC70FE" w:rsidRDefault="00F25A9D" w:rsidP="000D2B25">
      <w:pPr>
        <w:pStyle w:val="Pagrindinistekstas"/>
        <w:numPr>
          <w:ilvl w:val="2"/>
          <w:numId w:val="1"/>
        </w:numPr>
        <w:shd w:val="clear" w:color="auto" w:fill="auto"/>
        <w:tabs>
          <w:tab w:val="left" w:pos="1418"/>
        </w:tabs>
        <w:ind w:left="1418" w:hanging="851"/>
        <w:jc w:val="both"/>
        <w:rPr>
          <w:rFonts w:ascii="Arial" w:hAnsi="Arial" w:cs="Arial"/>
          <w:sz w:val="20"/>
          <w:szCs w:val="20"/>
        </w:rPr>
      </w:pPr>
      <w:r w:rsidRPr="00CC70FE">
        <w:rPr>
          <w:rFonts w:ascii="Arial" w:hAnsi="Arial" w:cs="Arial"/>
          <w:sz w:val="20"/>
          <w:szCs w:val="20"/>
        </w:rPr>
        <w:t>laikytis įgyvendinančiosios institucijos patvirtintuose dokumentuose nustatytų pirkimų priežiūros reikalavimų, kurie skelbiami įgyvendinančiosios institucijos svetainėje</w:t>
      </w:r>
      <w:hyperlink r:id="rId13" w:history="1">
        <w:r w:rsidRPr="00CC70FE">
          <w:rPr>
            <w:rFonts w:ascii="Arial" w:hAnsi="Arial" w:cs="Arial"/>
            <w:sz w:val="20"/>
            <w:szCs w:val="20"/>
          </w:rPr>
          <w:t xml:space="preserve"> </w:t>
        </w:r>
        <w:r w:rsidRPr="00CC70FE">
          <w:rPr>
            <w:rFonts w:ascii="Arial" w:hAnsi="Arial" w:cs="Arial"/>
            <w:color w:val="0000FF"/>
            <w:sz w:val="20"/>
            <w:szCs w:val="20"/>
            <w:u w:val="single"/>
            <w:lang w:eastAsia="en-US" w:bidi="en-US"/>
          </w:rPr>
          <w:t>www.esf.lt</w:t>
        </w:r>
      </w:hyperlink>
      <w:r w:rsidR="00914D4D" w:rsidRPr="00CC70FE">
        <w:rPr>
          <w:rFonts w:ascii="Arial" w:hAnsi="Arial" w:cs="Arial"/>
          <w:sz w:val="20"/>
          <w:szCs w:val="20"/>
          <w:lang w:eastAsia="en-US" w:bidi="en-US"/>
        </w:rPr>
        <w:t>.</w:t>
      </w:r>
    </w:p>
    <w:p w14:paraId="2F375947" w14:textId="77777777" w:rsidR="00AD0C5E" w:rsidRPr="00CC70FE" w:rsidRDefault="00F25A9D" w:rsidP="000D2B25">
      <w:pPr>
        <w:pStyle w:val="Pagrindinistekstas"/>
        <w:numPr>
          <w:ilvl w:val="2"/>
          <w:numId w:val="1"/>
        </w:numPr>
        <w:shd w:val="clear" w:color="auto" w:fill="auto"/>
        <w:tabs>
          <w:tab w:val="left" w:pos="1418"/>
        </w:tabs>
        <w:ind w:left="1418" w:hanging="851"/>
        <w:jc w:val="both"/>
        <w:rPr>
          <w:rFonts w:ascii="Arial" w:hAnsi="Arial" w:cs="Arial"/>
          <w:sz w:val="20"/>
          <w:szCs w:val="20"/>
        </w:rPr>
      </w:pPr>
      <w:r w:rsidRPr="00CC70FE">
        <w:rPr>
          <w:rFonts w:ascii="Arial" w:hAnsi="Arial" w:cs="Arial"/>
          <w:sz w:val="20"/>
          <w:szCs w:val="20"/>
        </w:rPr>
        <w:t xml:space="preserve">teikti </w:t>
      </w:r>
      <w:r w:rsidR="00ED3ADD" w:rsidRPr="00CC70FE">
        <w:rPr>
          <w:rFonts w:ascii="Arial" w:hAnsi="Arial" w:cs="Arial"/>
          <w:sz w:val="20"/>
          <w:szCs w:val="20"/>
        </w:rPr>
        <w:t xml:space="preserve">projekto vykdytojui, </w:t>
      </w:r>
      <w:r w:rsidRPr="00CC70FE">
        <w:rPr>
          <w:rFonts w:ascii="Arial" w:hAnsi="Arial" w:cs="Arial"/>
          <w:sz w:val="20"/>
          <w:szCs w:val="20"/>
        </w:rPr>
        <w:t xml:space="preserve">įgyvendinančiajai institucijai, </w:t>
      </w:r>
      <w:r w:rsidR="002C3626" w:rsidRPr="00CC70FE">
        <w:rPr>
          <w:rFonts w:ascii="Arial" w:hAnsi="Arial" w:cs="Arial"/>
          <w:sz w:val="20"/>
          <w:szCs w:val="20"/>
        </w:rPr>
        <w:t xml:space="preserve">Lietuvos Respublikos švietimo, mokslo ir sporto </w:t>
      </w:r>
      <w:r w:rsidRPr="00CC70FE">
        <w:rPr>
          <w:rFonts w:ascii="Arial" w:hAnsi="Arial" w:cs="Arial"/>
          <w:sz w:val="20"/>
          <w:szCs w:val="20"/>
        </w:rPr>
        <w:t>ministerijai ir kitoms ES struktūrinių fondų naudojimą kontroliuojančioms institucijoms duomenis ar dokumentus, reikalingus vertinant įgyvendintas veiklas, patirtas išlaidas ir pasiektus rodiklius bei užtikrinti, kad teikiami dokumentai būtų sistemiškai surūšiuoti, teisingi, aiškūs, atsekami, palyginami bei pakankami išlaidoms pagrįsti.</w:t>
      </w:r>
    </w:p>
    <w:p w14:paraId="7968BF86" w14:textId="77777777" w:rsidR="00ED3ADD" w:rsidRPr="00CC70FE" w:rsidRDefault="00ED3ADD" w:rsidP="00ED3ADD">
      <w:pPr>
        <w:pStyle w:val="Pagrindinistekstas"/>
        <w:shd w:val="clear" w:color="auto" w:fill="auto"/>
        <w:tabs>
          <w:tab w:val="left" w:pos="1418"/>
        </w:tabs>
        <w:ind w:left="1418" w:firstLine="0"/>
        <w:jc w:val="both"/>
        <w:rPr>
          <w:rFonts w:ascii="Arial" w:hAnsi="Arial" w:cs="Arial"/>
          <w:sz w:val="20"/>
          <w:szCs w:val="20"/>
        </w:rPr>
      </w:pPr>
    </w:p>
    <w:p w14:paraId="42886380" w14:textId="77777777" w:rsidR="00AD0C5E" w:rsidRPr="00CC70FE" w:rsidRDefault="00F25A9D" w:rsidP="00467CC2">
      <w:pPr>
        <w:pStyle w:val="Heading2"/>
        <w:keepNext/>
        <w:keepLines/>
        <w:numPr>
          <w:ilvl w:val="0"/>
          <w:numId w:val="1"/>
        </w:numPr>
        <w:shd w:val="clear" w:color="auto" w:fill="auto"/>
        <w:tabs>
          <w:tab w:val="left" w:pos="1154"/>
        </w:tabs>
        <w:jc w:val="both"/>
        <w:rPr>
          <w:rFonts w:ascii="Arial" w:hAnsi="Arial" w:cs="Arial"/>
          <w:sz w:val="20"/>
          <w:szCs w:val="20"/>
        </w:rPr>
      </w:pPr>
      <w:bookmarkStart w:id="6" w:name="bookmark16"/>
      <w:bookmarkStart w:id="7" w:name="bookmark17"/>
      <w:r w:rsidRPr="00CC70FE">
        <w:rPr>
          <w:rFonts w:ascii="Arial" w:hAnsi="Arial" w:cs="Arial"/>
          <w:sz w:val="20"/>
          <w:szCs w:val="20"/>
        </w:rPr>
        <w:t>Baigiamosios nuostatos</w:t>
      </w:r>
      <w:bookmarkEnd w:id="6"/>
      <w:bookmarkEnd w:id="7"/>
    </w:p>
    <w:p w14:paraId="055E0E07" w14:textId="77777777" w:rsidR="00AD0C5E" w:rsidRPr="00CC70FE" w:rsidRDefault="00F25A9D" w:rsidP="00467CC2">
      <w:pPr>
        <w:pStyle w:val="Pagrindinistekstas"/>
        <w:numPr>
          <w:ilvl w:val="1"/>
          <w:numId w:val="1"/>
        </w:numPr>
        <w:shd w:val="clear" w:color="auto" w:fill="auto"/>
        <w:tabs>
          <w:tab w:val="left" w:pos="1154"/>
        </w:tabs>
        <w:ind w:firstLine="600"/>
        <w:jc w:val="both"/>
        <w:rPr>
          <w:rFonts w:ascii="Arial" w:hAnsi="Arial" w:cs="Arial"/>
          <w:sz w:val="20"/>
          <w:szCs w:val="20"/>
        </w:rPr>
      </w:pPr>
      <w:r w:rsidRPr="00CC70FE">
        <w:rPr>
          <w:rFonts w:ascii="Arial" w:hAnsi="Arial" w:cs="Arial"/>
          <w:sz w:val="20"/>
          <w:szCs w:val="20"/>
        </w:rPr>
        <w:t>Sutartis įsigalioja nuo to momento, kai ją pasirašo Sutarties Šalys, ir galioja tol, kol Šalys įvykdo visus savo įsipareigojimus pagal šią Sutartį arba Sutartis nutraukiama.</w:t>
      </w:r>
    </w:p>
    <w:p w14:paraId="044CE4EF" w14:textId="77777777" w:rsidR="00AD0C5E" w:rsidRPr="00CC70FE" w:rsidRDefault="00F25A9D" w:rsidP="00467CC2">
      <w:pPr>
        <w:pStyle w:val="Pagrindinistekstas"/>
        <w:numPr>
          <w:ilvl w:val="1"/>
          <w:numId w:val="1"/>
        </w:numPr>
        <w:shd w:val="clear" w:color="auto" w:fill="auto"/>
        <w:tabs>
          <w:tab w:val="left" w:pos="1154"/>
        </w:tabs>
        <w:ind w:firstLine="600"/>
        <w:jc w:val="both"/>
        <w:rPr>
          <w:rFonts w:ascii="Arial" w:hAnsi="Arial" w:cs="Arial"/>
          <w:sz w:val="20"/>
          <w:szCs w:val="20"/>
        </w:rPr>
      </w:pPr>
      <w:r w:rsidRPr="00CC70FE">
        <w:rPr>
          <w:rFonts w:ascii="Arial" w:hAnsi="Arial" w:cs="Arial"/>
          <w:sz w:val="20"/>
          <w:szCs w:val="20"/>
        </w:rPr>
        <w:t>Sutartis sudaryta dviem vienodą teisinę galią turinčiais egzemplioriais, po vieną kiekvienai Šaliai.</w:t>
      </w:r>
    </w:p>
    <w:p w14:paraId="14F755C1" w14:textId="77777777" w:rsidR="00AD0C5E" w:rsidRPr="00CC70FE" w:rsidRDefault="00F25A9D" w:rsidP="00467CC2">
      <w:pPr>
        <w:pStyle w:val="Pagrindinistekstas"/>
        <w:numPr>
          <w:ilvl w:val="1"/>
          <w:numId w:val="1"/>
        </w:numPr>
        <w:shd w:val="clear" w:color="auto" w:fill="auto"/>
        <w:tabs>
          <w:tab w:val="left" w:pos="1154"/>
        </w:tabs>
        <w:ind w:firstLine="600"/>
        <w:jc w:val="both"/>
        <w:rPr>
          <w:rFonts w:ascii="Arial" w:hAnsi="Arial" w:cs="Arial"/>
          <w:sz w:val="20"/>
          <w:szCs w:val="20"/>
        </w:rPr>
      </w:pPr>
      <w:r w:rsidRPr="00CC70FE">
        <w:rPr>
          <w:rFonts w:ascii="Arial" w:hAnsi="Arial" w:cs="Arial"/>
          <w:sz w:val="20"/>
          <w:szCs w:val="20"/>
        </w:rPr>
        <w:t>Sutartis vykdoma vadovaujantis Lietuvos Respublikos ir ES teisės aktais. Šalių ginčai, kilę dėl jos vykdymo, sprendžiami teisme Lietuvos Respublikos įstatymų nustatyta tvarka.</w:t>
      </w:r>
    </w:p>
    <w:p w14:paraId="6FA1980A" w14:textId="77777777" w:rsidR="00AD0C5E" w:rsidRPr="00CC70FE" w:rsidRDefault="00F25A9D" w:rsidP="00467CC2">
      <w:pPr>
        <w:pStyle w:val="Pagrindinistekstas"/>
        <w:numPr>
          <w:ilvl w:val="1"/>
          <w:numId w:val="1"/>
        </w:numPr>
        <w:shd w:val="clear" w:color="auto" w:fill="auto"/>
        <w:tabs>
          <w:tab w:val="left" w:pos="1154"/>
        </w:tabs>
        <w:ind w:firstLine="600"/>
        <w:jc w:val="both"/>
        <w:rPr>
          <w:rFonts w:ascii="Arial" w:hAnsi="Arial" w:cs="Arial"/>
          <w:sz w:val="20"/>
          <w:szCs w:val="20"/>
        </w:rPr>
      </w:pPr>
      <w:r w:rsidRPr="00CC70FE">
        <w:rPr>
          <w:rFonts w:ascii="Arial" w:hAnsi="Arial" w:cs="Arial"/>
          <w:sz w:val="20"/>
          <w:szCs w:val="20"/>
        </w:rPr>
        <w:t>Dokumentai gali būti teikiami naudojantis saugiu elektroniniu parašu, patvirtintu galiojančiu kvalifikuotu sertifikatu, įsigytu iš registruotų sertifikavimo paslaugų teikėjų pagal Lietuvos Respublikos elektroninės atpažinties ir elektroninių operacijų patikimumo užtikrinimo paslaugų įstatymą, teikiant juos šioje Sutartyje nurodytais šalių elektroninio pašto adresais.</w:t>
      </w:r>
    </w:p>
    <w:p w14:paraId="2552AA0D" w14:textId="77777777" w:rsidR="00AD0C5E" w:rsidRPr="00CC70FE" w:rsidRDefault="00F25A9D" w:rsidP="00467CC2">
      <w:pPr>
        <w:pStyle w:val="Pagrindinistekstas"/>
        <w:numPr>
          <w:ilvl w:val="1"/>
          <w:numId w:val="1"/>
        </w:numPr>
        <w:shd w:val="clear" w:color="auto" w:fill="auto"/>
        <w:tabs>
          <w:tab w:val="left" w:pos="1154"/>
        </w:tabs>
        <w:ind w:firstLine="600"/>
        <w:jc w:val="both"/>
        <w:rPr>
          <w:rFonts w:ascii="Arial" w:hAnsi="Arial" w:cs="Arial"/>
          <w:sz w:val="20"/>
          <w:szCs w:val="20"/>
        </w:rPr>
      </w:pPr>
      <w:r w:rsidRPr="00CC70FE">
        <w:rPr>
          <w:rFonts w:ascii="Arial" w:hAnsi="Arial" w:cs="Arial"/>
          <w:sz w:val="20"/>
          <w:szCs w:val="20"/>
        </w:rPr>
        <w:lastRenderedPageBreak/>
        <w:t>Šalys privalo viena kitą informuoti apie savo adreso, pavadinimo, projekto sąskaitos numerio, elektroninio pašto adreso ar atsakingų asmenų kontaktinių duomenų, kuriuos viena kitai nurodė Sutartyje, pasikeitimą. Šalis, neįvykdžiusi šio reikalavimo, negali pareikšti pretenzijų ar atsikirtimų, kad kitos Šalies veiksmai, atlikti pagal paskutinius jai žinomus duomenis, neatitinka Sutarties sąlygų arba ji negavo pranešimų, kurie buvo siųsti pagal šiuos duomenis.</w:t>
      </w:r>
    </w:p>
    <w:p w14:paraId="6F527648" w14:textId="77777777" w:rsidR="00AD0C5E" w:rsidRPr="00CC70FE" w:rsidRDefault="004B0D27" w:rsidP="00467CC2">
      <w:pPr>
        <w:pStyle w:val="Pagrindinistekstas"/>
        <w:numPr>
          <w:ilvl w:val="1"/>
          <w:numId w:val="1"/>
        </w:numPr>
        <w:shd w:val="clear" w:color="auto" w:fill="auto"/>
        <w:tabs>
          <w:tab w:val="left" w:pos="1154"/>
        </w:tabs>
        <w:spacing w:after="260"/>
        <w:ind w:firstLine="600"/>
        <w:jc w:val="both"/>
        <w:rPr>
          <w:rFonts w:ascii="Arial" w:hAnsi="Arial" w:cs="Arial"/>
          <w:sz w:val="20"/>
          <w:szCs w:val="20"/>
        </w:rPr>
      </w:pPr>
      <w:r w:rsidRPr="00CC70FE">
        <w:rPr>
          <w:rFonts w:ascii="Arial" w:hAnsi="Arial" w:cs="Arial"/>
          <w:sz w:val="20"/>
          <w:szCs w:val="20"/>
        </w:rPr>
        <w:t>Partnerio</w:t>
      </w:r>
      <w:r w:rsidR="00F25A9D" w:rsidRPr="00CC70FE">
        <w:rPr>
          <w:rFonts w:ascii="Arial" w:hAnsi="Arial" w:cs="Arial"/>
          <w:sz w:val="20"/>
          <w:szCs w:val="20"/>
        </w:rPr>
        <w:t xml:space="preserve"> adresas ir rekvizitai: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261"/>
        <w:gridCol w:w="5386"/>
      </w:tblGrid>
      <w:tr w:rsidR="00974232" w:rsidRPr="003E0325" w14:paraId="164AC276" w14:textId="77777777" w:rsidTr="00282B9D">
        <w:trPr>
          <w:trHeight w:hRule="exact" w:val="293"/>
        </w:trPr>
        <w:tc>
          <w:tcPr>
            <w:tcW w:w="3261" w:type="dxa"/>
            <w:tcBorders>
              <w:top w:val="single" w:sz="4" w:space="0" w:color="auto"/>
              <w:left w:val="single" w:sz="4" w:space="0" w:color="auto"/>
            </w:tcBorders>
            <w:shd w:val="clear" w:color="auto" w:fill="FFFFFF" w:themeFill="background1"/>
          </w:tcPr>
          <w:p w14:paraId="4990A5E3" w14:textId="77777777" w:rsidR="00974232" w:rsidRPr="003E0325" w:rsidRDefault="00974232" w:rsidP="00974232">
            <w:pPr>
              <w:rPr>
                <w:rFonts w:ascii="Arial" w:hAnsi="Arial" w:cs="Arial"/>
                <w:sz w:val="20"/>
                <w:szCs w:val="20"/>
              </w:rPr>
            </w:pPr>
          </w:p>
        </w:tc>
        <w:tc>
          <w:tcPr>
            <w:tcW w:w="5386" w:type="dxa"/>
            <w:tcBorders>
              <w:top w:val="single" w:sz="4" w:space="0" w:color="auto"/>
              <w:left w:val="single" w:sz="4" w:space="0" w:color="auto"/>
              <w:right w:val="single" w:sz="4" w:space="0" w:color="auto"/>
            </w:tcBorders>
            <w:shd w:val="clear" w:color="auto" w:fill="auto"/>
          </w:tcPr>
          <w:p w14:paraId="4D38C783" w14:textId="42B39AD8" w:rsidR="00974232" w:rsidRPr="00282B9D" w:rsidRDefault="0080340C" w:rsidP="0080340C">
            <w:pPr>
              <w:pStyle w:val="Other0"/>
              <w:shd w:val="clear" w:color="auto" w:fill="auto"/>
              <w:ind w:firstLine="0"/>
              <w:jc w:val="center"/>
              <w:rPr>
                <w:rFonts w:ascii="Arial" w:hAnsi="Arial" w:cs="Arial"/>
                <w:b/>
                <w:sz w:val="20"/>
                <w:szCs w:val="20"/>
              </w:rPr>
            </w:pPr>
            <w:r>
              <w:rPr>
                <w:rFonts w:ascii="Arial" w:hAnsi="Arial" w:cs="Arial"/>
                <w:b/>
                <w:sz w:val="20"/>
                <w:szCs w:val="20"/>
              </w:rPr>
              <w:t xml:space="preserve">Panevėžio miesto </w:t>
            </w:r>
            <w:r w:rsidR="00974232" w:rsidRPr="00282B9D">
              <w:rPr>
                <w:rFonts w:ascii="Arial" w:hAnsi="Arial" w:cs="Arial"/>
                <w:b/>
                <w:sz w:val="20"/>
                <w:szCs w:val="20"/>
              </w:rPr>
              <w:t>savivaldybė</w:t>
            </w:r>
            <w:r w:rsidR="00303D5F" w:rsidRPr="00282B9D">
              <w:rPr>
                <w:rFonts w:ascii="Arial" w:hAnsi="Arial" w:cs="Arial"/>
                <w:b/>
                <w:sz w:val="20"/>
                <w:szCs w:val="20"/>
              </w:rPr>
              <w:t>s administracija</w:t>
            </w:r>
          </w:p>
        </w:tc>
      </w:tr>
      <w:tr w:rsidR="009557BD" w:rsidRPr="003E0325" w14:paraId="36867101" w14:textId="77777777" w:rsidTr="00282B9D">
        <w:trPr>
          <w:trHeight w:hRule="exact" w:val="288"/>
        </w:trPr>
        <w:tc>
          <w:tcPr>
            <w:tcW w:w="3261" w:type="dxa"/>
            <w:tcBorders>
              <w:top w:val="single" w:sz="4" w:space="0" w:color="auto"/>
              <w:left w:val="single" w:sz="4" w:space="0" w:color="auto"/>
            </w:tcBorders>
            <w:shd w:val="clear" w:color="auto" w:fill="FFFFFF" w:themeFill="background1"/>
            <w:vAlign w:val="bottom"/>
          </w:tcPr>
          <w:p w14:paraId="4D12E27D" w14:textId="77777777" w:rsidR="009557BD" w:rsidRPr="003E0325" w:rsidRDefault="009557BD" w:rsidP="009557BD">
            <w:pPr>
              <w:pStyle w:val="Other0"/>
              <w:shd w:val="clear" w:color="auto" w:fill="auto"/>
              <w:ind w:firstLine="0"/>
              <w:rPr>
                <w:rFonts w:ascii="Arial" w:hAnsi="Arial" w:cs="Arial"/>
                <w:sz w:val="20"/>
                <w:szCs w:val="20"/>
              </w:rPr>
            </w:pPr>
            <w:r w:rsidRPr="003E0325">
              <w:rPr>
                <w:rFonts w:ascii="Arial" w:hAnsi="Arial" w:cs="Arial"/>
                <w:sz w:val="20"/>
                <w:szCs w:val="20"/>
              </w:rPr>
              <w:t>Juridinio asmens kodas</w:t>
            </w:r>
          </w:p>
        </w:tc>
        <w:tc>
          <w:tcPr>
            <w:tcW w:w="5386" w:type="dxa"/>
            <w:tcBorders>
              <w:top w:val="single" w:sz="4" w:space="0" w:color="auto"/>
              <w:left w:val="single" w:sz="4" w:space="0" w:color="auto"/>
              <w:right w:val="single" w:sz="4" w:space="0" w:color="auto"/>
            </w:tcBorders>
            <w:shd w:val="clear" w:color="auto" w:fill="auto"/>
          </w:tcPr>
          <w:p w14:paraId="6887A309" w14:textId="7F482A28" w:rsidR="009557BD" w:rsidRPr="00282B9D" w:rsidRDefault="0080340C" w:rsidP="009557BD">
            <w:pPr>
              <w:pStyle w:val="Other0"/>
              <w:shd w:val="clear" w:color="auto" w:fill="auto"/>
              <w:ind w:firstLine="0"/>
              <w:rPr>
                <w:rFonts w:ascii="Arial" w:hAnsi="Arial" w:cs="Arial"/>
                <w:sz w:val="20"/>
                <w:szCs w:val="20"/>
              </w:rPr>
            </w:pPr>
            <w:r>
              <w:rPr>
                <w:rFonts w:ascii="Arial" w:hAnsi="Arial" w:cs="Arial"/>
                <w:sz w:val="20"/>
                <w:szCs w:val="20"/>
              </w:rPr>
              <w:t>20072410</w:t>
            </w:r>
          </w:p>
        </w:tc>
      </w:tr>
      <w:tr w:rsidR="009557BD" w:rsidRPr="003E0325" w14:paraId="5E3400CD" w14:textId="77777777" w:rsidTr="00282B9D">
        <w:trPr>
          <w:trHeight w:hRule="exact" w:val="283"/>
        </w:trPr>
        <w:tc>
          <w:tcPr>
            <w:tcW w:w="3261" w:type="dxa"/>
            <w:tcBorders>
              <w:top w:val="single" w:sz="4" w:space="0" w:color="auto"/>
              <w:left w:val="single" w:sz="4" w:space="0" w:color="auto"/>
            </w:tcBorders>
            <w:shd w:val="clear" w:color="auto" w:fill="FFFFFF" w:themeFill="background1"/>
            <w:vAlign w:val="bottom"/>
          </w:tcPr>
          <w:p w14:paraId="5EA9F9F2" w14:textId="77777777" w:rsidR="009557BD" w:rsidRPr="003E0325" w:rsidRDefault="009557BD" w:rsidP="009557BD">
            <w:pPr>
              <w:pStyle w:val="Other0"/>
              <w:shd w:val="clear" w:color="auto" w:fill="auto"/>
              <w:ind w:firstLine="0"/>
              <w:rPr>
                <w:rFonts w:ascii="Arial" w:hAnsi="Arial" w:cs="Arial"/>
                <w:sz w:val="20"/>
                <w:szCs w:val="20"/>
              </w:rPr>
            </w:pPr>
            <w:r w:rsidRPr="003E0325">
              <w:rPr>
                <w:rFonts w:ascii="Arial" w:hAnsi="Arial" w:cs="Arial"/>
                <w:sz w:val="20"/>
                <w:szCs w:val="20"/>
              </w:rPr>
              <w:t>Adresas</w:t>
            </w:r>
          </w:p>
        </w:tc>
        <w:tc>
          <w:tcPr>
            <w:tcW w:w="5386" w:type="dxa"/>
            <w:tcBorders>
              <w:top w:val="single" w:sz="4" w:space="0" w:color="auto"/>
              <w:left w:val="single" w:sz="4" w:space="0" w:color="auto"/>
              <w:right w:val="single" w:sz="4" w:space="0" w:color="auto"/>
            </w:tcBorders>
            <w:shd w:val="clear" w:color="auto" w:fill="auto"/>
          </w:tcPr>
          <w:p w14:paraId="39E696CD" w14:textId="484AAD1D" w:rsidR="009557BD" w:rsidRPr="00282B9D" w:rsidRDefault="0080340C" w:rsidP="009557BD">
            <w:pPr>
              <w:pStyle w:val="Other0"/>
              <w:shd w:val="clear" w:color="auto" w:fill="auto"/>
              <w:ind w:firstLine="0"/>
              <w:rPr>
                <w:rFonts w:ascii="Arial" w:hAnsi="Arial" w:cs="Arial"/>
                <w:sz w:val="20"/>
                <w:szCs w:val="20"/>
              </w:rPr>
            </w:pPr>
            <w:r>
              <w:rPr>
                <w:rFonts w:ascii="Arial" w:hAnsi="Arial" w:cs="Arial"/>
                <w:sz w:val="20"/>
                <w:szCs w:val="20"/>
              </w:rPr>
              <w:t>Laisvės a. 20, LT-35200, Panevėžys</w:t>
            </w:r>
          </w:p>
        </w:tc>
      </w:tr>
      <w:tr w:rsidR="009557BD" w:rsidRPr="003E0325" w14:paraId="612B3330" w14:textId="77777777" w:rsidTr="00282B9D">
        <w:trPr>
          <w:trHeight w:hRule="exact" w:val="288"/>
        </w:trPr>
        <w:tc>
          <w:tcPr>
            <w:tcW w:w="3261" w:type="dxa"/>
            <w:tcBorders>
              <w:top w:val="single" w:sz="4" w:space="0" w:color="auto"/>
              <w:left w:val="single" w:sz="4" w:space="0" w:color="auto"/>
            </w:tcBorders>
            <w:shd w:val="clear" w:color="auto" w:fill="FFFFFF" w:themeFill="background1"/>
            <w:vAlign w:val="bottom"/>
          </w:tcPr>
          <w:p w14:paraId="0C0F9982" w14:textId="77777777" w:rsidR="009557BD" w:rsidRPr="003E0325" w:rsidRDefault="009557BD" w:rsidP="009557BD">
            <w:pPr>
              <w:pStyle w:val="Other0"/>
              <w:shd w:val="clear" w:color="auto" w:fill="auto"/>
              <w:ind w:firstLine="0"/>
              <w:rPr>
                <w:rFonts w:ascii="Arial" w:hAnsi="Arial" w:cs="Arial"/>
                <w:sz w:val="20"/>
                <w:szCs w:val="20"/>
              </w:rPr>
            </w:pPr>
            <w:r w:rsidRPr="003E0325">
              <w:rPr>
                <w:rFonts w:ascii="Arial" w:hAnsi="Arial" w:cs="Arial"/>
                <w:sz w:val="20"/>
                <w:szCs w:val="20"/>
              </w:rPr>
              <w:t>Telefonas</w:t>
            </w:r>
          </w:p>
        </w:tc>
        <w:tc>
          <w:tcPr>
            <w:tcW w:w="5386" w:type="dxa"/>
            <w:tcBorders>
              <w:top w:val="single" w:sz="4" w:space="0" w:color="auto"/>
              <w:left w:val="single" w:sz="4" w:space="0" w:color="auto"/>
              <w:right w:val="single" w:sz="4" w:space="0" w:color="auto"/>
            </w:tcBorders>
            <w:shd w:val="clear" w:color="auto" w:fill="auto"/>
          </w:tcPr>
          <w:p w14:paraId="4D80CC52" w14:textId="73E01C61" w:rsidR="009557BD" w:rsidRPr="00282B9D" w:rsidRDefault="0080340C" w:rsidP="009557BD">
            <w:pPr>
              <w:pStyle w:val="Other0"/>
              <w:shd w:val="clear" w:color="auto" w:fill="auto"/>
              <w:ind w:firstLine="0"/>
              <w:rPr>
                <w:rFonts w:ascii="Arial" w:hAnsi="Arial" w:cs="Arial"/>
                <w:sz w:val="20"/>
                <w:szCs w:val="20"/>
              </w:rPr>
            </w:pPr>
            <w:r>
              <w:rPr>
                <w:rFonts w:ascii="Arial" w:hAnsi="Arial" w:cs="Arial"/>
                <w:sz w:val="20"/>
                <w:szCs w:val="20"/>
              </w:rPr>
              <w:t>8-45 501360</w:t>
            </w:r>
          </w:p>
        </w:tc>
      </w:tr>
      <w:tr w:rsidR="009557BD" w:rsidRPr="003E0325" w14:paraId="5FF24015" w14:textId="77777777" w:rsidTr="00282B9D">
        <w:trPr>
          <w:trHeight w:hRule="exact" w:val="288"/>
        </w:trPr>
        <w:tc>
          <w:tcPr>
            <w:tcW w:w="3261" w:type="dxa"/>
            <w:tcBorders>
              <w:top w:val="single" w:sz="4" w:space="0" w:color="auto"/>
              <w:left w:val="single" w:sz="4" w:space="0" w:color="auto"/>
            </w:tcBorders>
            <w:shd w:val="clear" w:color="auto" w:fill="FFFFFF" w:themeFill="background1"/>
            <w:vAlign w:val="bottom"/>
          </w:tcPr>
          <w:p w14:paraId="5157AAA1" w14:textId="77777777" w:rsidR="009557BD" w:rsidRPr="003E0325" w:rsidRDefault="009557BD" w:rsidP="009557BD">
            <w:pPr>
              <w:pStyle w:val="Other0"/>
              <w:shd w:val="clear" w:color="auto" w:fill="auto"/>
              <w:ind w:firstLine="0"/>
              <w:rPr>
                <w:rFonts w:ascii="Arial" w:hAnsi="Arial" w:cs="Arial"/>
                <w:sz w:val="20"/>
                <w:szCs w:val="20"/>
              </w:rPr>
            </w:pPr>
            <w:r w:rsidRPr="003E0325">
              <w:rPr>
                <w:rFonts w:ascii="Arial" w:hAnsi="Arial" w:cs="Arial"/>
                <w:sz w:val="20"/>
                <w:szCs w:val="20"/>
              </w:rPr>
              <w:t>El. paštas</w:t>
            </w:r>
          </w:p>
        </w:tc>
        <w:tc>
          <w:tcPr>
            <w:tcW w:w="5386" w:type="dxa"/>
            <w:tcBorders>
              <w:top w:val="single" w:sz="4" w:space="0" w:color="auto"/>
              <w:left w:val="single" w:sz="4" w:space="0" w:color="auto"/>
              <w:right w:val="single" w:sz="4" w:space="0" w:color="auto"/>
            </w:tcBorders>
            <w:shd w:val="clear" w:color="auto" w:fill="auto"/>
          </w:tcPr>
          <w:p w14:paraId="2B39B56F" w14:textId="6F3E7272" w:rsidR="009557BD" w:rsidRPr="0080340C" w:rsidRDefault="0080340C" w:rsidP="009557BD">
            <w:pPr>
              <w:pStyle w:val="Other0"/>
              <w:shd w:val="clear" w:color="auto" w:fill="auto"/>
              <w:ind w:firstLine="0"/>
              <w:rPr>
                <w:rFonts w:ascii="Arial" w:hAnsi="Arial" w:cs="Arial"/>
                <w:sz w:val="20"/>
                <w:szCs w:val="20"/>
                <w:lang w:val="en-US"/>
              </w:rPr>
            </w:pPr>
            <w:r>
              <w:rPr>
                <w:rFonts w:ascii="Arial" w:hAnsi="Arial" w:cs="Arial"/>
                <w:sz w:val="20"/>
                <w:szCs w:val="20"/>
              </w:rPr>
              <w:t>savivaldybe</w:t>
            </w:r>
            <w:r>
              <w:rPr>
                <w:rFonts w:ascii="Arial" w:hAnsi="Arial" w:cs="Arial"/>
                <w:sz w:val="20"/>
                <w:szCs w:val="20"/>
                <w:lang w:val="en-US"/>
              </w:rPr>
              <w:t>@panevezys.lt</w:t>
            </w:r>
          </w:p>
        </w:tc>
      </w:tr>
      <w:tr w:rsidR="00974232" w:rsidRPr="003E0325" w14:paraId="57EF7554" w14:textId="77777777" w:rsidTr="00282B9D">
        <w:trPr>
          <w:trHeight w:hRule="exact" w:val="293"/>
        </w:trPr>
        <w:tc>
          <w:tcPr>
            <w:tcW w:w="3261" w:type="dxa"/>
            <w:tcBorders>
              <w:top w:val="single" w:sz="4" w:space="0" w:color="auto"/>
              <w:left w:val="single" w:sz="4" w:space="0" w:color="auto"/>
              <w:bottom w:val="single" w:sz="4" w:space="0" w:color="auto"/>
            </w:tcBorders>
            <w:shd w:val="clear" w:color="auto" w:fill="FFFFFF" w:themeFill="background1"/>
            <w:vAlign w:val="bottom"/>
          </w:tcPr>
          <w:p w14:paraId="6B9160E2" w14:textId="77777777" w:rsidR="00974232" w:rsidRPr="003E0325" w:rsidRDefault="00974232" w:rsidP="00974232">
            <w:pPr>
              <w:pStyle w:val="Other0"/>
              <w:shd w:val="clear" w:color="auto" w:fill="auto"/>
              <w:ind w:firstLine="0"/>
              <w:rPr>
                <w:rFonts w:ascii="Arial" w:hAnsi="Arial" w:cs="Arial"/>
                <w:sz w:val="20"/>
                <w:szCs w:val="20"/>
              </w:rPr>
            </w:pPr>
            <w:r w:rsidRPr="003E0325">
              <w:rPr>
                <w:rFonts w:ascii="Arial" w:hAnsi="Arial" w:cs="Arial"/>
                <w:sz w:val="20"/>
                <w:szCs w:val="20"/>
              </w:rPr>
              <w:t>Projekto sąskaitos numeris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33EB696" w14:textId="6A44C83B" w:rsidR="00974232" w:rsidRPr="00282B9D" w:rsidRDefault="004B77C7" w:rsidP="00974232">
            <w:pPr>
              <w:pStyle w:val="Other0"/>
              <w:shd w:val="clear" w:color="auto" w:fill="auto"/>
              <w:ind w:firstLine="0"/>
              <w:rPr>
                <w:rFonts w:ascii="Arial" w:hAnsi="Arial" w:cs="Arial"/>
                <w:sz w:val="20"/>
                <w:szCs w:val="20"/>
              </w:rPr>
            </w:pPr>
            <w:r>
              <w:rPr>
                <w:rFonts w:ascii="Arial" w:hAnsi="Arial" w:cs="Arial"/>
                <w:sz w:val="20"/>
                <w:szCs w:val="20"/>
              </w:rPr>
              <w:t>LT05 7300 0100 0238 7621</w:t>
            </w:r>
          </w:p>
        </w:tc>
      </w:tr>
      <w:tr w:rsidR="00974232" w:rsidRPr="003E0325" w14:paraId="5B28675F" w14:textId="77777777" w:rsidTr="00282B9D">
        <w:trPr>
          <w:trHeight w:hRule="exact" w:val="797"/>
        </w:trPr>
        <w:tc>
          <w:tcPr>
            <w:tcW w:w="3261" w:type="dxa"/>
            <w:tcBorders>
              <w:top w:val="single" w:sz="4" w:space="0" w:color="auto"/>
              <w:left w:val="single" w:sz="4" w:space="0" w:color="auto"/>
              <w:bottom w:val="single" w:sz="4" w:space="0" w:color="auto"/>
            </w:tcBorders>
            <w:shd w:val="clear" w:color="auto" w:fill="FFFFFF" w:themeFill="background1"/>
            <w:vAlign w:val="bottom"/>
          </w:tcPr>
          <w:p w14:paraId="1874F361" w14:textId="0E83930A" w:rsidR="00974232" w:rsidRPr="003E0325" w:rsidRDefault="004B77C7" w:rsidP="004B77C7">
            <w:pPr>
              <w:pStyle w:val="Other0"/>
              <w:spacing w:line="259" w:lineRule="auto"/>
              <w:ind w:firstLine="0"/>
              <w:rPr>
                <w:rFonts w:ascii="Arial" w:hAnsi="Arial" w:cs="Arial"/>
                <w:sz w:val="20"/>
                <w:szCs w:val="20"/>
              </w:rPr>
            </w:pPr>
            <w:r>
              <w:rPr>
                <w:rFonts w:ascii="Arial" w:hAnsi="Arial" w:cs="Arial"/>
                <w:sz w:val="20"/>
                <w:szCs w:val="20"/>
              </w:rPr>
              <w:t>Atsakingi asmenys ir kontaktai</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38098A5" w14:textId="77777777" w:rsidR="00974232" w:rsidRDefault="004B77C7" w:rsidP="009557BD">
            <w:pPr>
              <w:pStyle w:val="Other0"/>
              <w:shd w:val="clear" w:color="auto" w:fill="auto"/>
              <w:ind w:firstLine="0"/>
              <w:rPr>
                <w:rFonts w:ascii="Arial" w:hAnsi="Arial" w:cs="Arial"/>
                <w:sz w:val="20"/>
                <w:szCs w:val="20"/>
              </w:rPr>
            </w:pPr>
            <w:r>
              <w:rPr>
                <w:rFonts w:ascii="Arial" w:hAnsi="Arial" w:cs="Arial"/>
                <w:sz w:val="20"/>
                <w:szCs w:val="20"/>
              </w:rPr>
              <w:t>Panevėžio miesto savivaldybės administracijos direktorius Tomas Jukna, 845 501360</w:t>
            </w:r>
          </w:p>
          <w:p w14:paraId="59A99E3D" w14:textId="6957CC42" w:rsidR="004B77C7" w:rsidRPr="004B77C7" w:rsidRDefault="004B77C7" w:rsidP="009557BD">
            <w:pPr>
              <w:pStyle w:val="Other0"/>
              <w:shd w:val="clear" w:color="auto" w:fill="auto"/>
              <w:ind w:firstLine="0"/>
              <w:rPr>
                <w:rFonts w:ascii="Arial" w:hAnsi="Arial" w:cs="Arial"/>
                <w:sz w:val="20"/>
                <w:szCs w:val="20"/>
              </w:rPr>
            </w:pPr>
            <w:proofErr w:type="spellStart"/>
            <w:r>
              <w:rPr>
                <w:rFonts w:ascii="Arial" w:hAnsi="Arial" w:cs="Arial"/>
                <w:sz w:val="20"/>
                <w:szCs w:val="20"/>
              </w:rPr>
              <w:t>tomas.jukna</w:t>
            </w:r>
            <w:proofErr w:type="spellEnd"/>
            <w:r>
              <w:rPr>
                <w:rFonts w:ascii="Arial" w:hAnsi="Arial" w:cs="Arial"/>
                <w:sz w:val="20"/>
                <w:szCs w:val="20"/>
                <w:lang w:val="en-US"/>
              </w:rPr>
              <w:t>@</w:t>
            </w:r>
            <w:proofErr w:type="spellStart"/>
            <w:r>
              <w:rPr>
                <w:rFonts w:ascii="Arial" w:hAnsi="Arial" w:cs="Arial"/>
                <w:sz w:val="20"/>
                <w:szCs w:val="20"/>
              </w:rPr>
              <w:t>panevezys.lt</w:t>
            </w:r>
            <w:proofErr w:type="spellEnd"/>
          </w:p>
        </w:tc>
      </w:tr>
    </w:tbl>
    <w:p w14:paraId="38127FDA" w14:textId="076CCCFC" w:rsidR="00AD0C5E" w:rsidRPr="003E0325" w:rsidRDefault="00AD0C5E">
      <w:pPr>
        <w:spacing w:after="259" w:line="1" w:lineRule="exact"/>
        <w:rPr>
          <w:rFonts w:ascii="Arial" w:hAnsi="Arial" w:cs="Arial"/>
          <w:sz w:val="20"/>
          <w:szCs w:val="20"/>
        </w:rPr>
      </w:pPr>
    </w:p>
    <w:p w14:paraId="38BFADF4" w14:textId="77777777" w:rsidR="00AD0C5E" w:rsidRPr="00842C71" w:rsidRDefault="00F25A9D" w:rsidP="00467CC2">
      <w:pPr>
        <w:pStyle w:val="Pagrindinistekstas"/>
        <w:numPr>
          <w:ilvl w:val="1"/>
          <w:numId w:val="1"/>
        </w:numPr>
        <w:shd w:val="clear" w:color="auto" w:fill="auto"/>
        <w:tabs>
          <w:tab w:val="left" w:pos="1154"/>
        </w:tabs>
        <w:spacing w:after="260"/>
        <w:ind w:firstLine="600"/>
        <w:jc w:val="both"/>
        <w:rPr>
          <w:rFonts w:ascii="Arial" w:hAnsi="Arial" w:cs="Arial"/>
          <w:sz w:val="20"/>
          <w:szCs w:val="20"/>
        </w:rPr>
      </w:pPr>
      <w:r w:rsidRPr="003E0325">
        <w:rPr>
          <w:rFonts w:ascii="Arial" w:hAnsi="Arial" w:cs="Arial"/>
          <w:sz w:val="20"/>
          <w:szCs w:val="20"/>
        </w:rPr>
        <w:t>Projekto vykdytojo adresas ir rekvizitai</w:t>
      </w:r>
      <w:r w:rsidR="004672D7" w:rsidRPr="00842C71">
        <w:rPr>
          <w:rFonts w:ascii="Arial" w:hAnsi="Arial" w:cs="Arial"/>
          <w:sz w:val="20"/>
          <w:szCs w:val="20"/>
        </w:rPr>
        <w: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261"/>
        <w:gridCol w:w="5386"/>
      </w:tblGrid>
      <w:tr w:rsidR="00974232" w:rsidRPr="003E0325" w14:paraId="1D2A4BCC" w14:textId="77777777" w:rsidTr="3DB71CB7">
        <w:trPr>
          <w:trHeight w:hRule="exact" w:val="293"/>
        </w:trPr>
        <w:tc>
          <w:tcPr>
            <w:tcW w:w="3261" w:type="dxa"/>
            <w:tcBorders>
              <w:top w:val="single" w:sz="4" w:space="0" w:color="auto"/>
              <w:left w:val="single" w:sz="4" w:space="0" w:color="auto"/>
            </w:tcBorders>
            <w:shd w:val="clear" w:color="auto" w:fill="FFFFFF" w:themeFill="background1"/>
          </w:tcPr>
          <w:p w14:paraId="2C8148BA" w14:textId="77777777" w:rsidR="00974232" w:rsidRPr="00F20476" w:rsidRDefault="00974232" w:rsidP="00974232">
            <w:pPr>
              <w:rPr>
                <w:rFonts w:ascii="Arial" w:hAnsi="Arial" w:cs="Arial"/>
                <w:sz w:val="20"/>
                <w:szCs w:val="20"/>
              </w:rPr>
            </w:pPr>
          </w:p>
        </w:tc>
        <w:tc>
          <w:tcPr>
            <w:tcW w:w="5386" w:type="dxa"/>
            <w:tcBorders>
              <w:top w:val="single" w:sz="4" w:space="0" w:color="auto"/>
              <w:left w:val="single" w:sz="4" w:space="0" w:color="auto"/>
              <w:right w:val="single" w:sz="4" w:space="0" w:color="auto"/>
            </w:tcBorders>
            <w:shd w:val="clear" w:color="auto" w:fill="FFFFFF" w:themeFill="background1"/>
          </w:tcPr>
          <w:p w14:paraId="76CFCE4D" w14:textId="5295ED88" w:rsidR="00974232" w:rsidRPr="003E0325" w:rsidRDefault="00974232" w:rsidP="00974232">
            <w:pPr>
              <w:pStyle w:val="Other0"/>
              <w:shd w:val="clear" w:color="auto" w:fill="auto"/>
              <w:ind w:firstLine="0"/>
              <w:jc w:val="center"/>
              <w:rPr>
                <w:rFonts w:ascii="Arial" w:hAnsi="Arial" w:cs="Arial"/>
                <w:b/>
                <w:sz w:val="20"/>
                <w:szCs w:val="20"/>
              </w:rPr>
            </w:pPr>
            <w:r w:rsidRPr="007A219A">
              <w:rPr>
                <w:rFonts w:ascii="Arial" w:hAnsi="Arial" w:cs="Arial"/>
                <w:b/>
                <w:sz w:val="20"/>
                <w:szCs w:val="20"/>
              </w:rPr>
              <w:t>Nacionalinė švietimo agentūra</w:t>
            </w:r>
          </w:p>
        </w:tc>
      </w:tr>
      <w:tr w:rsidR="00974232" w:rsidRPr="003E0325" w14:paraId="516C775E" w14:textId="77777777" w:rsidTr="3DB71CB7">
        <w:trPr>
          <w:trHeight w:hRule="exact" w:val="288"/>
        </w:trPr>
        <w:tc>
          <w:tcPr>
            <w:tcW w:w="3261" w:type="dxa"/>
            <w:tcBorders>
              <w:top w:val="single" w:sz="4" w:space="0" w:color="auto"/>
              <w:left w:val="single" w:sz="4" w:space="0" w:color="auto"/>
            </w:tcBorders>
            <w:shd w:val="clear" w:color="auto" w:fill="FFFFFF" w:themeFill="background1"/>
            <w:vAlign w:val="bottom"/>
          </w:tcPr>
          <w:p w14:paraId="7AAA9345" w14:textId="77777777" w:rsidR="00974232" w:rsidRPr="00842C71" w:rsidRDefault="00974232" w:rsidP="00974232">
            <w:pPr>
              <w:pStyle w:val="Other0"/>
              <w:shd w:val="clear" w:color="auto" w:fill="auto"/>
              <w:ind w:firstLine="0"/>
              <w:rPr>
                <w:rFonts w:ascii="Arial" w:hAnsi="Arial" w:cs="Arial"/>
                <w:sz w:val="20"/>
                <w:szCs w:val="20"/>
              </w:rPr>
            </w:pPr>
            <w:r w:rsidRPr="003E0325">
              <w:rPr>
                <w:rFonts w:ascii="Arial" w:hAnsi="Arial" w:cs="Arial"/>
                <w:sz w:val="20"/>
                <w:szCs w:val="20"/>
              </w:rPr>
              <w:t>Juridinio asmens kodas</w:t>
            </w:r>
          </w:p>
        </w:tc>
        <w:tc>
          <w:tcPr>
            <w:tcW w:w="5386" w:type="dxa"/>
            <w:tcBorders>
              <w:top w:val="single" w:sz="4" w:space="0" w:color="auto"/>
              <w:left w:val="single" w:sz="4" w:space="0" w:color="auto"/>
              <w:right w:val="single" w:sz="4" w:space="0" w:color="auto"/>
            </w:tcBorders>
            <w:shd w:val="clear" w:color="auto" w:fill="FFFFFF" w:themeFill="background1"/>
          </w:tcPr>
          <w:p w14:paraId="7CE0A6D0" w14:textId="29BD74F9" w:rsidR="00974232" w:rsidRPr="003E0325" w:rsidRDefault="00974232" w:rsidP="00974232">
            <w:pPr>
              <w:pStyle w:val="Other0"/>
              <w:shd w:val="clear" w:color="auto" w:fill="auto"/>
              <w:ind w:firstLine="0"/>
              <w:rPr>
                <w:rFonts w:ascii="Arial" w:hAnsi="Arial" w:cs="Arial"/>
                <w:sz w:val="20"/>
                <w:szCs w:val="20"/>
              </w:rPr>
            </w:pPr>
            <w:r w:rsidRPr="007A219A">
              <w:rPr>
                <w:rFonts w:ascii="Arial" w:hAnsi="Arial" w:cs="Arial"/>
                <w:sz w:val="20"/>
                <w:szCs w:val="20"/>
              </w:rPr>
              <w:t>305238040</w:t>
            </w:r>
          </w:p>
        </w:tc>
      </w:tr>
      <w:tr w:rsidR="00974232" w:rsidRPr="003E0325" w14:paraId="3DB51FD5" w14:textId="77777777" w:rsidTr="3DB71CB7">
        <w:trPr>
          <w:trHeight w:hRule="exact" w:val="283"/>
        </w:trPr>
        <w:tc>
          <w:tcPr>
            <w:tcW w:w="3261" w:type="dxa"/>
            <w:tcBorders>
              <w:top w:val="single" w:sz="4" w:space="0" w:color="auto"/>
              <w:left w:val="single" w:sz="4" w:space="0" w:color="auto"/>
            </w:tcBorders>
            <w:shd w:val="clear" w:color="auto" w:fill="FFFFFF" w:themeFill="background1"/>
            <w:vAlign w:val="bottom"/>
          </w:tcPr>
          <w:p w14:paraId="492C2A17" w14:textId="77777777" w:rsidR="00974232" w:rsidRPr="003E0325" w:rsidRDefault="00974232" w:rsidP="00974232">
            <w:pPr>
              <w:pStyle w:val="Other0"/>
              <w:shd w:val="clear" w:color="auto" w:fill="auto"/>
              <w:ind w:firstLine="0"/>
              <w:rPr>
                <w:rFonts w:ascii="Arial" w:hAnsi="Arial" w:cs="Arial"/>
                <w:sz w:val="20"/>
                <w:szCs w:val="20"/>
              </w:rPr>
            </w:pPr>
            <w:r w:rsidRPr="003E0325">
              <w:rPr>
                <w:rFonts w:ascii="Arial" w:hAnsi="Arial" w:cs="Arial"/>
                <w:sz w:val="20"/>
                <w:szCs w:val="20"/>
              </w:rPr>
              <w:t>Adresas</w:t>
            </w:r>
          </w:p>
        </w:tc>
        <w:tc>
          <w:tcPr>
            <w:tcW w:w="5386" w:type="dxa"/>
            <w:tcBorders>
              <w:top w:val="single" w:sz="4" w:space="0" w:color="auto"/>
              <w:left w:val="single" w:sz="4" w:space="0" w:color="auto"/>
              <w:right w:val="single" w:sz="4" w:space="0" w:color="auto"/>
            </w:tcBorders>
            <w:shd w:val="clear" w:color="auto" w:fill="FFFFFF" w:themeFill="background1"/>
          </w:tcPr>
          <w:p w14:paraId="3E577F22" w14:textId="1133524F" w:rsidR="00974232" w:rsidRPr="003E0325" w:rsidRDefault="726F398C" w:rsidP="00974232">
            <w:pPr>
              <w:pStyle w:val="Other0"/>
              <w:shd w:val="clear" w:color="auto" w:fill="auto"/>
              <w:ind w:firstLine="0"/>
              <w:rPr>
                <w:rFonts w:ascii="Arial" w:hAnsi="Arial" w:cs="Arial"/>
                <w:sz w:val="20"/>
                <w:szCs w:val="20"/>
              </w:rPr>
            </w:pPr>
            <w:proofErr w:type="spellStart"/>
            <w:r w:rsidRPr="3DB71CB7">
              <w:rPr>
                <w:rFonts w:ascii="Arial" w:hAnsi="Arial" w:cs="Arial"/>
                <w:sz w:val="20"/>
                <w:szCs w:val="20"/>
              </w:rPr>
              <w:t>K.</w:t>
            </w:r>
            <w:r w:rsidR="6106FEAF" w:rsidRPr="3DB71CB7">
              <w:rPr>
                <w:rFonts w:ascii="Arial" w:hAnsi="Arial" w:cs="Arial"/>
                <w:sz w:val="20"/>
                <w:szCs w:val="20"/>
              </w:rPr>
              <w:t>K</w:t>
            </w:r>
            <w:r w:rsidR="639FF8B9" w:rsidRPr="3DB71CB7">
              <w:rPr>
                <w:rFonts w:ascii="Arial" w:hAnsi="Arial" w:cs="Arial"/>
                <w:sz w:val="20"/>
                <w:szCs w:val="20"/>
              </w:rPr>
              <w:t>alinausko</w:t>
            </w:r>
            <w:proofErr w:type="spellEnd"/>
            <w:r w:rsidR="639FF8B9" w:rsidRPr="3DB71CB7">
              <w:rPr>
                <w:rFonts w:ascii="Arial" w:hAnsi="Arial" w:cs="Arial"/>
                <w:sz w:val="20"/>
                <w:szCs w:val="20"/>
              </w:rPr>
              <w:t xml:space="preserve"> </w:t>
            </w:r>
            <w:r w:rsidR="1EB447E0" w:rsidRPr="3DB71CB7">
              <w:rPr>
                <w:rFonts w:ascii="Arial" w:hAnsi="Arial" w:cs="Arial"/>
                <w:sz w:val="20"/>
                <w:szCs w:val="20"/>
              </w:rPr>
              <w:t xml:space="preserve">g. </w:t>
            </w:r>
            <w:r w:rsidR="56A3A136" w:rsidRPr="3DB71CB7">
              <w:rPr>
                <w:rFonts w:ascii="Arial" w:hAnsi="Arial" w:cs="Arial"/>
                <w:sz w:val="20"/>
                <w:szCs w:val="20"/>
              </w:rPr>
              <w:t>17</w:t>
            </w:r>
            <w:r w:rsidR="1EB447E0" w:rsidRPr="3DB71CB7">
              <w:rPr>
                <w:rFonts w:ascii="Arial" w:hAnsi="Arial" w:cs="Arial"/>
                <w:sz w:val="20"/>
                <w:szCs w:val="20"/>
              </w:rPr>
              <w:t>, LT-0</w:t>
            </w:r>
            <w:r w:rsidR="23E5B621" w:rsidRPr="3DB71CB7">
              <w:rPr>
                <w:rFonts w:ascii="Arial" w:hAnsi="Arial" w:cs="Arial"/>
                <w:sz w:val="20"/>
                <w:szCs w:val="20"/>
              </w:rPr>
              <w:t>3107</w:t>
            </w:r>
            <w:r w:rsidR="1EB447E0" w:rsidRPr="3DB71CB7">
              <w:rPr>
                <w:rFonts w:ascii="Arial" w:hAnsi="Arial" w:cs="Arial"/>
                <w:sz w:val="20"/>
                <w:szCs w:val="20"/>
              </w:rPr>
              <w:t>, Vilnius</w:t>
            </w:r>
          </w:p>
        </w:tc>
      </w:tr>
      <w:tr w:rsidR="00974232" w:rsidRPr="003E0325" w14:paraId="1AFC6A5A" w14:textId="77777777" w:rsidTr="3DB71CB7">
        <w:trPr>
          <w:trHeight w:hRule="exact" w:val="288"/>
        </w:trPr>
        <w:tc>
          <w:tcPr>
            <w:tcW w:w="3261" w:type="dxa"/>
            <w:tcBorders>
              <w:top w:val="single" w:sz="4" w:space="0" w:color="auto"/>
              <w:left w:val="single" w:sz="4" w:space="0" w:color="auto"/>
            </w:tcBorders>
            <w:shd w:val="clear" w:color="auto" w:fill="FFFFFF" w:themeFill="background1"/>
            <w:vAlign w:val="bottom"/>
          </w:tcPr>
          <w:p w14:paraId="6892F81B" w14:textId="77777777" w:rsidR="00974232" w:rsidRPr="003E0325" w:rsidRDefault="00974232" w:rsidP="00974232">
            <w:pPr>
              <w:pStyle w:val="Other0"/>
              <w:shd w:val="clear" w:color="auto" w:fill="auto"/>
              <w:ind w:firstLine="0"/>
              <w:rPr>
                <w:rFonts w:ascii="Arial" w:hAnsi="Arial" w:cs="Arial"/>
                <w:sz w:val="20"/>
                <w:szCs w:val="20"/>
              </w:rPr>
            </w:pPr>
            <w:r w:rsidRPr="003E0325">
              <w:rPr>
                <w:rFonts w:ascii="Arial" w:hAnsi="Arial" w:cs="Arial"/>
                <w:sz w:val="20"/>
                <w:szCs w:val="20"/>
              </w:rPr>
              <w:t>Telefonas</w:t>
            </w:r>
          </w:p>
        </w:tc>
        <w:tc>
          <w:tcPr>
            <w:tcW w:w="5386" w:type="dxa"/>
            <w:tcBorders>
              <w:top w:val="single" w:sz="4" w:space="0" w:color="auto"/>
              <w:left w:val="single" w:sz="4" w:space="0" w:color="auto"/>
              <w:right w:val="single" w:sz="4" w:space="0" w:color="auto"/>
            </w:tcBorders>
            <w:shd w:val="clear" w:color="auto" w:fill="FFFFFF" w:themeFill="background1"/>
          </w:tcPr>
          <w:p w14:paraId="694519D2" w14:textId="5A669C62" w:rsidR="00974232" w:rsidRPr="003E0325" w:rsidRDefault="1EB447E0" w:rsidP="00974232">
            <w:pPr>
              <w:pStyle w:val="Other0"/>
              <w:shd w:val="clear" w:color="auto" w:fill="auto"/>
              <w:ind w:firstLine="0"/>
              <w:rPr>
                <w:rFonts w:ascii="Arial" w:hAnsi="Arial" w:cs="Arial"/>
                <w:sz w:val="20"/>
                <w:szCs w:val="20"/>
              </w:rPr>
            </w:pPr>
            <w:r w:rsidRPr="3DB71CB7">
              <w:rPr>
                <w:rFonts w:ascii="Arial" w:hAnsi="Arial" w:cs="Arial"/>
                <w:sz w:val="20"/>
                <w:szCs w:val="20"/>
              </w:rPr>
              <w:t xml:space="preserve">(8 </w:t>
            </w:r>
            <w:r w:rsidR="0FAAD722" w:rsidRPr="3DB71CB7">
              <w:rPr>
                <w:rFonts w:ascii="Arial" w:hAnsi="Arial" w:cs="Arial"/>
                <w:sz w:val="20"/>
                <w:szCs w:val="20"/>
              </w:rPr>
              <w:t>6</w:t>
            </w:r>
            <w:r w:rsidRPr="3DB71CB7">
              <w:rPr>
                <w:rFonts w:ascii="Arial" w:hAnsi="Arial" w:cs="Arial"/>
                <w:sz w:val="20"/>
                <w:szCs w:val="20"/>
              </w:rPr>
              <w:t>5</w:t>
            </w:r>
            <w:r w:rsidR="7E0DB93A" w:rsidRPr="3DB71CB7">
              <w:rPr>
                <w:rFonts w:ascii="Arial" w:hAnsi="Arial" w:cs="Arial"/>
                <w:sz w:val="20"/>
                <w:szCs w:val="20"/>
              </w:rPr>
              <w:t>8</w:t>
            </w:r>
            <w:r w:rsidRPr="3DB71CB7">
              <w:rPr>
                <w:rFonts w:ascii="Arial" w:hAnsi="Arial" w:cs="Arial"/>
                <w:sz w:val="20"/>
                <w:szCs w:val="20"/>
              </w:rPr>
              <w:t xml:space="preserve">) </w:t>
            </w:r>
            <w:r w:rsidR="380B086B" w:rsidRPr="3DB71CB7">
              <w:rPr>
                <w:rFonts w:ascii="Arial" w:hAnsi="Arial" w:cs="Arial"/>
                <w:sz w:val="20"/>
                <w:szCs w:val="20"/>
              </w:rPr>
              <w:t>18504</w:t>
            </w:r>
          </w:p>
        </w:tc>
      </w:tr>
      <w:tr w:rsidR="00974232" w:rsidRPr="003E0325" w14:paraId="27B17FF7" w14:textId="77777777" w:rsidTr="3DB71CB7">
        <w:trPr>
          <w:trHeight w:hRule="exact" w:val="288"/>
        </w:trPr>
        <w:tc>
          <w:tcPr>
            <w:tcW w:w="3261" w:type="dxa"/>
            <w:tcBorders>
              <w:top w:val="single" w:sz="4" w:space="0" w:color="auto"/>
              <w:left w:val="single" w:sz="4" w:space="0" w:color="auto"/>
            </w:tcBorders>
            <w:shd w:val="clear" w:color="auto" w:fill="FFFFFF" w:themeFill="background1"/>
            <w:vAlign w:val="bottom"/>
          </w:tcPr>
          <w:p w14:paraId="6088C919" w14:textId="77777777" w:rsidR="00974232" w:rsidRPr="003E0325" w:rsidRDefault="00974232" w:rsidP="00974232">
            <w:pPr>
              <w:pStyle w:val="Other0"/>
              <w:shd w:val="clear" w:color="auto" w:fill="auto"/>
              <w:ind w:firstLine="0"/>
              <w:rPr>
                <w:rFonts w:ascii="Arial" w:hAnsi="Arial" w:cs="Arial"/>
                <w:sz w:val="20"/>
                <w:szCs w:val="20"/>
              </w:rPr>
            </w:pPr>
            <w:r w:rsidRPr="003E0325">
              <w:rPr>
                <w:rFonts w:ascii="Arial" w:hAnsi="Arial" w:cs="Arial"/>
                <w:sz w:val="20"/>
                <w:szCs w:val="20"/>
              </w:rPr>
              <w:t>El. paštas</w:t>
            </w:r>
          </w:p>
        </w:tc>
        <w:tc>
          <w:tcPr>
            <w:tcW w:w="5386" w:type="dxa"/>
            <w:tcBorders>
              <w:top w:val="single" w:sz="4" w:space="0" w:color="auto"/>
              <w:left w:val="single" w:sz="4" w:space="0" w:color="auto"/>
              <w:right w:val="single" w:sz="4" w:space="0" w:color="auto"/>
            </w:tcBorders>
            <w:shd w:val="clear" w:color="auto" w:fill="FFFFFF" w:themeFill="background1"/>
          </w:tcPr>
          <w:p w14:paraId="7A97AC14" w14:textId="552487CE" w:rsidR="00974232" w:rsidRPr="003E0325" w:rsidRDefault="00974232" w:rsidP="00974232">
            <w:pPr>
              <w:pStyle w:val="Other0"/>
              <w:shd w:val="clear" w:color="auto" w:fill="auto"/>
              <w:ind w:firstLine="0"/>
              <w:rPr>
                <w:rFonts w:ascii="Arial" w:hAnsi="Arial" w:cs="Arial"/>
                <w:sz w:val="20"/>
                <w:szCs w:val="20"/>
              </w:rPr>
            </w:pPr>
            <w:r w:rsidRPr="007A219A">
              <w:rPr>
                <w:rFonts w:ascii="Arial" w:hAnsi="Arial" w:cs="Arial"/>
                <w:sz w:val="20"/>
                <w:szCs w:val="20"/>
              </w:rPr>
              <w:t>info@nsa.smm.lt</w:t>
            </w:r>
          </w:p>
        </w:tc>
      </w:tr>
      <w:tr w:rsidR="00974232" w:rsidRPr="003E0325" w14:paraId="5D2B9B00" w14:textId="77777777" w:rsidTr="3DB71CB7">
        <w:trPr>
          <w:trHeight w:hRule="exact" w:val="293"/>
        </w:trPr>
        <w:tc>
          <w:tcPr>
            <w:tcW w:w="3261" w:type="dxa"/>
            <w:tcBorders>
              <w:top w:val="single" w:sz="4" w:space="0" w:color="auto"/>
              <w:left w:val="single" w:sz="4" w:space="0" w:color="auto"/>
              <w:bottom w:val="single" w:sz="4" w:space="0" w:color="auto"/>
            </w:tcBorders>
            <w:shd w:val="clear" w:color="auto" w:fill="FFFFFF" w:themeFill="background1"/>
            <w:vAlign w:val="bottom"/>
          </w:tcPr>
          <w:p w14:paraId="5F86F494" w14:textId="77777777" w:rsidR="00974232" w:rsidRPr="003E0325" w:rsidRDefault="00974232" w:rsidP="00974232">
            <w:pPr>
              <w:pStyle w:val="Other0"/>
              <w:shd w:val="clear" w:color="auto" w:fill="auto"/>
              <w:ind w:firstLine="0"/>
              <w:rPr>
                <w:rFonts w:ascii="Arial" w:hAnsi="Arial" w:cs="Arial"/>
                <w:sz w:val="20"/>
                <w:szCs w:val="20"/>
              </w:rPr>
            </w:pPr>
            <w:r w:rsidRPr="003E0325">
              <w:rPr>
                <w:rFonts w:ascii="Arial" w:hAnsi="Arial" w:cs="Arial"/>
                <w:sz w:val="20"/>
                <w:szCs w:val="20"/>
              </w:rPr>
              <w:t>Projekto sąskaitos numeris</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tcPr>
          <w:p w14:paraId="5761C767" w14:textId="757ADE32" w:rsidR="00974232" w:rsidRPr="003E0325" w:rsidRDefault="00974232" w:rsidP="00974232">
            <w:pPr>
              <w:pStyle w:val="Other0"/>
              <w:shd w:val="clear" w:color="auto" w:fill="auto"/>
              <w:ind w:firstLine="0"/>
              <w:rPr>
                <w:rFonts w:ascii="Arial" w:hAnsi="Arial" w:cs="Arial"/>
                <w:sz w:val="20"/>
                <w:szCs w:val="20"/>
              </w:rPr>
            </w:pPr>
            <w:r w:rsidRPr="007A219A">
              <w:rPr>
                <w:rFonts w:ascii="Arial" w:hAnsi="Arial" w:cs="Arial"/>
                <w:sz w:val="20"/>
                <w:szCs w:val="20"/>
              </w:rPr>
              <w:t>LT20 7300 0101 2346 5273</w:t>
            </w:r>
          </w:p>
        </w:tc>
      </w:tr>
      <w:tr w:rsidR="00974232" w:rsidRPr="003E0325" w14:paraId="2714E337" w14:textId="77777777" w:rsidTr="3DB71CB7">
        <w:trPr>
          <w:trHeight w:hRule="exact" w:val="891"/>
        </w:trPr>
        <w:tc>
          <w:tcPr>
            <w:tcW w:w="3261" w:type="dxa"/>
            <w:tcBorders>
              <w:top w:val="single" w:sz="4" w:space="0" w:color="auto"/>
              <w:left w:val="single" w:sz="4" w:space="0" w:color="auto"/>
              <w:bottom w:val="single" w:sz="4" w:space="0" w:color="auto"/>
            </w:tcBorders>
            <w:shd w:val="clear" w:color="auto" w:fill="FFFFFF" w:themeFill="background1"/>
            <w:vAlign w:val="bottom"/>
          </w:tcPr>
          <w:p w14:paraId="6CE62E02" w14:textId="77777777" w:rsidR="00974232" w:rsidRPr="003E0325" w:rsidRDefault="00974232" w:rsidP="00974232">
            <w:pPr>
              <w:pStyle w:val="Other0"/>
              <w:shd w:val="clear" w:color="auto" w:fill="auto"/>
              <w:ind w:firstLine="0"/>
              <w:rPr>
                <w:rFonts w:ascii="Arial" w:hAnsi="Arial" w:cs="Arial"/>
                <w:sz w:val="20"/>
                <w:szCs w:val="20"/>
              </w:rPr>
            </w:pPr>
            <w:r w:rsidRPr="003E0325">
              <w:rPr>
                <w:rFonts w:ascii="Arial" w:hAnsi="Arial" w:cs="Arial"/>
                <w:sz w:val="20"/>
                <w:szCs w:val="20"/>
              </w:rPr>
              <w:t>Atsakingi asmenys ir kontaktai</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tcPr>
          <w:p w14:paraId="557FE8DA" w14:textId="6234AF4D" w:rsidR="00974232" w:rsidRPr="003E0325" w:rsidRDefault="1EB447E0" w:rsidP="00974232">
            <w:pPr>
              <w:pStyle w:val="Other0"/>
              <w:shd w:val="clear" w:color="auto" w:fill="auto"/>
              <w:ind w:firstLine="0"/>
              <w:rPr>
                <w:rFonts w:ascii="Arial" w:hAnsi="Arial" w:cs="Arial"/>
                <w:sz w:val="20"/>
                <w:szCs w:val="20"/>
              </w:rPr>
            </w:pPr>
            <w:r w:rsidRPr="18527E9C">
              <w:rPr>
                <w:rFonts w:ascii="Arial" w:hAnsi="Arial" w:cs="Arial"/>
                <w:sz w:val="20"/>
                <w:szCs w:val="20"/>
              </w:rPr>
              <w:t xml:space="preserve">Projekto vadovė </w:t>
            </w:r>
            <w:r w:rsidR="274B7AD9" w:rsidRPr="18527E9C">
              <w:rPr>
                <w:rFonts w:ascii="Arial" w:hAnsi="Arial" w:cs="Arial"/>
                <w:sz w:val="20"/>
                <w:szCs w:val="20"/>
              </w:rPr>
              <w:t xml:space="preserve">Aušra </w:t>
            </w:r>
            <w:proofErr w:type="spellStart"/>
            <w:r w:rsidR="274B7AD9" w:rsidRPr="18527E9C">
              <w:rPr>
                <w:rFonts w:ascii="Arial" w:hAnsi="Arial" w:cs="Arial"/>
                <w:sz w:val="20"/>
                <w:szCs w:val="20"/>
              </w:rPr>
              <w:t>Liubinienė</w:t>
            </w:r>
            <w:proofErr w:type="spellEnd"/>
            <w:r w:rsidRPr="18527E9C">
              <w:rPr>
                <w:rFonts w:ascii="Arial" w:hAnsi="Arial" w:cs="Arial"/>
                <w:sz w:val="20"/>
                <w:szCs w:val="20"/>
              </w:rPr>
              <w:t xml:space="preserve">, </w:t>
            </w:r>
            <w:r w:rsidR="57262B98" w:rsidRPr="18527E9C">
              <w:rPr>
                <w:rFonts w:ascii="Arial" w:hAnsi="Arial" w:cs="Arial"/>
                <w:sz w:val="20"/>
                <w:szCs w:val="20"/>
              </w:rPr>
              <w:t>(</w:t>
            </w:r>
            <w:r w:rsidRPr="18527E9C">
              <w:rPr>
                <w:rFonts w:ascii="Arial" w:hAnsi="Arial" w:cs="Arial"/>
                <w:sz w:val="20"/>
                <w:szCs w:val="20"/>
              </w:rPr>
              <w:t>8</w:t>
            </w:r>
            <w:r w:rsidR="123E2B5A" w:rsidRPr="18527E9C">
              <w:rPr>
                <w:rFonts w:ascii="Arial" w:hAnsi="Arial" w:cs="Arial"/>
                <w:sz w:val="20"/>
                <w:szCs w:val="20"/>
              </w:rPr>
              <w:t xml:space="preserve"> 666)</w:t>
            </w:r>
            <w:r w:rsidR="36583D18" w:rsidRPr="18527E9C">
              <w:rPr>
                <w:rFonts w:ascii="Arial" w:hAnsi="Arial" w:cs="Arial"/>
                <w:sz w:val="20"/>
                <w:szCs w:val="20"/>
              </w:rPr>
              <w:t xml:space="preserve"> 29553</w:t>
            </w:r>
            <w:r w:rsidRPr="18527E9C">
              <w:rPr>
                <w:rFonts w:ascii="Arial" w:hAnsi="Arial" w:cs="Arial"/>
                <w:sz w:val="20"/>
                <w:szCs w:val="20"/>
              </w:rPr>
              <w:t xml:space="preserve">, </w:t>
            </w:r>
            <w:r w:rsidR="13244A4C" w:rsidRPr="18527E9C">
              <w:rPr>
                <w:rFonts w:ascii="Arial" w:hAnsi="Arial" w:cs="Arial"/>
                <w:sz w:val="20"/>
                <w:szCs w:val="20"/>
              </w:rPr>
              <w:t>ausra.liubiniene@nsa.smm.lt</w:t>
            </w:r>
            <w:r w:rsidR="774632A4" w:rsidRPr="18527E9C">
              <w:rPr>
                <w:rFonts w:ascii="Arial" w:hAnsi="Arial" w:cs="Arial"/>
                <w:sz w:val="20"/>
                <w:szCs w:val="20"/>
              </w:rPr>
              <w:t xml:space="preserve"> </w:t>
            </w:r>
            <w:hyperlink r:id="rId14" w:history="1"/>
            <w:r w:rsidRPr="18527E9C">
              <w:rPr>
                <w:rFonts w:ascii="Arial" w:hAnsi="Arial" w:cs="Arial"/>
                <w:sz w:val="20"/>
                <w:szCs w:val="20"/>
              </w:rPr>
              <w:t xml:space="preserve"> </w:t>
            </w:r>
          </w:p>
        </w:tc>
      </w:tr>
    </w:tbl>
    <w:p w14:paraId="675D7DA9" w14:textId="77777777" w:rsidR="004B0D27" w:rsidRPr="00CC70FE" w:rsidRDefault="004B0D27" w:rsidP="004672D7">
      <w:pPr>
        <w:pStyle w:val="Pagrindinistekstas"/>
        <w:shd w:val="clear" w:color="auto" w:fill="auto"/>
        <w:tabs>
          <w:tab w:val="left" w:pos="1154"/>
        </w:tabs>
        <w:spacing w:after="260"/>
        <w:ind w:left="600" w:firstLine="0"/>
        <w:jc w:val="both"/>
        <w:rPr>
          <w:rFonts w:ascii="Arial" w:hAnsi="Arial" w:cs="Arial"/>
          <w:sz w:val="20"/>
          <w:szCs w:val="20"/>
        </w:rPr>
      </w:pPr>
    </w:p>
    <w:p w14:paraId="08AA9D95" w14:textId="77777777" w:rsidR="00AD0C5E" w:rsidRPr="00CC70FE" w:rsidRDefault="00F25A9D" w:rsidP="00467CC2">
      <w:pPr>
        <w:pStyle w:val="Heading2"/>
        <w:keepNext/>
        <w:keepLines/>
        <w:numPr>
          <w:ilvl w:val="0"/>
          <w:numId w:val="1"/>
        </w:numPr>
        <w:shd w:val="clear" w:color="auto" w:fill="auto"/>
        <w:tabs>
          <w:tab w:val="left" w:pos="1154"/>
        </w:tabs>
        <w:jc w:val="both"/>
        <w:rPr>
          <w:rFonts w:ascii="Arial" w:hAnsi="Arial" w:cs="Arial"/>
          <w:sz w:val="20"/>
          <w:szCs w:val="20"/>
        </w:rPr>
      </w:pPr>
      <w:bookmarkStart w:id="8" w:name="bookmark18"/>
      <w:bookmarkStart w:id="9" w:name="bookmark19"/>
      <w:r w:rsidRPr="00CC70FE">
        <w:rPr>
          <w:rFonts w:ascii="Arial" w:hAnsi="Arial" w:cs="Arial"/>
          <w:sz w:val="20"/>
          <w:szCs w:val="20"/>
        </w:rPr>
        <w:t>Sutarties priedai</w:t>
      </w:r>
      <w:bookmarkEnd w:id="8"/>
      <w:bookmarkEnd w:id="9"/>
    </w:p>
    <w:p w14:paraId="146C00CC" w14:textId="77777777" w:rsidR="00AD0C5E" w:rsidRPr="00CC70FE" w:rsidRDefault="00F25A9D" w:rsidP="00467CC2">
      <w:pPr>
        <w:pStyle w:val="Pagrindinistekstas"/>
        <w:numPr>
          <w:ilvl w:val="1"/>
          <w:numId w:val="1"/>
        </w:numPr>
        <w:shd w:val="clear" w:color="auto" w:fill="auto"/>
        <w:tabs>
          <w:tab w:val="left" w:pos="1154"/>
        </w:tabs>
        <w:ind w:firstLine="600"/>
        <w:jc w:val="both"/>
        <w:rPr>
          <w:rFonts w:ascii="Arial" w:hAnsi="Arial" w:cs="Arial"/>
          <w:sz w:val="20"/>
          <w:szCs w:val="20"/>
        </w:rPr>
      </w:pPr>
      <w:r w:rsidRPr="00CC70FE">
        <w:rPr>
          <w:rFonts w:ascii="Arial" w:hAnsi="Arial" w:cs="Arial"/>
          <w:sz w:val="20"/>
          <w:szCs w:val="20"/>
        </w:rPr>
        <w:t xml:space="preserve">1 priedas. </w:t>
      </w:r>
      <w:r w:rsidR="007275F0" w:rsidRPr="00CC70FE">
        <w:rPr>
          <w:rFonts w:ascii="Arial" w:hAnsi="Arial" w:cs="Arial"/>
          <w:sz w:val="20"/>
          <w:szCs w:val="20"/>
        </w:rPr>
        <w:t>Sutarti</w:t>
      </w:r>
      <w:r w:rsidR="00514EE7" w:rsidRPr="00CC70FE">
        <w:rPr>
          <w:rFonts w:ascii="Arial" w:hAnsi="Arial" w:cs="Arial"/>
          <w:sz w:val="20"/>
          <w:szCs w:val="20"/>
        </w:rPr>
        <w:t>e</w:t>
      </w:r>
      <w:r w:rsidR="007275F0" w:rsidRPr="00CC70FE">
        <w:rPr>
          <w:rFonts w:ascii="Arial" w:hAnsi="Arial" w:cs="Arial"/>
          <w:sz w:val="20"/>
          <w:szCs w:val="20"/>
        </w:rPr>
        <w:t>s</w:t>
      </w:r>
      <w:r w:rsidR="00514EE7" w:rsidRPr="00CC70FE">
        <w:rPr>
          <w:rFonts w:ascii="Arial" w:hAnsi="Arial" w:cs="Arial"/>
          <w:sz w:val="20"/>
          <w:szCs w:val="20"/>
        </w:rPr>
        <w:t xml:space="preserve"> tarp partnerio ir mokyklos forma</w:t>
      </w:r>
      <w:r w:rsidRPr="00CC70FE">
        <w:rPr>
          <w:rFonts w:ascii="Arial" w:hAnsi="Arial" w:cs="Arial"/>
          <w:sz w:val="20"/>
          <w:szCs w:val="20"/>
        </w:rPr>
        <w:t>.</w:t>
      </w:r>
    </w:p>
    <w:p w14:paraId="0E675746" w14:textId="77777777" w:rsidR="00AD0C5E" w:rsidRPr="00CC70FE" w:rsidRDefault="00F25A9D" w:rsidP="00467CC2">
      <w:pPr>
        <w:pStyle w:val="Pagrindinistekstas"/>
        <w:numPr>
          <w:ilvl w:val="1"/>
          <w:numId w:val="1"/>
        </w:numPr>
        <w:shd w:val="clear" w:color="auto" w:fill="auto"/>
        <w:tabs>
          <w:tab w:val="left" w:pos="1154"/>
        </w:tabs>
        <w:ind w:firstLine="600"/>
        <w:jc w:val="both"/>
        <w:rPr>
          <w:rFonts w:ascii="Arial" w:hAnsi="Arial" w:cs="Arial"/>
          <w:sz w:val="20"/>
          <w:szCs w:val="20"/>
        </w:rPr>
      </w:pPr>
      <w:r w:rsidRPr="00CC70FE">
        <w:rPr>
          <w:rFonts w:ascii="Arial" w:hAnsi="Arial" w:cs="Arial"/>
          <w:sz w:val="20"/>
          <w:szCs w:val="20"/>
        </w:rPr>
        <w:t xml:space="preserve">2 priedas. </w:t>
      </w:r>
      <w:r w:rsidR="00514EE7" w:rsidRPr="00CC70FE">
        <w:rPr>
          <w:rFonts w:ascii="Arial" w:hAnsi="Arial" w:cs="Arial"/>
          <w:sz w:val="20"/>
          <w:szCs w:val="20"/>
        </w:rPr>
        <w:t>Mokyklos veiklos tobulinimo p</w:t>
      </w:r>
      <w:r w:rsidR="007275F0" w:rsidRPr="00CC70FE">
        <w:rPr>
          <w:rFonts w:ascii="Arial" w:hAnsi="Arial" w:cs="Arial"/>
          <w:sz w:val="20"/>
          <w:szCs w:val="20"/>
        </w:rPr>
        <w:t>lano forma</w:t>
      </w:r>
      <w:r w:rsidRPr="00CC70FE">
        <w:rPr>
          <w:rFonts w:ascii="Arial" w:hAnsi="Arial" w:cs="Arial"/>
          <w:sz w:val="20"/>
          <w:szCs w:val="20"/>
        </w:rPr>
        <w:t>.</w:t>
      </w:r>
    </w:p>
    <w:p w14:paraId="2D8BBEA5" w14:textId="77777777" w:rsidR="00AD0C5E" w:rsidRPr="00CC70FE" w:rsidRDefault="00F25A9D" w:rsidP="00F1539A">
      <w:pPr>
        <w:pStyle w:val="Pagrindinistekstas"/>
        <w:numPr>
          <w:ilvl w:val="1"/>
          <w:numId w:val="1"/>
        </w:numPr>
        <w:shd w:val="clear" w:color="auto" w:fill="auto"/>
        <w:tabs>
          <w:tab w:val="left" w:pos="1154"/>
        </w:tabs>
        <w:ind w:firstLine="600"/>
        <w:jc w:val="both"/>
        <w:rPr>
          <w:rFonts w:ascii="Arial" w:hAnsi="Arial" w:cs="Arial"/>
          <w:sz w:val="20"/>
          <w:szCs w:val="20"/>
        </w:rPr>
      </w:pPr>
      <w:r w:rsidRPr="00CC70FE">
        <w:rPr>
          <w:rFonts w:ascii="Arial" w:hAnsi="Arial" w:cs="Arial"/>
          <w:sz w:val="20"/>
          <w:szCs w:val="20"/>
        </w:rPr>
        <w:t xml:space="preserve">3 priedas. </w:t>
      </w:r>
      <w:r w:rsidR="00514EE7" w:rsidRPr="00CC70FE">
        <w:rPr>
          <w:rFonts w:ascii="Arial" w:hAnsi="Arial" w:cs="Arial"/>
          <w:sz w:val="20"/>
          <w:szCs w:val="20"/>
        </w:rPr>
        <w:t>Mokyklos veiklos tobulinimo a</w:t>
      </w:r>
      <w:r w:rsidR="007275F0" w:rsidRPr="00CC70FE">
        <w:rPr>
          <w:rFonts w:ascii="Arial" w:hAnsi="Arial" w:cs="Arial"/>
          <w:sz w:val="20"/>
          <w:szCs w:val="20"/>
        </w:rPr>
        <w:t>taskaitos forma</w:t>
      </w:r>
      <w:r w:rsidRPr="00CC70FE">
        <w:rPr>
          <w:rFonts w:ascii="Arial" w:hAnsi="Arial" w:cs="Arial"/>
          <w:sz w:val="20"/>
          <w:szCs w:val="20"/>
        </w:rPr>
        <w:t>.</w:t>
      </w:r>
    </w:p>
    <w:p w14:paraId="651D8BD8" w14:textId="77777777" w:rsidR="00F1539A" w:rsidRPr="00CC70FE" w:rsidRDefault="00F1539A" w:rsidP="00467CC2">
      <w:pPr>
        <w:pStyle w:val="Pagrindinistekstas"/>
        <w:numPr>
          <w:ilvl w:val="1"/>
          <w:numId w:val="1"/>
        </w:numPr>
        <w:shd w:val="clear" w:color="auto" w:fill="auto"/>
        <w:tabs>
          <w:tab w:val="left" w:pos="1154"/>
        </w:tabs>
        <w:spacing w:after="520"/>
        <w:ind w:firstLine="600"/>
        <w:jc w:val="both"/>
        <w:rPr>
          <w:rFonts w:ascii="Arial" w:hAnsi="Arial" w:cs="Arial"/>
          <w:sz w:val="20"/>
          <w:szCs w:val="20"/>
        </w:rPr>
      </w:pPr>
      <w:r w:rsidRPr="00CC70FE">
        <w:rPr>
          <w:rFonts w:ascii="Arial" w:hAnsi="Arial" w:cs="Arial"/>
          <w:sz w:val="20"/>
          <w:szCs w:val="20"/>
        </w:rPr>
        <w:t xml:space="preserve">4 priedas. </w:t>
      </w:r>
      <w:r w:rsidR="00177F78" w:rsidRPr="00CC70FE">
        <w:rPr>
          <w:rFonts w:ascii="Arial" w:hAnsi="Arial" w:cs="Arial"/>
          <w:sz w:val="20"/>
          <w:szCs w:val="20"/>
        </w:rPr>
        <w:t>Mokyklos veiklos tobulinimo planas, suderintas projekto vykdytojo ir patvirtintas mokyklos (kai bus parengtas ir sudarytas Sutartyje nustatyta tvarka).</w:t>
      </w:r>
    </w:p>
    <w:p w14:paraId="398AB762" w14:textId="77777777" w:rsidR="00F1539A" w:rsidRPr="00CC70FE" w:rsidRDefault="00D45257" w:rsidP="00D64B5B">
      <w:pPr>
        <w:pStyle w:val="Pagrindinistekstas"/>
        <w:shd w:val="clear" w:color="auto" w:fill="auto"/>
        <w:tabs>
          <w:tab w:val="left" w:pos="2685"/>
        </w:tabs>
        <w:spacing w:after="520"/>
        <w:ind w:firstLine="0"/>
        <w:jc w:val="both"/>
        <w:rPr>
          <w:rFonts w:ascii="Arial" w:hAnsi="Arial" w:cs="Arial"/>
          <w:b/>
          <w:sz w:val="20"/>
          <w:szCs w:val="20"/>
        </w:rPr>
      </w:pPr>
      <w:r w:rsidRPr="00CC70FE">
        <w:rPr>
          <w:rFonts w:ascii="Arial" w:hAnsi="Arial" w:cs="Arial"/>
          <w:b/>
          <w:sz w:val="20"/>
          <w:szCs w:val="20"/>
        </w:rPr>
        <w:t>Parašai</w:t>
      </w:r>
      <w:r w:rsidR="00514EE7" w:rsidRPr="00CC70FE">
        <w:rPr>
          <w:rFonts w:ascii="Arial" w:hAnsi="Arial" w:cs="Arial"/>
          <w:b/>
          <w:sz w:val="20"/>
          <w:szCs w:val="20"/>
        </w:rPr>
        <w:t>:</w:t>
      </w:r>
      <w:r w:rsidR="00D64B5B" w:rsidRPr="00CC70FE">
        <w:rPr>
          <w:rFonts w:ascii="Arial" w:hAnsi="Arial" w:cs="Arial"/>
          <w:b/>
          <w:sz w:val="20"/>
          <w:szCs w:val="20"/>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5"/>
      </w:tblGrid>
      <w:tr w:rsidR="00514EE7" w:rsidRPr="00CC70FE" w14:paraId="16BE5EA9" w14:textId="77777777" w:rsidTr="00F77286">
        <w:tc>
          <w:tcPr>
            <w:tcW w:w="4983" w:type="dxa"/>
          </w:tcPr>
          <w:p w14:paraId="19AA033F" w14:textId="77777777" w:rsidR="00514EE7" w:rsidRPr="00CC70FE" w:rsidRDefault="00514EE7" w:rsidP="00F1539A">
            <w:pPr>
              <w:pStyle w:val="Pagrindinistekstas"/>
              <w:shd w:val="clear" w:color="auto" w:fill="auto"/>
              <w:tabs>
                <w:tab w:val="left" w:pos="1154"/>
              </w:tabs>
              <w:spacing w:after="520"/>
              <w:ind w:firstLine="0"/>
              <w:jc w:val="both"/>
              <w:rPr>
                <w:rFonts w:ascii="Arial" w:hAnsi="Arial" w:cs="Arial"/>
                <w:b/>
                <w:bCs/>
                <w:sz w:val="20"/>
                <w:szCs w:val="20"/>
              </w:rPr>
            </w:pPr>
            <w:r w:rsidRPr="00CC70FE">
              <w:rPr>
                <w:rFonts w:ascii="Arial" w:hAnsi="Arial" w:cs="Arial"/>
                <w:b/>
                <w:bCs/>
                <w:sz w:val="20"/>
                <w:szCs w:val="20"/>
              </w:rPr>
              <w:t>Nacionalinė švietimo agentūra</w:t>
            </w:r>
          </w:p>
          <w:p w14:paraId="2A4B36CB" w14:textId="77777777" w:rsidR="00514EE7" w:rsidRPr="00CC70FE" w:rsidRDefault="00514EE7" w:rsidP="00F1539A">
            <w:pPr>
              <w:pStyle w:val="Pagrindinistekstas"/>
              <w:shd w:val="clear" w:color="auto" w:fill="auto"/>
              <w:tabs>
                <w:tab w:val="left" w:pos="1154"/>
              </w:tabs>
              <w:spacing w:after="520"/>
              <w:ind w:firstLine="0"/>
              <w:jc w:val="both"/>
              <w:rPr>
                <w:rFonts w:ascii="Arial" w:hAnsi="Arial" w:cs="Arial"/>
                <w:b/>
                <w:bCs/>
                <w:sz w:val="20"/>
                <w:szCs w:val="20"/>
              </w:rPr>
            </w:pPr>
          </w:p>
          <w:p w14:paraId="2281D859" w14:textId="77777777" w:rsidR="00514EE7" w:rsidRPr="00CC70FE" w:rsidRDefault="00514EE7" w:rsidP="00F1539A">
            <w:pPr>
              <w:pStyle w:val="Pagrindinistekstas"/>
              <w:shd w:val="clear" w:color="auto" w:fill="auto"/>
              <w:tabs>
                <w:tab w:val="left" w:pos="1154"/>
              </w:tabs>
              <w:spacing w:after="520"/>
              <w:ind w:firstLine="0"/>
              <w:jc w:val="both"/>
              <w:rPr>
                <w:rFonts w:ascii="Arial" w:hAnsi="Arial" w:cs="Arial"/>
                <w:bCs/>
                <w:sz w:val="20"/>
                <w:szCs w:val="20"/>
              </w:rPr>
            </w:pPr>
            <w:r w:rsidRPr="00CC70FE">
              <w:rPr>
                <w:rFonts w:ascii="Arial" w:hAnsi="Arial" w:cs="Arial"/>
                <w:bCs/>
                <w:sz w:val="20"/>
                <w:szCs w:val="20"/>
              </w:rPr>
              <w:t>________________________________</w:t>
            </w:r>
          </w:p>
          <w:p w14:paraId="6A559690" w14:textId="77777777" w:rsidR="00514EE7" w:rsidRPr="00CC70FE" w:rsidRDefault="00514EE7" w:rsidP="00F1539A">
            <w:pPr>
              <w:pStyle w:val="Pagrindinistekstas"/>
              <w:shd w:val="clear" w:color="auto" w:fill="auto"/>
              <w:tabs>
                <w:tab w:val="left" w:pos="1154"/>
              </w:tabs>
              <w:spacing w:after="520"/>
              <w:ind w:firstLine="0"/>
              <w:jc w:val="both"/>
              <w:rPr>
                <w:rFonts w:ascii="Arial" w:hAnsi="Arial" w:cs="Arial"/>
                <w:sz w:val="20"/>
                <w:szCs w:val="20"/>
              </w:rPr>
            </w:pPr>
            <w:r w:rsidRPr="00CC70FE">
              <w:rPr>
                <w:rFonts w:ascii="Arial" w:hAnsi="Arial" w:cs="Arial"/>
                <w:sz w:val="20"/>
                <w:szCs w:val="20"/>
              </w:rPr>
              <w:t>(</w:t>
            </w:r>
            <w:r w:rsidRPr="00CC70FE">
              <w:rPr>
                <w:rFonts w:ascii="Arial" w:hAnsi="Arial" w:cs="Arial"/>
                <w:i/>
                <w:sz w:val="20"/>
                <w:szCs w:val="20"/>
              </w:rPr>
              <w:t>vardas, pavardė, pareigos</w:t>
            </w:r>
            <w:r w:rsidRPr="00CC70FE">
              <w:rPr>
                <w:rFonts w:ascii="Arial" w:hAnsi="Arial" w:cs="Arial"/>
                <w:sz w:val="20"/>
                <w:szCs w:val="20"/>
              </w:rPr>
              <w:t>)</w:t>
            </w:r>
          </w:p>
        </w:tc>
        <w:tc>
          <w:tcPr>
            <w:tcW w:w="4983" w:type="dxa"/>
          </w:tcPr>
          <w:p w14:paraId="6D236DC4" w14:textId="72E16C0A" w:rsidR="00974232" w:rsidRPr="00CC70FE" w:rsidRDefault="00282B9D" w:rsidP="00B923B0">
            <w:pPr>
              <w:pStyle w:val="Pagrindinistekstas"/>
              <w:shd w:val="clear" w:color="auto" w:fill="auto"/>
              <w:tabs>
                <w:tab w:val="left" w:pos="1154"/>
              </w:tabs>
              <w:spacing w:after="520"/>
              <w:ind w:firstLine="0"/>
              <w:jc w:val="both"/>
              <w:rPr>
                <w:rFonts w:ascii="Arial" w:hAnsi="Arial" w:cs="Arial"/>
                <w:b/>
                <w:bCs/>
                <w:sz w:val="20"/>
                <w:szCs w:val="20"/>
              </w:rPr>
            </w:pPr>
            <w:r>
              <w:rPr>
                <w:rFonts w:ascii="Arial" w:hAnsi="Arial" w:cs="Arial"/>
                <w:b/>
                <w:bCs/>
                <w:sz w:val="20"/>
                <w:szCs w:val="20"/>
              </w:rPr>
              <w:t>.</w:t>
            </w:r>
            <w:r w:rsidR="004B77C7">
              <w:rPr>
                <w:rFonts w:ascii="Arial" w:hAnsi="Arial" w:cs="Arial"/>
                <w:b/>
                <w:bCs/>
                <w:sz w:val="20"/>
                <w:szCs w:val="20"/>
              </w:rPr>
              <w:t xml:space="preserve">Panevėžio miesto </w:t>
            </w:r>
            <w:r w:rsidR="00974232" w:rsidRPr="00282B9D">
              <w:rPr>
                <w:rFonts w:ascii="Arial" w:hAnsi="Arial" w:cs="Arial"/>
                <w:b/>
                <w:bCs/>
                <w:sz w:val="20"/>
                <w:szCs w:val="20"/>
              </w:rPr>
              <w:t>savivaldybė</w:t>
            </w:r>
            <w:r w:rsidR="00F935A0" w:rsidRPr="00282B9D">
              <w:rPr>
                <w:rFonts w:ascii="Arial" w:hAnsi="Arial" w:cs="Arial"/>
                <w:b/>
                <w:bCs/>
                <w:sz w:val="20"/>
                <w:szCs w:val="20"/>
              </w:rPr>
              <w:t>s administracija</w:t>
            </w:r>
          </w:p>
          <w:p w14:paraId="2A6EDF1E" w14:textId="0646E3DF" w:rsidR="00B923B0" w:rsidRPr="00CC70FE" w:rsidRDefault="004B77C7" w:rsidP="00B923B0">
            <w:pPr>
              <w:pStyle w:val="Pagrindinistekstas"/>
              <w:shd w:val="clear" w:color="auto" w:fill="auto"/>
              <w:tabs>
                <w:tab w:val="left" w:pos="1154"/>
              </w:tabs>
              <w:spacing w:after="520"/>
              <w:ind w:firstLine="0"/>
              <w:jc w:val="both"/>
              <w:rPr>
                <w:rFonts w:ascii="Arial" w:hAnsi="Arial" w:cs="Arial"/>
                <w:b/>
                <w:bCs/>
                <w:sz w:val="20"/>
                <w:szCs w:val="20"/>
              </w:rPr>
            </w:pPr>
            <w:r>
              <w:rPr>
                <w:rFonts w:ascii="Arial" w:hAnsi="Arial" w:cs="Arial"/>
                <w:sz w:val="20"/>
                <w:szCs w:val="20"/>
              </w:rPr>
              <w:t>Administracijos direktorius Tomas Jukna</w:t>
            </w:r>
          </w:p>
          <w:p w14:paraId="7A7244F5" w14:textId="77777777" w:rsidR="00B923B0" w:rsidRPr="00CC70FE" w:rsidRDefault="00B923B0" w:rsidP="00B923B0">
            <w:pPr>
              <w:pStyle w:val="Pagrindinistekstas"/>
              <w:shd w:val="clear" w:color="auto" w:fill="auto"/>
              <w:tabs>
                <w:tab w:val="left" w:pos="1154"/>
              </w:tabs>
              <w:spacing w:after="520"/>
              <w:ind w:firstLine="0"/>
              <w:jc w:val="both"/>
              <w:rPr>
                <w:rFonts w:ascii="Arial" w:hAnsi="Arial" w:cs="Arial"/>
                <w:bCs/>
                <w:sz w:val="20"/>
                <w:szCs w:val="20"/>
              </w:rPr>
            </w:pPr>
            <w:r w:rsidRPr="00CC70FE">
              <w:rPr>
                <w:rFonts w:ascii="Arial" w:hAnsi="Arial" w:cs="Arial"/>
                <w:bCs/>
                <w:sz w:val="20"/>
                <w:szCs w:val="20"/>
              </w:rPr>
              <w:t>________________________________</w:t>
            </w:r>
          </w:p>
          <w:p w14:paraId="0CCC5AA7" w14:textId="77777777" w:rsidR="00514EE7" w:rsidRPr="00CC70FE" w:rsidRDefault="00B923B0" w:rsidP="00B923B0">
            <w:pPr>
              <w:pStyle w:val="Pagrindinistekstas"/>
              <w:shd w:val="clear" w:color="auto" w:fill="auto"/>
              <w:tabs>
                <w:tab w:val="left" w:pos="1154"/>
              </w:tabs>
              <w:spacing w:after="520"/>
              <w:ind w:firstLine="0"/>
              <w:jc w:val="both"/>
              <w:rPr>
                <w:rFonts w:ascii="Arial" w:hAnsi="Arial" w:cs="Arial"/>
                <w:b/>
                <w:sz w:val="20"/>
                <w:szCs w:val="20"/>
              </w:rPr>
            </w:pPr>
            <w:r w:rsidRPr="00CC70FE">
              <w:rPr>
                <w:rFonts w:ascii="Arial" w:hAnsi="Arial" w:cs="Arial"/>
                <w:sz w:val="20"/>
                <w:szCs w:val="20"/>
              </w:rPr>
              <w:t>(</w:t>
            </w:r>
            <w:r w:rsidRPr="00CC70FE">
              <w:rPr>
                <w:rFonts w:ascii="Arial" w:hAnsi="Arial" w:cs="Arial"/>
                <w:i/>
                <w:sz w:val="20"/>
                <w:szCs w:val="20"/>
              </w:rPr>
              <w:t>vardas, pavardė, pareigos</w:t>
            </w:r>
            <w:r w:rsidRPr="00CC70FE">
              <w:rPr>
                <w:rFonts w:ascii="Arial" w:hAnsi="Arial" w:cs="Arial"/>
                <w:sz w:val="20"/>
                <w:szCs w:val="20"/>
              </w:rPr>
              <w:t>)</w:t>
            </w:r>
          </w:p>
        </w:tc>
      </w:tr>
    </w:tbl>
    <w:p w14:paraId="20423065" w14:textId="03F783E5" w:rsidR="00514EE7" w:rsidRPr="00CC70FE" w:rsidRDefault="00514EE7" w:rsidP="00F1539A">
      <w:pPr>
        <w:pStyle w:val="Pagrindinistekstas"/>
        <w:shd w:val="clear" w:color="auto" w:fill="auto"/>
        <w:tabs>
          <w:tab w:val="left" w:pos="1154"/>
        </w:tabs>
        <w:spacing w:after="520"/>
        <w:ind w:firstLine="0"/>
        <w:jc w:val="both"/>
        <w:rPr>
          <w:rFonts w:ascii="Arial" w:hAnsi="Arial" w:cs="Arial"/>
          <w:b/>
          <w:sz w:val="20"/>
          <w:szCs w:val="20"/>
        </w:rPr>
      </w:pPr>
    </w:p>
    <w:sectPr w:rsidR="00514EE7" w:rsidRPr="00CC70FE" w:rsidSect="00F1539A">
      <w:footerReference w:type="default" r:id="rId15"/>
      <w:pgSz w:w="11900" w:h="16840"/>
      <w:pgMar w:top="1345" w:right="506" w:bottom="1085" w:left="1644"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BC8F2" w14:textId="77777777" w:rsidR="00477F5C" w:rsidRDefault="00477F5C">
      <w:r>
        <w:separator/>
      </w:r>
    </w:p>
  </w:endnote>
  <w:endnote w:type="continuationSeparator" w:id="0">
    <w:p w14:paraId="12139D6B" w14:textId="77777777" w:rsidR="00477F5C" w:rsidRDefault="0047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234707"/>
      <w:docPartObj>
        <w:docPartGallery w:val="Page Numbers (Bottom of Page)"/>
        <w:docPartUnique/>
      </w:docPartObj>
    </w:sdtPr>
    <w:sdtEndPr>
      <w:rPr>
        <w:noProof/>
      </w:rPr>
    </w:sdtEndPr>
    <w:sdtContent>
      <w:p w14:paraId="012CB33C" w14:textId="77777777" w:rsidR="00EF3C94" w:rsidRDefault="00EF3C94">
        <w:pPr>
          <w:pStyle w:val="Porat"/>
          <w:jc w:val="right"/>
        </w:pPr>
        <w:r>
          <w:fldChar w:fldCharType="begin"/>
        </w:r>
        <w:r>
          <w:instrText xml:space="preserve"> PAGE   \* MERGEFORMAT </w:instrText>
        </w:r>
        <w:r>
          <w:fldChar w:fldCharType="separate"/>
        </w:r>
        <w:r w:rsidR="00024298">
          <w:rPr>
            <w:noProof/>
          </w:rPr>
          <w:t>5</w:t>
        </w:r>
        <w:r>
          <w:rPr>
            <w:noProof/>
          </w:rPr>
          <w:fldChar w:fldCharType="end"/>
        </w:r>
      </w:p>
    </w:sdtContent>
  </w:sdt>
  <w:p w14:paraId="2AE4C802" w14:textId="77777777" w:rsidR="00EF3C94" w:rsidRDefault="00EF3C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3177B" w14:textId="77777777" w:rsidR="00477F5C" w:rsidRDefault="00477F5C"/>
  </w:footnote>
  <w:footnote w:type="continuationSeparator" w:id="0">
    <w:p w14:paraId="1ED6AA49" w14:textId="77777777" w:rsidR="00477F5C" w:rsidRDefault="00477F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0.5pt;visibility:visible" o:bullet="t">
        <v:imagedata r:id="rId1" o:title=""/>
      </v:shape>
    </w:pict>
  </w:numPicBullet>
  <w:abstractNum w:abstractNumId="0" w15:restartNumberingAfterBreak="0">
    <w:nsid w:val="2FE642C8"/>
    <w:multiLevelType w:val="multilevel"/>
    <w:tmpl w:val="D20839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B229AD"/>
    <w:multiLevelType w:val="multilevel"/>
    <w:tmpl w:val="9AF6552E"/>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Arial" w:eastAsia="Times New Roman" w:hAnsi="Arial" w:cs="Arial" w:hint="default"/>
        <w:b/>
        <w:bCs/>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Arial" w:eastAsia="Times New Roman" w:hAnsi="Arial" w:cs="Arial" w:hint="default"/>
        <w:b/>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5E"/>
    <w:rsid w:val="00024298"/>
    <w:rsid w:val="000331DD"/>
    <w:rsid w:val="0003653B"/>
    <w:rsid w:val="000438CC"/>
    <w:rsid w:val="00053712"/>
    <w:rsid w:val="000548A5"/>
    <w:rsid w:val="00055F13"/>
    <w:rsid w:val="00066B68"/>
    <w:rsid w:val="000720EA"/>
    <w:rsid w:val="000732D5"/>
    <w:rsid w:val="00076551"/>
    <w:rsid w:val="000960A6"/>
    <w:rsid w:val="000B4C97"/>
    <w:rsid w:val="000B73E9"/>
    <w:rsid w:val="000B7925"/>
    <w:rsid w:val="000C0126"/>
    <w:rsid w:val="000D2B25"/>
    <w:rsid w:val="000E10BD"/>
    <w:rsid w:val="000E12A4"/>
    <w:rsid w:val="000E4819"/>
    <w:rsid w:val="000F7EFB"/>
    <w:rsid w:val="00102D27"/>
    <w:rsid w:val="00105B71"/>
    <w:rsid w:val="00110971"/>
    <w:rsid w:val="0011291B"/>
    <w:rsid w:val="00114BA1"/>
    <w:rsid w:val="001173C8"/>
    <w:rsid w:val="00143857"/>
    <w:rsid w:val="00146D92"/>
    <w:rsid w:val="00163ED8"/>
    <w:rsid w:val="00177F78"/>
    <w:rsid w:val="00186B59"/>
    <w:rsid w:val="001938F4"/>
    <w:rsid w:val="001A4122"/>
    <w:rsid w:val="001A7C4B"/>
    <w:rsid w:val="001A7ED9"/>
    <w:rsid w:val="001D46AE"/>
    <w:rsid w:val="001E704C"/>
    <w:rsid w:val="001F7621"/>
    <w:rsid w:val="00201781"/>
    <w:rsid w:val="002069BB"/>
    <w:rsid w:val="0021582A"/>
    <w:rsid w:val="00222BDD"/>
    <w:rsid w:val="00230BB2"/>
    <w:rsid w:val="0023163B"/>
    <w:rsid w:val="00243E02"/>
    <w:rsid w:val="00243F92"/>
    <w:rsid w:val="00245394"/>
    <w:rsid w:val="0024619C"/>
    <w:rsid w:val="00247E62"/>
    <w:rsid w:val="002516A5"/>
    <w:rsid w:val="00252446"/>
    <w:rsid w:val="00262EC9"/>
    <w:rsid w:val="00263021"/>
    <w:rsid w:val="00265829"/>
    <w:rsid w:val="00277F4F"/>
    <w:rsid w:val="00282B9D"/>
    <w:rsid w:val="00296DC7"/>
    <w:rsid w:val="002A1F90"/>
    <w:rsid w:val="002A48F1"/>
    <w:rsid w:val="002A6842"/>
    <w:rsid w:val="002B53F7"/>
    <w:rsid w:val="002C2B6A"/>
    <w:rsid w:val="002C3626"/>
    <w:rsid w:val="002D528A"/>
    <w:rsid w:val="002D78B3"/>
    <w:rsid w:val="002E5AD9"/>
    <w:rsid w:val="00303D5F"/>
    <w:rsid w:val="003061DD"/>
    <w:rsid w:val="00315663"/>
    <w:rsid w:val="003215BF"/>
    <w:rsid w:val="003221BE"/>
    <w:rsid w:val="0033330D"/>
    <w:rsid w:val="0033431B"/>
    <w:rsid w:val="0034317B"/>
    <w:rsid w:val="00355709"/>
    <w:rsid w:val="00385336"/>
    <w:rsid w:val="003B6AF5"/>
    <w:rsid w:val="003C2AC3"/>
    <w:rsid w:val="003C38EF"/>
    <w:rsid w:val="003D6720"/>
    <w:rsid w:val="003D6E83"/>
    <w:rsid w:val="003E0325"/>
    <w:rsid w:val="003E437C"/>
    <w:rsid w:val="003E7CB6"/>
    <w:rsid w:val="003F24A5"/>
    <w:rsid w:val="00417991"/>
    <w:rsid w:val="00420294"/>
    <w:rsid w:val="004249DD"/>
    <w:rsid w:val="00431D7C"/>
    <w:rsid w:val="00446939"/>
    <w:rsid w:val="00451D84"/>
    <w:rsid w:val="0045655D"/>
    <w:rsid w:val="0046115B"/>
    <w:rsid w:val="004672D7"/>
    <w:rsid w:val="00467CC2"/>
    <w:rsid w:val="0047674A"/>
    <w:rsid w:val="00477F5C"/>
    <w:rsid w:val="00493C71"/>
    <w:rsid w:val="00497A2F"/>
    <w:rsid w:val="004A114F"/>
    <w:rsid w:val="004B0D27"/>
    <w:rsid w:val="004B0F75"/>
    <w:rsid w:val="004B7278"/>
    <w:rsid w:val="004B733F"/>
    <w:rsid w:val="004B77C7"/>
    <w:rsid w:val="004C2F4F"/>
    <w:rsid w:val="004D65C7"/>
    <w:rsid w:val="004D69A7"/>
    <w:rsid w:val="00512F56"/>
    <w:rsid w:val="00514EE7"/>
    <w:rsid w:val="00527474"/>
    <w:rsid w:val="00542E61"/>
    <w:rsid w:val="005430EE"/>
    <w:rsid w:val="00575D9F"/>
    <w:rsid w:val="005B14AF"/>
    <w:rsid w:val="005B35F4"/>
    <w:rsid w:val="005C2377"/>
    <w:rsid w:val="005C674C"/>
    <w:rsid w:val="005D17D5"/>
    <w:rsid w:val="005D59B3"/>
    <w:rsid w:val="005D685F"/>
    <w:rsid w:val="005F390B"/>
    <w:rsid w:val="005F4932"/>
    <w:rsid w:val="005F652F"/>
    <w:rsid w:val="005F7361"/>
    <w:rsid w:val="00611F26"/>
    <w:rsid w:val="006166A6"/>
    <w:rsid w:val="006271C0"/>
    <w:rsid w:val="006274C0"/>
    <w:rsid w:val="00644E7E"/>
    <w:rsid w:val="00646518"/>
    <w:rsid w:val="00661FA2"/>
    <w:rsid w:val="00662AC9"/>
    <w:rsid w:val="00664E1A"/>
    <w:rsid w:val="00673ACA"/>
    <w:rsid w:val="006B36DB"/>
    <w:rsid w:val="006C2293"/>
    <w:rsid w:val="006C44A1"/>
    <w:rsid w:val="006C7213"/>
    <w:rsid w:val="006D465C"/>
    <w:rsid w:val="006E0B1D"/>
    <w:rsid w:val="006E6B28"/>
    <w:rsid w:val="006E7082"/>
    <w:rsid w:val="006F36BA"/>
    <w:rsid w:val="006F381D"/>
    <w:rsid w:val="0070519D"/>
    <w:rsid w:val="007275F0"/>
    <w:rsid w:val="00730325"/>
    <w:rsid w:val="0073473B"/>
    <w:rsid w:val="00740D75"/>
    <w:rsid w:val="007532E4"/>
    <w:rsid w:val="0075685D"/>
    <w:rsid w:val="007576DB"/>
    <w:rsid w:val="00764154"/>
    <w:rsid w:val="00777FF0"/>
    <w:rsid w:val="00784AD6"/>
    <w:rsid w:val="007919FB"/>
    <w:rsid w:val="00792A7A"/>
    <w:rsid w:val="007A219A"/>
    <w:rsid w:val="007A2216"/>
    <w:rsid w:val="007A404E"/>
    <w:rsid w:val="007A5518"/>
    <w:rsid w:val="007A7588"/>
    <w:rsid w:val="007A7B87"/>
    <w:rsid w:val="007B599E"/>
    <w:rsid w:val="007C417F"/>
    <w:rsid w:val="007C51EE"/>
    <w:rsid w:val="007C6C80"/>
    <w:rsid w:val="007D580A"/>
    <w:rsid w:val="007E4183"/>
    <w:rsid w:val="007F4A1E"/>
    <w:rsid w:val="00800609"/>
    <w:rsid w:val="0080340C"/>
    <w:rsid w:val="00803922"/>
    <w:rsid w:val="00811D57"/>
    <w:rsid w:val="00827B58"/>
    <w:rsid w:val="00842C71"/>
    <w:rsid w:val="00847361"/>
    <w:rsid w:val="00850B1C"/>
    <w:rsid w:val="008513E3"/>
    <w:rsid w:val="00855A27"/>
    <w:rsid w:val="00856949"/>
    <w:rsid w:val="00883CD5"/>
    <w:rsid w:val="0088441E"/>
    <w:rsid w:val="00884747"/>
    <w:rsid w:val="0088533E"/>
    <w:rsid w:val="00885380"/>
    <w:rsid w:val="00891532"/>
    <w:rsid w:val="008969F0"/>
    <w:rsid w:val="008A165A"/>
    <w:rsid w:val="008A433A"/>
    <w:rsid w:val="008A7671"/>
    <w:rsid w:val="008B1D80"/>
    <w:rsid w:val="008B636B"/>
    <w:rsid w:val="008C2DB4"/>
    <w:rsid w:val="008C5E32"/>
    <w:rsid w:val="008C648C"/>
    <w:rsid w:val="008D384D"/>
    <w:rsid w:val="008E0600"/>
    <w:rsid w:val="00900203"/>
    <w:rsid w:val="00904218"/>
    <w:rsid w:val="009132A3"/>
    <w:rsid w:val="00914D4D"/>
    <w:rsid w:val="00915D6B"/>
    <w:rsid w:val="00923934"/>
    <w:rsid w:val="009349B8"/>
    <w:rsid w:val="009422A8"/>
    <w:rsid w:val="0094530F"/>
    <w:rsid w:val="00954D09"/>
    <w:rsid w:val="009557BD"/>
    <w:rsid w:val="00957C83"/>
    <w:rsid w:val="009616FF"/>
    <w:rsid w:val="009636FC"/>
    <w:rsid w:val="00963F57"/>
    <w:rsid w:val="00974232"/>
    <w:rsid w:val="009765C3"/>
    <w:rsid w:val="009800BE"/>
    <w:rsid w:val="0098142C"/>
    <w:rsid w:val="00983848"/>
    <w:rsid w:val="009920B8"/>
    <w:rsid w:val="009A1531"/>
    <w:rsid w:val="009A7616"/>
    <w:rsid w:val="009B09BF"/>
    <w:rsid w:val="009B39E5"/>
    <w:rsid w:val="009B49F3"/>
    <w:rsid w:val="009B4ED5"/>
    <w:rsid w:val="009C2878"/>
    <w:rsid w:val="009D272C"/>
    <w:rsid w:val="009D3793"/>
    <w:rsid w:val="009E0257"/>
    <w:rsid w:val="00A0473B"/>
    <w:rsid w:val="00A1031D"/>
    <w:rsid w:val="00A159B5"/>
    <w:rsid w:val="00A220DE"/>
    <w:rsid w:val="00A26904"/>
    <w:rsid w:val="00A324E5"/>
    <w:rsid w:val="00A33E03"/>
    <w:rsid w:val="00A636EF"/>
    <w:rsid w:val="00A72798"/>
    <w:rsid w:val="00A75E56"/>
    <w:rsid w:val="00A76FD0"/>
    <w:rsid w:val="00A9799D"/>
    <w:rsid w:val="00AA214F"/>
    <w:rsid w:val="00AD0C5E"/>
    <w:rsid w:val="00AE2CC6"/>
    <w:rsid w:val="00AE3178"/>
    <w:rsid w:val="00AE384A"/>
    <w:rsid w:val="00AE4C05"/>
    <w:rsid w:val="00AE5BC4"/>
    <w:rsid w:val="00B11740"/>
    <w:rsid w:val="00B142AE"/>
    <w:rsid w:val="00B2185B"/>
    <w:rsid w:val="00B35E17"/>
    <w:rsid w:val="00B46F2A"/>
    <w:rsid w:val="00B47B6F"/>
    <w:rsid w:val="00B5124E"/>
    <w:rsid w:val="00B67C35"/>
    <w:rsid w:val="00B70C51"/>
    <w:rsid w:val="00B923B0"/>
    <w:rsid w:val="00B945FD"/>
    <w:rsid w:val="00B9DFF9"/>
    <w:rsid w:val="00BA00B3"/>
    <w:rsid w:val="00BA593E"/>
    <w:rsid w:val="00BA5EFF"/>
    <w:rsid w:val="00BB4223"/>
    <w:rsid w:val="00BB6E64"/>
    <w:rsid w:val="00BB7989"/>
    <w:rsid w:val="00BC143E"/>
    <w:rsid w:val="00BC3B41"/>
    <w:rsid w:val="00BD21F4"/>
    <w:rsid w:val="00BD3011"/>
    <w:rsid w:val="00BD4001"/>
    <w:rsid w:val="00BD6828"/>
    <w:rsid w:val="00BE4CA7"/>
    <w:rsid w:val="00BF183F"/>
    <w:rsid w:val="00BF4553"/>
    <w:rsid w:val="00C00168"/>
    <w:rsid w:val="00C10803"/>
    <w:rsid w:val="00C30244"/>
    <w:rsid w:val="00C3311F"/>
    <w:rsid w:val="00C35D16"/>
    <w:rsid w:val="00C41D73"/>
    <w:rsid w:val="00C44C2C"/>
    <w:rsid w:val="00C47ED9"/>
    <w:rsid w:val="00C6506C"/>
    <w:rsid w:val="00C70259"/>
    <w:rsid w:val="00C77E7D"/>
    <w:rsid w:val="00C878F6"/>
    <w:rsid w:val="00C91688"/>
    <w:rsid w:val="00CA464B"/>
    <w:rsid w:val="00CA7C4E"/>
    <w:rsid w:val="00CB1A16"/>
    <w:rsid w:val="00CB1CFE"/>
    <w:rsid w:val="00CB660D"/>
    <w:rsid w:val="00CC6923"/>
    <w:rsid w:val="00CC6DE6"/>
    <w:rsid w:val="00CC70FE"/>
    <w:rsid w:val="00CC7F8C"/>
    <w:rsid w:val="00CE050D"/>
    <w:rsid w:val="00CF6D06"/>
    <w:rsid w:val="00D44AE3"/>
    <w:rsid w:val="00D45257"/>
    <w:rsid w:val="00D46341"/>
    <w:rsid w:val="00D64B5B"/>
    <w:rsid w:val="00D733E1"/>
    <w:rsid w:val="00D76224"/>
    <w:rsid w:val="00D80316"/>
    <w:rsid w:val="00D8216F"/>
    <w:rsid w:val="00D90958"/>
    <w:rsid w:val="00D91942"/>
    <w:rsid w:val="00D97839"/>
    <w:rsid w:val="00D97A2A"/>
    <w:rsid w:val="00DA0086"/>
    <w:rsid w:val="00DB2522"/>
    <w:rsid w:val="00DD01A6"/>
    <w:rsid w:val="00DD4A68"/>
    <w:rsid w:val="00DE1E10"/>
    <w:rsid w:val="00DE36EA"/>
    <w:rsid w:val="00DE535E"/>
    <w:rsid w:val="00DF19F2"/>
    <w:rsid w:val="00DF600D"/>
    <w:rsid w:val="00DF73C4"/>
    <w:rsid w:val="00E05AE4"/>
    <w:rsid w:val="00E05BED"/>
    <w:rsid w:val="00E11145"/>
    <w:rsid w:val="00E12E55"/>
    <w:rsid w:val="00E1560E"/>
    <w:rsid w:val="00E1567D"/>
    <w:rsid w:val="00E165DC"/>
    <w:rsid w:val="00E22ADD"/>
    <w:rsid w:val="00E474F7"/>
    <w:rsid w:val="00E475A7"/>
    <w:rsid w:val="00E52AAD"/>
    <w:rsid w:val="00E5566F"/>
    <w:rsid w:val="00E560BC"/>
    <w:rsid w:val="00E7007F"/>
    <w:rsid w:val="00E97F98"/>
    <w:rsid w:val="00EB561E"/>
    <w:rsid w:val="00ED3ADD"/>
    <w:rsid w:val="00EF2AD8"/>
    <w:rsid w:val="00EF3C94"/>
    <w:rsid w:val="00EF49D9"/>
    <w:rsid w:val="00F01FCE"/>
    <w:rsid w:val="00F106DA"/>
    <w:rsid w:val="00F14F81"/>
    <w:rsid w:val="00F1539A"/>
    <w:rsid w:val="00F20476"/>
    <w:rsid w:val="00F25A9D"/>
    <w:rsid w:val="00F405E3"/>
    <w:rsid w:val="00F57F06"/>
    <w:rsid w:val="00F77286"/>
    <w:rsid w:val="00F83553"/>
    <w:rsid w:val="00F84F72"/>
    <w:rsid w:val="00F935A0"/>
    <w:rsid w:val="00FB3283"/>
    <w:rsid w:val="00FB56BE"/>
    <w:rsid w:val="00FC3B66"/>
    <w:rsid w:val="00FD5E5E"/>
    <w:rsid w:val="00FD6EEF"/>
    <w:rsid w:val="00FE0463"/>
    <w:rsid w:val="00FE3B51"/>
    <w:rsid w:val="00FE5933"/>
    <w:rsid w:val="00FF0D22"/>
    <w:rsid w:val="00FF4AA9"/>
    <w:rsid w:val="00FF6FFA"/>
    <w:rsid w:val="04CBEFEB"/>
    <w:rsid w:val="06CF23C4"/>
    <w:rsid w:val="0ADE1384"/>
    <w:rsid w:val="0C2C9D3A"/>
    <w:rsid w:val="0D1F9806"/>
    <w:rsid w:val="0FAAD722"/>
    <w:rsid w:val="123E2B5A"/>
    <w:rsid w:val="13244A4C"/>
    <w:rsid w:val="16ED3514"/>
    <w:rsid w:val="17978EDA"/>
    <w:rsid w:val="18527E9C"/>
    <w:rsid w:val="1B70CEEE"/>
    <w:rsid w:val="1BE48247"/>
    <w:rsid w:val="1D633F03"/>
    <w:rsid w:val="1EB447E0"/>
    <w:rsid w:val="1FE668BE"/>
    <w:rsid w:val="21F6A5A7"/>
    <w:rsid w:val="23E5B621"/>
    <w:rsid w:val="274B7AD9"/>
    <w:rsid w:val="27668F09"/>
    <w:rsid w:val="279A2B75"/>
    <w:rsid w:val="27CD5ADF"/>
    <w:rsid w:val="2C60CE61"/>
    <w:rsid w:val="2DCD256D"/>
    <w:rsid w:val="300C0EEE"/>
    <w:rsid w:val="30DC96AB"/>
    <w:rsid w:val="30F1C20C"/>
    <w:rsid w:val="31F69060"/>
    <w:rsid w:val="36583D18"/>
    <w:rsid w:val="380B086B"/>
    <w:rsid w:val="3DB71CB7"/>
    <w:rsid w:val="419544E9"/>
    <w:rsid w:val="46457224"/>
    <w:rsid w:val="50053EBC"/>
    <w:rsid w:val="56A3A136"/>
    <w:rsid w:val="57262B98"/>
    <w:rsid w:val="596C85E5"/>
    <w:rsid w:val="5A9A88B2"/>
    <w:rsid w:val="6106FEAF"/>
    <w:rsid w:val="639FF8B9"/>
    <w:rsid w:val="63F20900"/>
    <w:rsid w:val="68F363AB"/>
    <w:rsid w:val="6A9BB2BC"/>
    <w:rsid w:val="6AC5D075"/>
    <w:rsid w:val="6AFBB8BE"/>
    <w:rsid w:val="6C37831D"/>
    <w:rsid w:val="6EE3AF58"/>
    <w:rsid w:val="726F398C"/>
    <w:rsid w:val="74350527"/>
    <w:rsid w:val="76A00271"/>
    <w:rsid w:val="774632A4"/>
    <w:rsid w:val="7B122244"/>
    <w:rsid w:val="7E0DB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1C138D"/>
  <w15:docId w15:val="{95187893-6C9A-4C08-BE52-598BEEBF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1">
    <w:name w:val="Antraštė 11"/>
    <w:basedOn w:val="Numatytasispastraiposriftas"/>
    <w:link w:val="Heading1"/>
    <w:rPr>
      <w:rFonts w:ascii="Calibri" w:eastAsia="Calibri" w:hAnsi="Calibri" w:cs="Calibri"/>
      <w:b w:val="0"/>
      <w:bCs w:val="0"/>
      <w:i w:val="0"/>
      <w:iCs w:val="0"/>
      <w:smallCaps w:val="0"/>
      <w:strike w:val="0"/>
      <w:color w:val="9C9391"/>
      <w:sz w:val="24"/>
      <w:szCs w:val="24"/>
      <w:u w:val="none"/>
    </w:rPr>
  </w:style>
  <w:style w:type="character" w:customStyle="1" w:styleId="Bodytext2">
    <w:name w:val="Body text (2)_"/>
    <w:basedOn w:val="Numatytasispastraiposriftas"/>
    <w:link w:val="Bodytext20"/>
    <w:rPr>
      <w:rFonts w:ascii="Arial" w:eastAsia="Arial" w:hAnsi="Arial" w:cs="Arial"/>
      <w:b w:val="0"/>
      <w:bCs w:val="0"/>
      <w:i w:val="0"/>
      <w:iCs w:val="0"/>
      <w:smallCaps w:val="0"/>
      <w:strike w:val="0"/>
      <w:color w:val="9C9391"/>
      <w:sz w:val="18"/>
      <w:szCs w:val="18"/>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rPr>
  </w:style>
  <w:style w:type="character" w:customStyle="1" w:styleId="Antrat21">
    <w:name w:val="Antraštė 21"/>
    <w:basedOn w:val="Numatytasispastraiposriftas"/>
    <w:link w:val="Heading2"/>
    <w:rPr>
      <w:rFonts w:ascii="Times New Roman" w:eastAsia="Times New Roman" w:hAnsi="Times New Roman" w:cs="Times New Roman"/>
      <w:b/>
      <w:bCs/>
      <w:i w:val="0"/>
      <w:iCs w:val="0"/>
      <w:smallCaps w:val="0"/>
      <w:strike w:val="0"/>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u w:val="none"/>
    </w:rPr>
  </w:style>
  <w:style w:type="paragraph" w:customStyle="1" w:styleId="Heading1">
    <w:name w:val="Heading #1"/>
    <w:basedOn w:val="prastasis"/>
    <w:link w:val="Antrat11"/>
    <w:pPr>
      <w:shd w:val="clear" w:color="auto" w:fill="FFFFFF"/>
      <w:spacing w:after="60" w:line="233" w:lineRule="auto"/>
      <w:ind w:left="5740"/>
      <w:outlineLvl w:val="0"/>
    </w:pPr>
    <w:rPr>
      <w:rFonts w:ascii="Calibri" w:eastAsia="Calibri" w:hAnsi="Calibri" w:cs="Calibri"/>
      <w:color w:val="9C9391"/>
    </w:rPr>
  </w:style>
  <w:style w:type="paragraph" w:customStyle="1" w:styleId="Bodytext20">
    <w:name w:val="Body text (2)"/>
    <w:basedOn w:val="prastasis"/>
    <w:link w:val="Bodytext2"/>
    <w:pPr>
      <w:shd w:val="clear" w:color="auto" w:fill="FFFFFF"/>
      <w:spacing w:after="800" w:line="276" w:lineRule="auto"/>
      <w:ind w:left="5740"/>
    </w:pPr>
    <w:rPr>
      <w:rFonts w:ascii="Arial" w:eastAsia="Arial" w:hAnsi="Arial" w:cs="Arial"/>
      <w:color w:val="9C9391"/>
      <w:sz w:val="18"/>
      <w:szCs w:val="18"/>
    </w:rPr>
  </w:style>
  <w:style w:type="paragraph" w:styleId="Pagrindinistekstas">
    <w:name w:val="Body Text"/>
    <w:basedOn w:val="prastasis"/>
    <w:link w:val="PagrindinistekstasDiagrama"/>
    <w:qFormat/>
    <w:pPr>
      <w:shd w:val="clear" w:color="auto" w:fill="FFFFFF"/>
      <w:ind w:firstLine="400"/>
    </w:pPr>
    <w:rPr>
      <w:rFonts w:ascii="Times New Roman" w:eastAsia="Times New Roman" w:hAnsi="Times New Roman" w:cs="Times New Roman"/>
    </w:rPr>
  </w:style>
  <w:style w:type="paragraph" w:customStyle="1" w:styleId="Heading2">
    <w:name w:val="Heading #2"/>
    <w:basedOn w:val="prastasis"/>
    <w:link w:val="Antrat21"/>
    <w:pPr>
      <w:shd w:val="clear" w:color="auto" w:fill="FFFFFF"/>
      <w:spacing w:after="260"/>
      <w:ind w:firstLine="600"/>
      <w:outlineLvl w:val="1"/>
    </w:pPr>
    <w:rPr>
      <w:rFonts w:ascii="Times New Roman" w:eastAsia="Times New Roman" w:hAnsi="Times New Roman" w:cs="Times New Roman"/>
      <w:b/>
      <w:bCs/>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customStyle="1" w:styleId="Other0">
    <w:name w:val="Other"/>
    <w:basedOn w:val="prastasis"/>
    <w:link w:val="Other"/>
    <w:pPr>
      <w:shd w:val="clear" w:color="auto" w:fill="FFFFFF"/>
      <w:ind w:firstLine="400"/>
    </w:pPr>
    <w:rPr>
      <w:rFonts w:ascii="Times New Roman" w:eastAsia="Times New Roman" w:hAnsi="Times New Roman" w:cs="Times New Roman"/>
    </w:rPr>
  </w:style>
  <w:style w:type="paragraph" w:styleId="Antrats">
    <w:name w:val="header"/>
    <w:basedOn w:val="prastasis"/>
    <w:link w:val="AntratsDiagrama"/>
    <w:uiPriority w:val="99"/>
    <w:unhideWhenUsed/>
    <w:rsid w:val="000C0126"/>
    <w:pPr>
      <w:tabs>
        <w:tab w:val="center" w:pos="4819"/>
        <w:tab w:val="right" w:pos="9638"/>
      </w:tabs>
    </w:pPr>
  </w:style>
  <w:style w:type="character" w:customStyle="1" w:styleId="AntratsDiagrama">
    <w:name w:val="Antraštės Diagrama"/>
    <w:basedOn w:val="Numatytasispastraiposriftas"/>
    <w:link w:val="Antrats"/>
    <w:uiPriority w:val="99"/>
    <w:rsid w:val="000C0126"/>
    <w:rPr>
      <w:color w:val="000000"/>
    </w:rPr>
  </w:style>
  <w:style w:type="paragraph" w:styleId="Porat">
    <w:name w:val="footer"/>
    <w:basedOn w:val="prastasis"/>
    <w:link w:val="PoratDiagrama"/>
    <w:uiPriority w:val="99"/>
    <w:unhideWhenUsed/>
    <w:rsid w:val="000C0126"/>
    <w:pPr>
      <w:tabs>
        <w:tab w:val="center" w:pos="4819"/>
        <w:tab w:val="right" w:pos="9638"/>
      </w:tabs>
    </w:pPr>
  </w:style>
  <w:style w:type="character" w:customStyle="1" w:styleId="PoratDiagrama">
    <w:name w:val="Poraštė Diagrama"/>
    <w:basedOn w:val="Numatytasispastraiposriftas"/>
    <w:link w:val="Porat"/>
    <w:uiPriority w:val="99"/>
    <w:rsid w:val="000C0126"/>
    <w:rPr>
      <w:color w:val="000000"/>
    </w:rPr>
  </w:style>
  <w:style w:type="character" w:styleId="Komentaronuoroda">
    <w:name w:val="annotation reference"/>
    <w:basedOn w:val="Numatytasispastraiposriftas"/>
    <w:uiPriority w:val="99"/>
    <w:semiHidden/>
    <w:unhideWhenUsed/>
    <w:rsid w:val="00811D57"/>
    <w:rPr>
      <w:sz w:val="16"/>
      <w:szCs w:val="16"/>
    </w:rPr>
  </w:style>
  <w:style w:type="paragraph" w:styleId="Komentarotekstas">
    <w:name w:val="annotation text"/>
    <w:basedOn w:val="prastasis"/>
    <w:link w:val="KomentarotekstasDiagrama"/>
    <w:uiPriority w:val="99"/>
    <w:semiHidden/>
    <w:unhideWhenUsed/>
    <w:rsid w:val="00811D57"/>
    <w:rPr>
      <w:sz w:val="20"/>
      <w:szCs w:val="20"/>
    </w:rPr>
  </w:style>
  <w:style w:type="character" w:customStyle="1" w:styleId="KomentarotekstasDiagrama">
    <w:name w:val="Komentaro tekstas Diagrama"/>
    <w:basedOn w:val="Numatytasispastraiposriftas"/>
    <w:link w:val="Komentarotekstas"/>
    <w:uiPriority w:val="99"/>
    <w:semiHidden/>
    <w:rsid w:val="00811D57"/>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11D57"/>
    <w:rPr>
      <w:b/>
      <w:bCs/>
    </w:rPr>
  </w:style>
  <w:style w:type="character" w:customStyle="1" w:styleId="KomentarotemaDiagrama">
    <w:name w:val="Komentaro tema Diagrama"/>
    <w:basedOn w:val="KomentarotekstasDiagrama"/>
    <w:link w:val="Komentarotema"/>
    <w:uiPriority w:val="99"/>
    <w:semiHidden/>
    <w:rsid w:val="00811D57"/>
    <w:rPr>
      <w:b/>
      <w:bCs/>
      <w:color w:val="000000"/>
      <w:sz w:val="20"/>
      <w:szCs w:val="20"/>
    </w:rPr>
  </w:style>
  <w:style w:type="paragraph" w:styleId="Debesliotekstas">
    <w:name w:val="Balloon Text"/>
    <w:basedOn w:val="prastasis"/>
    <w:link w:val="DebesliotekstasDiagrama"/>
    <w:uiPriority w:val="99"/>
    <w:semiHidden/>
    <w:unhideWhenUsed/>
    <w:rsid w:val="00811D5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1D57"/>
    <w:rPr>
      <w:rFonts w:ascii="Tahoma" w:hAnsi="Tahoma" w:cs="Tahoma"/>
      <w:color w:val="000000"/>
      <w:sz w:val="16"/>
      <w:szCs w:val="16"/>
    </w:rPr>
  </w:style>
  <w:style w:type="table" w:styleId="Lentelstinklelis">
    <w:name w:val="Table Grid"/>
    <w:basedOn w:val="prastojilentel"/>
    <w:uiPriority w:val="59"/>
    <w:rsid w:val="00514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742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gita.Nainiene@upc.smm.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1058BA69977D34E8DF8BC8282669ADE" ma:contentTypeVersion="11" ma:contentTypeDescription="Kurkite naują dokumentą." ma:contentTypeScope="" ma:versionID="2355495f6fe39c3c329d5de162eaa710">
  <xsd:schema xmlns:xsd="http://www.w3.org/2001/XMLSchema" xmlns:xs="http://www.w3.org/2001/XMLSchema" xmlns:p="http://schemas.microsoft.com/office/2006/metadata/properties" xmlns:ns3="cc883acb-cd2f-4a99-bd71-b8821349d8a7" xmlns:ns4="c0266e08-8d38-4362-a454-94cf276c12fa" targetNamespace="http://schemas.microsoft.com/office/2006/metadata/properties" ma:root="true" ma:fieldsID="0eca20799ce5a9963173796734c89c7a" ns3:_="" ns4:_="">
    <xsd:import namespace="cc883acb-cd2f-4a99-bd71-b8821349d8a7"/>
    <xsd:import namespace="c0266e08-8d38-4362-a454-94cf276c12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83acb-cd2f-4a99-bd71-b8821349d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66e08-8d38-4362-a454-94cf276c12f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F3C6A-FF0E-40CA-906C-7EBECD68917B}">
  <ds:schemaRefs>
    <ds:schemaRef ds:uri="http://schemas.microsoft.com/sharepoint/v3/contenttype/forms"/>
  </ds:schemaRefs>
</ds:datastoreItem>
</file>

<file path=customXml/itemProps2.xml><?xml version="1.0" encoding="utf-8"?>
<ds:datastoreItem xmlns:ds="http://schemas.openxmlformats.org/officeDocument/2006/customXml" ds:itemID="{B253818C-D77A-487E-A6BC-254D96F19E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66759E-3AF9-4170-A863-C93E94035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83acb-cd2f-4a99-bd71-b8821349d8a7"/>
    <ds:schemaRef ds:uri="c0266e08-8d38-4362-a454-94cf276c1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F1DB6-79E2-4E5D-9164-BC888F66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12469</Words>
  <Characters>7108</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sutartis</vt:lpstr>
    </vt:vector>
  </TitlesOfParts>
  <Company>Microsoft</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Lankauskiene_I</dc:creator>
  <cp:keywords/>
  <dc:description/>
  <cp:lastModifiedBy>Mantas Navaruckis</cp:lastModifiedBy>
  <cp:revision>2</cp:revision>
  <cp:lastPrinted>2019-11-13T12:31:00Z</cp:lastPrinted>
  <dcterms:created xsi:type="dcterms:W3CDTF">2021-10-07T04:46:00Z</dcterms:created>
  <dcterms:modified xsi:type="dcterms:W3CDTF">2021-10-07T04:46:00Z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0x010100E1058BA69977D34E8DF8BC8282669ADE</vt:lpwstr>
  </property>
</Properties>
</file>