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A243" w14:textId="77777777" w:rsidR="0017794E" w:rsidRPr="00EA3B19" w:rsidRDefault="0017794E" w:rsidP="00EA3B19">
      <w:pPr>
        <w:jc w:val="center"/>
        <w:rPr>
          <w:b/>
          <w:sz w:val="28"/>
          <w:szCs w:val="28"/>
        </w:rPr>
      </w:pPr>
      <w:r w:rsidRPr="00EA3B19">
        <w:rPr>
          <w:b/>
          <w:sz w:val="28"/>
          <w:szCs w:val="28"/>
        </w:rPr>
        <w:t>AIŠKINAMASIS RAŠTAS</w:t>
      </w:r>
    </w:p>
    <w:p w14:paraId="31B2A244" w14:textId="77777777" w:rsidR="004F09FC" w:rsidRPr="00EA3B19" w:rsidRDefault="004F09FC" w:rsidP="0017794E">
      <w:pPr>
        <w:jc w:val="center"/>
        <w:rPr>
          <w:b/>
          <w:sz w:val="28"/>
          <w:szCs w:val="28"/>
        </w:rPr>
      </w:pPr>
    </w:p>
    <w:p w14:paraId="31B2A245" w14:textId="77777777" w:rsidR="00B36DDF" w:rsidRPr="00A562AA" w:rsidRDefault="00B36DDF" w:rsidP="00B36DDF">
      <w:pPr>
        <w:pStyle w:val="Antrat1"/>
      </w:pPr>
      <w:r>
        <w:t xml:space="preserve">DĖL </w:t>
      </w:r>
      <w:r w:rsidR="001E427A" w:rsidRPr="001E427A">
        <w:t xml:space="preserve"> FORMALŲJĮ ŠVIETIMĄ PAPILDANČIO IR NEFORMALIOJO ŠVIETIMO </w:t>
      </w:r>
      <w:r w:rsidR="0017467D">
        <w:t xml:space="preserve">PROGRAMŲ UGDYMO </w:t>
      </w:r>
      <w:r w:rsidR="001E427A" w:rsidRPr="001E427A">
        <w:t xml:space="preserve">KLASIŲ (GRUPIŲ) SKAIČIAUS PANEVĖŽIO  MIESTO SAVIVALDYBĖS NEFORMALIOJO ŠVIETIMO ĮSTAIGOSE 2021–2022 MOKSLO METAMS NUSTATYMO  </w:t>
      </w:r>
      <w:r w:rsidR="00E26426" w:rsidRPr="00E26426">
        <w:t>IR SAVIVALDYBĖS TARYBOS 2020 M. RUGSĖJO  23 D.  SPRENDIMO NR. 1-296 ,,DĖL KLASIŲ (GRUPIŲ) SKAIČIAUS NEFORMALIOJO VAIKŲ ŠVIETIMO MOKYKLOSE 2020-2021 MOKSLO METAMS NUSTATYMO PRIPAŽINIMO NETEKUSIU GALIOS“</w:t>
      </w:r>
    </w:p>
    <w:p w14:paraId="31B2A246" w14:textId="77777777" w:rsidR="008E22C4" w:rsidRPr="008E22C4" w:rsidRDefault="008E22C4" w:rsidP="008E22C4">
      <w:pPr>
        <w:keepNext/>
        <w:jc w:val="center"/>
        <w:outlineLvl w:val="1"/>
        <w:rPr>
          <w:b/>
          <w:sz w:val="24"/>
          <w:szCs w:val="24"/>
        </w:rPr>
      </w:pPr>
    </w:p>
    <w:p w14:paraId="31B2A247" w14:textId="77777777" w:rsidR="005173FD" w:rsidRPr="00BB765E" w:rsidRDefault="005173FD" w:rsidP="002D3DBE">
      <w:pPr>
        <w:jc w:val="center"/>
        <w:rPr>
          <w:b/>
          <w:sz w:val="24"/>
        </w:rPr>
      </w:pPr>
    </w:p>
    <w:p w14:paraId="31B2A248" w14:textId="77777777" w:rsidR="00050C70" w:rsidRPr="00BB765E" w:rsidRDefault="001E427A" w:rsidP="00050C70">
      <w:pPr>
        <w:jc w:val="center"/>
        <w:rPr>
          <w:sz w:val="24"/>
          <w:szCs w:val="24"/>
        </w:rPr>
      </w:pPr>
      <w:r>
        <w:rPr>
          <w:sz w:val="24"/>
          <w:szCs w:val="24"/>
        </w:rPr>
        <w:t>2021</w:t>
      </w:r>
      <w:r w:rsidR="006D11F6" w:rsidRPr="00BB765E">
        <w:rPr>
          <w:sz w:val="24"/>
          <w:szCs w:val="24"/>
        </w:rPr>
        <w:t xml:space="preserve"> m. </w:t>
      </w:r>
      <w:r w:rsidR="00D92D77">
        <w:rPr>
          <w:sz w:val="24"/>
          <w:szCs w:val="24"/>
        </w:rPr>
        <w:t>spalio</w:t>
      </w:r>
      <w:r w:rsidR="00F4759A">
        <w:rPr>
          <w:sz w:val="24"/>
          <w:szCs w:val="24"/>
        </w:rPr>
        <w:t xml:space="preserve"> </w:t>
      </w:r>
      <w:r w:rsidR="004B59D1">
        <w:rPr>
          <w:sz w:val="24"/>
          <w:szCs w:val="24"/>
        </w:rPr>
        <w:t xml:space="preserve">   </w:t>
      </w:r>
      <w:r w:rsidR="004F09FC" w:rsidRPr="00BB765E">
        <w:rPr>
          <w:sz w:val="24"/>
          <w:szCs w:val="24"/>
        </w:rPr>
        <w:t xml:space="preserve"> </w:t>
      </w:r>
      <w:r w:rsidR="00050C70" w:rsidRPr="00BB765E">
        <w:rPr>
          <w:sz w:val="24"/>
          <w:szCs w:val="24"/>
        </w:rPr>
        <w:t>d.</w:t>
      </w:r>
    </w:p>
    <w:p w14:paraId="31B2A249" w14:textId="77777777" w:rsidR="00050C70" w:rsidRPr="00BB765E" w:rsidRDefault="00050C70" w:rsidP="00050C70">
      <w:pPr>
        <w:jc w:val="center"/>
        <w:rPr>
          <w:sz w:val="24"/>
          <w:szCs w:val="24"/>
        </w:rPr>
      </w:pPr>
      <w:r w:rsidRPr="00BB765E">
        <w:rPr>
          <w:sz w:val="24"/>
          <w:szCs w:val="24"/>
        </w:rPr>
        <w:t>Panevėžys</w:t>
      </w:r>
    </w:p>
    <w:p w14:paraId="31B2A24A" w14:textId="77777777" w:rsidR="00050C70" w:rsidRPr="00BB765E" w:rsidRDefault="00050C70" w:rsidP="00050C70">
      <w:pPr>
        <w:jc w:val="center"/>
        <w:rPr>
          <w:sz w:val="24"/>
          <w:szCs w:val="24"/>
        </w:rPr>
      </w:pPr>
    </w:p>
    <w:p w14:paraId="31B2A24B" w14:textId="77777777" w:rsidR="005748F6" w:rsidRPr="00B36DDF" w:rsidRDefault="00050C70" w:rsidP="00B36DDF">
      <w:pPr>
        <w:pStyle w:val="Pagrindinistekstas"/>
        <w:tabs>
          <w:tab w:val="left" w:pos="7365"/>
        </w:tabs>
        <w:spacing w:line="360" w:lineRule="auto"/>
        <w:ind w:firstLine="993"/>
        <w:jc w:val="both"/>
        <w:rPr>
          <w:sz w:val="24"/>
          <w:szCs w:val="24"/>
        </w:rPr>
      </w:pPr>
      <w:r w:rsidRPr="00B36DDF">
        <w:rPr>
          <w:b/>
          <w:sz w:val="24"/>
          <w:szCs w:val="24"/>
        </w:rPr>
        <w:t>1. Problemos esmė:</w:t>
      </w:r>
      <w:r w:rsidR="00EF79EA" w:rsidRPr="00B36DDF">
        <w:rPr>
          <w:sz w:val="24"/>
          <w:szCs w:val="24"/>
        </w:rPr>
        <w:t xml:space="preserve"> </w:t>
      </w:r>
    </w:p>
    <w:p w14:paraId="31B2A24C" w14:textId="77777777" w:rsidR="001E427A" w:rsidRPr="001E427A" w:rsidRDefault="00AE5566" w:rsidP="001E427A">
      <w:pPr>
        <w:pStyle w:val="Pagrindinistekstas"/>
        <w:tabs>
          <w:tab w:val="left" w:pos="7365"/>
        </w:tabs>
        <w:spacing w:line="360" w:lineRule="auto"/>
        <w:ind w:firstLine="993"/>
        <w:jc w:val="both"/>
        <w:rPr>
          <w:sz w:val="24"/>
          <w:szCs w:val="24"/>
        </w:rPr>
      </w:pPr>
      <w:r>
        <w:rPr>
          <w:sz w:val="24"/>
          <w:szCs w:val="24"/>
        </w:rPr>
        <w:t>Vadovaudamasi</w:t>
      </w:r>
      <w:r w:rsidR="001E427A" w:rsidRPr="001E427A">
        <w:rPr>
          <w:sz w:val="24"/>
          <w:szCs w:val="24"/>
        </w:rPr>
        <w:t xml:space="preserve"> Lietuvos Respublikos vietos savivaldos įstatymo 6 straipsnio 8 punktu, Lietuvos Respublikos švietimo įstatymo 15 straipsnio ir 58 straipsnio 1 dalies 3 punktu, Lietuvos Respublikos valstybės ir savivaldybių įstaigų darbuotojų darbo apmokėjimo ir komisijų narių atlygio už darbą įstatymo 4 straipsnio 2 dalimi, </w:t>
      </w:r>
      <w:r w:rsidR="00B9457C" w:rsidRPr="00B9457C">
        <w:rPr>
          <w:sz w:val="24"/>
          <w:szCs w:val="24"/>
        </w:rPr>
        <w:t xml:space="preserve">Mokymo lėšų apskaičiavimo, paskirstymo ir panaudojimo tvarkos aprašo, patvirtintu LR vyriausybės 2018 m. liepos 11 d. nutarimu Nr. 679, 12.4 papunkčiu ir  19 punktu, </w:t>
      </w:r>
      <w:r w:rsidR="00B9457C">
        <w:rPr>
          <w:sz w:val="24"/>
          <w:szCs w:val="24"/>
        </w:rPr>
        <w:t xml:space="preserve"> </w:t>
      </w:r>
      <w:r w:rsidR="001E427A" w:rsidRPr="001E427A">
        <w:rPr>
          <w:sz w:val="24"/>
          <w:szCs w:val="24"/>
        </w:rPr>
        <w:t>Rekomendacijų dėl meninio formalųjį švietimą papildančio ugdymo programų rengimo ir įgyvendinimo, patvirtintų Lietuvos Respublikos švietimo ir mokslo ministro 2015 m. sausio 27 d. įsakymu Nr. V-48 „Dėl Rekomendacijų dėl meninio formalųjį švietimą papildančio ugdymo programų rengimo i</w:t>
      </w:r>
      <w:r w:rsidR="0017467D">
        <w:rPr>
          <w:sz w:val="24"/>
          <w:szCs w:val="24"/>
        </w:rPr>
        <w:t xml:space="preserve">r įgyvendinimo patvirtinimo“, 3 </w:t>
      </w:r>
      <w:r w:rsidR="001E427A" w:rsidRPr="001E427A">
        <w:rPr>
          <w:sz w:val="24"/>
          <w:szCs w:val="24"/>
        </w:rPr>
        <w:t>punktu, Sportinio ugdymo organizavimo rekomendacijų, patvirtintų Lietuvos Respublikos švietimo, mokslo ir sporto ministro 2019 m. rugsėjo 4 d. įsakymu Nr. V-976 „Dėl Sportinio ugdymo rekomendacijų tvirtinimo“ 3.3  ir 11 punktais ir atsižvelgus į gautą Neformaliojo švietimo  mokyklų informaciją apie klasių (grupių) skaičių  įstaigose,</w:t>
      </w:r>
      <w:r w:rsidR="001E427A">
        <w:rPr>
          <w:sz w:val="24"/>
          <w:szCs w:val="24"/>
        </w:rPr>
        <w:t xml:space="preserve"> tikslinga n</w:t>
      </w:r>
      <w:r w:rsidR="001E427A" w:rsidRPr="001E427A">
        <w:rPr>
          <w:sz w:val="24"/>
          <w:szCs w:val="24"/>
        </w:rPr>
        <w:t>ustatyti formalųjį švietimą papildančio ir neformaliojo švietimo</w:t>
      </w:r>
      <w:r w:rsidR="0017467D" w:rsidRPr="0017467D">
        <w:t xml:space="preserve"> </w:t>
      </w:r>
      <w:r w:rsidR="0017467D" w:rsidRPr="0017467D">
        <w:rPr>
          <w:sz w:val="24"/>
          <w:szCs w:val="24"/>
        </w:rPr>
        <w:t>programų ugdymo</w:t>
      </w:r>
      <w:r w:rsidR="0017467D" w:rsidRPr="001E427A">
        <w:rPr>
          <w:sz w:val="24"/>
          <w:szCs w:val="24"/>
        </w:rPr>
        <w:t xml:space="preserve"> </w:t>
      </w:r>
      <w:r w:rsidR="00EA14C4">
        <w:rPr>
          <w:sz w:val="24"/>
          <w:szCs w:val="24"/>
        </w:rPr>
        <w:t>klasių (grupių) skaičių</w:t>
      </w:r>
      <w:r w:rsidR="001E427A" w:rsidRPr="001E427A">
        <w:rPr>
          <w:sz w:val="24"/>
          <w:szCs w:val="24"/>
        </w:rPr>
        <w:t xml:space="preserve"> Panevėžio  miesto savivaldybės neformaliojo švietimo įs</w:t>
      </w:r>
      <w:r w:rsidR="00EA14C4">
        <w:rPr>
          <w:sz w:val="24"/>
          <w:szCs w:val="24"/>
        </w:rPr>
        <w:t>taigose 2021–2022 mokslo metams</w:t>
      </w:r>
      <w:r w:rsidR="001E427A" w:rsidRPr="001E427A">
        <w:rPr>
          <w:sz w:val="24"/>
          <w:szCs w:val="24"/>
        </w:rPr>
        <w:t>:</w:t>
      </w:r>
    </w:p>
    <w:p w14:paraId="31B2A24D"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 Nustatyti Panevėžio miesto savivaldybės neformaliojo švietimo įstaigų formalųjį švietimą papildančio ir neformaliojo švietimo programų ugdymo klasių (grupių) skaičių 2021–2022 mokslo metams:</w:t>
      </w:r>
    </w:p>
    <w:p w14:paraId="31B2A24E"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 Panevėžio muzikos mokykloje – 78 klasės (grupės), iš jų: 56 formalųjį švietimą papildančio ugdymo (toliau – FŠPU), 15 neformaliojo vaikų švietimo (toliau – NVŠ), 6 tikslinio  neformaliojo vaikų švietimo (toliau – TNVŠ), 1 neformalioji suaugusiųjų švietimo (toliau – NSŠ):</w:t>
      </w:r>
    </w:p>
    <w:p w14:paraId="31B2A24F"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 xml:space="preserve">1.1.1. 44 klasės (grupės), kuriose mokiniai ugdomi pagal individualią pradinio, pagrindinio, profesinės linkmės muzikinio (fortepijono, smuiko, violončelės, gitaros, kanklių, </w:t>
      </w:r>
      <w:r w:rsidRPr="00C40236">
        <w:rPr>
          <w:sz w:val="24"/>
          <w:szCs w:val="24"/>
        </w:rPr>
        <w:lastRenderedPageBreak/>
        <w:t xml:space="preserve">birbynės, </w:t>
      </w:r>
      <w:proofErr w:type="spellStart"/>
      <w:r w:rsidRPr="00C40236">
        <w:rPr>
          <w:sz w:val="24"/>
          <w:szCs w:val="24"/>
        </w:rPr>
        <w:t>lumzdelio</w:t>
      </w:r>
      <w:proofErr w:type="spellEnd"/>
      <w:r w:rsidRPr="00C40236">
        <w:rPr>
          <w:sz w:val="24"/>
          <w:szCs w:val="24"/>
        </w:rPr>
        <w:t>, skrabalų, saksofono, fleitos, klarneto, varinių pučiamųjų instrumentų, mušamųjų instrumentų, akordeono, sintezatoriaus, chorinio dainavimo, solinio dainavimo) FŠPU programas;</w:t>
      </w:r>
    </w:p>
    <w:p w14:paraId="31B2A250"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1.1.2. 12 klasių (grupių), kuriose mokiniai ugdomi pagal pradinio, pagrindinio, šokio (baleto, lietuvių liaudies šokio, šiuolaikinio šokio) FŠPU programas;</w:t>
      </w:r>
    </w:p>
    <w:p w14:paraId="31B2A251"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1.1.3. 15 klasių (grupių), kuriose mokiniai ugdomi pagal 7 NVŠ programas:</w:t>
      </w:r>
    </w:p>
    <w:p w14:paraId="31B2A252"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1.1.3.1. ankstyvojo muzikinio ugdymo programa – 2 klasės (grupės);</w:t>
      </w:r>
    </w:p>
    <w:p w14:paraId="31B2A253"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1.1.3.2. parengiamoji muzikinio ugdymo programa – 2 klasės (grupės);</w:t>
      </w:r>
    </w:p>
    <w:p w14:paraId="31B2A254"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1.1.3.3. ankstyvojo baleto programa – 2 klasės (grupės);</w:t>
      </w:r>
    </w:p>
    <w:p w14:paraId="31B2A255"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1.1.3.4. muzikos mėgėjų ugdymo programa – 3 klasės (grupės);</w:t>
      </w:r>
    </w:p>
    <w:p w14:paraId="31B2A256"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1.1.3.5. kryptingo ugdymo meno kolektyvuose programa – 1 klasė (grupė);</w:t>
      </w:r>
    </w:p>
    <w:p w14:paraId="31B2A257"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1.1.3.6. kryptingo muzikinio ugdymo programa – 1 klasė (grupė);</w:t>
      </w:r>
    </w:p>
    <w:p w14:paraId="31B2A258"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1.1.3.7. meninės saviraiškos ugdymo programa – 4 klasės (grupės);</w:t>
      </w:r>
    </w:p>
    <w:p w14:paraId="31B2A259"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1.1.4. 6 klasės (grupės) muzikavimo meno kolektyvuose programoje pagal tikslinį NVŠ krepšelio finansavimą;</w:t>
      </w:r>
    </w:p>
    <w:p w14:paraId="31B2A25A"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1.1.5. 1 klasė (grupė) ugdomi pagal individualią NSŠ programą – suaugusiųjų muzikinio ugdymo programą;</w:t>
      </w:r>
    </w:p>
    <w:p w14:paraId="31B2A25B"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1.2. Panevėžio dailės mokykloje – 35 klasės (grupės), iš jų: 27 FŠPU, 6 NVŠ ir 2 NSŠ:</w:t>
      </w:r>
    </w:p>
    <w:p w14:paraId="31B2A25C"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1.2.1. 27 klasės (grupės), kuriose mokiniai ugdomi pagal pradinio (10 grupių (klasių), pagrindinio (16 grupių (klasių), kryptingo (1 mišri klasė) dailės FŠPU programas;</w:t>
      </w:r>
    </w:p>
    <w:p w14:paraId="31B2A25D"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1.2.2. 5 klasės (grupės), kuriose mokiniai ugdomi pagal ankstyvojo dailės NVŠ programą, 1 klasė (grupė) mokinių, dirbanti pagal individualią dailės NVŠ programą, 2 suaugusiųjų klasės (grupės), dirbančios pagal individualias dailės neformaliojo švietimo programas;</w:t>
      </w:r>
    </w:p>
    <w:p w14:paraId="31B2A25E"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1.3. Panevėžio moksleivių namuose – 39 klasės (grupės), kuriose mokiniai ugdomi pagal 24 NVŠ programas:</w:t>
      </w:r>
    </w:p>
    <w:p w14:paraId="31B2A25F"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1.3.1. 13 meninio ugdymo programų – 22 klasės (grupės);</w:t>
      </w:r>
    </w:p>
    <w:p w14:paraId="31B2A260"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1.3.2. 5 techninės kūrybos ir saviraiškos ugdymo programos – 6 klasės (grupės);</w:t>
      </w:r>
    </w:p>
    <w:p w14:paraId="31B2A261"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1.3.3. 6 turizmo ir sporto programos – 11 klasių (grupių);</w:t>
      </w:r>
    </w:p>
    <w:p w14:paraId="31B2A262"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1.4. Panevėžio gamtos mokykloje – 24 klasės (grupės), kuriose mokiniai ugdomi pagal 3 neformaliojo aplinkosauginio švietimo programas:</w:t>
      </w:r>
    </w:p>
    <w:p w14:paraId="31B2A263"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1.4.1. bendroji neformaliojo ekologinio švietimo programa „Gamtos takeliu“ – 8 klasės (grupės);</w:t>
      </w:r>
    </w:p>
    <w:p w14:paraId="31B2A264"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1.4.2. bendroji neformaliojo ekologinio švietimo programa „Kaip prisijaukinti lapę“ – 12 klasių (grupių);</w:t>
      </w:r>
    </w:p>
    <w:p w14:paraId="31B2A265"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lastRenderedPageBreak/>
        <w:t>1.4.3. bendroji neformaliojo ekologinio švietimo programa „Žemei reikia draugų“ – 4 klasės (grupės);</w:t>
      </w:r>
    </w:p>
    <w:p w14:paraId="31B2A266"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 xml:space="preserve">1.5. Panevėžio švietimo centro padalinyje Panevėžio </w:t>
      </w:r>
      <w:proofErr w:type="spellStart"/>
      <w:r w:rsidRPr="00C40236">
        <w:rPr>
          <w:sz w:val="24"/>
          <w:szCs w:val="24"/>
        </w:rPr>
        <w:t>robotikos</w:t>
      </w:r>
      <w:proofErr w:type="spellEnd"/>
      <w:r w:rsidRPr="00C40236">
        <w:rPr>
          <w:sz w:val="24"/>
          <w:szCs w:val="24"/>
        </w:rPr>
        <w:t xml:space="preserve"> centre „</w:t>
      </w:r>
      <w:proofErr w:type="spellStart"/>
      <w:r w:rsidRPr="00C40236">
        <w:rPr>
          <w:sz w:val="24"/>
          <w:szCs w:val="24"/>
        </w:rPr>
        <w:t>RoboLabas</w:t>
      </w:r>
      <w:proofErr w:type="spellEnd"/>
      <w:r w:rsidRPr="00C40236">
        <w:rPr>
          <w:sz w:val="24"/>
          <w:szCs w:val="24"/>
        </w:rPr>
        <w:t>“ – 32 klasės (grupės), kuriose mokiniai ugdomi pagal 14 NVŠ programų:</w:t>
      </w:r>
    </w:p>
    <w:p w14:paraId="31B2A267"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1.5.1. 4 sumaniosios specializacijos programos – 8 klasės (grupės);</w:t>
      </w:r>
    </w:p>
    <w:p w14:paraId="31B2A268" w14:textId="77777777" w:rsidR="00C40236" w:rsidRPr="00C40236" w:rsidRDefault="00C40236" w:rsidP="00C40236">
      <w:pPr>
        <w:pStyle w:val="Pagrindinistekstas"/>
        <w:tabs>
          <w:tab w:val="left" w:pos="7365"/>
        </w:tabs>
        <w:spacing w:line="360" w:lineRule="auto"/>
        <w:ind w:firstLine="993"/>
        <w:jc w:val="both"/>
        <w:rPr>
          <w:sz w:val="24"/>
          <w:szCs w:val="24"/>
        </w:rPr>
      </w:pPr>
      <w:r w:rsidRPr="00C40236">
        <w:rPr>
          <w:sz w:val="24"/>
          <w:szCs w:val="24"/>
        </w:rPr>
        <w:t>1.5.2. 3 technologinio-inžinerinio ugdymo programos – 3 klasės (grupės);</w:t>
      </w:r>
    </w:p>
    <w:p w14:paraId="31B2A269" w14:textId="77777777" w:rsidR="00C40236" w:rsidRDefault="00C40236" w:rsidP="00C40236">
      <w:pPr>
        <w:pStyle w:val="Pagrindinistekstas"/>
        <w:tabs>
          <w:tab w:val="left" w:pos="7365"/>
        </w:tabs>
        <w:spacing w:line="360" w:lineRule="auto"/>
        <w:ind w:firstLine="993"/>
        <w:jc w:val="both"/>
        <w:rPr>
          <w:sz w:val="24"/>
          <w:szCs w:val="24"/>
        </w:rPr>
      </w:pPr>
      <w:r w:rsidRPr="00C40236">
        <w:rPr>
          <w:sz w:val="24"/>
          <w:szCs w:val="24"/>
        </w:rPr>
        <w:t>1.5.3. 7 kūrybinių industrijų programos – 21 klasė (grupė).</w:t>
      </w:r>
    </w:p>
    <w:p w14:paraId="31B2A26A" w14:textId="77777777" w:rsidR="00D30DDA" w:rsidRDefault="00D30DDA" w:rsidP="00C40236">
      <w:pPr>
        <w:pStyle w:val="Pagrindinistekstas"/>
        <w:tabs>
          <w:tab w:val="left" w:pos="7365"/>
        </w:tabs>
        <w:spacing w:line="360" w:lineRule="auto"/>
        <w:ind w:firstLine="993"/>
        <w:jc w:val="both"/>
        <w:rPr>
          <w:sz w:val="24"/>
          <w:szCs w:val="24"/>
        </w:rPr>
      </w:pPr>
      <w:r>
        <w:rPr>
          <w:sz w:val="24"/>
          <w:szCs w:val="24"/>
        </w:rPr>
        <w:t xml:space="preserve">2. </w:t>
      </w:r>
      <w:r w:rsidRPr="00D30DDA">
        <w:rPr>
          <w:sz w:val="24"/>
          <w:szCs w:val="24"/>
        </w:rPr>
        <w:t>Pripažinti netekusiu galios  Panevėžio miesto savivaldybės tarybos  2020 m. rugsėjo 23 d. sprendimą Nr. 1-296 ,,Dėl klasių (grupių) skaičiaus neformaliojo vaikų švietimo mokyklose 2020-2021 mokslo metams nustatymo“.</w:t>
      </w:r>
    </w:p>
    <w:p w14:paraId="31B2A26B" w14:textId="77777777" w:rsidR="00470013" w:rsidRPr="00B36DDF" w:rsidRDefault="001E427A" w:rsidP="001E427A">
      <w:pPr>
        <w:pStyle w:val="Pagrindinistekstas"/>
        <w:tabs>
          <w:tab w:val="left" w:pos="7365"/>
        </w:tabs>
        <w:spacing w:line="360" w:lineRule="auto"/>
        <w:ind w:firstLine="993"/>
        <w:jc w:val="both"/>
        <w:rPr>
          <w:sz w:val="24"/>
          <w:szCs w:val="24"/>
        </w:rPr>
      </w:pPr>
      <w:r>
        <w:rPr>
          <w:sz w:val="24"/>
          <w:szCs w:val="24"/>
        </w:rPr>
        <w:t>N</w:t>
      </w:r>
      <w:r w:rsidR="000C7C30" w:rsidRPr="00B36DDF">
        <w:rPr>
          <w:sz w:val="24"/>
          <w:szCs w:val="24"/>
        </w:rPr>
        <w:t xml:space="preserve">eformaliojo </w:t>
      </w:r>
      <w:r w:rsidR="00C6443C" w:rsidRPr="00B36DDF">
        <w:rPr>
          <w:sz w:val="24"/>
          <w:szCs w:val="24"/>
        </w:rPr>
        <w:t xml:space="preserve">vaikų </w:t>
      </w:r>
      <w:r w:rsidR="000C7C30" w:rsidRPr="00B36DDF">
        <w:rPr>
          <w:sz w:val="24"/>
          <w:szCs w:val="24"/>
        </w:rPr>
        <w:t>švietimo mokyklose</w:t>
      </w:r>
      <w:r w:rsidR="00470013" w:rsidRPr="00B36DDF">
        <w:rPr>
          <w:sz w:val="24"/>
          <w:szCs w:val="24"/>
        </w:rPr>
        <w:t xml:space="preserve"> kontaktinių valandų skaič</w:t>
      </w:r>
      <w:r w:rsidR="00010011" w:rsidRPr="00B36DDF">
        <w:rPr>
          <w:sz w:val="24"/>
          <w:szCs w:val="24"/>
        </w:rPr>
        <w:t>ius per mokslo metus nustatomas</w:t>
      </w:r>
      <w:r w:rsidR="00470013" w:rsidRPr="00B36DDF">
        <w:rPr>
          <w:sz w:val="24"/>
          <w:szCs w:val="24"/>
        </w:rPr>
        <w:t xml:space="preserve"> atsižvelgiant į klasių (grupių) skaičių ir dydį</w:t>
      </w:r>
      <w:r w:rsidR="00470013" w:rsidRPr="00B36DDF">
        <w:rPr>
          <w:sz w:val="24"/>
          <w:szCs w:val="24"/>
          <w:u w:val="single"/>
        </w:rPr>
        <w:t>,</w:t>
      </w:r>
      <w:r w:rsidR="00470013" w:rsidRPr="00B36DDF">
        <w:rPr>
          <w:sz w:val="24"/>
          <w:szCs w:val="24"/>
        </w:rPr>
        <w:t xml:space="preserve"> nustato biudžetinės įstaigos savininko teises ir pareigas įgyvendinanti institucija.</w:t>
      </w:r>
      <w:r w:rsidR="00D4489D">
        <w:rPr>
          <w:sz w:val="24"/>
          <w:szCs w:val="24"/>
        </w:rPr>
        <w:t xml:space="preserve"> Šis klasių (grupių) skaičius</w:t>
      </w:r>
      <w:r w:rsidR="00470013" w:rsidRPr="00B36DDF">
        <w:rPr>
          <w:sz w:val="24"/>
          <w:szCs w:val="24"/>
        </w:rPr>
        <w:t xml:space="preserve"> (</w:t>
      </w:r>
      <w:r w:rsidR="00912558" w:rsidRPr="00912558">
        <w:rPr>
          <w:sz w:val="24"/>
          <w:szCs w:val="24"/>
        </w:rPr>
        <w:t>vidutin</w:t>
      </w:r>
      <w:r w:rsidR="00912558">
        <w:rPr>
          <w:sz w:val="24"/>
          <w:szCs w:val="24"/>
        </w:rPr>
        <w:t>is</w:t>
      </w:r>
      <w:r w:rsidR="00912558" w:rsidRPr="00912558">
        <w:rPr>
          <w:sz w:val="24"/>
          <w:szCs w:val="24"/>
        </w:rPr>
        <w:t xml:space="preserve"> kontaktinių valandų, tenkančių per mokslo </w:t>
      </w:r>
      <w:r w:rsidR="00912558">
        <w:rPr>
          <w:sz w:val="24"/>
          <w:szCs w:val="24"/>
        </w:rPr>
        <w:t xml:space="preserve">metus vienai pareigybei, skaičius </w:t>
      </w:r>
      <w:r w:rsidR="00912558">
        <w:t>(</w:t>
      </w:r>
      <w:r w:rsidR="00912558" w:rsidRPr="00912558">
        <w:rPr>
          <w:sz w:val="24"/>
          <w:szCs w:val="24"/>
        </w:rPr>
        <w:t>ne daugiau kaip 888</w:t>
      </w:r>
      <w:r w:rsidR="00912558">
        <w:rPr>
          <w:sz w:val="24"/>
          <w:szCs w:val="24"/>
        </w:rPr>
        <w:t>)</w:t>
      </w:r>
      <w:r w:rsidR="00470013" w:rsidRPr="00B36DDF">
        <w:rPr>
          <w:sz w:val="24"/>
          <w:szCs w:val="24"/>
        </w:rPr>
        <w:t xml:space="preserve"> per mokslo metus) reikalingas </w:t>
      </w:r>
      <w:r w:rsidR="005E049C" w:rsidRPr="00B36DDF">
        <w:rPr>
          <w:sz w:val="24"/>
          <w:szCs w:val="24"/>
        </w:rPr>
        <w:t xml:space="preserve">mokytojų </w:t>
      </w:r>
      <w:r>
        <w:rPr>
          <w:sz w:val="24"/>
          <w:szCs w:val="24"/>
        </w:rPr>
        <w:t>pa</w:t>
      </w:r>
      <w:r w:rsidR="0046263C">
        <w:rPr>
          <w:sz w:val="24"/>
          <w:szCs w:val="24"/>
        </w:rPr>
        <w:t>reigybių skaičiaus nustatymui</w:t>
      </w:r>
      <w:r w:rsidR="00977E80">
        <w:rPr>
          <w:sz w:val="24"/>
          <w:szCs w:val="24"/>
        </w:rPr>
        <w:t>,</w:t>
      </w:r>
      <w:r w:rsidR="00977E80" w:rsidRPr="00977E80">
        <w:t xml:space="preserve"> </w:t>
      </w:r>
      <w:r w:rsidR="00977E80" w:rsidRPr="00977E80">
        <w:rPr>
          <w:sz w:val="24"/>
          <w:szCs w:val="24"/>
        </w:rPr>
        <w:t>nep</w:t>
      </w:r>
      <w:r w:rsidR="00977E80">
        <w:rPr>
          <w:sz w:val="24"/>
          <w:szCs w:val="24"/>
        </w:rPr>
        <w:t xml:space="preserve">ažeidžiant didžiausio </w:t>
      </w:r>
      <w:r w:rsidR="00977E80" w:rsidRPr="00977E80">
        <w:rPr>
          <w:sz w:val="24"/>
          <w:szCs w:val="24"/>
        </w:rPr>
        <w:t xml:space="preserve">leistino darbuotojų, dirbančių pagal darbo sutartis Panevėžio miesto savivaldybės ikimokyklinio, bendrojo ugdymo, neformaliojo vaikų švietimo mokyklose, formalųjį švietimą papildančio ugdymo mokyklose ir švietimo pagalbos įstaigose, pareigybių skaičiaus sąrašą, patvirtintą Panevėžio miesto savivaldybės tarybos 2020 m. spalio 29 d. sprendimu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su pakeitimu 2021 m. gegužės </w:t>
      </w:r>
      <w:r w:rsidR="00977E80">
        <w:rPr>
          <w:sz w:val="24"/>
          <w:szCs w:val="24"/>
        </w:rPr>
        <w:t>26</w:t>
      </w:r>
      <w:r w:rsidR="00912558">
        <w:rPr>
          <w:sz w:val="24"/>
          <w:szCs w:val="24"/>
        </w:rPr>
        <w:t xml:space="preserve"> </w:t>
      </w:r>
      <w:r w:rsidR="00977E80">
        <w:rPr>
          <w:sz w:val="24"/>
          <w:szCs w:val="24"/>
        </w:rPr>
        <w:t>d. Nr. 1-176.</w:t>
      </w:r>
      <w:r w:rsidR="008B6745">
        <w:rPr>
          <w:sz w:val="24"/>
          <w:szCs w:val="24"/>
        </w:rPr>
        <w:t xml:space="preserve"> Bus patvirtintos</w:t>
      </w:r>
      <w:r w:rsidRPr="001E427A">
        <w:rPr>
          <w:sz w:val="24"/>
          <w:szCs w:val="24"/>
        </w:rPr>
        <w:t xml:space="preserve"> </w:t>
      </w:r>
      <w:r w:rsidR="00912558">
        <w:rPr>
          <w:sz w:val="24"/>
          <w:szCs w:val="24"/>
        </w:rPr>
        <w:t xml:space="preserve"> klasės (grupės) vykdomose </w:t>
      </w:r>
      <w:r>
        <w:rPr>
          <w:sz w:val="24"/>
          <w:szCs w:val="24"/>
        </w:rPr>
        <w:t>neformaliojo vaikų švietimo</w:t>
      </w:r>
      <w:r w:rsidR="008B6745">
        <w:rPr>
          <w:sz w:val="24"/>
          <w:szCs w:val="24"/>
        </w:rPr>
        <w:t xml:space="preserve"> ir formalųjį švietimą papildančių programos</w:t>
      </w:r>
      <w:r w:rsidR="00912558">
        <w:rPr>
          <w:sz w:val="24"/>
          <w:szCs w:val="24"/>
        </w:rPr>
        <w:t>e</w:t>
      </w:r>
      <w:r w:rsidR="008B6745">
        <w:rPr>
          <w:sz w:val="24"/>
          <w:szCs w:val="24"/>
        </w:rPr>
        <w:t>, matysis jų</w:t>
      </w:r>
      <w:r>
        <w:rPr>
          <w:sz w:val="24"/>
          <w:szCs w:val="24"/>
        </w:rPr>
        <w:t xml:space="preserve"> įvairov</w:t>
      </w:r>
      <w:r w:rsidR="008B6745">
        <w:rPr>
          <w:sz w:val="24"/>
          <w:szCs w:val="24"/>
        </w:rPr>
        <w:t>ė</w:t>
      </w:r>
      <w:r>
        <w:rPr>
          <w:sz w:val="24"/>
          <w:szCs w:val="24"/>
        </w:rPr>
        <w:t xml:space="preserve">, </w:t>
      </w:r>
      <w:r w:rsidR="005E12BC" w:rsidRPr="005E12BC">
        <w:rPr>
          <w:sz w:val="24"/>
          <w:szCs w:val="24"/>
        </w:rPr>
        <w:t>nurod</w:t>
      </w:r>
      <w:r w:rsidR="00EF05C6">
        <w:rPr>
          <w:sz w:val="24"/>
          <w:szCs w:val="24"/>
        </w:rPr>
        <w:t>oma</w:t>
      </w:r>
      <w:r w:rsidR="005E12BC" w:rsidRPr="005E12BC">
        <w:rPr>
          <w:sz w:val="24"/>
          <w:szCs w:val="24"/>
        </w:rPr>
        <w:t xml:space="preserve"> </w:t>
      </w:r>
      <w:r w:rsidR="008B6745">
        <w:rPr>
          <w:sz w:val="24"/>
          <w:szCs w:val="24"/>
        </w:rPr>
        <w:t>ugdymo kryptis, ugdymo krypčių pakraip</w:t>
      </w:r>
      <w:r w:rsidR="00EF05C6">
        <w:rPr>
          <w:sz w:val="24"/>
          <w:szCs w:val="24"/>
        </w:rPr>
        <w:t>a</w:t>
      </w:r>
      <w:r>
        <w:rPr>
          <w:sz w:val="24"/>
          <w:szCs w:val="24"/>
        </w:rPr>
        <w:t>, prieinamum</w:t>
      </w:r>
      <w:r w:rsidR="008B6745">
        <w:rPr>
          <w:sz w:val="24"/>
          <w:szCs w:val="24"/>
        </w:rPr>
        <w:t>as ir kokybė</w:t>
      </w:r>
      <w:r>
        <w:rPr>
          <w:sz w:val="24"/>
          <w:szCs w:val="24"/>
        </w:rPr>
        <w:t xml:space="preserve">. </w:t>
      </w:r>
      <w:r w:rsidR="00010011" w:rsidRPr="00B36DDF">
        <w:rPr>
          <w:sz w:val="24"/>
          <w:szCs w:val="24"/>
        </w:rPr>
        <w:t xml:space="preserve"> </w:t>
      </w:r>
    </w:p>
    <w:p w14:paraId="31B2A26C" w14:textId="77777777" w:rsidR="005811FA" w:rsidRPr="00B36DDF" w:rsidRDefault="00050C70" w:rsidP="00B36DDF">
      <w:pPr>
        <w:pStyle w:val="Pagrindinistekstas"/>
        <w:tabs>
          <w:tab w:val="left" w:pos="7365"/>
        </w:tabs>
        <w:spacing w:line="360" w:lineRule="auto"/>
        <w:ind w:firstLine="993"/>
        <w:jc w:val="both"/>
        <w:rPr>
          <w:sz w:val="24"/>
          <w:szCs w:val="24"/>
        </w:rPr>
      </w:pPr>
      <w:r w:rsidRPr="00B36DDF">
        <w:rPr>
          <w:b/>
          <w:sz w:val="24"/>
          <w:szCs w:val="24"/>
        </w:rPr>
        <w:t>2. Kaip šiuo metu sprendžiami sprendimo projekte aptarti klausimai:</w:t>
      </w:r>
      <w:r w:rsidRPr="00B36DDF">
        <w:rPr>
          <w:sz w:val="24"/>
          <w:szCs w:val="24"/>
        </w:rPr>
        <w:t xml:space="preserve"> </w:t>
      </w:r>
    </w:p>
    <w:p w14:paraId="31B2A26D" w14:textId="77777777" w:rsidR="00050C70" w:rsidRPr="00D4489D" w:rsidRDefault="00EA2E5F" w:rsidP="00B36DDF">
      <w:pPr>
        <w:pStyle w:val="Pagrindinistekstas"/>
        <w:tabs>
          <w:tab w:val="left" w:pos="7365"/>
        </w:tabs>
        <w:spacing w:line="360" w:lineRule="auto"/>
        <w:jc w:val="both"/>
        <w:rPr>
          <w:sz w:val="24"/>
          <w:szCs w:val="24"/>
        </w:rPr>
      </w:pPr>
      <w:r w:rsidRPr="00D4489D">
        <w:rPr>
          <w:sz w:val="24"/>
          <w:szCs w:val="24"/>
        </w:rPr>
        <w:t xml:space="preserve">Parengtas </w:t>
      </w:r>
      <w:r w:rsidR="00EA14C4">
        <w:rPr>
          <w:sz w:val="24"/>
          <w:szCs w:val="24"/>
        </w:rPr>
        <w:t xml:space="preserve"> naujas Savivaldybės tarybos sprendimas</w:t>
      </w:r>
      <w:r w:rsidR="00912558">
        <w:rPr>
          <w:sz w:val="24"/>
          <w:szCs w:val="24"/>
        </w:rPr>
        <w:t>, atitinkantis naujų mokslo metų situaciją</w:t>
      </w:r>
      <w:r w:rsidR="00EA14C4">
        <w:rPr>
          <w:sz w:val="24"/>
          <w:szCs w:val="24"/>
        </w:rPr>
        <w:t xml:space="preserve"> ir bus p</w:t>
      </w:r>
      <w:r w:rsidR="00EA14C4" w:rsidRPr="00EA14C4">
        <w:rPr>
          <w:sz w:val="24"/>
          <w:szCs w:val="24"/>
        </w:rPr>
        <w:t>ripažint</w:t>
      </w:r>
      <w:r w:rsidR="00EA14C4">
        <w:rPr>
          <w:sz w:val="24"/>
          <w:szCs w:val="24"/>
        </w:rPr>
        <w:t>as</w:t>
      </w:r>
      <w:r w:rsidR="00EA14C4" w:rsidRPr="00EA14C4">
        <w:rPr>
          <w:sz w:val="24"/>
          <w:szCs w:val="24"/>
        </w:rPr>
        <w:t xml:space="preserve"> netekusiu galios  Panevėžio miesto savivaldybės tarybos  2020 m. rugsėjo 23 d. sprendim</w:t>
      </w:r>
      <w:r w:rsidR="00EA14C4">
        <w:rPr>
          <w:sz w:val="24"/>
          <w:szCs w:val="24"/>
        </w:rPr>
        <w:t>as</w:t>
      </w:r>
      <w:r w:rsidR="00EA14C4" w:rsidRPr="00EA14C4">
        <w:rPr>
          <w:sz w:val="24"/>
          <w:szCs w:val="24"/>
        </w:rPr>
        <w:t xml:space="preserve"> Nr. 1-296 ,,Dėl klasių (grupių) skaičiaus neformaliojo vaikų švietimo mokyklose 2020-2021 mokslo metams nustatymo“.</w:t>
      </w:r>
    </w:p>
    <w:p w14:paraId="31B2A26E" w14:textId="77777777" w:rsidR="00050C70" w:rsidRDefault="00050C70" w:rsidP="00B36DDF">
      <w:pPr>
        <w:pStyle w:val="Pagrindinistekstas"/>
        <w:tabs>
          <w:tab w:val="left" w:pos="7365"/>
        </w:tabs>
        <w:spacing w:line="360" w:lineRule="auto"/>
        <w:ind w:firstLine="993"/>
        <w:jc w:val="both"/>
        <w:rPr>
          <w:sz w:val="24"/>
          <w:szCs w:val="24"/>
        </w:rPr>
      </w:pPr>
      <w:r w:rsidRPr="00D4489D">
        <w:rPr>
          <w:b/>
          <w:sz w:val="24"/>
          <w:szCs w:val="24"/>
        </w:rPr>
        <w:t>3. Sprendimo priėmimo būtinumo pagrindimas, kokių pozityvių rezultatų laukiama:</w:t>
      </w:r>
      <w:r w:rsidRPr="00D4489D">
        <w:rPr>
          <w:sz w:val="24"/>
          <w:szCs w:val="24"/>
        </w:rPr>
        <w:t xml:space="preserve"> </w:t>
      </w:r>
      <w:r w:rsidR="00277790" w:rsidRPr="00D4489D">
        <w:rPr>
          <w:sz w:val="24"/>
          <w:szCs w:val="24"/>
        </w:rPr>
        <w:t xml:space="preserve">Bus </w:t>
      </w:r>
      <w:r w:rsidR="00B057A5" w:rsidRPr="00D4489D">
        <w:rPr>
          <w:sz w:val="24"/>
          <w:szCs w:val="24"/>
        </w:rPr>
        <w:t>patvirtint</w:t>
      </w:r>
      <w:r w:rsidR="00EA2E5F" w:rsidRPr="00D4489D">
        <w:rPr>
          <w:sz w:val="24"/>
          <w:szCs w:val="24"/>
        </w:rPr>
        <w:t>as</w:t>
      </w:r>
      <w:r w:rsidR="00AA2C8D" w:rsidRPr="00D4489D">
        <w:rPr>
          <w:sz w:val="24"/>
          <w:szCs w:val="24"/>
        </w:rPr>
        <w:t xml:space="preserve"> </w:t>
      </w:r>
      <w:r w:rsidR="00EA14C4">
        <w:rPr>
          <w:sz w:val="24"/>
          <w:szCs w:val="24"/>
        </w:rPr>
        <w:t xml:space="preserve">aiškus </w:t>
      </w:r>
      <w:r w:rsidR="008B6745" w:rsidRPr="008B6745">
        <w:rPr>
          <w:sz w:val="24"/>
          <w:szCs w:val="24"/>
        </w:rPr>
        <w:t>neformaliojo vaikų švietimo ir formalųj</w:t>
      </w:r>
      <w:r w:rsidR="008B6745">
        <w:rPr>
          <w:sz w:val="24"/>
          <w:szCs w:val="24"/>
        </w:rPr>
        <w:t xml:space="preserve">į švietimą papildančių programų </w:t>
      </w:r>
      <w:r w:rsidR="00B057A5" w:rsidRPr="00D4489D">
        <w:rPr>
          <w:sz w:val="24"/>
          <w:szCs w:val="24"/>
        </w:rPr>
        <w:t>klasių (grupių) skaičius</w:t>
      </w:r>
      <w:r w:rsidR="00AA2C8D" w:rsidRPr="00D4489D">
        <w:rPr>
          <w:sz w:val="24"/>
          <w:szCs w:val="24"/>
        </w:rPr>
        <w:t xml:space="preserve">, </w:t>
      </w:r>
      <w:r w:rsidR="00B057A5" w:rsidRPr="00D4489D">
        <w:rPr>
          <w:sz w:val="24"/>
          <w:szCs w:val="24"/>
        </w:rPr>
        <w:t>kuri</w:t>
      </w:r>
      <w:r w:rsidR="00AB0B1C" w:rsidRPr="00D4489D">
        <w:rPr>
          <w:sz w:val="24"/>
          <w:szCs w:val="24"/>
        </w:rPr>
        <w:t>s</w:t>
      </w:r>
      <w:r w:rsidR="00B057A5" w:rsidRPr="00D4489D">
        <w:rPr>
          <w:sz w:val="24"/>
          <w:szCs w:val="24"/>
        </w:rPr>
        <w:t xml:space="preserve"> reikaling</w:t>
      </w:r>
      <w:r w:rsidR="00AB0B1C" w:rsidRPr="00D4489D">
        <w:rPr>
          <w:sz w:val="24"/>
          <w:szCs w:val="24"/>
        </w:rPr>
        <w:t>as</w:t>
      </w:r>
      <w:r w:rsidR="00B057A5" w:rsidRPr="00D4489D">
        <w:rPr>
          <w:sz w:val="24"/>
          <w:szCs w:val="24"/>
        </w:rPr>
        <w:t xml:space="preserve"> mokytojų pareigybių </w:t>
      </w:r>
      <w:r w:rsidR="00AA2C8D" w:rsidRPr="00D4489D">
        <w:rPr>
          <w:sz w:val="24"/>
          <w:szCs w:val="24"/>
        </w:rPr>
        <w:t>skaičiui</w:t>
      </w:r>
      <w:r w:rsidR="008B6745">
        <w:t xml:space="preserve">, </w:t>
      </w:r>
      <w:r w:rsidR="008B6745" w:rsidRPr="008B6745">
        <w:rPr>
          <w:sz w:val="24"/>
          <w:szCs w:val="24"/>
        </w:rPr>
        <w:t xml:space="preserve">nustatyti </w:t>
      </w:r>
      <w:r w:rsidR="007813F8">
        <w:rPr>
          <w:sz w:val="24"/>
          <w:szCs w:val="24"/>
        </w:rPr>
        <w:t xml:space="preserve"> ir finansavimo šaltinius: </w:t>
      </w:r>
      <w:r w:rsidR="00E96FBB">
        <w:rPr>
          <w:sz w:val="24"/>
          <w:szCs w:val="24"/>
        </w:rPr>
        <w:t xml:space="preserve">Dotacijos, </w:t>
      </w:r>
      <w:r w:rsidR="008B6745" w:rsidRPr="008B6745">
        <w:rPr>
          <w:sz w:val="24"/>
          <w:szCs w:val="24"/>
        </w:rPr>
        <w:t xml:space="preserve">valstybės finansuojamas FŠPU pagal Mokymo lėšų apskaičiavimo, paskirstymo ir panaudojimo tvarkos aprašo, patvirtintu LR vyriausybės 2018 m. liepos 11 d. nutarimu Nr. 679, </w:t>
      </w:r>
      <w:r w:rsidR="00B9457C" w:rsidRPr="008B6745">
        <w:rPr>
          <w:sz w:val="24"/>
          <w:szCs w:val="24"/>
        </w:rPr>
        <w:t xml:space="preserve">12.4. </w:t>
      </w:r>
      <w:r w:rsidR="00E96FBB">
        <w:rPr>
          <w:sz w:val="24"/>
          <w:szCs w:val="24"/>
        </w:rPr>
        <w:lastRenderedPageBreak/>
        <w:t>papunktį ,,</w:t>
      </w:r>
      <w:r w:rsidR="00B9457C" w:rsidRPr="008B6745">
        <w:rPr>
          <w:sz w:val="24"/>
          <w:szCs w:val="24"/>
        </w:rPr>
        <w:t>formalųjį švietimą papildančio ugdymo programoms finansuoti (įskaitant apmokėjimą už darbą mokytojams, di</w:t>
      </w:r>
      <w:r w:rsidR="008B6745">
        <w:rPr>
          <w:sz w:val="24"/>
          <w:szCs w:val="24"/>
        </w:rPr>
        <w:t>rbantiems pagal šias programas)</w:t>
      </w:r>
      <w:r w:rsidR="00E96FBB">
        <w:rPr>
          <w:sz w:val="24"/>
          <w:szCs w:val="24"/>
        </w:rPr>
        <w:t>“</w:t>
      </w:r>
      <w:r w:rsidR="008B6745">
        <w:rPr>
          <w:sz w:val="24"/>
          <w:szCs w:val="24"/>
        </w:rPr>
        <w:t xml:space="preserve"> ir  savivaldybės biudžeto lėšas</w:t>
      </w:r>
      <w:r w:rsidR="00CC427C">
        <w:rPr>
          <w:sz w:val="24"/>
          <w:szCs w:val="24"/>
        </w:rPr>
        <w:t xml:space="preserve">  neformaliojo švietimo programoms finansuoti</w:t>
      </w:r>
      <w:r w:rsidR="007813F8">
        <w:rPr>
          <w:sz w:val="24"/>
          <w:szCs w:val="24"/>
        </w:rPr>
        <w:t>, bus sudarytos prielaidos siekti efektyvesnės, vartotojų poreikius tenkinančios neformaliojo vaikų švietimo mokyklų veiklos, bus vykdoma veiksmingesnė jų veiklos priežiūra</w:t>
      </w:r>
      <w:r w:rsidR="00642BE4">
        <w:rPr>
          <w:sz w:val="24"/>
          <w:szCs w:val="24"/>
        </w:rPr>
        <w:t>, bus nurodoma mokyklų kuriama pridėtinė vertė visuomenei (FŠPU ir NVŠ programų pasiūla, poreikis, populiarumas</w:t>
      </w:r>
      <w:r w:rsidR="0016419A">
        <w:rPr>
          <w:sz w:val="24"/>
          <w:szCs w:val="24"/>
        </w:rPr>
        <w:t>, kompetencijų ugdymo plėtra</w:t>
      </w:r>
      <w:r w:rsidR="001C504C">
        <w:rPr>
          <w:sz w:val="24"/>
          <w:szCs w:val="24"/>
        </w:rPr>
        <w:t xml:space="preserve"> ir integravimas į formalųjį švietimą</w:t>
      </w:r>
      <w:r w:rsidR="00642BE4">
        <w:rPr>
          <w:sz w:val="24"/>
          <w:szCs w:val="24"/>
        </w:rPr>
        <w:t>).</w:t>
      </w:r>
      <w:r w:rsidR="004073BB">
        <w:rPr>
          <w:sz w:val="24"/>
          <w:szCs w:val="24"/>
        </w:rPr>
        <w:t xml:space="preserve"> </w:t>
      </w:r>
    </w:p>
    <w:p w14:paraId="31B2A26F" w14:textId="77777777" w:rsidR="00377665" w:rsidRDefault="00931327" w:rsidP="00B36DDF">
      <w:pPr>
        <w:pStyle w:val="Pagrindinistekstas"/>
        <w:tabs>
          <w:tab w:val="left" w:pos="7365"/>
        </w:tabs>
        <w:spacing w:line="360" w:lineRule="auto"/>
        <w:ind w:firstLine="993"/>
        <w:jc w:val="both"/>
        <w:rPr>
          <w:sz w:val="24"/>
          <w:szCs w:val="24"/>
        </w:rPr>
      </w:pPr>
      <w:r>
        <w:rPr>
          <w:sz w:val="24"/>
          <w:szCs w:val="24"/>
        </w:rPr>
        <w:t>NVŠ ir FŠPU k</w:t>
      </w:r>
      <w:r w:rsidR="00377665">
        <w:rPr>
          <w:sz w:val="24"/>
          <w:szCs w:val="24"/>
        </w:rPr>
        <w:t>lasių /grupių analizė 2019-2020-2021 m.</w:t>
      </w:r>
    </w:p>
    <w:tbl>
      <w:tblPr>
        <w:tblStyle w:val="Lentelstinklelis"/>
        <w:tblW w:w="0" w:type="auto"/>
        <w:tblLook w:val="04A0" w:firstRow="1" w:lastRow="0" w:firstColumn="1" w:lastColumn="0" w:noHBand="0" w:noVBand="1"/>
      </w:tblPr>
      <w:tblGrid>
        <w:gridCol w:w="3114"/>
        <w:gridCol w:w="2268"/>
        <w:gridCol w:w="2268"/>
        <w:gridCol w:w="1978"/>
      </w:tblGrid>
      <w:tr w:rsidR="00377665" w14:paraId="31B2A274" w14:textId="77777777" w:rsidTr="00810848">
        <w:tc>
          <w:tcPr>
            <w:tcW w:w="3114" w:type="dxa"/>
          </w:tcPr>
          <w:p w14:paraId="31B2A270" w14:textId="77777777" w:rsidR="00377665" w:rsidRDefault="00377665" w:rsidP="00377665">
            <w:pPr>
              <w:pStyle w:val="Pagrindinistekstas"/>
              <w:tabs>
                <w:tab w:val="left" w:pos="7365"/>
              </w:tabs>
              <w:spacing w:line="360" w:lineRule="auto"/>
              <w:jc w:val="both"/>
              <w:rPr>
                <w:sz w:val="24"/>
                <w:szCs w:val="24"/>
              </w:rPr>
            </w:pPr>
            <w:r>
              <w:rPr>
                <w:sz w:val="24"/>
                <w:szCs w:val="24"/>
              </w:rPr>
              <w:t xml:space="preserve"> Mokykla    /Metai</w:t>
            </w:r>
          </w:p>
        </w:tc>
        <w:tc>
          <w:tcPr>
            <w:tcW w:w="2268" w:type="dxa"/>
          </w:tcPr>
          <w:p w14:paraId="31B2A271" w14:textId="77777777" w:rsidR="00377665" w:rsidRDefault="00377665" w:rsidP="00B36DDF">
            <w:pPr>
              <w:pStyle w:val="Pagrindinistekstas"/>
              <w:tabs>
                <w:tab w:val="left" w:pos="7365"/>
              </w:tabs>
              <w:spacing w:line="360" w:lineRule="auto"/>
              <w:jc w:val="both"/>
              <w:rPr>
                <w:sz w:val="24"/>
                <w:szCs w:val="24"/>
              </w:rPr>
            </w:pPr>
            <w:r>
              <w:rPr>
                <w:sz w:val="24"/>
                <w:szCs w:val="24"/>
              </w:rPr>
              <w:t>2019 m.</w:t>
            </w:r>
          </w:p>
        </w:tc>
        <w:tc>
          <w:tcPr>
            <w:tcW w:w="2268" w:type="dxa"/>
          </w:tcPr>
          <w:p w14:paraId="31B2A272" w14:textId="77777777" w:rsidR="00377665" w:rsidRDefault="00377665" w:rsidP="00B36DDF">
            <w:pPr>
              <w:pStyle w:val="Pagrindinistekstas"/>
              <w:tabs>
                <w:tab w:val="left" w:pos="7365"/>
              </w:tabs>
              <w:spacing w:line="360" w:lineRule="auto"/>
              <w:jc w:val="both"/>
              <w:rPr>
                <w:sz w:val="24"/>
                <w:szCs w:val="24"/>
              </w:rPr>
            </w:pPr>
            <w:r>
              <w:rPr>
                <w:sz w:val="24"/>
                <w:szCs w:val="24"/>
              </w:rPr>
              <w:t>2020 m.</w:t>
            </w:r>
          </w:p>
        </w:tc>
        <w:tc>
          <w:tcPr>
            <w:tcW w:w="1978" w:type="dxa"/>
          </w:tcPr>
          <w:p w14:paraId="31B2A273" w14:textId="77777777" w:rsidR="00377665" w:rsidRDefault="00377665" w:rsidP="00B36DDF">
            <w:pPr>
              <w:pStyle w:val="Pagrindinistekstas"/>
              <w:tabs>
                <w:tab w:val="left" w:pos="7365"/>
              </w:tabs>
              <w:spacing w:line="360" w:lineRule="auto"/>
              <w:jc w:val="both"/>
              <w:rPr>
                <w:sz w:val="24"/>
                <w:szCs w:val="24"/>
              </w:rPr>
            </w:pPr>
            <w:r>
              <w:rPr>
                <w:sz w:val="24"/>
                <w:szCs w:val="24"/>
              </w:rPr>
              <w:t>2021 m.</w:t>
            </w:r>
          </w:p>
        </w:tc>
      </w:tr>
      <w:tr w:rsidR="00377665" w14:paraId="31B2A27C" w14:textId="77777777" w:rsidTr="00810848">
        <w:tc>
          <w:tcPr>
            <w:tcW w:w="3114" w:type="dxa"/>
          </w:tcPr>
          <w:p w14:paraId="31B2A275" w14:textId="77777777" w:rsidR="00377665" w:rsidRDefault="00377665" w:rsidP="00A65A58">
            <w:pPr>
              <w:pStyle w:val="Pagrindinistekstas"/>
              <w:tabs>
                <w:tab w:val="left" w:pos="7365"/>
              </w:tabs>
              <w:spacing w:line="360" w:lineRule="auto"/>
              <w:jc w:val="left"/>
              <w:rPr>
                <w:sz w:val="24"/>
                <w:szCs w:val="24"/>
              </w:rPr>
            </w:pPr>
            <w:r>
              <w:rPr>
                <w:sz w:val="24"/>
                <w:szCs w:val="24"/>
              </w:rPr>
              <w:t>Panevėžio  muzikos m</w:t>
            </w:r>
            <w:r w:rsidR="00A65A58">
              <w:rPr>
                <w:sz w:val="24"/>
                <w:szCs w:val="24"/>
              </w:rPr>
              <w:t>oky</w:t>
            </w:r>
            <w:r>
              <w:rPr>
                <w:sz w:val="24"/>
                <w:szCs w:val="24"/>
              </w:rPr>
              <w:t>kla</w:t>
            </w:r>
          </w:p>
        </w:tc>
        <w:tc>
          <w:tcPr>
            <w:tcW w:w="2268" w:type="dxa"/>
          </w:tcPr>
          <w:p w14:paraId="31B2A276" w14:textId="77777777" w:rsidR="00810848" w:rsidRDefault="00377665" w:rsidP="00377665">
            <w:pPr>
              <w:pStyle w:val="Pagrindinistekstas"/>
              <w:tabs>
                <w:tab w:val="left" w:pos="7365"/>
              </w:tabs>
              <w:spacing w:line="360" w:lineRule="auto"/>
              <w:jc w:val="both"/>
              <w:rPr>
                <w:sz w:val="24"/>
                <w:szCs w:val="24"/>
              </w:rPr>
            </w:pPr>
            <w:r>
              <w:rPr>
                <w:sz w:val="24"/>
                <w:szCs w:val="24"/>
              </w:rPr>
              <w:t>91, iš jų 63 FŠPU</w:t>
            </w:r>
            <w:r w:rsidR="00810848">
              <w:rPr>
                <w:sz w:val="24"/>
                <w:szCs w:val="24"/>
              </w:rPr>
              <w:t>,</w:t>
            </w:r>
          </w:p>
          <w:p w14:paraId="31B2A277" w14:textId="77777777" w:rsidR="00377665" w:rsidRDefault="00810848" w:rsidP="00377665">
            <w:pPr>
              <w:pStyle w:val="Pagrindinistekstas"/>
              <w:tabs>
                <w:tab w:val="left" w:pos="7365"/>
              </w:tabs>
              <w:spacing w:line="360" w:lineRule="auto"/>
              <w:jc w:val="both"/>
              <w:rPr>
                <w:sz w:val="24"/>
                <w:szCs w:val="24"/>
              </w:rPr>
            </w:pPr>
            <w:r>
              <w:rPr>
                <w:sz w:val="24"/>
                <w:szCs w:val="24"/>
              </w:rPr>
              <w:t>28 NVŠ</w:t>
            </w:r>
          </w:p>
        </w:tc>
        <w:tc>
          <w:tcPr>
            <w:tcW w:w="2268" w:type="dxa"/>
          </w:tcPr>
          <w:p w14:paraId="31B2A278" w14:textId="77777777" w:rsidR="00810848" w:rsidRDefault="00377665" w:rsidP="00B36DDF">
            <w:pPr>
              <w:pStyle w:val="Pagrindinistekstas"/>
              <w:tabs>
                <w:tab w:val="left" w:pos="7365"/>
              </w:tabs>
              <w:spacing w:line="360" w:lineRule="auto"/>
              <w:jc w:val="both"/>
              <w:rPr>
                <w:sz w:val="24"/>
                <w:szCs w:val="24"/>
              </w:rPr>
            </w:pPr>
            <w:r>
              <w:rPr>
                <w:sz w:val="24"/>
                <w:szCs w:val="24"/>
              </w:rPr>
              <w:t>86, iš jų 62 FŠPU</w:t>
            </w:r>
            <w:r w:rsidR="00810848">
              <w:rPr>
                <w:sz w:val="24"/>
                <w:szCs w:val="24"/>
              </w:rPr>
              <w:t>,</w:t>
            </w:r>
          </w:p>
          <w:p w14:paraId="31B2A279" w14:textId="77777777" w:rsidR="00377665" w:rsidRDefault="00810848" w:rsidP="00B36DDF">
            <w:pPr>
              <w:pStyle w:val="Pagrindinistekstas"/>
              <w:tabs>
                <w:tab w:val="left" w:pos="7365"/>
              </w:tabs>
              <w:spacing w:line="360" w:lineRule="auto"/>
              <w:jc w:val="both"/>
              <w:rPr>
                <w:sz w:val="24"/>
                <w:szCs w:val="24"/>
              </w:rPr>
            </w:pPr>
            <w:r>
              <w:rPr>
                <w:sz w:val="24"/>
                <w:szCs w:val="24"/>
              </w:rPr>
              <w:t>24 NVŠ</w:t>
            </w:r>
          </w:p>
        </w:tc>
        <w:tc>
          <w:tcPr>
            <w:tcW w:w="1978" w:type="dxa"/>
          </w:tcPr>
          <w:p w14:paraId="31B2A27A" w14:textId="77777777" w:rsidR="00377665" w:rsidRDefault="007154E3" w:rsidP="007154E3">
            <w:pPr>
              <w:pStyle w:val="Pagrindinistekstas"/>
              <w:tabs>
                <w:tab w:val="left" w:pos="7365"/>
              </w:tabs>
              <w:spacing w:line="360" w:lineRule="auto"/>
              <w:jc w:val="both"/>
              <w:rPr>
                <w:sz w:val="24"/>
                <w:szCs w:val="24"/>
              </w:rPr>
            </w:pPr>
            <w:r w:rsidRPr="007154E3">
              <w:rPr>
                <w:sz w:val="24"/>
                <w:szCs w:val="24"/>
              </w:rPr>
              <w:t>7</w:t>
            </w:r>
            <w:r w:rsidR="00BC0136">
              <w:rPr>
                <w:sz w:val="24"/>
                <w:szCs w:val="24"/>
              </w:rPr>
              <w:t>8</w:t>
            </w:r>
            <w:r w:rsidRPr="007154E3">
              <w:rPr>
                <w:sz w:val="24"/>
                <w:szCs w:val="24"/>
              </w:rPr>
              <w:t xml:space="preserve">, iš jų  56 </w:t>
            </w:r>
            <w:r>
              <w:rPr>
                <w:sz w:val="24"/>
                <w:szCs w:val="24"/>
              </w:rPr>
              <w:t xml:space="preserve">FŠPU, 15 -NVŠ, </w:t>
            </w:r>
            <w:r w:rsidR="00FA70DE">
              <w:rPr>
                <w:sz w:val="24"/>
                <w:szCs w:val="24"/>
              </w:rPr>
              <w:t>6</w:t>
            </w:r>
            <w:r>
              <w:rPr>
                <w:sz w:val="24"/>
                <w:szCs w:val="24"/>
              </w:rPr>
              <w:t xml:space="preserve">- </w:t>
            </w:r>
            <w:r w:rsidR="00BC0136">
              <w:rPr>
                <w:sz w:val="24"/>
                <w:szCs w:val="24"/>
              </w:rPr>
              <w:t>T</w:t>
            </w:r>
            <w:r>
              <w:rPr>
                <w:sz w:val="24"/>
                <w:szCs w:val="24"/>
              </w:rPr>
              <w:t>N</w:t>
            </w:r>
            <w:r w:rsidR="00BC0136">
              <w:rPr>
                <w:sz w:val="24"/>
                <w:szCs w:val="24"/>
              </w:rPr>
              <w:t>V</w:t>
            </w:r>
            <w:r>
              <w:rPr>
                <w:sz w:val="24"/>
                <w:szCs w:val="24"/>
              </w:rPr>
              <w:t>Š</w:t>
            </w:r>
            <w:r w:rsidR="00BC0136">
              <w:rPr>
                <w:sz w:val="24"/>
                <w:szCs w:val="24"/>
              </w:rPr>
              <w:t>, 1 NSŠ</w:t>
            </w:r>
          </w:p>
          <w:p w14:paraId="31B2A27B" w14:textId="77777777" w:rsidR="007154E3" w:rsidRDefault="007154E3" w:rsidP="007154E3">
            <w:pPr>
              <w:pStyle w:val="Pagrindinistekstas"/>
              <w:tabs>
                <w:tab w:val="left" w:pos="7365"/>
              </w:tabs>
              <w:spacing w:line="360" w:lineRule="auto"/>
              <w:jc w:val="both"/>
              <w:rPr>
                <w:sz w:val="24"/>
                <w:szCs w:val="24"/>
              </w:rPr>
            </w:pPr>
          </w:p>
        </w:tc>
      </w:tr>
      <w:tr w:rsidR="00377665" w14:paraId="31B2A281" w14:textId="77777777" w:rsidTr="00810848">
        <w:tc>
          <w:tcPr>
            <w:tcW w:w="3114" w:type="dxa"/>
          </w:tcPr>
          <w:p w14:paraId="31B2A27D" w14:textId="77777777" w:rsidR="00377665" w:rsidRDefault="00377665" w:rsidP="00A65A58">
            <w:pPr>
              <w:pStyle w:val="Pagrindinistekstas"/>
              <w:tabs>
                <w:tab w:val="left" w:pos="7365"/>
              </w:tabs>
              <w:spacing w:line="360" w:lineRule="auto"/>
              <w:jc w:val="left"/>
              <w:rPr>
                <w:sz w:val="24"/>
                <w:szCs w:val="24"/>
              </w:rPr>
            </w:pPr>
            <w:r w:rsidRPr="00377665">
              <w:rPr>
                <w:sz w:val="24"/>
                <w:szCs w:val="24"/>
              </w:rPr>
              <w:t xml:space="preserve">Panevėžio  </w:t>
            </w:r>
            <w:r>
              <w:rPr>
                <w:sz w:val="24"/>
                <w:szCs w:val="24"/>
              </w:rPr>
              <w:t>dailės</w:t>
            </w:r>
            <w:r w:rsidR="00A65A58">
              <w:rPr>
                <w:sz w:val="24"/>
                <w:szCs w:val="24"/>
              </w:rPr>
              <w:t xml:space="preserve"> moky</w:t>
            </w:r>
            <w:r w:rsidRPr="00377665">
              <w:rPr>
                <w:sz w:val="24"/>
                <w:szCs w:val="24"/>
              </w:rPr>
              <w:t>kla</w:t>
            </w:r>
          </w:p>
        </w:tc>
        <w:tc>
          <w:tcPr>
            <w:tcW w:w="2268" w:type="dxa"/>
          </w:tcPr>
          <w:p w14:paraId="31B2A27E" w14:textId="77777777" w:rsidR="00377665" w:rsidRDefault="00377665" w:rsidP="00B36DDF">
            <w:pPr>
              <w:pStyle w:val="Pagrindinistekstas"/>
              <w:tabs>
                <w:tab w:val="left" w:pos="7365"/>
              </w:tabs>
              <w:spacing w:line="360" w:lineRule="auto"/>
              <w:jc w:val="both"/>
              <w:rPr>
                <w:sz w:val="24"/>
                <w:szCs w:val="24"/>
              </w:rPr>
            </w:pPr>
            <w:r>
              <w:rPr>
                <w:sz w:val="24"/>
                <w:szCs w:val="24"/>
              </w:rPr>
              <w:t>34, iš jų 27 FŠPU</w:t>
            </w:r>
          </w:p>
        </w:tc>
        <w:tc>
          <w:tcPr>
            <w:tcW w:w="2268" w:type="dxa"/>
          </w:tcPr>
          <w:p w14:paraId="31B2A27F" w14:textId="77777777" w:rsidR="00377665" w:rsidRDefault="00377665" w:rsidP="00B36DDF">
            <w:pPr>
              <w:pStyle w:val="Pagrindinistekstas"/>
              <w:tabs>
                <w:tab w:val="left" w:pos="7365"/>
              </w:tabs>
              <w:spacing w:line="360" w:lineRule="auto"/>
              <w:jc w:val="both"/>
              <w:rPr>
                <w:sz w:val="24"/>
                <w:szCs w:val="24"/>
              </w:rPr>
            </w:pPr>
            <w:r w:rsidRPr="00377665">
              <w:rPr>
                <w:sz w:val="24"/>
                <w:szCs w:val="24"/>
              </w:rPr>
              <w:t>34, iš jų 27 FŠPU</w:t>
            </w:r>
          </w:p>
        </w:tc>
        <w:tc>
          <w:tcPr>
            <w:tcW w:w="1978" w:type="dxa"/>
          </w:tcPr>
          <w:p w14:paraId="31B2A280" w14:textId="77777777" w:rsidR="00377665" w:rsidRDefault="007154E3" w:rsidP="007154E3">
            <w:pPr>
              <w:pStyle w:val="Pagrindinistekstas"/>
              <w:tabs>
                <w:tab w:val="left" w:pos="7365"/>
              </w:tabs>
              <w:spacing w:line="360" w:lineRule="auto"/>
              <w:jc w:val="both"/>
              <w:rPr>
                <w:sz w:val="24"/>
                <w:szCs w:val="24"/>
              </w:rPr>
            </w:pPr>
            <w:r>
              <w:rPr>
                <w:sz w:val="24"/>
                <w:szCs w:val="24"/>
              </w:rPr>
              <w:t>35</w:t>
            </w:r>
            <w:r w:rsidR="006470CE">
              <w:rPr>
                <w:sz w:val="24"/>
                <w:szCs w:val="24"/>
              </w:rPr>
              <w:t>, iš jų 27 FŠPU, 6</w:t>
            </w:r>
            <w:r w:rsidRPr="007154E3">
              <w:rPr>
                <w:sz w:val="24"/>
                <w:szCs w:val="24"/>
              </w:rPr>
              <w:t xml:space="preserve"> NVŠ i</w:t>
            </w:r>
            <w:r w:rsidR="006470CE">
              <w:rPr>
                <w:sz w:val="24"/>
                <w:szCs w:val="24"/>
              </w:rPr>
              <w:t>r 2</w:t>
            </w:r>
            <w:r w:rsidRPr="007154E3">
              <w:rPr>
                <w:sz w:val="24"/>
                <w:szCs w:val="24"/>
              </w:rPr>
              <w:t xml:space="preserve"> NSŠ:</w:t>
            </w:r>
          </w:p>
        </w:tc>
      </w:tr>
      <w:tr w:rsidR="00377665" w14:paraId="31B2A286" w14:textId="77777777" w:rsidTr="00810848">
        <w:tc>
          <w:tcPr>
            <w:tcW w:w="3114" w:type="dxa"/>
          </w:tcPr>
          <w:p w14:paraId="31B2A282" w14:textId="77777777" w:rsidR="00377665" w:rsidRDefault="00377665" w:rsidP="00377665">
            <w:pPr>
              <w:pStyle w:val="Pagrindinistekstas"/>
              <w:tabs>
                <w:tab w:val="left" w:pos="7365"/>
              </w:tabs>
              <w:spacing w:line="360" w:lineRule="auto"/>
              <w:jc w:val="left"/>
              <w:rPr>
                <w:sz w:val="24"/>
                <w:szCs w:val="24"/>
              </w:rPr>
            </w:pPr>
            <w:r>
              <w:rPr>
                <w:sz w:val="24"/>
                <w:szCs w:val="24"/>
              </w:rPr>
              <w:t>Panevėžio moksleivių namai</w:t>
            </w:r>
          </w:p>
        </w:tc>
        <w:tc>
          <w:tcPr>
            <w:tcW w:w="2268" w:type="dxa"/>
          </w:tcPr>
          <w:p w14:paraId="31B2A283" w14:textId="79626997" w:rsidR="00377665" w:rsidRDefault="00634D87" w:rsidP="00B36DDF">
            <w:pPr>
              <w:pStyle w:val="Pagrindinistekstas"/>
              <w:tabs>
                <w:tab w:val="left" w:pos="7365"/>
              </w:tabs>
              <w:spacing w:line="360" w:lineRule="auto"/>
              <w:jc w:val="both"/>
              <w:rPr>
                <w:sz w:val="24"/>
                <w:szCs w:val="24"/>
              </w:rPr>
            </w:pPr>
            <w:r>
              <w:rPr>
                <w:sz w:val="24"/>
                <w:szCs w:val="24"/>
              </w:rPr>
              <w:t>49</w:t>
            </w:r>
            <w:r w:rsidR="00810848">
              <w:rPr>
                <w:sz w:val="24"/>
                <w:szCs w:val="24"/>
              </w:rPr>
              <w:t xml:space="preserve"> NVŠ</w:t>
            </w:r>
          </w:p>
        </w:tc>
        <w:tc>
          <w:tcPr>
            <w:tcW w:w="2268" w:type="dxa"/>
          </w:tcPr>
          <w:p w14:paraId="31B2A284" w14:textId="77777777" w:rsidR="00377665" w:rsidRDefault="00377665" w:rsidP="00B36DDF">
            <w:pPr>
              <w:pStyle w:val="Pagrindinistekstas"/>
              <w:tabs>
                <w:tab w:val="left" w:pos="7365"/>
              </w:tabs>
              <w:spacing w:line="360" w:lineRule="auto"/>
              <w:jc w:val="both"/>
              <w:rPr>
                <w:sz w:val="24"/>
                <w:szCs w:val="24"/>
              </w:rPr>
            </w:pPr>
            <w:r>
              <w:rPr>
                <w:sz w:val="24"/>
                <w:szCs w:val="24"/>
              </w:rPr>
              <w:t>43</w:t>
            </w:r>
            <w:r w:rsidR="00810848">
              <w:rPr>
                <w:sz w:val="24"/>
                <w:szCs w:val="24"/>
              </w:rPr>
              <w:t xml:space="preserve"> NVŠ</w:t>
            </w:r>
          </w:p>
        </w:tc>
        <w:tc>
          <w:tcPr>
            <w:tcW w:w="1978" w:type="dxa"/>
          </w:tcPr>
          <w:p w14:paraId="31B2A285" w14:textId="77777777" w:rsidR="00377665" w:rsidRDefault="00563444" w:rsidP="00563444">
            <w:pPr>
              <w:pStyle w:val="Pagrindinistekstas"/>
              <w:tabs>
                <w:tab w:val="left" w:pos="7365"/>
              </w:tabs>
              <w:spacing w:line="360" w:lineRule="auto"/>
              <w:jc w:val="both"/>
              <w:rPr>
                <w:sz w:val="24"/>
                <w:szCs w:val="24"/>
              </w:rPr>
            </w:pPr>
            <w:r w:rsidRPr="00563444">
              <w:rPr>
                <w:sz w:val="24"/>
                <w:szCs w:val="24"/>
              </w:rPr>
              <w:t>39</w:t>
            </w:r>
            <w:r>
              <w:rPr>
                <w:sz w:val="24"/>
                <w:szCs w:val="24"/>
              </w:rPr>
              <w:t xml:space="preserve"> NVŠ</w:t>
            </w:r>
          </w:p>
        </w:tc>
      </w:tr>
      <w:tr w:rsidR="00563444" w14:paraId="31B2A28B" w14:textId="77777777" w:rsidTr="00810848">
        <w:tc>
          <w:tcPr>
            <w:tcW w:w="3114" w:type="dxa"/>
          </w:tcPr>
          <w:p w14:paraId="31B2A287" w14:textId="77777777" w:rsidR="00563444" w:rsidRDefault="00563444" w:rsidP="00377665">
            <w:pPr>
              <w:pStyle w:val="Pagrindinistekstas"/>
              <w:tabs>
                <w:tab w:val="left" w:pos="7365"/>
              </w:tabs>
              <w:spacing w:line="360" w:lineRule="auto"/>
              <w:jc w:val="left"/>
              <w:rPr>
                <w:sz w:val="24"/>
                <w:szCs w:val="24"/>
              </w:rPr>
            </w:pPr>
            <w:r w:rsidRPr="00563444">
              <w:rPr>
                <w:sz w:val="24"/>
                <w:szCs w:val="24"/>
              </w:rPr>
              <w:t>Panevėžio gamtos mokykla</w:t>
            </w:r>
          </w:p>
        </w:tc>
        <w:tc>
          <w:tcPr>
            <w:tcW w:w="2268" w:type="dxa"/>
          </w:tcPr>
          <w:p w14:paraId="31B2A288" w14:textId="77777777" w:rsidR="00563444" w:rsidRDefault="00563444" w:rsidP="00B36DDF">
            <w:pPr>
              <w:pStyle w:val="Pagrindinistekstas"/>
              <w:tabs>
                <w:tab w:val="left" w:pos="7365"/>
              </w:tabs>
              <w:spacing w:line="360" w:lineRule="auto"/>
              <w:jc w:val="both"/>
              <w:rPr>
                <w:sz w:val="24"/>
                <w:szCs w:val="24"/>
              </w:rPr>
            </w:pPr>
            <w:r w:rsidRPr="00563444">
              <w:rPr>
                <w:sz w:val="24"/>
                <w:szCs w:val="24"/>
              </w:rPr>
              <w:t>24 NVŠ</w:t>
            </w:r>
          </w:p>
        </w:tc>
        <w:tc>
          <w:tcPr>
            <w:tcW w:w="2268" w:type="dxa"/>
          </w:tcPr>
          <w:p w14:paraId="31B2A289" w14:textId="77777777" w:rsidR="00563444" w:rsidRDefault="00563444" w:rsidP="00B36DDF">
            <w:pPr>
              <w:pStyle w:val="Pagrindinistekstas"/>
              <w:tabs>
                <w:tab w:val="left" w:pos="7365"/>
              </w:tabs>
              <w:spacing w:line="360" w:lineRule="auto"/>
              <w:jc w:val="both"/>
              <w:rPr>
                <w:sz w:val="24"/>
                <w:szCs w:val="24"/>
              </w:rPr>
            </w:pPr>
            <w:r w:rsidRPr="00563444">
              <w:rPr>
                <w:sz w:val="24"/>
                <w:szCs w:val="24"/>
              </w:rPr>
              <w:t>24 NVŠ</w:t>
            </w:r>
          </w:p>
        </w:tc>
        <w:tc>
          <w:tcPr>
            <w:tcW w:w="1978" w:type="dxa"/>
          </w:tcPr>
          <w:p w14:paraId="31B2A28A" w14:textId="77777777" w:rsidR="00563444" w:rsidRPr="00563444" w:rsidRDefault="00563444" w:rsidP="00563444">
            <w:pPr>
              <w:pStyle w:val="Pagrindinistekstas"/>
              <w:tabs>
                <w:tab w:val="left" w:pos="7365"/>
              </w:tabs>
              <w:spacing w:line="360" w:lineRule="auto"/>
              <w:jc w:val="both"/>
              <w:rPr>
                <w:sz w:val="24"/>
                <w:szCs w:val="24"/>
              </w:rPr>
            </w:pPr>
            <w:r w:rsidRPr="00563444">
              <w:rPr>
                <w:sz w:val="24"/>
                <w:szCs w:val="24"/>
              </w:rPr>
              <w:t>24 NVŠ</w:t>
            </w:r>
          </w:p>
        </w:tc>
      </w:tr>
      <w:tr w:rsidR="00377665" w14:paraId="31B2A291" w14:textId="77777777" w:rsidTr="00810848">
        <w:tc>
          <w:tcPr>
            <w:tcW w:w="3114" w:type="dxa"/>
          </w:tcPr>
          <w:p w14:paraId="31B2A28C" w14:textId="77777777" w:rsidR="00377665" w:rsidRDefault="00377665" w:rsidP="00377665">
            <w:pPr>
              <w:pStyle w:val="Pagrindinistekstas"/>
              <w:tabs>
                <w:tab w:val="left" w:pos="7365"/>
              </w:tabs>
              <w:spacing w:line="360" w:lineRule="auto"/>
              <w:jc w:val="left"/>
              <w:rPr>
                <w:sz w:val="24"/>
                <w:szCs w:val="24"/>
              </w:rPr>
            </w:pPr>
            <w:r>
              <w:rPr>
                <w:sz w:val="24"/>
                <w:szCs w:val="24"/>
              </w:rPr>
              <w:t xml:space="preserve">Panevėžio švietimo centras </w:t>
            </w:r>
          </w:p>
          <w:p w14:paraId="31B2A28D" w14:textId="77777777" w:rsidR="00377665" w:rsidRDefault="00377665" w:rsidP="00377665">
            <w:pPr>
              <w:pStyle w:val="Pagrindinistekstas"/>
              <w:tabs>
                <w:tab w:val="left" w:pos="7365"/>
              </w:tabs>
              <w:spacing w:line="360" w:lineRule="auto"/>
              <w:jc w:val="left"/>
              <w:rPr>
                <w:sz w:val="24"/>
                <w:szCs w:val="24"/>
              </w:rPr>
            </w:pPr>
            <w:r>
              <w:rPr>
                <w:sz w:val="24"/>
                <w:szCs w:val="24"/>
              </w:rPr>
              <w:t>(</w:t>
            </w:r>
            <w:proofErr w:type="spellStart"/>
            <w:r>
              <w:rPr>
                <w:sz w:val="24"/>
                <w:szCs w:val="24"/>
              </w:rPr>
              <w:t>RoboLabas</w:t>
            </w:r>
            <w:proofErr w:type="spellEnd"/>
            <w:r>
              <w:rPr>
                <w:sz w:val="24"/>
                <w:szCs w:val="24"/>
              </w:rPr>
              <w:t>)</w:t>
            </w:r>
          </w:p>
        </w:tc>
        <w:tc>
          <w:tcPr>
            <w:tcW w:w="2268" w:type="dxa"/>
          </w:tcPr>
          <w:p w14:paraId="31B2A28E" w14:textId="77777777" w:rsidR="00377665" w:rsidRDefault="00377665" w:rsidP="00B36DDF">
            <w:pPr>
              <w:pStyle w:val="Pagrindinistekstas"/>
              <w:tabs>
                <w:tab w:val="left" w:pos="7365"/>
              </w:tabs>
              <w:spacing w:line="360" w:lineRule="auto"/>
              <w:jc w:val="both"/>
              <w:rPr>
                <w:sz w:val="24"/>
                <w:szCs w:val="24"/>
              </w:rPr>
            </w:pPr>
          </w:p>
        </w:tc>
        <w:tc>
          <w:tcPr>
            <w:tcW w:w="2268" w:type="dxa"/>
          </w:tcPr>
          <w:p w14:paraId="31B2A28F" w14:textId="77777777" w:rsidR="00377665" w:rsidRDefault="00377665" w:rsidP="00B36DDF">
            <w:pPr>
              <w:pStyle w:val="Pagrindinistekstas"/>
              <w:tabs>
                <w:tab w:val="left" w:pos="7365"/>
              </w:tabs>
              <w:spacing w:line="360" w:lineRule="auto"/>
              <w:jc w:val="both"/>
              <w:rPr>
                <w:sz w:val="24"/>
                <w:szCs w:val="24"/>
              </w:rPr>
            </w:pPr>
            <w:r>
              <w:rPr>
                <w:sz w:val="24"/>
                <w:szCs w:val="24"/>
              </w:rPr>
              <w:t>33</w:t>
            </w:r>
            <w:r w:rsidR="00810848">
              <w:rPr>
                <w:sz w:val="24"/>
                <w:szCs w:val="24"/>
              </w:rPr>
              <w:t xml:space="preserve"> NVŠ</w:t>
            </w:r>
          </w:p>
        </w:tc>
        <w:tc>
          <w:tcPr>
            <w:tcW w:w="1978" w:type="dxa"/>
          </w:tcPr>
          <w:p w14:paraId="31B2A290" w14:textId="77777777" w:rsidR="00377665" w:rsidRDefault="00081B6E" w:rsidP="00B36DDF">
            <w:pPr>
              <w:pStyle w:val="Pagrindinistekstas"/>
              <w:tabs>
                <w:tab w:val="left" w:pos="7365"/>
              </w:tabs>
              <w:spacing w:line="360" w:lineRule="auto"/>
              <w:jc w:val="both"/>
              <w:rPr>
                <w:sz w:val="24"/>
                <w:szCs w:val="24"/>
              </w:rPr>
            </w:pPr>
            <w:r>
              <w:rPr>
                <w:sz w:val="24"/>
                <w:szCs w:val="24"/>
              </w:rPr>
              <w:t>32</w:t>
            </w:r>
            <w:r w:rsidR="00563444">
              <w:rPr>
                <w:sz w:val="24"/>
                <w:szCs w:val="24"/>
              </w:rPr>
              <w:t xml:space="preserve"> NVŠ</w:t>
            </w:r>
          </w:p>
        </w:tc>
      </w:tr>
    </w:tbl>
    <w:p w14:paraId="31B2A292" w14:textId="77777777" w:rsidR="00377665" w:rsidRDefault="00377665" w:rsidP="00B36DDF">
      <w:pPr>
        <w:pStyle w:val="Pagrindinistekstas"/>
        <w:tabs>
          <w:tab w:val="left" w:pos="7365"/>
        </w:tabs>
        <w:spacing w:line="360" w:lineRule="auto"/>
        <w:ind w:firstLine="993"/>
        <w:jc w:val="both"/>
        <w:rPr>
          <w:sz w:val="24"/>
          <w:szCs w:val="24"/>
        </w:rPr>
      </w:pPr>
    </w:p>
    <w:p w14:paraId="31B2A293" w14:textId="77777777" w:rsidR="00277790" w:rsidRPr="00D4489D" w:rsidRDefault="00050C70" w:rsidP="00B36DDF">
      <w:pPr>
        <w:spacing w:line="360" w:lineRule="auto"/>
        <w:ind w:firstLine="993"/>
        <w:jc w:val="both"/>
        <w:rPr>
          <w:sz w:val="24"/>
          <w:szCs w:val="24"/>
        </w:rPr>
      </w:pPr>
      <w:r w:rsidRPr="00D4489D">
        <w:rPr>
          <w:b/>
          <w:sz w:val="24"/>
          <w:szCs w:val="24"/>
        </w:rPr>
        <w:t>4.</w:t>
      </w:r>
      <w:r w:rsidR="00277790" w:rsidRPr="00D4489D">
        <w:rPr>
          <w:b/>
          <w:sz w:val="24"/>
          <w:szCs w:val="24"/>
        </w:rPr>
        <w:t xml:space="preserve"> </w:t>
      </w:r>
      <w:r w:rsidRPr="00D4489D">
        <w:rPr>
          <w:b/>
          <w:sz w:val="24"/>
          <w:szCs w:val="24"/>
        </w:rPr>
        <w:t>Skaičiavimai, išlaidų sąmatos, finansavimo šaltiniai:</w:t>
      </w:r>
      <w:r w:rsidRPr="00D4489D">
        <w:rPr>
          <w:sz w:val="24"/>
          <w:szCs w:val="24"/>
        </w:rPr>
        <w:t xml:space="preserve"> </w:t>
      </w:r>
      <w:r w:rsidR="00FF693E">
        <w:rPr>
          <w:sz w:val="24"/>
          <w:szCs w:val="24"/>
        </w:rPr>
        <w:t xml:space="preserve"> VB,</w:t>
      </w:r>
      <w:r w:rsidR="000009B4">
        <w:rPr>
          <w:sz w:val="24"/>
          <w:szCs w:val="24"/>
        </w:rPr>
        <w:t xml:space="preserve"> SB</w:t>
      </w:r>
      <w:r w:rsidR="00FF693E">
        <w:rPr>
          <w:sz w:val="24"/>
          <w:szCs w:val="24"/>
        </w:rPr>
        <w:t>, tėvų lėšos</w:t>
      </w:r>
      <w:r w:rsidR="00B63C45" w:rsidRPr="00D4489D">
        <w:rPr>
          <w:sz w:val="24"/>
          <w:szCs w:val="24"/>
        </w:rPr>
        <w:t>.</w:t>
      </w:r>
      <w:r w:rsidR="00B057A5" w:rsidRPr="00D4489D">
        <w:rPr>
          <w:sz w:val="24"/>
          <w:szCs w:val="24"/>
        </w:rPr>
        <w:t xml:space="preserve"> </w:t>
      </w:r>
    </w:p>
    <w:p w14:paraId="31B2A294" w14:textId="77777777" w:rsidR="00050C70" w:rsidRPr="00B36DDF" w:rsidRDefault="00050C70" w:rsidP="00B36DDF">
      <w:pPr>
        <w:spacing w:line="360" w:lineRule="auto"/>
        <w:ind w:firstLine="993"/>
        <w:jc w:val="both"/>
        <w:rPr>
          <w:sz w:val="24"/>
          <w:szCs w:val="24"/>
        </w:rPr>
      </w:pPr>
      <w:r w:rsidRPr="00B36DDF">
        <w:rPr>
          <w:sz w:val="24"/>
          <w:szCs w:val="24"/>
        </w:rPr>
        <w:t xml:space="preserve"> </w:t>
      </w:r>
      <w:r w:rsidRPr="00B36DDF">
        <w:rPr>
          <w:b/>
          <w:sz w:val="24"/>
          <w:szCs w:val="24"/>
        </w:rPr>
        <w:t>5. Galimos neigiamos pasekmės priėmus sprendimą, kokių priemonių reikėtų imtis, kad tokių pasekmių būtų išvengta:</w:t>
      </w:r>
      <w:r w:rsidR="00D82D7F" w:rsidRPr="00B36DDF">
        <w:rPr>
          <w:sz w:val="24"/>
          <w:szCs w:val="24"/>
        </w:rPr>
        <w:t xml:space="preserve"> Neigiamų pasekmių nenumatoma</w:t>
      </w:r>
      <w:r w:rsidRPr="00B36DDF">
        <w:rPr>
          <w:sz w:val="24"/>
          <w:szCs w:val="24"/>
        </w:rPr>
        <w:t>.</w:t>
      </w:r>
    </w:p>
    <w:p w14:paraId="31B2A295" w14:textId="77777777" w:rsidR="00010011" w:rsidRPr="00B36DDF" w:rsidRDefault="00050C70" w:rsidP="00E62CF4">
      <w:pPr>
        <w:spacing w:line="360" w:lineRule="auto"/>
        <w:ind w:firstLine="993"/>
        <w:jc w:val="both"/>
        <w:rPr>
          <w:color w:val="FF0000"/>
          <w:sz w:val="24"/>
          <w:szCs w:val="24"/>
        </w:rPr>
      </w:pPr>
      <w:r w:rsidRPr="00B36DDF">
        <w:rPr>
          <w:b/>
          <w:sz w:val="24"/>
          <w:szCs w:val="24"/>
        </w:rPr>
        <w:t>6. Kieno iniciatyva parengtas sprendimo projektas:</w:t>
      </w:r>
      <w:r w:rsidR="00AA2C8D" w:rsidRPr="00B36DDF">
        <w:rPr>
          <w:sz w:val="24"/>
          <w:szCs w:val="24"/>
        </w:rPr>
        <w:t xml:space="preserve"> Projektas parengtas </w:t>
      </w:r>
      <w:r w:rsidR="00FC5544">
        <w:rPr>
          <w:sz w:val="24"/>
          <w:szCs w:val="24"/>
        </w:rPr>
        <w:t>Švietimo skyriaus iniciatyva.</w:t>
      </w:r>
    </w:p>
    <w:p w14:paraId="31B2A296" w14:textId="77777777" w:rsidR="00CE1A34" w:rsidRPr="00B36DDF" w:rsidRDefault="00CE1A34" w:rsidP="00B36DDF">
      <w:pPr>
        <w:spacing w:line="360" w:lineRule="auto"/>
        <w:ind w:firstLine="993"/>
        <w:jc w:val="both"/>
        <w:rPr>
          <w:sz w:val="24"/>
          <w:szCs w:val="24"/>
        </w:rPr>
      </w:pPr>
    </w:p>
    <w:p w14:paraId="31B2A297" w14:textId="77777777" w:rsidR="00050C70" w:rsidRPr="002D3DBE" w:rsidRDefault="00DA185A" w:rsidP="0046263C">
      <w:pPr>
        <w:spacing w:line="360" w:lineRule="auto"/>
        <w:rPr>
          <w:sz w:val="24"/>
          <w:szCs w:val="24"/>
        </w:rPr>
      </w:pPr>
      <w:r>
        <w:rPr>
          <w:sz w:val="24"/>
          <w:szCs w:val="24"/>
        </w:rPr>
        <w:t xml:space="preserve">Švietimo skyriaus </w:t>
      </w:r>
      <w:r w:rsidR="0046263C">
        <w:rPr>
          <w:sz w:val="24"/>
          <w:szCs w:val="24"/>
        </w:rPr>
        <w:t>vyriausioji specialistė</w:t>
      </w:r>
      <w:r w:rsidR="0046263C">
        <w:rPr>
          <w:sz w:val="24"/>
          <w:szCs w:val="24"/>
        </w:rPr>
        <w:tab/>
      </w:r>
      <w:r w:rsidR="0046263C">
        <w:rPr>
          <w:sz w:val="24"/>
          <w:szCs w:val="24"/>
        </w:rPr>
        <w:tab/>
      </w:r>
      <w:r w:rsidR="0046263C">
        <w:rPr>
          <w:sz w:val="24"/>
          <w:szCs w:val="24"/>
        </w:rPr>
        <w:tab/>
        <w:t xml:space="preserve">Vilma </w:t>
      </w:r>
      <w:proofErr w:type="spellStart"/>
      <w:r w:rsidR="0046263C">
        <w:rPr>
          <w:sz w:val="24"/>
          <w:szCs w:val="24"/>
        </w:rPr>
        <w:t>Bartašienė</w:t>
      </w:r>
      <w:proofErr w:type="spellEnd"/>
    </w:p>
    <w:sectPr w:rsidR="00050C70" w:rsidRPr="002D3DBE" w:rsidSect="0081084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A29A" w14:textId="77777777" w:rsidR="009C1E5B" w:rsidRDefault="009C1E5B" w:rsidP="00810848">
      <w:r>
        <w:separator/>
      </w:r>
    </w:p>
  </w:endnote>
  <w:endnote w:type="continuationSeparator" w:id="0">
    <w:p w14:paraId="31B2A29B" w14:textId="77777777" w:rsidR="009C1E5B" w:rsidRDefault="009C1E5B" w:rsidP="0081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A298" w14:textId="77777777" w:rsidR="009C1E5B" w:rsidRDefault="009C1E5B" w:rsidP="00810848">
      <w:r>
        <w:separator/>
      </w:r>
    </w:p>
  </w:footnote>
  <w:footnote w:type="continuationSeparator" w:id="0">
    <w:p w14:paraId="31B2A299" w14:textId="77777777" w:rsidR="009C1E5B" w:rsidRDefault="009C1E5B" w:rsidP="0081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0226"/>
      <w:docPartObj>
        <w:docPartGallery w:val="Page Numbers (Top of Page)"/>
        <w:docPartUnique/>
      </w:docPartObj>
    </w:sdtPr>
    <w:sdtEndPr/>
    <w:sdtContent>
      <w:p w14:paraId="31B2A29C" w14:textId="77777777" w:rsidR="00810848" w:rsidRDefault="00810848">
        <w:pPr>
          <w:pStyle w:val="Antrats"/>
          <w:jc w:val="center"/>
        </w:pPr>
        <w:r>
          <w:fldChar w:fldCharType="begin"/>
        </w:r>
        <w:r>
          <w:instrText>PAGE   \* MERGEFORMAT</w:instrText>
        </w:r>
        <w:r>
          <w:fldChar w:fldCharType="separate"/>
        </w:r>
        <w:r w:rsidR="007F728C">
          <w:rPr>
            <w:noProof/>
          </w:rPr>
          <w:t>4</w:t>
        </w:r>
        <w:r>
          <w:fldChar w:fldCharType="end"/>
        </w:r>
      </w:p>
    </w:sdtContent>
  </w:sdt>
  <w:p w14:paraId="31B2A29D" w14:textId="77777777" w:rsidR="00810848" w:rsidRDefault="008108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70"/>
    <w:rsid w:val="000009B4"/>
    <w:rsid w:val="00010011"/>
    <w:rsid w:val="00024527"/>
    <w:rsid w:val="00050C70"/>
    <w:rsid w:val="000669EA"/>
    <w:rsid w:val="00081B6E"/>
    <w:rsid w:val="000B7EDE"/>
    <w:rsid w:val="000C7C30"/>
    <w:rsid w:val="000D5AAF"/>
    <w:rsid w:val="000F7025"/>
    <w:rsid w:val="000F74DC"/>
    <w:rsid w:val="001324CE"/>
    <w:rsid w:val="00143243"/>
    <w:rsid w:val="0016419A"/>
    <w:rsid w:val="0017467D"/>
    <w:rsid w:val="0017794E"/>
    <w:rsid w:val="001C504C"/>
    <w:rsid w:val="001E427A"/>
    <w:rsid w:val="001F675F"/>
    <w:rsid w:val="00213D5F"/>
    <w:rsid w:val="002214A8"/>
    <w:rsid w:val="002423E8"/>
    <w:rsid w:val="00277790"/>
    <w:rsid w:val="002D3DBE"/>
    <w:rsid w:val="002F0621"/>
    <w:rsid w:val="0033054A"/>
    <w:rsid w:val="00330623"/>
    <w:rsid w:val="003353C7"/>
    <w:rsid w:val="00377366"/>
    <w:rsid w:val="00377665"/>
    <w:rsid w:val="003942F8"/>
    <w:rsid w:val="003D6937"/>
    <w:rsid w:val="004073BB"/>
    <w:rsid w:val="00434729"/>
    <w:rsid w:val="00434D9F"/>
    <w:rsid w:val="0046263C"/>
    <w:rsid w:val="00470013"/>
    <w:rsid w:val="00474356"/>
    <w:rsid w:val="004B59D1"/>
    <w:rsid w:val="004E5BA3"/>
    <w:rsid w:val="004F09FC"/>
    <w:rsid w:val="005173FD"/>
    <w:rsid w:val="00534E73"/>
    <w:rsid w:val="00545715"/>
    <w:rsid w:val="00563444"/>
    <w:rsid w:val="005748F6"/>
    <w:rsid w:val="005811FA"/>
    <w:rsid w:val="00586A5F"/>
    <w:rsid w:val="005B5E50"/>
    <w:rsid w:val="005E049C"/>
    <w:rsid w:val="005E12BC"/>
    <w:rsid w:val="005E27EF"/>
    <w:rsid w:val="005F1E54"/>
    <w:rsid w:val="00623C98"/>
    <w:rsid w:val="00624B14"/>
    <w:rsid w:val="00634D87"/>
    <w:rsid w:val="00641874"/>
    <w:rsid w:val="00642BE4"/>
    <w:rsid w:val="006470CE"/>
    <w:rsid w:val="00647BE6"/>
    <w:rsid w:val="006D11F6"/>
    <w:rsid w:val="006F0086"/>
    <w:rsid w:val="00702915"/>
    <w:rsid w:val="007154E3"/>
    <w:rsid w:val="00752FEF"/>
    <w:rsid w:val="007813F8"/>
    <w:rsid w:val="007A0B7E"/>
    <w:rsid w:val="007A5415"/>
    <w:rsid w:val="007C12B4"/>
    <w:rsid w:val="007C1581"/>
    <w:rsid w:val="007F728C"/>
    <w:rsid w:val="00810848"/>
    <w:rsid w:val="00816FFD"/>
    <w:rsid w:val="00841918"/>
    <w:rsid w:val="0084741D"/>
    <w:rsid w:val="008A0471"/>
    <w:rsid w:val="008B6745"/>
    <w:rsid w:val="008C0ADA"/>
    <w:rsid w:val="008E22C4"/>
    <w:rsid w:val="00912558"/>
    <w:rsid w:val="00931327"/>
    <w:rsid w:val="00967B4E"/>
    <w:rsid w:val="00977E80"/>
    <w:rsid w:val="00980D67"/>
    <w:rsid w:val="009A0DD6"/>
    <w:rsid w:val="009C1E5B"/>
    <w:rsid w:val="00A07FB0"/>
    <w:rsid w:val="00A20E7E"/>
    <w:rsid w:val="00A6289C"/>
    <w:rsid w:val="00A65A58"/>
    <w:rsid w:val="00A8767A"/>
    <w:rsid w:val="00AA2C8D"/>
    <w:rsid w:val="00AB0B1C"/>
    <w:rsid w:val="00AE5566"/>
    <w:rsid w:val="00B057A5"/>
    <w:rsid w:val="00B36DDF"/>
    <w:rsid w:val="00B63C45"/>
    <w:rsid w:val="00B9457C"/>
    <w:rsid w:val="00BB765E"/>
    <w:rsid w:val="00BC0136"/>
    <w:rsid w:val="00BC1ACE"/>
    <w:rsid w:val="00BC70AD"/>
    <w:rsid w:val="00C17B2D"/>
    <w:rsid w:val="00C2354A"/>
    <w:rsid w:val="00C2663B"/>
    <w:rsid w:val="00C40236"/>
    <w:rsid w:val="00C62072"/>
    <w:rsid w:val="00C6443C"/>
    <w:rsid w:val="00C87652"/>
    <w:rsid w:val="00CC427C"/>
    <w:rsid w:val="00CE1A34"/>
    <w:rsid w:val="00CE5C92"/>
    <w:rsid w:val="00CF67E5"/>
    <w:rsid w:val="00D30DDA"/>
    <w:rsid w:val="00D4489D"/>
    <w:rsid w:val="00D82D7F"/>
    <w:rsid w:val="00D92D77"/>
    <w:rsid w:val="00DA185A"/>
    <w:rsid w:val="00DD128A"/>
    <w:rsid w:val="00DF10E6"/>
    <w:rsid w:val="00DF5AEE"/>
    <w:rsid w:val="00E0211C"/>
    <w:rsid w:val="00E17B24"/>
    <w:rsid w:val="00E25324"/>
    <w:rsid w:val="00E26426"/>
    <w:rsid w:val="00E47445"/>
    <w:rsid w:val="00E56801"/>
    <w:rsid w:val="00E62CF4"/>
    <w:rsid w:val="00E734F5"/>
    <w:rsid w:val="00E869DF"/>
    <w:rsid w:val="00E96FBB"/>
    <w:rsid w:val="00EA14C4"/>
    <w:rsid w:val="00EA2E5F"/>
    <w:rsid w:val="00EA323F"/>
    <w:rsid w:val="00EA3B19"/>
    <w:rsid w:val="00EC2128"/>
    <w:rsid w:val="00EF05C6"/>
    <w:rsid w:val="00EF79EA"/>
    <w:rsid w:val="00F15AAA"/>
    <w:rsid w:val="00F20E57"/>
    <w:rsid w:val="00F26E9D"/>
    <w:rsid w:val="00F4759A"/>
    <w:rsid w:val="00F72515"/>
    <w:rsid w:val="00F83F13"/>
    <w:rsid w:val="00FA70DE"/>
    <w:rsid w:val="00FC5544"/>
    <w:rsid w:val="00FF6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2A243"/>
  <w15:chartTrackingRefBased/>
  <w15:docId w15:val="{2B10F210-655B-4A1C-8BEF-5D091B12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50C70"/>
    <w:rPr>
      <w:lang w:eastAsia="en-US"/>
    </w:rPr>
  </w:style>
  <w:style w:type="paragraph" w:styleId="Antrat1">
    <w:name w:val="heading 1"/>
    <w:aliases w:val="bold"/>
    <w:basedOn w:val="prastasis"/>
    <w:next w:val="prastasis"/>
    <w:link w:val="Antrat1Diagrama"/>
    <w:autoRedefine/>
    <w:uiPriority w:val="99"/>
    <w:qFormat/>
    <w:rsid w:val="00B36DDF"/>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paragraph" w:customStyle="1" w:styleId="CharChar">
    <w:name w:val="Char Char"/>
    <w:basedOn w:val="prastasis"/>
    <w:rsid w:val="008E22C4"/>
    <w:pPr>
      <w:spacing w:after="160" w:line="240" w:lineRule="exact"/>
    </w:pPr>
    <w:rPr>
      <w:rFonts w:ascii="Tahoma" w:hAnsi="Tahoma"/>
      <w:lang w:val="en-US"/>
    </w:rPr>
  </w:style>
  <w:style w:type="character" w:customStyle="1" w:styleId="PagrindinistekstasDiagrama">
    <w:name w:val="Pagrindinis tekstas Diagrama"/>
    <w:link w:val="Pagrindinistekstas"/>
    <w:rsid w:val="00010011"/>
    <w:rPr>
      <w:sz w:val="22"/>
    </w:rPr>
  </w:style>
  <w:style w:type="character" w:customStyle="1" w:styleId="Antrat1Diagrama">
    <w:name w:val="Antraštė 1 Diagrama"/>
    <w:aliases w:val="bold Diagrama"/>
    <w:basedOn w:val="Numatytasispastraiposriftas"/>
    <w:link w:val="Antrat1"/>
    <w:uiPriority w:val="99"/>
    <w:rsid w:val="00B36DDF"/>
    <w:rPr>
      <w:b/>
      <w:sz w:val="24"/>
      <w:lang w:eastAsia="en-US"/>
    </w:rPr>
  </w:style>
  <w:style w:type="table" w:styleId="Lentelstinklelis">
    <w:name w:val="Table Grid"/>
    <w:basedOn w:val="prastojilentel"/>
    <w:rsid w:val="0037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10848"/>
    <w:pPr>
      <w:tabs>
        <w:tab w:val="center" w:pos="4819"/>
        <w:tab w:val="right" w:pos="9638"/>
      </w:tabs>
    </w:pPr>
  </w:style>
  <w:style w:type="character" w:customStyle="1" w:styleId="AntratsDiagrama">
    <w:name w:val="Antraštės Diagrama"/>
    <w:basedOn w:val="Numatytasispastraiposriftas"/>
    <w:link w:val="Antrats"/>
    <w:uiPriority w:val="99"/>
    <w:rsid w:val="00810848"/>
    <w:rPr>
      <w:lang w:eastAsia="en-US"/>
    </w:rPr>
  </w:style>
  <w:style w:type="paragraph" w:styleId="Porat">
    <w:name w:val="footer"/>
    <w:basedOn w:val="prastasis"/>
    <w:link w:val="PoratDiagrama"/>
    <w:rsid w:val="00810848"/>
    <w:pPr>
      <w:tabs>
        <w:tab w:val="center" w:pos="4819"/>
        <w:tab w:val="right" w:pos="9638"/>
      </w:tabs>
    </w:pPr>
  </w:style>
  <w:style w:type="character" w:customStyle="1" w:styleId="PoratDiagrama">
    <w:name w:val="Poraštė Diagrama"/>
    <w:basedOn w:val="Numatytasispastraiposriftas"/>
    <w:link w:val="Porat"/>
    <w:rsid w:val="008108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7890</Characters>
  <Application>Microsoft Office Word</Application>
  <DocSecurity>0</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9014</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Mantas Navaruckis</cp:lastModifiedBy>
  <cp:revision>2</cp:revision>
  <cp:lastPrinted>2020-09-03T12:15:00Z</cp:lastPrinted>
  <dcterms:created xsi:type="dcterms:W3CDTF">2021-10-08T10:15:00Z</dcterms:created>
  <dcterms:modified xsi:type="dcterms:W3CDTF">2021-10-08T10:15:00Z</dcterms:modified>
</cp:coreProperties>
</file>