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D475" w14:textId="77777777" w:rsidR="00DB7907" w:rsidRPr="00DB7907" w:rsidRDefault="00FA15D2" w:rsidP="00DB7907">
      <w:pPr>
        <w:jc w:val="center"/>
        <w:rPr>
          <w:rFonts w:eastAsia="Calibri"/>
          <w:b/>
          <w:bCs/>
          <w:lang w:eastAsia="en-US"/>
        </w:rPr>
      </w:pPr>
      <w:r w:rsidRPr="004407E4">
        <w:rPr>
          <w:b/>
          <w:bCs/>
        </w:rPr>
        <w:t>PANEVĖŽIO MIESTO SAVIVALDYBĖS TARYBOS SPRENDIMO</w:t>
      </w:r>
      <w:r>
        <w:rPr>
          <w:bCs/>
        </w:rPr>
        <w:t xml:space="preserve"> </w:t>
      </w:r>
      <w:r w:rsidRPr="004407E4">
        <w:rPr>
          <w:b/>
          <w:bCs/>
        </w:rPr>
        <w:t>,,</w:t>
      </w:r>
      <w:r w:rsidR="00DB7907" w:rsidRPr="00DB7907">
        <w:rPr>
          <w:b/>
          <w:bCs/>
          <w:lang w:eastAsia="en-US"/>
        </w:rPr>
        <w:t xml:space="preserve">DĖL ĮSIPAREIGOJIMO UŽTIKRINTI </w:t>
      </w:r>
      <w:r w:rsidR="00DB7907" w:rsidRPr="00DB7907">
        <w:rPr>
          <w:rFonts w:eastAsia="Calibri"/>
          <w:b/>
          <w:bCs/>
          <w:lang w:eastAsia="en-US"/>
        </w:rPr>
        <w:t xml:space="preserve">RENGIAMO PANEVĖŽIO MIESTO VANDENS TIEKIMO IR NUOTEKŲ TVARKYMO INFRASTRUKTŪROS PLĖTROS SPECIALIOJO PLANO KEITIMO DUOMENŲ ATITIKTĮ UAB „AUKŠTAITIJOS VANDENYS“ </w:t>
      </w:r>
    </w:p>
    <w:p w14:paraId="3DD4D476" w14:textId="77777777" w:rsidR="00DB7907" w:rsidRPr="00DB7907" w:rsidRDefault="00DB7907" w:rsidP="00DB7907">
      <w:pPr>
        <w:jc w:val="center"/>
        <w:rPr>
          <w:rFonts w:eastAsia="Calibri"/>
          <w:b/>
          <w:bCs/>
          <w:lang w:eastAsia="en-US"/>
        </w:rPr>
      </w:pPr>
      <w:r w:rsidRPr="00DB7907">
        <w:rPr>
          <w:rFonts w:eastAsia="Calibri"/>
          <w:b/>
          <w:bCs/>
          <w:lang w:eastAsia="en-US"/>
        </w:rPr>
        <w:t xml:space="preserve">2021 M. RUGSĖJO 29 D. PARAIŠKOJE ,,GYVENAMŲJŲ BŪSTŲ PRIJUNGIMAS </w:t>
      </w:r>
    </w:p>
    <w:p w14:paraId="3DD4D477" w14:textId="77777777" w:rsidR="00DB7907" w:rsidRPr="00DB7907" w:rsidRDefault="00DB7907" w:rsidP="00DB7907">
      <w:pPr>
        <w:jc w:val="center"/>
        <w:rPr>
          <w:rFonts w:eastAsia="Calibri"/>
          <w:b/>
          <w:bCs/>
          <w:lang w:eastAsia="en-US"/>
        </w:rPr>
      </w:pPr>
      <w:r w:rsidRPr="00DB7907">
        <w:rPr>
          <w:rFonts w:eastAsia="Calibri"/>
          <w:b/>
          <w:bCs/>
          <w:lang w:eastAsia="en-US"/>
        </w:rPr>
        <w:t xml:space="preserve">PRIE ESAMŲ CENTRALIZUOTŲ NUOTEKŲ TVARKYMO SISTEMŲ </w:t>
      </w:r>
    </w:p>
    <w:p w14:paraId="3DD4D478" w14:textId="77777777" w:rsidR="00DB7907" w:rsidRDefault="00DB7907" w:rsidP="00DB7907">
      <w:pPr>
        <w:jc w:val="center"/>
        <w:rPr>
          <w:rFonts w:eastAsia="Calibri"/>
          <w:b/>
          <w:bCs/>
          <w:lang w:eastAsia="en-US"/>
        </w:rPr>
      </w:pPr>
      <w:r w:rsidRPr="00DB7907">
        <w:rPr>
          <w:rFonts w:eastAsia="Calibri"/>
          <w:b/>
          <w:bCs/>
          <w:lang w:eastAsia="en-US"/>
        </w:rPr>
        <w:t xml:space="preserve">2021-08 NR. LAAIF-AM-FK01-0003“ PATEIKTIEMS </w:t>
      </w:r>
    </w:p>
    <w:p w14:paraId="3DD4D479" w14:textId="77777777" w:rsidR="00B0596B" w:rsidRPr="004407E4" w:rsidRDefault="00DB7907" w:rsidP="00DB7907">
      <w:pPr>
        <w:jc w:val="center"/>
        <w:rPr>
          <w:rFonts w:eastAsia="Calibri"/>
          <w:b/>
          <w:bCs/>
          <w:lang w:eastAsia="en-US"/>
        </w:rPr>
      </w:pPr>
      <w:r w:rsidRPr="00DB7907">
        <w:rPr>
          <w:rFonts w:eastAsia="Calibri"/>
          <w:b/>
          <w:bCs/>
          <w:lang w:eastAsia="en-US"/>
        </w:rPr>
        <w:t>DUOMENIMS</w:t>
      </w:r>
      <w:r w:rsidR="00FA15D2">
        <w:rPr>
          <w:bCs/>
        </w:rPr>
        <w:t xml:space="preserve">“ </w:t>
      </w:r>
      <w:r w:rsidR="00FA15D2" w:rsidRPr="004407E4">
        <w:rPr>
          <w:b/>
          <w:bCs/>
        </w:rPr>
        <w:t>PROJEKTO</w:t>
      </w:r>
    </w:p>
    <w:p w14:paraId="3DD4D47A" w14:textId="77777777" w:rsidR="006B38FD" w:rsidRDefault="006B38FD" w:rsidP="00156131">
      <w:pPr>
        <w:pStyle w:val="Pagrindinistekstas3"/>
        <w:rPr>
          <w:bCs/>
          <w:szCs w:val="24"/>
        </w:rPr>
      </w:pPr>
    </w:p>
    <w:p w14:paraId="3DD4D47B" w14:textId="77777777" w:rsidR="00FA15D2" w:rsidRDefault="00FA15D2" w:rsidP="00FA15D2">
      <w:pPr>
        <w:tabs>
          <w:tab w:val="left" w:pos="0"/>
        </w:tabs>
        <w:jc w:val="center"/>
        <w:rPr>
          <w:b/>
        </w:rPr>
      </w:pPr>
      <w:r w:rsidRPr="00CC063E">
        <w:rPr>
          <w:b/>
        </w:rPr>
        <w:t>AIŠKINAMASIS RAŠTAS</w:t>
      </w:r>
    </w:p>
    <w:p w14:paraId="3DD4D47C" w14:textId="77777777" w:rsidR="00B91427" w:rsidRPr="00CC063E" w:rsidRDefault="00B91427" w:rsidP="00156131">
      <w:pPr>
        <w:pStyle w:val="Pagrindinistekstas3"/>
        <w:rPr>
          <w:bCs/>
          <w:szCs w:val="24"/>
        </w:rPr>
      </w:pPr>
    </w:p>
    <w:p w14:paraId="3DD4D47D" w14:textId="77777777" w:rsidR="00CE4261" w:rsidRPr="007D7B8A" w:rsidRDefault="00B91427" w:rsidP="004012B9">
      <w:pPr>
        <w:tabs>
          <w:tab w:val="left" w:pos="0"/>
        </w:tabs>
        <w:jc w:val="center"/>
      </w:pPr>
      <w:r>
        <w:t>2021</w:t>
      </w:r>
      <w:r w:rsidR="009D0F94">
        <w:t xml:space="preserve"> m. </w:t>
      </w:r>
      <w:r w:rsidR="00CD1D83">
        <w:t xml:space="preserve">spalio </w:t>
      </w:r>
      <w:r w:rsidR="0019051B">
        <w:t>11</w:t>
      </w:r>
      <w:r w:rsidR="00816202">
        <w:t xml:space="preserve"> </w:t>
      </w:r>
      <w:r w:rsidR="00CE4261">
        <w:t>d.</w:t>
      </w:r>
    </w:p>
    <w:p w14:paraId="3DD4D47E" w14:textId="77777777" w:rsidR="00C0510E" w:rsidRDefault="00C0510E" w:rsidP="00C0510E">
      <w:pPr>
        <w:tabs>
          <w:tab w:val="left" w:pos="0"/>
        </w:tabs>
        <w:jc w:val="center"/>
      </w:pPr>
      <w:r>
        <w:t>Panevėžys</w:t>
      </w:r>
    </w:p>
    <w:p w14:paraId="3DD4D47F" w14:textId="77777777" w:rsidR="00C0510E" w:rsidRDefault="00C0510E" w:rsidP="00C0510E">
      <w:pPr>
        <w:tabs>
          <w:tab w:val="left" w:pos="0"/>
        </w:tabs>
        <w:jc w:val="center"/>
      </w:pPr>
    </w:p>
    <w:p w14:paraId="3DD4D480" w14:textId="77777777" w:rsidR="00C0510E" w:rsidRDefault="009C35F4" w:rsidP="00C0510E">
      <w:pPr>
        <w:tabs>
          <w:tab w:val="left" w:pos="0"/>
        </w:tabs>
        <w:spacing w:line="288" w:lineRule="auto"/>
        <w:ind w:firstLine="720"/>
        <w:jc w:val="both"/>
        <w:rPr>
          <w:b/>
        </w:rPr>
      </w:pPr>
      <w:r w:rsidRPr="009C35F4">
        <w:rPr>
          <w:b/>
        </w:rPr>
        <w:t xml:space="preserve">1. </w:t>
      </w:r>
      <w:r w:rsidR="00C10FB4" w:rsidRPr="00C10FB4">
        <w:rPr>
          <w:b/>
        </w:rPr>
        <w:t>Problemos esmė</w:t>
      </w:r>
      <w:r w:rsidR="00C10FB4">
        <w:rPr>
          <w:b/>
        </w:rPr>
        <w:t xml:space="preserve">: </w:t>
      </w:r>
    </w:p>
    <w:p w14:paraId="3DD4D481" w14:textId="77777777" w:rsidR="0019051B" w:rsidRDefault="0019051B" w:rsidP="00C0510E">
      <w:pPr>
        <w:tabs>
          <w:tab w:val="left" w:pos="0"/>
        </w:tabs>
        <w:spacing w:line="288" w:lineRule="auto"/>
        <w:ind w:firstLine="720"/>
        <w:jc w:val="both"/>
        <w:rPr>
          <w:lang w:eastAsia="zh-CN"/>
        </w:rPr>
      </w:pPr>
      <w:r w:rsidRPr="0019051B">
        <w:rPr>
          <w:lang w:eastAsia="zh-CN"/>
        </w:rPr>
        <w:t xml:space="preserve">Panevėžio miesto savivaldybės </w:t>
      </w:r>
      <w:r w:rsidR="00603591">
        <w:rPr>
          <w:lang w:eastAsia="zh-CN"/>
        </w:rPr>
        <w:t xml:space="preserve">(toliau – Savivaldybė) </w:t>
      </w:r>
      <w:r w:rsidRPr="0019051B">
        <w:rPr>
          <w:lang w:eastAsia="zh-CN"/>
        </w:rPr>
        <w:t xml:space="preserve">administracija </w:t>
      </w:r>
      <w:r>
        <w:rPr>
          <w:lang w:eastAsia="zh-CN"/>
        </w:rPr>
        <w:t>2021-09-28 gavo UAB ,,Aukštaitijos vandenys“</w:t>
      </w:r>
      <w:r w:rsidRPr="0019051B">
        <w:rPr>
          <w:lang w:eastAsia="zh-CN"/>
        </w:rPr>
        <w:t xml:space="preserve"> raštą </w:t>
      </w:r>
      <w:r>
        <w:rPr>
          <w:lang w:eastAsia="zh-CN"/>
        </w:rPr>
        <w:t xml:space="preserve">Nr. </w:t>
      </w:r>
      <w:r w:rsidRPr="0019051B">
        <w:rPr>
          <w:lang w:eastAsia="zh-CN"/>
        </w:rPr>
        <w:t>S1.6-711</w:t>
      </w:r>
      <w:r>
        <w:rPr>
          <w:lang w:eastAsia="zh-CN"/>
        </w:rPr>
        <w:t xml:space="preserve"> </w:t>
      </w:r>
      <w:r w:rsidRPr="0019051B">
        <w:rPr>
          <w:lang w:eastAsia="zh-CN"/>
        </w:rPr>
        <w:t>,,Dėl gyvenamųjų būstų prijungimo prie centralizuotų nuotekų tinklų atitikimo atnaujintam Vandens tiekimo ir nuotekų tvarkymo infrastruktūros plėtros plano įgyvendinimo priemonėms“</w:t>
      </w:r>
      <w:r>
        <w:rPr>
          <w:lang w:eastAsia="zh-CN"/>
        </w:rPr>
        <w:t xml:space="preserve">, kuriame prašoma </w:t>
      </w:r>
      <w:r w:rsidR="00CE080E">
        <w:rPr>
          <w:lang w:eastAsia="zh-CN"/>
        </w:rPr>
        <w:t xml:space="preserve">inicijuoti </w:t>
      </w:r>
      <w:r w:rsidR="00603591">
        <w:rPr>
          <w:lang w:eastAsia="zh-CN"/>
        </w:rPr>
        <w:t>S</w:t>
      </w:r>
      <w:r w:rsidR="00CE080E">
        <w:rPr>
          <w:lang w:eastAsia="zh-CN"/>
        </w:rPr>
        <w:t>avivaldybės tarybos sprendimo</w:t>
      </w:r>
      <w:r w:rsidR="00603591">
        <w:rPr>
          <w:lang w:eastAsia="zh-CN"/>
        </w:rPr>
        <w:t>, kuriuo S</w:t>
      </w:r>
      <w:r w:rsidR="00E47C06">
        <w:rPr>
          <w:lang w:eastAsia="zh-CN"/>
        </w:rPr>
        <w:t xml:space="preserve">avivaldybės </w:t>
      </w:r>
      <w:r w:rsidR="00603591">
        <w:rPr>
          <w:lang w:eastAsia="zh-CN"/>
        </w:rPr>
        <w:t xml:space="preserve">taryba </w:t>
      </w:r>
      <w:r w:rsidR="00E47C06">
        <w:rPr>
          <w:lang w:eastAsia="zh-CN"/>
        </w:rPr>
        <w:t xml:space="preserve">įsipareigotų užtikrinti, kad </w:t>
      </w:r>
      <w:r w:rsidR="004D36A1">
        <w:rPr>
          <w:color w:val="000000"/>
          <w:lang w:eastAsia="en-US"/>
        </w:rPr>
        <w:t>patvirtintinus</w:t>
      </w:r>
      <w:r w:rsidR="004D36A1" w:rsidRPr="004D36A1">
        <w:rPr>
          <w:color w:val="000000"/>
          <w:lang w:eastAsia="en-US"/>
        </w:rPr>
        <w:t xml:space="preserve"> </w:t>
      </w:r>
      <w:r w:rsidR="004D36A1" w:rsidRPr="004D36A1">
        <w:rPr>
          <w:bCs/>
          <w:color w:val="000000"/>
          <w:lang w:eastAsia="en-US"/>
        </w:rPr>
        <w:t xml:space="preserve">Panevėžio miesto vandens tiekimo ir nuotekų tvarkymo infrastruktūros plėtros specialiojo plano </w:t>
      </w:r>
      <w:r w:rsidR="004D36A1">
        <w:rPr>
          <w:bCs/>
          <w:color w:val="000000"/>
          <w:lang w:eastAsia="en-US"/>
        </w:rPr>
        <w:t>keitimą</w:t>
      </w:r>
      <w:r w:rsidR="004D36A1" w:rsidRPr="004D36A1">
        <w:rPr>
          <w:bCs/>
          <w:color w:val="000000"/>
          <w:lang w:eastAsia="en-US"/>
        </w:rPr>
        <w:t xml:space="preserve">, </w:t>
      </w:r>
      <w:r w:rsidR="004D36A1">
        <w:rPr>
          <w:lang w:eastAsia="zh-CN"/>
        </w:rPr>
        <w:t xml:space="preserve">jo </w:t>
      </w:r>
      <w:r w:rsidR="004D36A1" w:rsidRPr="004D36A1">
        <w:rPr>
          <w:lang w:eastAsia="zh-CN"/>
        </w:rPr>
        <w:t>duomenys</w:t>
      </w:r>
      <w:r w:rsidR="00603591">
        <w:rPr>
          <w:lang w:eastAsia="zh-CN"/>
        </w:rPr>
        <w:t xml:space="preserve"> </w:t>
      </w:r>
      <w:r w:rsidR="008C61D8">
        <w:rPr>
          <w:lang w:eastAsia="zh-CN"/>
        </w:rPr>
        <w:t>sutaps su</w:t>
      </w:r>
      <w:r w:rsidR="004D36A1" w:rsidRPr="004D36A1">
        <w:rPr>
          <w:lang w:eastAsia="zh-CN"/>
        </w:rPr>
        <w:t xml:space="preserve"> </w:t>
      </w:r>
      <w:r w:rsidR="004D36A1" w:rsidRPr="004D36A1">
        <w:rPr>
          <w:color w:val="000000"/>
          <w:lang w:eastAsia="en-US"/>
        </w:rPr>
        <w:t>UAB „Aukštaitijos vandenys“ paraiškoje</w:t>
      </w:r>
      <w:r w:rsidR="00EF6DC0" w:rsidRPr="00EF6DC0">
        <w:rPr>
          <w:lang w:eastAsia="zh-CN"/>
        </w:rPr>
        <w:t xml:space="preserve"> </w:t>
      </w:r>
      <w:r w:rsidR="00EF6DC0" w:rsidRPr="00EF6DC0">
        <w:rPr>
          <w:color w:val="000000"/>
          <w:lang w:eastAsia="en-US"/>
        </w:rPr>
        <w:t>gauti subsidiją gyvenamų būstų prijungimo prie esamų centralizuotų nuotekų tvarkymo sistemų investiciniam projektui įgyvendinti</w:t>
      </w:r>
      <w:r w:rsidR="00EF6DC0">
        <w:rPr>
          <w:color w:val="000000"/>
          <w:lang w:eastAsia="en-US"/>
        </w:rPr>
        <w:t xml:space="preserve"> (toliau – paraiška)</w:t>
      </w:r>
      <w:r w:rsidR="004D36A1" w:rsidRPr="004D36A1">
        <w:rPr>
          <w:color w:val="000000"/>
          <w:lang w:eastAsia="en-US"/>
        </w:rPr>
        <w:t xml:space="preserve">, pateiktoje </w:t>
      </w:r>
      <w:r w:rsidR="004D36A1" w:rsidRPr="004D36A1">
        <w:rPr>
          <w:lang w:eastAsia="zh-CN"/>
        </w:rPr>
        <w:t>Lietuvos Respublikos aplinkos ministerijos Aplinkos projektų valdymo agentūrai</w:t>
      </w:r>
      <w:r w:rsidR="00F60D90">
        <w:rPr>
          <w:lang w:eastAsia="zh-CN"/>
        </w:rPr>
        <w:t xml:space="preserve"> (toliau – Agentūra)</w:t>
      </w:r>
      <w:r w:rsidR="004D36A1" w:rsidRPr="004D36A1">
        <w:rPr>
          <w:color w:val="000000"/>
          <w:lang w:eastAsia="en-US"/>
        </w:rPr>
        <w:t>, pateikt</w:t>
      </w:r>
      <w:r w:rsidR="008C61D8">
        <w:rPr>
          <w:color w:val="000000"/>
          <w:lang w:eastAsia="en-US"/>
        </w:rPr>
        <w:t>ai</w:t>
      </w:r>
      <w:r w:rsidR="004D36A1" w:rsidRPr="004D36A1">
        <w:rPr>
          <w:color w:val="000000"/>
          <w:lang w:eastAsia="en-US"/>
        </w:rPr>
        <w:t>s duomenim</w:t>
      </w:r>
      <w:r w:rsidR="008C61D8">
        <w:rPr>
          <w:color w:val="000000"/>
          <w:lang w:eastAsia="en-US"/>
        </w:rPr>
        <w:t>i</w:t>
      </w:r>
      <w:r w:rsidR="004D36A1" w:rsidRPr="004D36A1">
        <w:rPr>
          <w:color w:val="000000"/>
          <w:lang w:eastAsia="en-US"/>
        </w:rPr>
        <w:t>s</w:t>
      </w:r>
      <w:r w:rsidR="004D36A1">
        <w:rPr>
          <w:color w:val="000000"/>
          <w:lang w:eastAsia="en-US"/>
        </w:rPr>
        <w:t>, projekto gavimą.</w:t>
      </w:r>
    </w:p>
    <w:p w14:paraId="3DD4D482" w14:textId="77777777" w:rsidR="00C5472B" w:rsidRDefault="00C11684" w:rsidP="00AC6A09">
      <w:pPr>
        <w:tabs>
          <w:tab w:val="left" w:pos="0"/>
        </w:tabs>
        <w:spacing w:line="288" w:lineRule="auto"/>
        <w:ind w:firstLine="720"/>
        <w:jc w:val="both"/>
        <w:rPr>
          <w:lang w:eastAsia="zh-CN"/>
        </w:rPr>
      </w:pPr>
      <w:r w:rsidRPr="00C11684">
        <w:rPr>
          <w:lang w:eastAsia="zh-CN"/>
        </w:rPr>
        <w:t>Lietuvos aplinkos apsaugos investicijų fondo programos lėšomis finansuojamų gyvenamų būstų prijungimo prie esamų centralizuotų nuotekų tvarkymo sistemų investicinių projektų įgyvendinimo ir priežiūros tvarkos aprašo, patvirtinto Lietuvos Respublikos aplinkos ministro 2021 m. liepos 1 d. įsakymu Nr. D1-398 ,,Dėl Lietuvos aplinkos apsaugos investicijų fondo programos lėšomis finansuojamų gyvenamų būstų prijungimo prie esamų centralizuotų nuotekų tvarkymo sistemų investicinių projektų įgyvendinimo ir priežiūros tvarkos aprašo patvirtinimo“</w:t>
      </w:r>
      <w:r w:rsidR="00351710">
        <w:rPr>
          <w:lang w:eastAsia="zh-CN"/>
        </w:rPr>
        <w:t xml:space="preserve"> (toliau – Aprašas)</w:t>
      </w:r>
      <w:r w:rsidRPr="00C11684">
        <w:rPr>
          <w:lang w:eastAsia="zh-CN"/>
        </w:rPr>
        <w:t xml:space="preserve">, </w:t>
      </w:r>
      <w:r w:rsidR="0011348B">
        <w:rPr>
          <w:lang w:eastAsia="zh-CN"/>
        </w:rPr>
        <w:t xml:space="preserve">kuris reglamentuoja </w:t>
      </w:r>
      <w:r w:rsidR="007112A4" w:rsidRPr="007112A4">
        <w:rPr>
          <w:lang w:eastAsia="zh-CN"/>
        </w:rPr>
        <w:t xml:space="preserve">projektų, finansuojamų pagal Lietuvos aplinkos apsaugos investicijų fondo programą, atranką, finansavimo sąlygas, įgyvendinimo priežiūrą ir nustato pareiškėjų, projektų vykdytojų ir projektus administruojančių institucijų – Lietuvos Respublikos aplinkos ministerijos, </w:t>
      </w:r>
      <w:r w:rsidR="00F60D90">
        <w:rPr>
          <w:lang w:eastAsia="zh-CN"/>
        </w:rPr>
        <w:t>Agentūros</w:t>
      </w:r>
      <w:r w:rsidR="007112A4" w:rsidRPr="007112A4">
        <w:rPr>
          <w:lang w:eastAsia="zh-CN"/>
        </w:rPr>
        <w:t xml:space="preserve"> teises ir pareigas</w:t>
      </w:r>
      <w:r w:rsidR="007112A4">
        <w:rPr>
          <w:lang w:eastAsia="zh-CN"/>
        </w:rPr>
        <w:t xml:space="preserve">, </w:t>
      </w:r>
      <w:r w:rsidR="004D36A1">
        <w:rPr>
          <w:lang w:eastAsia="zh-CN"/>
        </w:rPr>
        <w:t xml:space="preserve">10.3 papunktyje nurodyta, kad </w:t>
      </w:r>
      <w:r w:rsidR="007112A4">
        <w:rPr>
          <w:lang w:eastAsia="zh-CN"/>
        </w:rPr>
        <w:t>viena iš sąlygų į</w:t>
      </w:r>
      <w:r w:rsidR="007112A4" w:rsidRPr="007112A4">
        <w:rPr>
          <w:lang w:eastAsia="zh-CN"/>
        </w:rPr>
        <w:t xml:space="preserve">gyvendinant </w:t>
      </w:r>
      <w:r w:rsidR="00562903" w:rsidRPr="00562903">
        <w:rPr>
          <w:lang w:eastAsia="zh-CN"/>
        </w:rPr>
        <w:t>Lietuvos aplinkos apsaugos investicijų fond</w:t>
      </w:r>
      <w:r w:rsidR="00562903">
        <w:rPr>
          <w:lang w:eastAsia="zh-CN"/>
        </w:rPr>
        <w:t>o programos lėšomis finansuojamus</w:t>
      </w:r>
      <w:r w:rsidR="00562903" w:rsidRPr="00562903">
        <w:rPr>
          <w:lang w:eastAsia="zh-CN"/>
        </w:rPr>
        <w:t xml:space="preserve"> gyvenamų būstų prijungimo prie esamų centralizuotų nuote</w:t>
      </w:r>
      <w:r w:rsidR="00562903">
        <w:rPr>
          <w:lang w:eastAsia="zh-CN"/>
        </w:rPr>
        <w:t>kų tvarkymo sistemų investicinius</w:t>
      </w:r>
      <w:r w:rsidR="00562903" w:rsidRPr="00562903">
        <w:rPr>
          <w:lang w:eastAsia="zh-CN"/>
        </w:rPr>
        <w:t xml:space="preserve"> </w:t>
      </w:r>
      <w:r w:rsidR="007112A4" w:rsidRPr="007112A4">
        <w:rPr>
          <w:lang w:eastAsia="zh-CN"/>
        </w:rPr>
        <w:t>projektus</w:t>
      </w:r>
      <w:r w:rsidR="00562903">
        <w:rPr>
          <w:lang w:eastAsia="zh-CN"/>
        </w:rPr>
        <w:t xml:space="preserve"> (toliau – projektas)</w:t>
      </w:r>
      <w:r w:rsidR="007112A4" w:rsidRPr="007112A4">
        <w:rPr>
          <w:lang w:eastAsia="zh-CN"/>
        </w:rPr>
        <w:t xml:space="preserve"> </w:t>
      </w:r>
      <w:r w:rsidR="007112A4">
        <w:rPr>
          <w:lang w:eastAsia="zh-CN"/>
        </w:rPr>
        <w:t xml:space="preserve">– </w:t>
      </w:r>
      <w:r w:rsidR="00F60D90" w:rsidRPr="00F60D90">
        <w:rPr>
          <w:lang w:eastAsia="zh-CN"/>
        </w:rPr>
        <w:t>nuotekų surinkimo tinklai iki gyvenamo būsto tiesiami tik Geriamojo vandens tiekimo ir nuotekų tvarkymo infrastruktūros plėtros planuose apibrėžtose aglomeracijose, didesnėse kaip 2000 gyventojų ekvivalento, kurios paminėtos Europos Komisijos Pagrįstoje nuomonėje (2019 m. sausio 25 d. EK pagrįsta nuomonė dėl pažeidimo Nr. 2016/2193 dėl įsipareigojimų pagal 1991 m. gegužės 21 d. Tarybos direktyvos 91/271/EEB dėl miesto nuotekų valymo 3, 4, 5, 10 ir 15 str. ir I priedo A, B ir D dalis nevykdymo). </w:t>
      </w:r>
      <w:r w:rsidR="00F60D90">
        <w:rPr>
          <w:lang w:eastAsia="zh-CN"/>
        </w:rPr>
        <w:t>V</w:t>
      </w:r>
      <w:r w:rsidR="00F60D90" w:rsidRPr="00F60D90">
        <w:rPr>
          <w:lang w:eastAsia="zh-CN"/>
        </w:rPr>
        <w:t xml:space="preserve">ertinama, ar įgyvendinamo projekto veikla atitinka atnaujinto Geriamojo vandens tiekimo ir nuotekų tvarkymo infrastruktūros plėtros plano įgyvendinimo priemones. Jei minėtas infrastruktūros plėtros planas paraiškos teikimo metu atnaujinamas, turi būti pateiktas </w:t>
      </w:r>
      <w:r w:rsidR="00F60D90" w:rsidRPr="00F60D90">
        <w:rPr>
          <w:i/>
          <w:lang w:eastAsia="zh-CN"/>
        </w:rPr>
        <w:t>savivaldybės tarybos</w:t>
      </w:r>
      <w:r w:rsidR="00F60D90" w:rsidRPr="00F60D90">
        <w:rPr>
          <w:lang w:eastAsia="zh-CN"/>
        </w:rPr>
        <w:t xml:space="preserve"> įsipareigojimas, kad patvirtinus </w:t>
      </w:r>
      <w:r w:rsidR="00F60D90" w:rsidRPr="00F60D90">
        <w:rPr>
          <w:lang w:eastAsia="zh-CN"/>
        </w:rPr>
        <w:lastRenderedPageBreak/>
        <w:t xml:space="preserve">Geriamojo vandens tiekimo ir nuotekų tvarkymo infrastruktūros plėtros planą jo duomenys </w:t>
      </w:r>
      <w:r w:rsidR="00F60D90">
        <w:rPr>
          <w:lang w:eastAsia="zh-CN"/>
        </w:rPr>
        <w:t>sutaps su pateiktais paraiškoje.</w:t>
      </w:r>
      <w:r w:rsidR="00DE089A">
        <w:rPr>
          <w:lang w:eastAsia="zh-CN"/>
        </w:rPr>
        <w:t xml:space="preserve"> </w:t>
      </w:r>
      <w:r w:rsidR="00DE089A" w:rsidRPr="00DE089A">
        <w:rPr>
          <w:lang w:eastAsia="zh-CN"/>
        </w:rPr>
        <w:t xml:space="preserve">Panevėžio miesto savivaldybės tarybos 2020 m. gegužės 28 d. sprendimu Nr. </w:t>
      </w:r>
      <w:r w:rsidR="00DE089A" w:rsidRPr="00DE089A">
        <w:rPr>
          <w:bCs/>
          <w:lang w:eastAsia="zh-CN"/>
        </w:rPr>
        <w:t xml:space="preserve">1-164 </w:t>
      </w:r>
      <w:r w:rsidR="00DE089A" w:rsidRPr="00DE089A">
        <w:rPr>
          <w:lang w:eastAsia="zh-CN"/>
        </w:rPr>
        <w:t>,,</w:t>
      </w:r>
      <w:r w:rsidR="00DE089A" w:rsidRPr="00DE089A">
        <w:rPr>
          <w:bCs/>
          <w:lang w:eastAsia="zh-CN"/>
        </w:rPr>
        <w:t>Dėl Panevėžio miesto vandens tiekimo ir nuotekų tvarkymo infrastruktūros plėtros specialiojo plano pakeitimo</w:t>
      </w:r>
      <w:r w:rsidR="00DE089A" w:rsidRPr="00DE089A">
        <w:rPr>
          <w:lang w:eastAsia="zh-CN"/>
        </w:rPr>
        <w:t>“</w:t>
      </w:r>
      <w:r w:rsidR="00DE089A">
        <w:rPr>
          <w:lang w:eastAsia="zh-CN"/>
        </w:rPr>
        <w:t xml:space="preserve"> pradėtas rengti </w:t>
      </w:r>
      <w:r w:rsidR="00351710" w:rsidRPr="00351710">
        <w:rPr>
          <w:bCs/>
          <w:lang w:eastAsia="zh-CN"/>
        </w:rPr>
        <w:t xml:space="preserve">Panevėžio miesto vandens tiekimo ir nuotekų tvarkymo infrastruktūros plėtros specialiojo plano </w:t>
      </w:r>
      <w:r w:rsidR="00351710">
        <w:rPr>
          <w:bCs/>
          <w:lang w:eastAsia="zh-CN"/>
        </w:rPr>
        <w:t xml:space="preserve">keitimas, kuris dar neparengtas, todėl pagal Aprašo </w:t>
      </w:r>
      <w:r w:rsidR="00351710" w:rsidRPr="00351710">
        <w:rPr>
          <w:bCs/>
          <w:lang w:eastAsia="zh-CN"/>
        </w:rPr>
        <w:t>10.3 papunk</w:t>
      </w:r>
      <w:r w:rsidR="00351710">
        <w:rPr>
          <w:bCs/>
          <w:lang w:eastAsia="zh-CN"/>
        </w:rPr>
        <w:t>čio nuostatas reikalingas Savivaldybės tarybos sprendimas.</w:t>
      </w:r>
    </w:p>
    <w:p w14:paraId="3DD4D483" w14:textId="77777777" w:rsidR="00C0510E" w:rsidRDefault="00C5472B" w:rsidP="00C0510E">
      <w:pPr>
        <w:tabs>
          <w:tab w:val="left" w:pos="0"/>
        </w:tabs>
        <w:spacing w:line="288" w:lineRule="auto"/>
        <w:ind w:firstLine="720"/>
        <w:jc w:val="both"/>
      </w:pPr>
      <w:r>
        <w:t>P</w:t>
      </w:r>
      <w:r w:rsidR="00862D20">
        <w:t xml:space="preserve">rojekto </w:t>
      </w:r>
      <w:r w:rsidR="00AF1F5C">
        <w:t xml:space="preserve">tikslas – </w:t>
      </w:r>
      <w:r w:rsidR="00DB7907">
        <w:rPr>
          <w:color w:val="000000"/>
          <w:lang w:eastAsia="en-US"/>
        </w:rPr>
        <w:t>į</w:t>
      </w:r>
      <w:r w:rsidR="00DB7907" w:rsidRPr="00DB7907">
        <w:rPr>
          <w:color w:val="000000"/>
          <w:lang w:eastAsia="en-US"/>
        </w:rPr>
        <w:t xml:space="preserve">sipareigoti, kad </w:t>
      </w:r>
      <w:r w:rsidR="00DB7907" w:rsidRPr="00DB7907">
        <w:rPr>
          <w:lang w:eastAsia="en-US"/>
        </w:rPr>
        <w:t xml:space="preserve">rengiamo </w:t>
      </w:r>
      <w:r w:rsidR="00DB7907" w:rsidRPr="00DB7907">
        <w:rPr>
          <w:bCs/>
          <w:lang w:eastAsia="en-US"/>
        </w:rPr>
        <w:t>Panevėžio miesto vandens tiekimo ir nuotekų tvarkymo infrastruktūros plėtros specialiojo plano keitimo</w:t>
      </w:r>
      <w:r w:rsidR="00DB7907">
        <w:rPr>
          <w:bCs/>
          <w:lang w:eastAsia="en-US"/>
        </w:rPr>
        <w:t xml:space="preserve"> </w:t>
      </w:r>
      <w:r w:rsidR="00DB7907" w:rsidRPr="00DB7907">
        <w:rPr>
          <w:lang w:eastAsia="zh-CN"/>
        </w:rPr>
        <w:t xml:space="preserve">duomenys sutaptų su </w:t>
      </w:r>
      <w:r w:rsidR="00DB7907" w:rsidRPr="00DB7907">
        <w:rPr>
          <w:color w:val="000000"/>
          <w:lang w:eastAsia="en-US"/>
        </w:rPr>
        <w:t xml:space="preserve">UAB „Aukštaitijos vandenys“ </w:t>
      </w:r>
      <w:r w:rsidR="00DB7907">
        <w:rPr>
          <w:color w:val="000000"/>
          <w:lang w:eastAsia="en-US"/>
        </w:rPr>
        <w:t>paraiškos</w:t>
      </w:r>
      <w:r w:rsidR="00DB7907" w:rsidRPr="00DB7907">
        <w:rPr>
          <w:color w:val="000000"/>
          <w:lang w:eastAsia="en-US"/>
        </w:rPr>
        <w:t xml:space="preserve"> duomenimis</w:t>
      </w:r>
      <w:r w:rsidRPr="00C5472B">
        <w:rPr>
          <w:color w:val="000000"/>
          <w:lang w:eastAsia="en-US"/>
        </w:rPr>
        <w:t>.</w:t>
      </w:r>
    </w:p>
    <w:p w14:paraId="3DD4D484" w14:textId="77777777" w:rsidR="00C0510E" w:rsidRDefault="00D576B1" w:rsidP="00E27854">
      <w:pPr>
        <w:tabs>
          <w:tab w:val="left" w:pos="0"/>
        </w:tabs>
        <w:spacing w:line="288" w:lineRule="auto"/>
        <w:ind w:firstLine="720"/>
        <w:jc w:val="both"/>
        <w:rPr>
          <w:b/>
        </w:rPr>
      </w:pPr>
      <w:r w:rsidRPr="004C5BF2">
        <w:rPr>
          <w:b/>
        </w:rPr>
        <w:t xml:space="preserve">2. </w:t>
      </w:r>
      <w:r w:rsidR="00C97E0F">
        <w:rPr>
          <w:b/>
        </w:rPr>
        <w:t>K</w:t>
      </w:r>
      <w:r w:rsidR="00C97E0F" w:rsidRPr="004C5BF2">
        <w:rPr>
          <w:b/>
        </w:rPr>
        <w:t>aip šiuo metu yra sureguliuoti projekte aptarti klausimai.</w:t>
      </w:r>
    </w:p>
    <w:p w14:paraId="3DD4D485" w14:textId="77777777" w:rsidR="00DE089A" w:rsidRPr="00DE089A" w:rsidRDefault="009369CC" w:rsidP="00DE089A">
      <w:pPr>
        <w:tabs>
          <w:tab w:val="left" w:pos="0"/>
        </w:tabs>
        <w:spacing w:line="288" w:lineRule="auto"/>
        <w:ind w:firstLine="720"/>
        <w:jc w:val="both"/>
      </w:pPr>
      <w:r>
        <w:t>Aprašo</w:t>
      </w:r>
      <w:r w:rsidR="00DE089A" w:rsidRPr="00DE089A">
        <w:t xml:space="preserve"> 10.3 papunktyje nurodyta, kad viena iš sąlygų įgyvendinant projektus – nuotekų surinkimo tinklai iki gyvenamo būsto tiesiami tik Geriamojo vandens tiekimo ir nuotekų tvarkymo infrastruktūros plėtros planuose apibrėžtose aglomeracijose, didesnėse kaip 2000 gyventojų ekvivalento, kurios paminėtos Europos Komisijos Pagrįstoje nuomonėje (</w:t>
      </w:r>
      <w:r w:rsidR="0058761C">
        <w:t>&lt;...&gt;</w:t>
      </w:r>
      <w:r w:rsidR="00DE089A" w:rsidRPr="00DE089A">
        <w:t xml:space="preserve">). Vertinama, ar įgyvendinamo projekto veikla atitinka atnaujinto Geriamojo vandens tiekimo ir nuotekų tvarkymo infrastruktūros plėtros plano įgyvendinimo priemones. Jei minėtas infrastruktūros plėtros planas paraiškos teikimo metu atnaujinamas, turi būti pateiktas </w:t>
      </w:r>
      <w:r w:rsidR="00DE089A" w:rsidRPr="00DE089A">
        <w:rPr>
          <w:i/>
        </w:rPr>
        <w:t>savivaldybės tarybos</w:t>
      </w:r>
      <w:r w:rsidR="00DE089A" w:rsidRPr="00DE089A">
        <w:t xml:space="preserve"> įsipareigojimas, kad patvirtinus Geriamojo vandens tiekimo ir nuotekų tvarkymo infrastruktūros plėtros planą jo duomenys sutaps su pateiktais paraiškoje.</w:t>
      </w:r>
    </w:p>
    <w:p w14:paraId="3DD4D486" w14:textId="77777777" w:rsidR="00F45862" w:rsidRDefault="00755C45" w:rsidP="00F45862">
      <w:pPr>
        <w:tabs>
          <w:tab w:val="left" w:pos="0"/>
        </w:tabs>
        <w:spacing w:line="288" w:lineRule="auto"/>
        <w:ind w:firstLine="720"/>
        <w:jc w:val="both"/>
        <w:rPr>
          <w:b/>
        </w:rPr>
      </w:pPr>
      <w:r w:rsidRPr="00755C45">
        <w:rPr>
          <w:b/>
        </w:rPr>
        <w:t xml:space="preserve">3. </w:t>
      </w:r>
      <w:r w:rsidR="00C10FB4">
        <w:rPr>
          <w:b/>
        </w:rPr>
        <w:t>S</w:t>
      </w:r>
      <w:r w:rsidR="00C10FB4" w:rsidRPr="00C10FB4">
        <w:rPr>
          <w:b/>
        </w:rPr>
        <w:t>prendimo priėmimo būtinumo pagrindimas, kokių pozityvių rezultatų laukiama</w:t>
      </w:r>
      <w:r w:rsidR="00E27854">
        <w:rPr>
          <w:b/>
        </w:rPr>
        <w:t>.</w:t>
      </w:r>
    </w:p>
    <w:p w14:paraId="3DD4D487" w14:textId="77777777" w:rsidR="00B85958" w:rsidRDefault="006B1E5C" w:rsidP="005C62AE">
      <w:pPr>
        <w:tabs>
          <w:tab w:val="left" w:pos="0"/>
        </w:tabs>
        <w:spacing w:line="288" w:lineRule="auto"/>
        <w:ind w:firstLine="720"/>
        <w:jc w:val="both"/>
      </w:pPr>
      <w:r w:rsidRPr="006B1E5C">
        <w:t xml:space="preserve">Savivaldybės tarybai </w:t>
      </w:r>
      <w:r w:rsidR="00310932">
        <w:t xml:space="preserve">priėmus </w:t>
      </w:r>
      <w:r w:rsidR="006155D7">
        <w:t>šį sprendimo projektą</w:t>
      </w:r>
      <w:r w:rsidR="00310932">
        <w:t xml:space="preserve">, </w:t>
      </w:r>
      <w:r w:rsidR="00517F10">
        <w:t xml:space="preserve">bus įgyvendintos </w:t>
      </w:r>
      <w:r w:rsidR="007A11F4" w:rsidRPr="007A11F4">
        <w:t xml:space="preserve">Aprašo </w:t>
      </w:r>
      <w:r w:rsidR="0050380C">
        <w:t>10.3 papunkčio</w:t>
      </w:r>
      <w:r w:rsidR="007A11F4" w:rsidRPr="007A11F4">
        <w:t xml:space="preserve"> </w:t>
      </w:r>
      <w:r w:rsidR="00517F10">
        <w:t xml:space="preserve">nuostatos ir </w:t>
      </w:r>
      <w:r w:rsidR="006853AF">
        <w:t xml:space="preserve">bus sudaryta galimybė </w:t>
      </w:r>
      <w:r w:rsidR="005570DE">
        <w:t>UAB ,,Aukštaitijos vandenys“ gauti</w:t>
      </w:r>
      <w:r w:rsidR="00DF5789">
        <w:t xml:space="preserve"> </w:t>
      </w:r>
      <w:r w:rsidR="005570DE" w:rsidRPr="005570DE">
        <w:t xml:space="preserve">subsidiją </w:t>
      </w:r>
      <w:r w:rsidR="005570DE">
        <w:t xml:space="preserve">prie UAB ,,Aukštaitijos vandenys“ </w:t>
      </w:r>
      <w:r w:rsidR="001E2CB8" w:rsidRPr="001E2CB8">
        <w:t xml:space="preserve">2021-09-28 </w:t>
      </w:r>
      <w:r w:rsidR="005570DE">
        <w:t xml:space="preserve">rašto </w:t>
      </w:r>
      <w:r w:rsidR="001E2CB8" w:rsidRPr="001E2CB8">
        <w:t>Nr. S1.6-711</w:t>
      </w:r>
      <w:r w:rsidR="001E2CB8">
        <w:t xml:space="preserve"> </w:t>
      </w:r>
      <w:r w:rsidR="005570DE">
        <w:t xml:space="preserve">pridėtame dokumente nurodytų </w:t>
      </w:r>
      <w:r w:rsidR="005570DE" w:rsidRPr="005570DE">
        <w:t>gyvenamų būstų prijungimo prie esamų centralizuotų nuotekų tvarkymo sistemų investiciniam projektui įgyvendinti</w:t>
      </w:r>
      <w:r w:rsidR="005570DE">
        <w:t>.</w:t>
      </w:r>
    </w:p>
    <w:p w14:paraId="3DD4D488" w14:textId="77777777" w:rsidR="00C10FB4" w:rsidRDefault="00C10FB4" w:rsidP="00E27854">
      <w:pPr>
        <w:keepNext/>
        <w:spacing w:line="288" w:lineRule="auto"/>
        <w:ind w:firstLine="720"/>
        <w:jc w:val="both"/>
        <w:outlineLvl w:val="1"/>
      </w:pPr>
      <w:r w:rsidRPr="00C10FB4">
        <w:rPr>
          <w:b/>
        </w:rPr>
        <w:t>4</w:t>
      </w:r>
      <w:r>
        <w:t xml:space="preserve">. </w:t>
      </w:r>
      <w:r w:rsidR="00E27854" w:rsidRPr="00E27854">
        <w:rPr>
          <w:b/>
          <w:lang w:val="sv-SE"/>
        </w:rPr>
        <w:t>Skaičiavimai, išlaidų</w:t>
      </w:r>
      <w:r w:rsidR="00E27854">
        <w:rPr>
          <w:b/>
          <w:lang w:val="sv-SE"/>
        </w:rPr>
        <w:t xml:space="preserve"> sąmatos, finansavimo šaltiniai.</w:t>
      </w:r>
    </w:p>
    <w:p w14:paraId="3DD4D489" w14:textId="77777777" w:rsidR="00D62ED0" w:rsidRDefault="00D62ED0" w:rsidP="00E27854">
      <w:pPr>
        <w:keepNext/>
        <w:spacing w:line="288" w:lineRule="auto"/>
        <w:ind w:firstLine="720"/>
        <w:jc w:val="both"/>
        <w:outlineLvl w:val="1"/>
      </w:pPr>
      <w:r w:rsidRPr="00D62ED0">
        <w:t>Šiam sprendimui įgyvendinti lėšos nereikalingos.</w:t>
      </w:r>
    </w:p>
    <w:p w14:paraId="3DD4D48A" w14:textId="77777777" w:rsidR="00E27854" w:rsidRDefault="00E27854" w:rsidP="00E27854">
      <w:pPr>
        <w:keepNext/>
        <w:spacing w:line="288" w:lineRule="auto"/>
        <w:ind w:firstLine="720"/>
        <w:jc w:val="both"/>
        <w:outlineLvl w:val="1"/>
        <w:rPr>
          <w:b/>
          <w:lang w:val="sv-SE"/>
        </w:rPr>
      </w:pPr>
      <w:r w:rsidRPr="00E27854">
        <w:rPr>
          <w:b/>
          <w:lang w:val="sv-SE"/>
        </w:rPr>
        <w:t>5. Galimos neigiamos pasekmės priėmus sprendimą, kokių priemonių reikėtų imtis, ka</w:t>
      </w:r>
      <w:r>
        <w:rPr>
          <w:b/>
          <w:lang w:val="sv-SE"/>
        </w:rPr>
        <w:t>d tokių pasekmių būtų išvengta.</w:t>
      </w:r>
    </w:p>
    <w:p w14:paraId="3DD4D48B" w14:textId="77777777" w:rsidR="00C10FB4" w:rsidRPr="006B1E5C" w:rsidRDefault="00C10FB4" w:rsidP="00E27854">
      <w:pPr>
        <w:keepNext/>
        <w:spacing w:line="288" w:lineRule="auto"/>
        <w:ind w:firstLine="720"/>
        <w:jc w:val="both"/>
        <w:outlineLvl w:val="1"/>
      </w:pPr>
      <w:r>
        <w:t xml:space="preserve">Priėmus </w:t>
      </w:r>
      <w:r w:rsidR="006155D7">
        <w:t>sprendimo p</w:t>
      </w:r>
      <w:r>
        <w:t>rojektą, neigiamų pasekmių nenumatoma.</w:t>
      </w:r>
    </w:p>
    <w:p w14:paraId="3DD4D48C" w14:textId="77777777" w:rsidR="00C25BD0" w:rsidRPr="00C25BD0" w:rsidRDefault="00C10FB4" w:rsidP="00E27854">
      <w:pPr>
        <w:keepNext/>
        <w:keepLines/>
        <w:spacing w:line="288" w:lineRule="auto"/>
        <w:ind w:firstLine="720"/>
        <w:jc w:val="both"/>
      </w:pPr>
      <w:r>
        <w:rPr>
          <w:b/>
        </w:rPr>
        <w:t>6</w:t>
      </w:r>
      <w:r w:rsidR="00AF1F5C">
        <w:rPr>
          <w:b/>
        </w:rPr>
        <w:t>. K</w:t>
      </w:r>
      <w:r w:rsidR="00AF1F5C" w:rsidRPr="00C25BD0">
        <w:rPr>
          <w:b/>
        </w:rPr>
        <w:t>ieno iniciatyva</w:t>
      </w:r>
      <w:r w:rsidR="00AF1F5C">
        <w:rPr>
          <w:b/>
        </w:rPr>
        <w:t xml:space="preserve"> parengtas </w:t>
      </w:r>
      <w:r w:rsidR="006155D7">
        <w:rPr>
          <w:b/>
        </w:rPr>
        <w:t>sprendimo p</w:t>
      </w:r>
      <w:r w:rsidR="00F20AA6">
        <w:rPr>
          <w:b/>
        </w:rPr>
        <w:t>rojektas</w:t>
      </w:r>
      <w:r w:rsidR="004012B9">
        <w:rPr>
          <w:b/>
        </w:rPr>
        <w:t>.</w:t>
      </w:r>
    </w:p>
    <w:p w14:paraId="3DD4D48D" w14:textId="77777777" w:rsidR="00B504D2" w:rsidRDefault="008A4728" w:rsidP="00E27854">
      <w:pPr>
        <w:tabs>
          <w:tab w:val="left" w:pos="0"/>
        </w:tabs>
        <w:spacing w:line="288" w:lineRule="auto"/>
        <w:ind w:firstLine="720"/>
        <w:jc w:val="both"/>
      </w:pPr>
      <w:r w:rsidRPr="00C25BD0">
        <w:t>Panevėžio mie</w:t>
      </w:r>
      <w:r w:rsidR="0060346B">
        <w:t>sto savivaldybės administracijos.</w:t>
      </w:r>
      <w:r w:rsidR="00FF4415">
        <w:t xml:space="preserve"> </w:t>
      </w:r>
    </w:p>
    <w:p w14:paraId="3DD4D48E" w14:textId="77777777" w:rsidR="002D24EF" w:rsidRDefault="002D24EF" w:rsidP="00C25BD0">
      <w:pPr>
        <w:tabs>
          <w:tab w:val="left" w:pos="0"/>
        </w:tabs>
        <w:spacing w:line="360" w:lineRule="auto"/>
        <w:jc w:val="both"/>
        <w:rPr>
          <w:color w:val="000000" w:themeColor="text1"/>
        </w:rPr>
      </w:pPr>
    </w:p>
    <w:p w14:paraId="3DD4D48F" w14:textId="77777777" w:rsidR="006155D7" w:rsidRDefault="006155D7" w:rsidP="00C25BD0">
      <w:pPr>
        <w:tabs>
          <w:tab w:val="left" w:pos="0"/>
        </w:tabs>
        <w:spacing w:line="360" w:lineRule="auto"/>
        <w:jc w:val="both"/>
        <w:rPr>
          <w:color w:val="000000" w:themeColor="text1"/>
        </w:rPr>
      </w:pPr>
    </w:p>
    <w:p w14:paraId="3DD4D490"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3DD4D491"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3DD4D492"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495" w14:textId="77777777" w:rsidR="007A43DF" w:rsidRDefault="007A43DF" w:rsidP="00D610C3">
      <w:r>
        <w:separator/>
      </w:r>
    </w:p>
  </w:endnote>
  <w:endnote w:type="continuationSeparator" w:id="0">
    <w:p w14:paraId="3DD4D496" w14:textId="77777777" w:rsidR="007A43DF" w:rsidRDefault="007A43D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D493" w14:textId="77777777" w:rsidR="007A43DF" w:rsidRDefault="007A43DF" w:rsidP="00D610C3">
      <w:r>
        <w:separator/>
      </w:r>
    </w:p>
  </w:footnote>
  <w:footnote w:type="continuationSeparator" w:id="0">
    <w:p w14:paraId="3DD4D494" w14:textId="77777777" w:rsidR="007A43DF" w:rsidRDefault="007A43D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924769"/>
      <w:docPartObj>
        <w:docPartGallery w:val="Page Numbers (Top of Page)"/>
        <w:docPartUnique/>
      </w:docPartObj>
    </w:sdtPr>
    <w:sdtEndPr/>
    <w:sdtContent>
      <w:p w14:paraId="3DD4D497" w14:textId="77777777" w:rsidR="00D610C3" w:rsidRDefault="00D610C3">
        <w:pPr>
          <w:pStyle w:val="Antrats"/>
          <w:jc w:val="center"/>
        </w:pPr>
        <w:r>
          <w:fldChar w:fldCharType="begin"/>
        </w:r>
        <w:r>
          <w:instrText>PAGE   \* MERGEFORMAT</w:instrText>
        </w:r>
        <w:r>
          <w:fldChar w:fldCharType="separate"/>
        </w:r>
        <w:r w:rsidR="00DB7907">
          <w:rPr>
            <w:noProof/>
          </w:rPr>
          <w:t>2</w:t>
        </w:r>
        <w:r>
          <w:fldChar w:fldCharType="end"/>
        </w:r>
      </w:p>
    </w:sdtContent>
  </w:sdt>
  <w:p w14:paraId="3DD4D498"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3"/>
  </w:num>
  <w:num w:numId="4">
    <w:abstractNumId w:val="7"/>
  </w:num>
  <w:num w:numId="5">
    <w:abstractNumId w:val="9"/>
  </w:num>
  <w:num w:numId="6">
    <w:abstractNumId w:val="6"/>
  </w:num>
  <w:num w:numId="7">
    <w:abstractNumId w:val="4"/>
  </w:num>
  <w:num w:numId="8">
    <w:abstractNumId w:val="14"/>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83AD7"/>
    <w:rsid w:val="000D1CCA"/>
    <w:rsid w:val="000E525B"/>
    <w:rsid w:val="000E6FCA"/>
    <w:rsid w:val="000F142F"/>
    <w:rsid w:val="000F6EAA"/>
    <w:rsid w:val="00101EF7"/>
    <w:rsid w:val="00105414"/>
    <w:rsid w:val="0011348B"/>
    <w:rsid w:val="00115F33"/>
    <w:rsid w:val="001160D3"/>
    <w:rsid w:val="00116ED6"/>
    <w:rsid w:val="0011768C"/>
    <w:rsid w:val="00134410"/>
    <w:rsid w:val="00144285"/>
    <w:rsid w:val="00153CDD"/>
    <w:rsid w:val="00153D8F"/>
    <w:rsid w:val="00156131"/>
    <w:rsid w:val="00163648"/>
    <w:rsid w:val="001636E3"/>
    <w:rsid w:val="00166D36"/>
    <w:rsid w:val="00173464"/>
    <w:rsid w:val="00176CDC"/>
    <w:rsid w:val="0019051B"/>
    <w:rsid w:val="0019105B"/>
    <w:rsid w:val="00194B34"/>
    <w:rsid w:val="001A31DD"/>
    <w:rsid w:val="001A59CF"/>
    <w:rsid w:val="001A71E2"/>
    <w:rsid w:val="001B1CD5"/>
    <w:rsid w:val="001C28AD"/>
    <w:rsid w:val="001C60B4"/>
    <w:rsid w:val="001D621F"/>
    <w:rsid w:val="001E2CB8"/>
    <w:rsid w:val="001F0F56"/>
    <w:rsid w:val="00213057"/>
    <w:rsid w:val="0021352E"/>
    <w:rsid w:val="00214043"/>
    <w:rsid w:val="002316BC"/>
    <w:rsid w:val="00237E62"/>
    <w:rsid w:val="00244250"/>
    <w:rsid w:val="0025348D"/>
    <w:rsid w:val="002541D9"/>
    <w:rsid w:val="00264EEB"/>
    <w:rsid w:val="00274D68"/>
    <w:rsid w:val="00283DDC"/>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01DF"/>
    <w:rsid w:val="002E30B2"/>
    <w:rsid w:val="002E51AC"/>
    <w:rsid w:val="002F237F"/>
    <w:rsid w:val="002F52D8"/>
    <w:rsid w:val="00310932"/>
    <w:rsid w:val="00311EF9"/>
    <w:rsid w:val="00320A43"/>
    <w:rsid w:val="00327D6D"/>
    <w:rsid w:val="0033014E"/>
    <w:rsid w:val="00341BA1"/>
    <w:rsid w:val="00347BF7"/>
    <w:rsid w:val="00351710"/>
    <w:rsid w:val="003647E6"/>
    <w:rsid w:val="003666E4"/>
    <w:rsid w:val="00375BA3"/>
    <w:rsid w:val="003A43A7"/>
    <w:rsid w:val="003C3E20"/>
    <w:rsid w:val="003C4CFD"/>
    <w:rsid w:val="003D54F9"/>
    <w:rsid w:val="003E056D"/>
    <w:rsid w:val="003F194A"/>
    <w:rsid w:val="003F1C6A"/>
    <w:rsid w:val="003F3254"/>
    <w:rsid w:val="003F7786"/>
    <w:rsid w:val="004012B9"/>
    <w:rsid w:val="0040182A"/>
    <w:rsid w:val="004127D6"/>
    <w:rsid w:val="00414B0D"/>
    <w:rsid w:val="00426C20"/>
    <w:rsid w:val="004407E4"/>
    <w:rsid w:val="00441310"/>
    <w:rsid w:val="00445877"/>
    <w:rsid w:val="0046421B"/>
    <w:rsid w:val="00466E12"/>
    <w:rsid w:val="004717F3"/>
    <w:rsid w:val="004826A2"/>
    <w:rsid w:val="004839CB"/>
    <w:rsid w:val="00487B2C"/>
    <w:rsid w:val="00495E89"/>
    <w:rsid w:val="00497269"/>
    <w:rsid w:val="00497568"/>
    <w:rsid w:val="004C5BF2"/>
    <w:rsid w:val="004D36A1"/>
    <w:rsid w:val="004D7DA8"/>
    <w:rsid w:val="004E19F6"/>
    <w:rsid w:val="004F38E9"/>
    <w:rsid w:val="004F5C9C"/>
    <w:rsid w:val="00501AD3"/>
    <w:rsid w:val="0050380C"/>
    <w:rsid w:val="00517F10"/>
    <w:rsid w:val="0053247E"/>
    <w:rsid w:val="00533821"/>
    <w:rsid w:val="0053664B"/>
    <w:rsid w:val="00542F1D"/>
    <w:rsid w:val="00555AA5"/>
    <w:rsid w:val="00556676"/>
    <w:rsid w:val="005570DE"/>
    <w:rsid w:val="00562903"/>
    <w:rsid w:val="00580FF4"/>
    <w:rsid w:val="005817D7"/>
    <w:rsid w:val="005821EF"/>
    <w:rsid w:val="005865D5"/>
    <w:rsid w:val="0058761C"/>
    <w:rsid w:val="005978A6"/>
    <w:rsid w:val="005A3F6A"/>
    <w:rsid w:val="005A5022"/>
    <w:rsid w:val="005A5D26"/>
    <w:rsid w:val="005A6191"/>
    <w:rsid w:val="005B5993"/>
    <w:rsid w:val="005B7CC3"/>
    <w:rsid w:val="005C62AE"/>
    <w:rsid w:val="005D2633"/>
    <w:rsid w:val="005E4165"/>
    <w:rsid w:val="005E4BF1"/>
    <w:rsid w:val="005F374B"/>
    <w:rsid w:val="005F4AB2"/>
    <w:rsid w:val="0060346B"/>
    <w:rsid w:val="00603591"/>
    <w:rsid w:val="00607A29"/>
    <w:rsid w:val="006155D7"/>
    <w:rsid w:val="00616A7A"/>
    <w:rsid w:val="00623A80"/>
    <w:rsid w:val="00633E32"/>
    <w:rsid w:val="00642F57"/>
    <w:rsid w:val="00643BDB"/>
    <w:rsid w:val="00647C0A"/>
    <w:rsid w:val="00651020"/>
    <w:rsid w:val="006633D5"/>
    <w:rsid w:val="00667CAC"/>
    <w:rsid w:val="00673E98"/>
    <w:rsid w:val="006748A2"/>
    <w:rsid w:val="006748DD"/>
    <w:rsid w:val="00675968"/>
    <w:rsid w:val="006808AA"/>
    <w:rsid w:val="006853AF"/>
    <w:rsid w:val="00687569"/>
    <w:rsid w:val="006912A8"/>
    <w:rsid w:val="00693C6D"/>
    <w:rsid w:val="006A3F4E"/>
    <w:rsid w:val="006B1E5C"/>
    <w:rsid w:val="006B38FD"/>
    <w:rsid w:val="006B3B3B"/>
    <w:rsid w:val="006C7F3A"/>
    <w:rsid w:val="006D1BEC"/>
    <w:rsid w:val="006F6785"/>
    <w:rsid w:val="007010AF"/>
    <w:rsid w:val="00706144"/>
    <w:rsid w:val="00710A07"/>
    <w:rsid w:val="007112A4"/>
    <w:rsid w:val="00714A9E"/>
    <w:rsid w:val="00715C8B"/>
    <w:rsid w:val="007258D5"/>
    <w:rsid w:val="00751EAE"/>
    <w:rsid w:val="00755C45"/>
    <w:rsid w:val="00761009"/>
    <w:rsid w:val="00776C55"/>
    <w:rsid w:val="00776D79"/>
    <w:rsid w:val="007973EE"/>
    <w:rsid w:val="007A11F4"/>
    <w:rsid w:val="007A3CA8"/>
    <w:rsid w:val="007A43DF"/>
    <w:rsid w:val="007A59E2"/>
    <w:rsid w:val="007B11DF"/>
    <w:rsid w:val="007C0D1B"/>
    <w:rsid w:val="007E32B2"/>
    <w:rsid w:val="007E4616"/>
    <w:rsid w:val="008012BF"/>
    <w:rsid w:val="0080253F"/>
    <w:rsid w:val="00802F82"/>
    <w:rsid w:val="00816202"/>
    <w:rsid w:val="008217A7"/>
    <w:rsid w:val="00831518"/>
    <w:rsid w:val="008407DC"/>
    <w:rsid w:val="00843093"/>
    <w:rsid w:val="00852119"/>
    <w:rsid w:val="00862D20"/>
    <w:rsid w:val="0087463B"/>
    <w:rsid w:val="00876427"/>
    <w:rsid w:val="00885D3F"/>
    <w:rsid w:val="00891F8B"/>
    <w:rsid w:val="0089738A"/>
    <w:rsid w:val="008A4728"/>
    <w:rsid w:val="008C61D8"/>
    <w:rsid w:val="008C7A8F"/>
    <w:rsid w:val="008D65D6"/>
    <w:rsid w:val="008E0B2F"/>
    <w:rsid w:val="008F7852"/>
    <w:rsid w:val="00900807"/>
    <w:rsid w:val="009013ED"/>
    <w:rsid w:val="00906880"/>
    <w:rsid w:val="009104ED"/>
    <w:rsid w:val="00915CAB"/>
    <w:rsid w:val="00916F0F"/>
    <w:rsid w:val="00924E14"/>
    <w:rsid w:val="009268AA"/>
    <w:rsid w:val="00934EE7"/>
    <w:rsid w:val="009369CC"/>
    <w:rsid w:val="00944EE6"/>
    <w:rsid w:val="0095674D"/>
    <w:rsid w:val="0095798B"/>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E1DB9"/>
    <w:rsid w:val="009E1E21"/>
    <w:rsid w:val="009E4A13"/>
    <w:rsid w:val="009F327D"/>
    <w:rsid w:val="009F3BCC"/>
    <w:rsid w:val="009F40DC"/>
    <w:rsid w:val="009F706A"/>
    <w:rsid w:val="00A043FD"/>
    <w:rsid w:val="00A10F3E"/>
    <w:rsid w:val="00A359FC"/>
    <w:rsid w:val="00A42799"/>
    <w:rsid w:val="00A44DE0"/>
    <w:rsid w:val="00A57B12"/>
    <w:rsid w:val="00A750B7"/>
    <w:rsid w:val="00A77EA0"/>
    <w:rsid w:val="00A8179F"/>
    <w:rsid w:val="00A84DD9"/>
    <w:rsid w:val="00AA3011"/>
    <w:rsid w:val="00AB18B3"/>
    <w:rsid w:val="00AB1A7D"/>
    <w:rsid w:val="00AB2E76"/>
    <w:rsid w:val="00AB4B05"/>
    <w:rsid w:val="00AC1759"/>
    <w:rsid w:val="00AC6A09"/>
    <w:rsid w:val="00AC740E"/>
    <w:rsid w:val="00AD19EB"/>
    <w:rsid w:val="00AD7EB7"/>
    <w:rsid w:val="00AE7E55"/>
    <w:rsid w:val="00AF1F5C"/>
    <w:rsid w:val="00AF352B"/>
    <w:rsid w:val="00AF45D8"/>
    <w:rsid w:val="00B0063E"/>
    <w:rsid w:val="00B0596B"/>
    <w:rsid w:val="00B060F6"/>
    <w:rsid w:val="00B12A30"/>
    <w:rsid w:val="00B16FF1"/>
    <w:rsid w:val="00B20513"/>
    <w:rsid w:val="00B31656"/>
    <w:rsid w:val="00B40FB8"/>
    <w:rsid w:val="00B420BD"/>
    <w:rsid w:val="00B47208"/>
    <w:rsid w:val="00B47F70"/>
    <w:rsid w:val="00B500B7"/>
    <w:rsid w:val="00B504D2"/>
    <w:rsid w:val="00B534BA"/>
    <w:rsid w:val="00B54159"/>
    <w:rsid w:val="00B64AE4"/>
    <w:rsid w:val="00B64E79"/>
    <w:rsid w:val="00B679D1"/>
    <w:rsid w:val="00B7566C"/>
    <w:rsid w:val="00B7592A"/>
    <w:rsid w:val="00B80086"/>
    <w:rsid w:val="00B8137B"/>
    <w:rsid w:val="00B85958"/>
    <w:rsid w:val="00B91427"/>
    <w:rsid w:val="00BB1444"/>
    <w:rsid w:val="00BC4EC5"/>
    <w:rsid w:val="00BC6C5E"/>
    <w:rsid w:val="00BE171C"/>
    <w:rsid w:val="00BE26DB"/>
    <w:rsid w:val="00BF4BB8"/>
    <w:rsid w:val="00BF5709"/>
    <w:rsid w:val="00C01DF2"/>
    <w:rsid w:val="00C0510E"/>
    <w:rsid w:val="00C0667D"/>
    <w:rsid w:val="00C10FB4"/>
    <w:rsid w:val="00C11684"/>
    <w:rsid w:val="00C14522"/>
    <w:rsid w:val="00C212BD"/>
    <w:rsid w:val="00C22CD9"/>
    <w:rsid w:val="00C23621"/>
    <w:rsid w:val="00C25BD0"/>
    <w:rsid w:val="00C30DCB"/>
    <w:rsid w:val="00C501E5"/>
    <w:rsid w:val="00C526B7"/>
    <w:rsid w:val="00C5472B"/>
    <w:rsid w:val="00C56D5C"/>
    <w:rsid w:val="00C56E1F"/>
    <w:rsid w:val="00C60A01"/>
    <w:rsid w:val="00C64801"/>
    <w:rsid w:val="00C75A8D"/>
    <w:rsid w:val="00C9221F"/>
    <w:rsid w:val="00C96D4D"/>
    <w:rsid w:val="00C97E0F"/>
    <w:rsid w:val="00CA23AE"/>
    <w:rsid w:val="00CA7E83"/>
    <w:rsid w:val="00CC0599"/>
    <w:rsid w:val="00CC063E"/>
    <w:rsid w:val="00CC6D07"/>
    <w:rsid w:val="00CC7B37"/>
    <w:rsid w:val="00CD1D83"/>
    <w:rsid w:val="00CE080E"/>
    <w:rsid w:val="00CE4261"/>
    <w:rsid w:val="00CF6FD9"/>
    <w:rsid w:val="00D019E3"/>
    <w:rsid w:val="00D04B9C"/>
    <w:rsid w:val="00D24BC8"/>
    <w:rsid w:val="00D27573"/>
    <w:rsid w:val="00D40035"/>
    <w:rsid w:val="00D43A91"/>
    <w:rsid w:val="00D55101"/>
    <w:rsid w:val="00D55973"/>
    <w:rsid w:val="00D576B1"/>
    <w:rsid w:val="00D605E4"/>
    <w:rsid w:val="00D610C3"/>
    <w:rsid w:val="00D62ED0"/>
    <w:rsid w:val="00D72E08"/>
    <w:rsid w:val="00D75123"/>
    <w:rsid w:val="00D90D00"/>
    <w:rsid w:val="00D91DC5"/>
    <w:rsid w:val="00DB7386"/>
    <w:rsid w:val="00DB7907"/>
    <w:rsid w:val="00DC1ACF"/>
    <w:rsid w:val="00DC2A10"/>
    <w:rsid w:val="00DD14EE"/>
    <w:rsid w:val="00DD1CE9"/>
    <w:rsid w:val="00DE01E2"/>
    <w:rsid w:val="00DE089A"/>
    <w:rsid w:val="00DE774C"/>
    <w:rsid w:val="00DF1461"/>
    <w:rsid w:val="00DF5789"/>
    <w:rsid w:val="00E01517"/>
    <w:rsid w:val="00E07856"/>
    <w:rsid w:val="00E142DD"/>
    <w:rsid w:val="00E14F26"/>
    <w:rsid w:val="00E27854"/>
    <w:rsid w:val="00E30C40"/>
    <w:rsid w:val="00E34D0F"/>
    <w:rsid w:val="00E421BD"/>
    <w:rsid w:val="00E47C06"/>
    <w:rsid w:val="00E53E75"/>
    <w:rsid w:val="00E600EB"/>
    <w:rsid w:val="00E6133F"/>
    <w:rsid w:val="00E6427C"/>
    <w:rsid w:val="00E71E38"/>
    <w:rsid w:val="00E7201B"/>
    <w:rsid w:val="00E77D95"/>
    <w:rsid w:val="00E90A09"/>
    <w:rsid w:val="00E966EA"/>
    <w:rsid w:val="00EA10BE"/>
    <w:rsid w:val="00EA6318"/>
    <w:rsid w:val="00EA7709"/>
    <w:rsid w:val="00EB0BEF"/>
    <w:rsid w:val="00EB2F9A"/>
    <w:rsid w:val="00EB65FA"/>
    <w:rsid w:val="00EC373D"/>
    <w:rsid w:val="00EC4035"/>
    <w:rsid w:val="00ED4E40"/>
    <w:rsid w:val="00ED5674"/>
    <w:rsid w:val="00EF1E80"/>
    <w:rsid w:val="00EF6DC0"/>
    <w:rsid w:val="00F027F3"/>
    <w:rsid w:val="00F0757F"/>
    <w:rsid w:val="00F14143"/>
    <w:rsid w:val="00F15556"/>
    <w:rsid w:val="00F16EA1"/>
    <w:rsid w:val="00F17D6A"/>
    <w:rsid w:val="00F20AA6"/>
    <w:rsid w:val="00F20CFE"/>
    <w:rsid w:val="00F230DC"/>
    <w:rsid w:val="00F24CDA"/>
    <w:rsid w:val="00F2547C"/>
    <w:rsid w:val="00F436F6"/>
    <w:rsid w:val="00F45862"/>
    <w:rsid w:val="00F5430F"/>
    <w:rsid w:val="00F60D90"/>
    <w:rsid w:val="00F73A98"/>
    <w:rsid w:val="00F74901"/>
    <w:rsid w:val="00F8746D"/>
    <w:rsid w:val="00F931C0"/>
    <w:rsid w:val="00F966EC"/>
    <w:rsid w:val="00FA04C3"/>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D475"/>
  <w15:docId w15:val="{4DC89506-2CF3-4313-8255-9F13113E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87826595">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DFA84-22E3-4184-8ED4-1775B943E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3810</Words>
  <Characters>2172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2019-10-18T08:05:00Z</cp:lastPrinted>
  <dcterms:created xsi:type="dcterms:W3CDTF">2021-10-13T06:30:00Z</dcterms:created>
  <dcterms:modified xsi:type="dcterms:W3CDTF">2021-10-13T06:30:00Z</dcterms:modified>
</cp:coreProperties>
</file>