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7777777" w:rsidR="005C41AC" w:rsidRPr="00002C95" w:rsidRDefault="005C41AC"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154E7100" w:rsidR="0062551B" w:rsidRPr="00002C95" w:rsidRDefault="004136C5" w:rsidP="003E58F0">
      <w:pPr>
        <w:jc w:val="center"/>
        <w:rPr>
          <w:b/>
        </w:rPr>
      </w:pPr>
      <w:r w:rsidRPr="00002C95">
        <w:rPr>
          <w:b/>
        </w:rPr>
        <w:t xml:space="preserve">DĖL NEKILNOJAMOJO TURTO, ESANČIO </w:t>
      </w:r>
      <w:r w:rsidR="003574A6" w:rsidRPr="00002C95">
        <w:rPr>
          <w:b/>
        </w:rPr>
        <w:t>PARKO G. 49</w:t>
      </w:r>
      <w:r w:rsidRPr="00002C95">
        <w:rPr>
          <w:b/>
        </w:rPr>
        <w:t>, ĮSIGIJIMO SAVIKAINOS PADIDINIMO</w:t>
      </w:r>
      <w:r w:rsidR="003574A6" w:rsidRPr="00002C95">
        <w:rPr>
          <w:b/>
        </w:rPr>
        <w:t xml:space="preserve"> IR TURTO PERDAVIMO PANEVĖŽIO LOPŠELIUI-DARŽELIUI „RUGELIS“</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1"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2021 m. spalio 18 d.</w:t>
      </w:r>
      <w:r w:rsidRPr="00002C95">
        <w:rPr>
          <w:rStyle w:val="Style3"/>
          <w:b/>
        </w:rPr>
        <w:fldChar w:fldCharType="end"/>
      </w:r>
      <w:bookmarkEnd w:id="1"/>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2" w:name="registravimoNr"/>
      <w:r w:rsidRPr="00002C95">
        <w:rPr>
          <w:b/>
        </w:rPr>
        <w:instrText xml:space="preserve"> FORMTEXT </w:instrText>
      </w:r>
      <w:r w:rsidRPr="00002C95">
        <w:rPr>
          <w:b/>
        </w:rPr>
      </w:r>
      <w:r w:rsidRPr="00002C95">
        <w:rPr>
          <w:b/>
        </w:rPr>
        <w:fldChar w:fldCharType="separate"/>
      </w:r>
      <w:r w:rsidRPr="00002C95">
        <w:rPr>
          <w:b/>
        </w:rPr>
        <w:t>TSP-348</w:t>
      </w:r>
      <w:r w:rsidRPr="00002C95">
        <w:rPr>
          <w:b/>
        </w:rPr>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21418112"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25583F" w:rsidRPr="00002C95">
        <w:rPr>
          <w:szCs w:val="24"/>
        </w:rPr>
        <w:br/>
      </w:r>
      <w:r w:rsidRPr="00002C95">
        <w:rPr>
          <w:szCs w:val="24"/>
        </w:rPr>
        <w:t>16 straipsnio 2 dalies 26 punktu, Lietuvos Respublikos valstybės ir savivaldybių turto valdymo, naudojimo ir disponavimo juo įstatymo 12 straipsniu, viešojo sektoriaus apskaitos ir finansinės atskaitomybės</w:t>
      </w:r>
      <w:r w:rsidR="007B67EA" w:rsidRPr="00002C95">
        <w:rPr>
          <w:szCs w:val="24"/>
        </w:rPr>
        <w:t xml:space="preserve"> 12-ojo</w:t>
      </w:r>
      <w:r w:rsidRPr="00002C95">
        <w:rPr>
          <w:szCs w:val="24"/>
        </w:rPr>
        <w:t xml:space="preserve"> 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32.1 papunkčiu, Panevėžio miesto savivaldybės tarybos 2019 m. lapkričio 21 d. sprendimu Nr. 1-462</w:t>
      </w:r>
      <w:r w:rsidR="007B67EA" w:rsidRPr="00002C9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21131BF0" w14:textId="70FAFB3F" w:rsidR="00711420" w:rsidRPr="00002C95" w:rsidRDefault="004136C5"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Padidinti Savivaldybei nuosavybės teise priklausančio ir </w:t>
      </w:r>
      <w:r w:rsidR="00AD4F0D" w:rsidRPr="00002C95">
        <w:rPr>
          <w:sz w:val="24"/>
          <w:szCs w:val="24"/>
        </w:rPr>
        <w:t xml:space="preserve">Panevėžio </w:t>
      </w:r>
      <w:r w:rsidR="003574A6" w:rsidRPr="00002C95">
        <w:rPr>
          <w:sz w:val="24"/>
          <w:szCs w:val="24"/>
        </w:rPr>
        <w:t xml:space="preserve">lopšelio-darželio „Rugelis“ </w:t>
      </w:r>
      <w:r w:rsidRPr="00002C95">
        <w:rPr>
          <w:sz w:val="24"/>
          <w:szCs w:val="24"/>
        </w:rPr>
        <w:t xml:space="preserve">(kodas </w:t>
      </w:r>
      <w:r w:rsidR="003574A6" w:rsidRPr="00002C95">
        <w:rPr>
          <w:sz w:val="24"/>
          <w:szCs w:val="24"/>
        </w:rPr>
        <w:t>190416152</w:t>
      </w:r>
      <w:r w:rsidRPr="00002C95">
        <w:rPr>
          <w:sz w:val="24"/>
          <w:szCs w:val="24"/>
        </w:rPr>
        <w:t xml:space="preserve">) patikėjimo teise valdomo ilgalaikio nekilnojamojo turto: </w:t>
      </w:r>
      <w:r w:rsidR="00CB4B90" w:rsidRPr="00002C95">
        <w:rPr>
          <w:sz w:val="24"/>
          <w:szCs w:val="24"/>
        </w:rPr>
        <w:t>pastato</w:t>
      </w:r>
      <w:r w:rsidR="003574A6" w:rsidRPr="00002C95">
        <w:rPr>
          <w:sz w:val="24"/>
          <w:szCs w:val="24"/>
        </w:rPr>
        <w:t xml:space="preserve"> – lopšelio-darželio</w:t>
      </w:r>
      <w:r w:rsidR="00CB4B90" w:rsidRPr="00002C95">
        <w:rPr>
          <w:sz w:val="24"/>
          <w:szCs w:val="24"/>
        </w:rPr>
        <w:t xml:space="preserve"> (unikalus Nr. </w:t>
      </w:r>
      <w:r w:rsidR="003574A6" w:rsidRPr="00002C95">
        <w:rPr>
          <w:bCs/>
          <w:sz w:val="24"/>
          <w:szCs w:val="24"/>
        </w:rPr>
        <w:t>2797-8005-1015</w:t>
      </w:r>
      <w:r w:rsidRPr="00002C95">
        <w:rPr>
          <w:sz w:val="24"/>
          <w:szCs w:val="24"/>
        </w:rPr>
        <w:t>, bendras plotas –</w:t>
      </w:r>
      <w:r w:rsidR="003574A6" w:rsidRPr="00002C95">
        <w:rPr>
          <w:sz w:val="24"/>
          <w:szCs w:val="24"/>
        </w:rPr>
        <w:t xml:space="preserve"> 2 409,96</w:t>
      </w:r>
      <w:r w:rsidR="00AD4F0D" w:rsidRPr="00002C95">
        <w:rPr>
          <w:bCs/>
          <w:sz w:val="24"/>
          <w:szCs w:val="24"/>
        </w:rPr>
        <w:t xml:space="preserve"> </w:t>
      </w:r>
      <w:r w:rsidRPr="00002C95">
        <w:rPr>
          <w:sz w:val="24"/>
          <w:szCs w:val="24"/>
        </w:rPr>
        <w:t>kv. m</w:t>
      </w:r>
      <w:r w:rsidR="009E3612">
        <w:rPr>
          <w:sz w:val="24"/>
          <w:szCs w:val="24"/>
        </w:rPr>
        <w:t xml:space="preserve">, </w:t>
      </w:r>
      <w:r w:rsidR="009E3612" w:rsidRPr="00002C95">
        <w:rPr>
          <w:sz w:val="24"/>
          <w:szCs w:val="24"/>
        </w:rPr>
        <w:t>Parko g. 49, Panevėžy</w:t>
      </w:r>
      <w:r w:rsidR="009E3612">
        <w:rPr>
          <w:sz w:val="24"/>
          <w:szCs w:val="24"/>
        </w:rPr>
        <w:t>s</w:t>
      </w:r>
      <w:r w:rsidRPr="00002C95">
        <w:rPr>
          <w:sz w:val="24"/>
          <w:szCs w:val="24"/>
        </w:rPr>
        <w:t>)</w:t>
      </w:r>
      <w:r w:rsidR="009E3612">
        <w:rPr>
          <w:sz w:val="24"/>
          <w:szCs w:val="24"/>
        </w:rPr>
        <w:t xml:space="preserve"> – </w:t>
      </w:r>
      <w:r w:rsidRPr="00002C95">
        <w:rPr>
          <w:sz w:val="24"/>
          <w:szCs w:val="24"/>
        </w:rPr>
        <w:t xml:space="preserve">įsigijimo savikainą atliktų esminio turto pagerinimo išlaidų verte – </w:t>
      </w:r>
      <w:r w:rsidR="003574A6" w:rsidRPr="00002C95">
        <w:rPr>
          <w:sz w:val="24"/>
          <w:szCs w:val="24"/>
        </w:rPr>
        <w:t>203 163,13</w:t>
      </w:r>
      <w:r w:rsidR="00AD4F0D" w:rsidRPr="00002C95">
        <w:rPr>
          <w:sz w:val="24"/>
          <w:szCs w:val="24"/>
        </w:rPr>
        <w:t xml:space="preserve"> </w:t>
      </w:r>
      <w:r w:rsidRPr="00002C95">
        <w:rPr>
          <w:sz w:val="24"/>
          <w:szCs w:val="24"/>
        </w:rPr>
        <w:t>Eur.</w:t>
      </w:r>
    </w:p>
    <w:p w14:paraId="4EC732BF" w14:textId="03922560" w:rsidR="003574A6" w:rsidRPr="00002C95" w:rsidRDefault="003574A6" w:rsidP="00002C95">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Perduoti Panevėžio lopšeliui-darželiui „Rugelis“ (kodas 190416152) </w:t>
      </w:r>
      <w:r w:rsidR="00154C9A" w:rsidRPr="00002C95">
        <w:rPr>
          <w:sz w:val="24"/>
          <w:szCs w:val="24"/>
        </w:rPr>
        <w:t xml:space="preserve">valdyti, naudoti ir disponuoti juo patikėjimo teise ilgalaikį ir trumpalaikį materialųjį turtą, kurio bendra įsigijimo (likutinė) vertė </w:t>
      </w:r>
      <w:r w:rsidR="00002C95" w:rsidRPr="00002C95">
        <w:rPr>
          <w:sz w:val="24"/>
          <w:szCs w:val="24"/>
        </w:rPr>
        <w:t>– 50 071,28</w:t>
      </w:r>
      <w:r w:rsidR="00154C9A" w:rsidRPr="00002C95">
        <w:rPr>
          <w:sz w:val="24"/>
          <w:szCs w:val="24"/>
        </w:rPr>
        <w:t xml:space="preserve"> Eur (priedas).</w:t>
      </w:r>
    </w:p>
    <w:p w14:paraId="5B9CCBDE" w14:textId="682F36DA" w:rsidR="00B24489" w:rsidRPr="00002C95" w:rsidRDefault="00711420"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Įgalioti </w:t>
      </w:r>
      <w:r w:rsidR="000557EE" w:rsidRPr="00002C95">
        <w:rPr>
          <w:sz w:val="24"/>
          <w:szCs w:val="24"/>
        </w:rPr>
        <w:t>Savivaldybės administracijos</w:t>
      </w:r>
      <w:r w:rsidRPr="00002C95">
        <w:rPr>
          <w:sz w:val="24"/>
          <w:szCs w:val="24"/>
        </w:rPr>
        <w:t xml:space="preserve"> direktorių pasirašyti sprendimo 1 </w:t>
      </w:r>
      <w:r w:rsidR="00154C9A" w:rsidRPr="00002C95">
        <w:rPr>
          <w:sz w:val="24"/>
          <w:szCs w:val="24"/>
        </w:rPr>
        <w:t xml:space="preserve">ir 2 </w:t>
      </w:r>
      <w:r w:rsidRPr="00002C95">
        <w:rPr>
          <w:sz w:val="24"/>
          <w:szCs w:val="24"/>
        </w:rPr>
        <w:t>punkt</w:t>
      </w:r>
      <w:r w:rsidR="00154C9A" w:rsidRPr="00002C95">
        <w:rPr>
          <w:sz w:val="24"/>
          <w:szCs w:val="24"/>
        </w:rPr>
        <w:t>uose</w:t>
      </w:r>
      <w:r w:rsidRPr="00002C95">
        <w:rPr>
          <w:sz w:val="24"/>
          <w:szCs w:val="24"/>
        </w:rPr>
        <w:t xml:space="preserve"> nurodyto turto perdavimo </w:t>
      </w:r>
      <w:r w:rsidR="00EF72DE" w:rsidRPr="00002C95">
        <w:rPr>
          <w:sz w:val="24"/>
          <w:szCs w:val="24"/>
        </w:rPr>
        <w:t xml:space="preserve">ir priėmimo </w:t>
      </w:r>
      <w:r w:rsidRPr="00002C95">
        <w:rPr>
          <w:sz w:val="24"/>
          <w:szCs w:val="24"/>
        </w:rPr>
        <w:t>akt</w:t>
      </w:r>
      <w:r w:rsidR="00154C9A" w:rsidRPr="00002C95">
        <w:rPr>
          <w:sz w:val="24"/>
          <w:szCs w:val="24"/>
        </w:rPr>
        <w:t xml:space="preserve">us </w:t>
      </w:r>
      <w:r w:rsidR="001121C7" w:rsidRPr="00002C95">
        <w:rPr>
          <w:sz w:val="24"/>
          <w:szCs w:val="24"/>
        </w:rPr>
        <w:t>ir</w:t>
      </w:r>
      <w:r w:rsidRPr="00002C95">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77777777" w:rsidR="005C41AC" w:rsidRPr="00002C95" w:rsidRDefault="005C41AC" w:rsidP="00B24489">
      <w:pPr>
        <w:jc w:val="both"/>
        <w:rPr>
          <w:szCs w:val="24"/>
        </w:rPr>
      </w:pPr>
    </w:p>
    <w:p w14:paraId="23B5F796" w14:textId="1CC42869" w:rsidR="00154C9A" w:rsidRPr="00002C95" w:rsidRDefault="00AD4F0D" w:rsidP="00002C95">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r w:rsidR="00154C9A" w:rsidRPr="00002C95">
        <w:rPr>
          <w:rFonts w:eastAsia="Calibri"/>
          <w:szCs w:val="24"/>
        </w:rPr>
        <w:br w:type="page"/>
      </w:r>
    </w:p>
    <w:p w14:paraId="2C50B2BE" w14:textId="77777777" w:rsidR="00154C9A" w:rsidRPr="00002C95" w:rsidRDefault="00154C9A" w:rsidP="00154C9A">
      <w:pPr>
        <w:tabs>
          <w:tab w:val="left" w:pos="7371"/>
        </w:tabs>
        <w:ind w:firstLine="5245"/>
        <w:rPr>
          <w:szCs w:val="24"/>
        </w:rPr>
      </w:pPr>
      <w:r w:rsidRPr="00002C95">
        <w:rPr>
          <w:szCs w:val="24"/>
        </w:rPr>
        <w:lastRenderedPageBreak/>
        <w:t xml:space="preserve">Panevėžio miesto savivaldybės tarybos </w:t>
      </w:r>
    </w:p>
    <w:p w14:paraId="2EE5EBC8" w14:textId="77777777" w:rsidR="00154C9A" w:rsidRPr="00002C95" w:rsidRDefault="00154C9A" w:rsidP="00154C9A">
      <w:pPr>
        <w:tabs>
          <w:tab w:val="left" w:pos="7371"/>
        </w:tabs>
        <w:ind w:firstLine="5245"/>
        <w:rPr>
          <w:szCs w:val="24"/>
        </w:rPr>
      </w:pPr>
      <w:r w:rsidRPr="00002C95">
        <w:rPr>
          <w:szCs w:val="24"/>
        </w:rPr>
        <w:t xml:space="preserve">2021 m. spalio      d. sprendimo Nr. </w:t>
      </w:r>
    </w:p>
    <w:p w14:paraId="45931971" w14:textId="77777777" w:rsidR="00154C9A" w:rsidRPr="00002C95" w:rsidRDefault="00154C9A" w:rsidP="00154C9A">
      <w:pPr>
        <w:tabs>
          <w:tab w:val="left" w:pos="4773"/>
        </w:tabs>
        <w:ind w:firstLine="5245"/>
      </w:pPr>
      <w:r w:rsidRPr="00002C95">
        <w:rPr>
          <w:szCs w:val="24"/>
        </w:rPr>
        <w:t>priedas</w:t>
      </w:r>
    </w:p>
    <w:p w14:paraId="446765B0" w14:textId="77777777" w:rsidR="00154C9A" w:rsidRPr="00002C95" w:rsidRDefault="00154C9A" w:rsidP="00154C9A">
      <w:pPr>
        <w:jc w:val="both"/>
        <w:rPr>
          <w:rFonts w:eastAsia="Calibri"/>
          <w:szCs w:val="24"/>
        </w:rPr>
      </w:pPr>
    </w:p>
    <w:p w14:paraId="2CE94610" w14:textId="77777777" w:rsidR="00154C9A" w:rsidRPr="00002C95" w:rsidRDefault="00154C9A" w:rsidP="00154C9A">
      <w:pPr>
        <w:jc w:val="center"/>
        <w:rPr>
          <w:b/>
          <w:szCs w:val="24"/>
        </w:rPr>
      </w:pPr>
      <w:r w:rsidRPr="00002C95">
        <w:rPr>
          <w:b/>
          <w:szCs w:val="24"/>
        </w:rPr>
        <w:t>TURTO, PERDUODAMO PANEVĖŽIO LOPŠELIUI-DARŽELIUI „RUGELIS“ VALDYTI, NAUDOTI IR DISPONUOTI JUO PATIKĖJIMO TEISE, SĄRAŠAS</w:t>
      </w:r>
    </w:p>
    <w:p w14:paraId="693BAD33" w14:textId="77777777" w:rsidR="00154C9A" w:rsidRPr="00002C95" w:rsidRDefault="00154C9A" w:rsidP="00154C9A">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813"/>
        <w:gridCol w:w="992"/>
        <w:gridCol w:w="1467"/>
        <w:gridCol w:w="1787"/>
      </w:tblGrid>
      <w:tr w:rsidR="00154C9A" w:rsidRPr="00002C95" w14:paraId="230F92A5" w14:textId="77777777" w:rsidTr="00C31080">
        <w:tc>
          <w:tcPr>
            <w:tcW w:w="296" w:type="pct"/>
            <w:shd w:val="clear" w:color="auto" w:fill="auto"/>
          </w:tcPr>
          <w:p w14:paraId="31706C7F" w14:textId="77777777" w:rsidR="00154C9A" w:rsidRPr="00002C95" w:rsidRDefault="00154C9A" w:rsidP="0089019A">
            <w:pPr>
              <w:jc w:val="center"/>
              <w:rPr>
                <w:b/>
              </w:rPr>
            </w:pPr>
            <w:r w:rsidRPr="00002C95">
              <w:rPr>
                <w:b/>
              </w:rPr>
              <w:t>Eil. Nr.</w:t>
            </w:r>
          </w:p>
        </w:tc>
        <w:tc>
          <w:tcPr>
            <w:tcW w:w="2499" w:type="pct"/>
            <w:shd w:val="clear" w:color="auto" w:fill="auto"/>
          </w:tcPr>
          <w:p w14:paraId="40FF1E5A" w14:textId="77777777" w:rsidR="00154C9A" w:rsidRPr="00002C95" w:rsidRDefault="00154C9A" w:rsidP="0089019A">
            <w:pPr>
              <w:jc w:val="center"/>
              <w:rPr>
                <w:b/>
              </w:rPr>
            </w:pPr>
            <w:r w:rsidRPr="00002C95">
              <w:rPr>
                <w:b/>
              </w:rPr>
              <w:t>Turto pavadinimas</w:t>
            </w:r>
          </w:p>
        </w:tc>
        <w:tc>
          <w:tcPr>
            <w:tcW w:w="515" w:type="pct"/>
            <w:shd w:val="clear" w:color="auto" w:fill="auto"/>
          </w:tcPr>
          <w:p w14:paraId="163C30D9" w14:textId="77777777" w:rsidR="00154C9A" w:rsidRPr="00002C95" w:rsidRDefault="00154C9A" w:rsidP="0089019A">
            <w:pPr>
              <w:jc w:val="center"/>
              <w:rPr>
                <w:b/>
              </w:rPr>
            </w:pPr>
            <w:r w:rsidRPr="00002C95">
              <w:rPr>
                <w:b/>
              </w:rPr>
              <w:t>Kiekis, vnt.</w:t>
            </w:r>
          </w:p>
        </w:tc>
        <w:tc>
          <w:tcPr>
            <w:tcW w:w="762" w:type="pct"/>
          </w:tcPr>
          <w:p w14:paraId="1E2AB99E" w14:textId="77777777" w:rsidR="00154C9A" w:rsidRPr="00002C95" w:rsidRDefault="00154C9A" w:rsidP="0089019A">
            <w:pPr>
              <w:jc w:val="center"/>
              <w:rPr>
                <w:b/>
              </w:rPr>
            </w:pPr>
            <w:r w:rsidRPr="00002C95">
              <w:rPr>
                <w:b/>
              </w:rPr>
              <w:t>Vieneto įsigijimo vertė, Eur</w:t>
            </w:r>
          </w:p>
        </w:tc>
        <w:tc>
          <w:tcPr>
            <w:tcW w:w="928" w:type="pct"/>
            <w:shd w:val="clear" w:color="auto" w:fill="auto"/>
          </w:tcPr>
          <w:p w14:paraId="681FB27F" w14:textId="77777777" w:rsidR="00154C9A" w:rsidRPr="00002C95" w:rsidRDefault="00154C9A" w:rsidP="0089019A">
            <w:pPr>
              <w:jc w:val="center"/>
              <w:rPr>
                <w:b/>
              </w:rPr>
            </w:pPr>
            <w:r w:rsidRPr="00002C95">
              <w:rPr>
                <w:b/>
              </w:rPr>
              <w:t>Bendra įsigijimo vertė, Eur</w:t>
            </w:r>
          </w:p>
        </w:tc>
      </w:tr>
      <w:tr w:rsidR="00154C9A" w:rsidRPr="00002C95" w14:paraId="63720B4C" w14:textId="77777777" w:rsidTr="00C31080">
        <w:tc>
          <w:tcPr>
            <w:tcW w:w="296" w:type="pct"/>
            <w:shd w:val="clear" w:color="auto" w:fill="auto"/>
            <w:vAlign w:val="center"/>
          </w:tcPr>
          <w:p w14:paraId="27799BFC" w14:textId="77777777" w:rsidR="00154C9A" w:rsidRPr="00002C95" w:rsidRDefault="00154C9A" w:rsidP="00154C9A">
            <w:pPr>
              <w:pStyle w:val="Sraopastraipa"/>
              <w:numPr>
                <w:ilvl w:val="0"/>
                <w:numId w:val="7"/>
              </w:numPr>
              <w:spacing w:after="0" w:line="240" w:lineRule="auto"/>
              <w:rPr>
                <w:sz w:val="24"/>
                <w:szCs w:val="24"/>
              </w:rPr>
            </w:pPr>
          </w:p>
        </w:tc>
        <w:tc>
          <w:tcPr>
            <w:tcW w:w="2499" w:type="pct"/>
            <w:shd w:val="clear" w:color="auto" w:fill="auto"/>
          </w:tcPr>
          <w:p w14:paraId="7F61D66E" w14:textId="3A7E3AF3" w:rsidR="00154C9A" w:rsidRPr="00002C95" w:rsidRDefault="00E25C90" w:rsidP="0089019A">
            <w:pPr>
              <w:autoSpaceDE w:val="0"/>
              <w:autoSpaceDN w:val="0"/>
              <w:adjustRightInd w:val="0"/>
              <w:jc w:val="both"/>
              <w:rPr>
                <w:i/>
              </w:rPr>
            </w:pPr>
            <w:r w:rsidRPr="00002C95">
              <w:t xml:space="preserve">Žingsninis laiptų kopiklis </w:t>
            </w:r>
            <w:r w:rsidRPr="00002C95">
              <w:rPr>
                <w:i/>
              </w:rPr>
              <w:t>Scalacombi S534Eco/151689</w:t>
            </w:r>
          </w:p>
        </w:tc>
        <w:tc>
          <w:tcPr>
            <w:tcW w:w="515" w:type="pct"/>
            <w:shd w:val="clear" w:color="auto" w:fill="auto"/>
          </w:tcPr>
          <w:p w14:paraId="676C2987" w14:textId="17A85ED0" w:rsidR="00154C9A" w:rsidRPr="00002C95" w:rsidRDefault="00E25C90" w:rsidP="0089019A">
            <w:pPr>
              <w:jc w:val="center"/>
            </w:pPr>
            <w:r w:rsidRPr="00002C95">
              <w:t>1</w:t>
            </w:r>
          </w:p>
        </w:tc>
        <w:tc>
          <w:tcPr>
            <w:tcW w:w="762" w:type="pct"/>
          </w:tcPr>
          <w:p w14:paraId="3B820BB7" w14:textId="717971FE" w:rsidR="00154C9A" w:rsidRPr="00002C95" w:rsidRDefault="00E25C90" w:rsidP="0089019A">
            <w:pPr>
              <w:jc w:val="center"/>
            </w:pPr>
            <w:r w:rsidRPr="00002C95">
              <w:t>4</w:t>
            </w:r>
            <w:r w:rsidR="00002C95" w:rsidRPr="00002C95">
              <w:t xml:space="preserve"> </w:t>
            </w:r>
            <w:r w:rsidRPr="00002C95">
              <w:t>500,00</w:t>
            </w:r>
          </w:p>
        </w:tc>
        <w:tc>
          <w:tcPr>
            <w:tcW w:w="928" w:type="pct"/>
            <w:shd w:val="clear" w:color="auto" w:fill="auto"/>
          </w:tcPr>
          <w:p w14:paraId="070845FF" w14:textId="3D5E8E01" w:rsidR="00154C9A" w:rsidRPr="00002C95" w:rsidRDefault="00E25C90" w:rsidP="0089019A">
            <w:pPr>
              <w:jc w:val="center"/>
            </w:pPr>
            <w:r w:rsidRPr="00002C95">
              <w:t>4</w:t>
            </w:r>
            <w:r w:rsidR="00002C95" w:rsidRPr="00002C95">
              <w:t xml:space="preserve"> </w:t>
            </w:r>
            <w:r w:rsidRPr="00002C95">
              <w:t>500,00</w:t>
            </w:r>
          </w:p>
        </w:tc>
      </w:tr>
      <w:tr w:rsidR="00154C9A" w:rsidRPr="00002C95" w14:paraId="69921F62" w14:textId="77777777" w:rsidTr="00C31080">
        <w:tc>
          <w:tcPr>
            <w:tcW w:w="296" w:type="pct"/>
            <w:shd w:val="clear" w:color="auto" w:fill="auto"/>
            <w:vAlign w:val="center"/>
          </w:tcPr>
          <w:p w14:paraId="29283D46" w14:textId="77777777" w:rsidR="00154C9A" w:rsidRPr="00002C95" w:rsidRDefault="00154C9A" w:rsidP="00154C9A">
            <w:pPr>
              <w:pStyle w:val="Sraopastraipa"/>
              <w:numPr>
                <w:ilvl w:val="0"/>
                <w:numId w:val="7"/>
              </w:numPr>
              <w:spacing w:after="0" w:line="240" w:lineRule="auto"/>
              <w:rPr>
                <w:sz w:val="24"/>
                <w:szCs w:val="24"/>
              </w:rPr>
            </w:pPr>
          </w:p>
        </w:tc>
        <w:tc>
          <w:tcPr>
            <w:tcW w:w="2499" w:type="pct"/>
            <w:shd w:val="clear" w:color="auto" w:fill="auto"/>
          </w:tcPr>
          <w:p w14:paraId="07C37808" w14:textId="242E35C8" w:rsidR="00154C9A" w:rsidRPr="00002C95" w:rsidRDefault="00E25C90" w:rsidP="0089019A">
            <w:r w:rsidRPr="00002C95">
              <w:t>Indaplovė</w:t>
            </w:r>
          </w:p>
        </w:tc>
        <w:tc>
          <w:tcPr>
            <w:tcW w:w="515" w:type="pct"/>
            <w:shd w:val="clear" w:color="auto" w:fill="auto"/>
          </w:tcPr>
          <w:p w14:paraId="70E076F6" w14:textId="1BD1EE42" w:rsidR="00154C9A" w:rsidRPr="00002C95" w:rsidRDefault="00E25C90" w:rsidP="0089019A">
            <w:pPr>
              <w:jc w:val="center"/>
            </w:pPr>
            <w:r w:rsidRPr="00002C95">
              <w:t>2</w:t>
            </w:r>
          </w:p>
        </w:tc>
        <w:tc>
          <w:tcPr>
            <w:tcW w:w="762" w:type="pct"/>
          </w:tcPr>
          <w:p w14:paraId="6E40B413" w14:textId="74E012E1" w:rsidR="00154C9A" w:rsidRPr="00002C95" w:rsidRDefault="00E25C90" w:rsidP="0089019A">
            <w:pPr>
              <w:jc w:val="center"/>
            </w:pPr>
            <w:r w:rsidRPr="00002C95">
              <w:t>487,50</w:t>
            </w:r>
          </w:p>
        </w:tc>
        <w:tc>
          <w:tcPr>
            <w:tcW w:w="928" w:type="pct"/>
            <w:shd w:val="clear" w:color="auto" w:fill="auto"/>
          </w:tcPr>
          <w:p w14:paraId="43492EB8" w14:textId="01D6B19D" w:rsidR="00154C9A" w:rsidRPr="00002C95" w:rsidRDefault="00E25C90" w:rsidP="0089019A">
            <w:pPr>
              <w:jc w:val="center"/>
            </w:pPr>
            <w:r w:rsidRPr="00002C95">
              <w:t>975,00</w:t>
            </w:r>
          </w:p>
        </w:tc>
      </w:tr>
      <w:tr w:rsidR="00154C9A" w:rsidRPr="00002C95" w14:paraId="08A0948B" w14:textId="77777777" w:rsidTr="00C31080">
        <w:tc>
          <w:tcPr>
            <w:tcW w:w="296" w:type="pct"/>
            <w:shd w:val="clear" w:color="auto" w:fill="auto"/>
            <w:vAlign w:val="center"/>
          </w:tcPr>
          <w:p w14:paraId="25CAEAF0" w14:textId="77777777" w:rsidR="00154C9A" w:rsidRPr="00002C95" w:rsidRDefault="00154C9A" w:rsidP="00154C9A">
            <w:pPr>
              <w:pStyle w:val="Sraopastraipa"/>
              <w:numPr>
                <w:ilvl w:val="0"/>
                <w:numId w:val="7"/>
              </w:numPr>
              <w:spacing w:after="0" w:line="240" w:lineRule="auto"/>
              <w:rPr>
                <w:sz w:val="24"/>
                <w:szCs w:val="24"/>
              </w:rPr>
            </w:pPr>
          </w:p>
        </w:tc>
        <w:tc>
          <w:tcPr>
            <w:tcW w:w="2499" w:type="pct"/>
            <w:shd w:val="clear" w:color="auto" w:fill="auto"/>
          </w:tcPr>
          <w:p w14:paraId="74A3C816" w14:textId="24CC5AB8" w:rsidR="00154C9A" w:rsidRPr="00002C95" w:rsidRDefault="00E25C90" w:rsidP="0089019A">
            <w:r w:rsidRPr="00002C95">
              <w:t>Džiovinimo spinta rūbams</w:t>
            </w:r>
          </w:p>
        </w:tc>
        <w:tc>
          <w:tcPr>
            <w:tcW w:w="515" w:type="pct"/>
            <w:shd w:val="clear" w:color="auto" w:fill="auto"/>
          </w:tcPr>
          <w:p w14:paraId="4A3FD819" w14:textId="4EC10F9F" w:rsidR="00154C9A" w:rsidRPr="00002C95" w:rsidRDefault="00E25C90" w:rsidP="0089019A">
            <w:pPr>
              <w:jc w:val="center"/>
            </w:pPr>
            <w:r w:rsidRPr="00002C95">
              <w:t>2</w:t>
            </w:r>
          </w:p>
        </w:tc>
        <w:tc>
          <w:tcPr>
            <w:tcW w:w="762" w:type="pct"/>
          </w:tcPr>
          <w:p w14:paraId="0E520456" w14:textId="5B1700C7" w:rsidR="00154C9A" w:rsidRPr="00002C95" w:rsidRDefault="00E25C90" w:rsidP="0089019A">
            <w:pPr>
              <w:jc w:val="center"/>
            </w:pPr>
            <w:r w:rsidRPr="00002C95">
              <w:t>1</w:t>
            </w:r>
            <w:r w:rsidR="00002C95" w:rsidRPr="00002C95">
              <w:t xml:space="preserve"> </w:t>
            </w:r>
            <w:r w:rsidRPr="00002C95">
              <w:t>540,00</w:t>
            </w:r>
          </w:p>
        </w:tc>
        <w:tc>
          <w:tcPr>
            <w:tcW w:w="928" w:type="pct"/>
            <w:shd w:val="clear" w:color="auto" w:fill="auto"/>
          </w:tcPr>
          <w:p w14:paraId="7B7D1521" w14:textId="6F7A88DD" w:rsidR="00154C9A" w:rsidRPr="00002C95" w:rsidRDefault="00E25C90" w:rsidP="0089019A">
            <w:pPr>
              <w:jc w:val="center"/>
            </w:pPr>
            <w:r w:rsidRPr="00002C95">
              <w:t>3</w:t>
            </w:r>
            <w:r w:rsidR="00002C95" w:rsidRPr="00002C95">
              <w:t xml:space="preserve"> </w:t>
            </w:r>
            <w:r w:rsidRPr="00002C95">
              <w:t>080,00</w:t>
            </w:r>
          </w:p>
        </w:tc>
      </w:tr>
      <w:tr w:rsidR="00154C9A" w:rsidRPr="00002C95" w14:paraId="6F69FDB7" w14:textId="77777777" w:rsidTr="00C31080">
        <w:tc>
          <w:tcPr>
            <w:tcW w:w="296" w:type="pct"/>
            <w:shd w:val="clear" w:color="auto" w:fill="auto"/>
            <w:vAlign w:val="center"/>
          </w:tcPr>
          <w:p w14:paraId="136F4E39" w14:textId="77777777" w:rsidR="00154C9A" w:rsidRPr="00002C95" w:rsidRDefault="00154C9A" w:rsidP="00154C9A">
            <w:pPr>
              <w:pStyle w:val="Sraopastraipa"/>
              <w:numPr>
                <w:ilvl w:val="0"/>
                <w:numId w:val="7"/>
              </w:numPr>
              <w:spacing w:after="0" w:line="240" w:lineRule="auto"/>
              <w:rPr>
                <w:sz w:val="24"/>
                <w:szCs w:val="24"/>
              </w:rPr>
            </w:pPr>
          </w:p>
        </w:tc>
        <w:tc>
          <w:tcPr>
            <w:tcW w:w="2499" w:type="pct"/>
            <w:shd w:val="clear" w:color="auto" w:fill="auto"/>
          </w:tcPr>
          <w:p w14:paraId="30189D40" w14:textId="4A413F19" w:rsidR="00154C9A" w:rsidRPr="00002C95" w:rsidRDefault="00E25C90" w:rsidP="0089019A">
            <w:r w:rsidRPr="00002C95">
              <w:t>Elektrinė krosnelė</w:t>
            </w:r>
          </w:p>
        </w:tc>
        <w:tc>
          <w:tcPr>
            <w:tcW w:w="515" w:type="pct"/>
            <w:shd w:val="clear" w:color="auto" w:fill="auto"/>
          </w:tcPr>
          <w:p w14:paraId="3B557119" w14:textId="441E7C39" w:rsidR="00154C9A" w:rsidRPr="00002C95" w:rsidRDefault="00E25C90" w:rsidP="0089019A">
            <w:pPr>
              <w:jc w:val="center"/>
            </w:pPr>
            <w:r w:rsidRPr="00002C95">
              <w:t>2</w:t>
            </w:r>
          </w:p>
        </w:tc>
        <w:tc>
          <w:tcPr>
            <w:tcW w:w="762" w:type="pct"/>
          </w:tcPr>
          <w:p w14:paraId="57E0A58C" w14:textId="756BE2E8" w:rsidR="00154C9A" w:rsidRPr="00002C95" w:rsidRDefault="00E25C90" w:rsidP="0089019A">
            <w:pPr>
              <w:jc w:val="center"/>
            </w:pPr>
            <w:r w:rsidRPr="00002C95">
              <w:t>152,74</w:t>
            </w:r>
          </w:p>
        </w:tc>
        <w:tc>
          <w:tcPr>
            <w:tcW w:w="928" w:type="pct"/>
            <w:shd w:val="clear" w:color="auto" w:fill="auto"/>
          </w:tcPr>
          <w:p w14:paraId="603BC10D" w14:textId="5B826395" w:rsidR="00154C9A" w:rsidRPr="00002C95" w:rsidRDefault="00E25C90" w:rsidP="0089019A">
            <w:pPr>
              <w:jc w:val="center"/>
            </w:pPr>
            <w:r w:rsidRPr="00002C95">
              <w:t>305,48</w:t>
            </w:r>
          </w:p>
        </w:tc>
      </w:tr>
      <w:tr w:rsidR="00154C9A" w:rsidRPr="00002C95" w14:paraId="6ABE4BE0" w14:textId="77777777" w:rsidTr="00C31080">
        <w:tc>
          <w:tcPr>
            <w:tcW w:w="296" w:type="pct"/>
            <w:shd w:val="clear" w:color="auto" w:fill="auto"/>
            <w:vAlign w:val="center"/>
          </w:tcPr>
          <w:p w14:paraId="50374832" w14:textId="77777777" w:rsidR="00154C9A" w:rsidRPr="00002C95" w:rsidRDefault="00154C9A" w:rsidP="00154C9A">
            <w:pPr>
              <w:pStyle w:val="Sraopastraipa"/>
              <w:numPr>
                <w:ilvl w:val="0"/>
                <w:numId w:val="7"/>
              </w:numPr>
              <w:spacing w:after="0" w:line="240" w:lineRule="auto"/>
              <w:rPr>
                <w:sz w:val="24"/>
                <w:szCs w:val="24"/>
              </w:rPr>
            </w:pPr>
          </w:p>
        </w:tc>
        <w:tc>
          <w:tcPr>
            <w:tcW w:w="2499" w:type="pct"/>
            <w:shd w:val="clear" w:color="auto" w:fill="auto"/>
          </w:tcPr>
          <w:p w14:paraId="73D98399" w14:textId="4EF21579" w:rsidR="00154C9A" w:rsidRPr="00002C95" w:rsidRDefault="00E25C90" w:rsidP="0089019A">
            <w:r w:rsidRPr="00002C95">
              <w:t>Nešiojamasis kompiuteris</w:t>
            </w:r>
          </w:p>
        </w:tc>
        <w:tc>
          <w:tcPr>
            <w:tcW w:w="515" w:type="pct"/>
            <w:shd w:val="clear" w:color="auto" w:fill="auto"/>
          </w:tcPr>
          <w:p w14:paraId="7A9A71D3" w14:textId="382EB17A" w:rsidR="00154C9A" w:rsidRPr="00002C95" w:rsidRDefault="00E25C90" w:rsidP="0089019A">
            <w:pPr>
              <w:jc w:val="center"/>
            </w:pPr>
            <w:r w:rsidRPr="00002C95">
              <w:t>2</w:t>
            </w:r>
          </w:p>
        </w:tc>
        <w:tc>
          <w:tcPr>
            <w:tcW w:w="762" w:type="pct"/>
          </w:tcPr>
          <w:p w14:paraId="120DA590" w14:textId="1C85B487" w:rsidR="00154C9A" w:rsidRPr="00002C95" w:rsidRDefault="00E25C90" w:rsidP="0089019A">
            <w:pPr>
              <w:jc w:val="center"/>
            </w:pPr>
            <w:r w:rsidRPr="00002C95">
              <w:t>1</w:t>
            </w:r>
            <w:r w:rsidR="00002C95" w:rsidRPr="00002C95">
              <w:t xml:space="preserve"> </w:t>
            </w:r>
            <w:r w:rsidRPr="00002C95">
              <w:t>270,50</w:t>
            </w:r>
          </w:p>
        </w:tc>
        <w:tc>
          <w:tcPr>
            <w:tcW w:w="928" w:type="pct"/>
            <w:shd w:val="clear" w:color="auto" w:fill="auto"/>
          </w:tcPr>
          <w:p w14:paraId="30954D2C" w14:textId="4AE17195" w:rsidR="00154C9A" w:rsidRPr="00002C95" w:rsidRDefault="00E25C90" w:rsidP="0089019A">
            <w:pPr>
              <w:jc w:val="center"/>
            </w:pPr>
            <w:r w:rsidRPr="00002C95">
              <w:t>2</w:t>
            </w:r>
            <w:r w:rsidR="00002C95" w:rsidRPr="00002C95">
              <w:t xml:space="preserve"> </w:t>
            </w:r>
            <w:r w:rsidRPr="00002C95">
              <w:t>541,00</w:t>
            </w:r>
          </w:p>
        </w:tc>
      </w:tr>
      <w:tr w:rsidR="00154C9A" w:rsidRPr="00002C95" w14:paraId="625BE70F" w14:textId="77777777" w:rsidTr="00C31080">
        <w:tc>
          <w:tcPr>
            <w:tcW w:w="296" w:type="pct"/>
            <w:shd w:val="clear" w:color="auto" w:fill="auto"/>
            <w:vAlign w:val="center"/>
          </w:tcPr>
          <w:p w14:paraId="2171C7BD" w14:textId="77777777" w:rsidR="00154C9A" w:rsidRPr="00002C95" w:rsidRDefault="00154C9A" w:rsidP="00154C9A">
            <w:pPr>
              <w:pStyle w:val="Sraopastraipa"/>
              <w:numPr>
                <w:ilvl w:val="0"/>
                <w:numId w:val="7"/>
              </w:numPr>
              <w:spacing w:after="0" w:line="240" w:lineRule="auto"/>
              <w:rPr>
                <w:sz w:val="24"/>
                <w:szCs w:val="24"/>
              </w:rPr>
            </w:pPr>
          </w:p>
        </w:tc>
        <w:tc>
          <w:tcPr>
            <w:tcW w:w="2499" w:type="pct"/>
            <w:shd w:val="clear" w:color="auto" w:fill="auto"/>
          </w:tcPr>
          <w:p w14:paraId="25085EB3" w14:textId="6B4F08B3" w:rsidR="00154C9A" w:rsidRPr="00002C95" w:rsidRDefault="00E25C90" w:rsidP="0089019A">
            <w:r w:rsidRPr="00002C95">
              <w:t>Spausdintuvas</w:t>
            </w:r>
          </w:p>
        </w:tc>
        <w:tc>
          <w:tcPr>
            <w:tcW w:w="515" w:type="pct"/>
            <w:shd w:val="clear" w:color="auto" w:fill="auto"/>
          </w:tcPr>
          <w:p w14:paraId="4D25C5FA" w14:textId="520DA4C0" w:rsidR="00154C9A" w:rsidRPr="00002C95" w:rsidRDefault="00E25C90" w:rsidP="0089019A">
            <w:pPr>
              <w:jc w:val="center"/>
            </w:pPr>
            <w:r w:rsidRPr="00002C95">
              <w:t>1</w:t>
            </w:r>
          </w:p>
        </w:tc>
        <w:tc>
          <w:tcPr>
            <w:tcW w:w="762" w:type="pct"/>
          </w:tcPr>
          <w:p w14:paraId="3D28F691" w14:textId="339EF60F" w:rsidR="00154C9A" w:rsidRPr="00002C95" w:rsidRDefault="00E25C90" w:rsidP="0089019A">
            <w:pPr>
              <w:jc w:val="center"/>
            </w:pPr>
            <w:r w:rsidRPr="00002C95">
              <w:t>399,30</w:t>
            </w:r>
          </w:p>
        </w:tc>
        <w:tc>
          <w:tcPr>
            <w:tcW w:w="928" w:type="pct"/>
            <w:shd w:val="clear" w:color="auto" w:fill="auto"/>
          </w:tcPr>
          <w:p w14:paraId="6787DDFB" w14:textId="15CFFEB6" w:rsidR="00154C9A" w:rsidRPr="00002C95" w:rsidRDefault="00E25C90" w:rsidP="0089019A">
            <w:pPr>
              <w:jc w:val="center"/>
            </w:pPr>
            <w:r w:rsidRPr="00002C95">
              <w:t>399,30</w:t>
            </w:r>
          </w:p>
        </w:tc>
      </w:tr>
      <w:tr w:rsidR="00154C9A" w:rsidRPr="00002C95" w14:paraId="61BF59B5" w14:textId="77777777" w:rsidTr="00C31080">
        <w:tc>
          <w:tcPr>
            <w:tcW w:w="296" w:type="pct"/>
            <w:shd w:val="clear" w:color="auto" w:fill="auto"/>
            <w:vAlign w:val="center"/>
          </w:tcPr>
          <w:p w14:paraId="7ABC1478" w14:textId="77777777" w:rsidR="00154C9A" w:rsidRPr="00002C95" w:rsidRDefault="00154C9A" w:rsidP="00154C9A">
            <w:pPr>
              <w:pStyle w:val="Sraopastraipa"/>
              <w:numPr>
                <w:ilvl w:val="0"/>
                <w:numId w:val="7"/>
              </w:numPr>
              <w:spacing w:after="0" w:line="240" w:lineRule="auto"/>
              <w:rPr>
                <w:sz w:val="24"/>
                <w:szCs w:val="24"/>
              </w:rPr>
            </w:pPr>
          </w:p>
        </w:tc>
        <w:tc>
          <w:tcPr>
            <w:tcW w:w="2499" w:type="pct"/>
            <w:shd w:val="clear" w:color="auto" w:fill="auto"/>
          </w:tcPr>
          <w:p w14:paraId="1C6A409F" w14:textId="0864CA0C" w:rsidR="00154C9A" w:rsidRPr="00002C95" w:rsidRDefault="00E25C90" w:rsidP="0089019A">
            <w:r w:rsidRPr="00002C95">
              <w:t>Garso kolonėlė</w:t>
            </w:r>
          </w:p>
        </w:tc>
        <w:tc>
          <w:tcPr>
            <w:tcW w:w="515" w:type="pct"/>
            <w:shd w:val="clear" w:color="auto" w:fill="auto"/>
          </w:tcPr>
          <w:p w14:paraId="333DE582" w14:textId="1DA7E057" w:rsidR="00154C9A" w:rsidRPr="00002C95" w:rsidRDefault="00E25C90" w:rsidP="0089019A">
            <w:pPr>
              <w:jc w:val="center"/>
            </w:pPr>
            <w:r w:rsidRPr="00002C95">
              <w:t>2</w:t>
            </w:r>
          </w:p>
        </w:tc>
        <w:tc>
          <w:tcPr>
            <w:tcW w:w="762" w:type="pct"/>
          </w:tcPr>
          <w:p w14:paraId="689A8C95" w14:textId="3747D2ED" w:rsidR="00154C9A" w:rsidRPr="00002C95" w:rsidRDefault="00E25C90" w:rsidP="0089019A">
            <w:pPr>
              <w:jc w:val="center"/>
            </w:pPr>
            <w:r w:rsidRPr="00002C95">
              <w:t>133,10</w:t>
            </w:r>
          </w:p>
        </w:tc>
        <w:tc>
          <w:tcPr>
            <w:tcW w:w="928" w:type="pct"/>
            <w:shd w:val="clear" w:color="auto" w:fill="auto"/>
          </w:tcPr>
          <w:p w14:paraId="0C10209A" w14:textId="144DCB60" w:rsidR="00154C9A" w:rsidRPr="00002C95" w:rsidRDefault="00E25C90" w:rsidP="0089019A">
            <w:pPr>
              <w:jc w:val="center"/>
            </w:pPr>
            <w:r w:rsidRPr="00002C95">
              <w:t>266,20</w:t>
            </w:r>
          </w:p>
        </w:tc>
      </w:tr>
      <w:tr w:rsidR="00154C9A" w:rsidRPr="00002C95" w14:paraId="0AD2859B" w14:textId="77777777" w:rsidTr="00C31080">
        <w:tc>
          <w:tcPr>
            <w:tcW w:w="296" w:type="pct"/>
            <w:shd w:val="clear" w:color="auto" w:fill="auto"/>
            <w:vAlign w:val="center"/>
          </w:tcPr>
          <w:p w14:paraId="04E16394" w14:textId="77777777" w:rsidR="00154C9A" w:rsidRPr="00002C95" w:rsidRDefault="00154C9A" w:rsidP="00154C9A">
            <w:pPr>
              <w:pStyle w:val="Sraopastraipa"/>
              <w:numPr>
                <w:ilvl w:val="0"/>
                <w:numId w:val="7"/>
              </w:numPr>
              <w:spacing w:after="0" w:line="240" w:lineRule="auto"/>
              <w:rPr>
                <w:sz w:val="24"/>
                <w:szCs w:val="24"/>
              </w:rPr>
            </w:pPr>
          </w:p>
        </w:tc>
        <w:tc>
          <w:tcPr>
            <w:tcW w:w="2499" w:type="pct"/>
            <w:shd w:val="clear" w:color="auto" w:fill="auto"/>
          </w:tcPr>
          <w:p w14:paraId="55B5CAAE" w14:textId="5A01BD02" w:rsidR="00154C9A" w:rsidRPr="00002C95" w:rsidRDefault="00E25C90" w:rsidP="0089019A">
            <w:r w:rsidRPr="009E3612">
              <w:t>AVTEK 65``</w:t>
            </w:r>
            <w:r w:rsidRPr="00002C95">
              <w:t xml:space="preserve"> įstrižainės interaktyvus</w:t>
            </w:r>
            <w:r w:rsidR="00002C95" w:rsidRPr="00002C95">
              <w:t>is</w:t>
            </w:r>
            <w:r w:rsidRPr="00002C95">
              <w:t xml:space="preserve"> ekranas su mobiliu motorizuotu stovu</w:t>
            </w:r>
          </w:p>
        </w:tc>
        <w:tc>
          <w:tcPr>
            <w:tcW w:w="515" w:type="pct"/>
            <w:shd w:val="clear" w:color="auto" w:fill="auto"/>
          </w:tcPr>
          <w:p w14:paraId="3A2D4B9B" w14:textId="446F1EF5" w:rsidR="00154C9A" w:rsidRPr="00002C95" w:rsidRDefault="00E25C90" w:rsidP="0089019A">
            <w:pPr>
              <w:jc w:val="center"/>
            </w:pPr>
            <w:r w:rsidRPr="00002C95">
              <w:t>1</w:t>
            </w:r>
          </w:p>
        </w:tc>
        <w:tc>
          <w:tcPr>
            <w:tcW w:w="762" w:type="pct"/>
          </w:tcPr>
          <w:p w14:paraId="76BA3D57" w14:textId="506B578A" w:rsidR="00154C9A" w:rsidRPr="00002C95" w:rsidRDefault="007E5F87" w:rsidP="0089019A">
            <w:pPr>
              <w:jc w:val="center"/>
            </w:pPr>
            <w:r w:rsidRPr="00002C95">
              <w:t>2</w:t>
            </w:r>
            <w:r w:rsidR="00002C95" w:rsidRPr="00002C95">
              <w:t xml:space="preserve"> </w:t>
            </w:r>
            <w:r w:rsidRPr="00002C95">
              <w:t>867,70</w:t>
            </w:r>
          </w:p>
        </w:tc>
        <w:tc>
          <w:tcPr>
            <w:tcW w:w="928" w:type="pct"/>
            <w:shd w:val="clear" w:color="auto" w:fill="auto"/>
          </w:tcPr>
          <w:p w14:paraId="61D0301C" w14:textId="45CF3F2A" w:rsidR="00154C9A" w:rsidRPr="00002C95" w:rsidRDefault="007E5F87" w:rsidP="0089019A">
            <w:pPr>
              <w:jc w:val="center"/>
            </w:pPr>
            <w:r w:rsidRPr="00002C95">
              <w:t>2</w:t>
            </w:r>
            <w:r w:rsidR="00002C95" w:rsidRPr="00002C95">
              <w:t xml:space="preserve"> </w:t>
            </w:r>
            <w:r w:rsidRPr="00002C95">
              <w:t>867,70</w:t>
            </w:r>
          </w:p>
        </w:tc>
      </w:tr>
      <w:tr w:rsidR="007E5F87" w:rsidRPr="00002C95" w14:paraId="1B15882F" w14:textId="77777777" w:rsidTr="00C31080">
        <w:tc>
          <w:tcPr>
            <w:tcW w:w="296" w:type="pct"/>
            <w:shd w:val="clear" w:color="auto" w:fill="auto"/>
            <w:vAlign w:val="center"/>
          </w:tcPr>
          <w:p w14:paraId="495C4035"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7318143B" w14:textId="587F6A57" w:rsidR="007E5F87" w:rsidRPr="00002C95" w:rsidRDefault="007E5F87" w:rsidP="007E5F87">
            <w:r w:rsidRPr="009E3612">
              <w:t>AVTEK 65``</w:t>
            </w:r>
            <w:r w:rsidRPr="00002C95">
              <w:t xml:space="preserve"> įstrižainės interaktyvus</w:t>
            </w:r>
            <w:r w:rsidR="00002C95" w:rsidRPr="00002C95">
              <w:t>is</w:t>
            </w:r>
            <w:r w:rsidRPr="00002C95">
              <w:t xml:space="preserve"> ekranas su mobiliu stovu</w:t>
            </w:r>
          </w:p>
        </w:tc>
        <w:tc>
          <w:tcPr>
            <w:tcW w:w="515" w:type="pct"/>
            <w:shd w:val="clear" w:color="auto" w:fill="auto"/>
          </w:tcPr>
          <w:p w14:paraId="7DCD199C" w14:textId="11B29FEF" w:rsidR="007E5F87" w:rsidRPr="00002C95" w:rsidRDefault="007E5F87" w:rsidP="007E5F87">
            <w:pPr>
              <w:jc w:val="center"/>
            </w:pPr>
            <w:r w:rsidRPr="00002C95">
              <w:t>1</w:t>
            </w:r>
          </w:p>
        </w:tc>
        <w:tc>
          <w:tcPr>
            <w:tcW w:w="762" w:type="pct"/>
          </w:tcPr>
          <w:p w14:paraId="405C7161" w14:textId="410A2153" w:rsidR="007E5F87" w:rsidRPr="00002C95" w:rsidRDefault="007E5F87" w:rsidP="007E5F87">
            <w:pPr>
              <w:jc w:val="center"/>
            </w:pPr>
            <w:r w:rsidRPr="00002C95">
              <w:t>2</w:t>
            </w:r>
            <w:r w:rsidR="00002C95" w:rsidRPr="00002C95">
              <w:t xml:space="preserve"> </w:t>
            </w:r>
            <w:r w:rsidRPr="00002C95">
              <w:t>129,60</w:t>
            </w:r>
          </w:p>
        </w:tc>
        <w:tc>
          <w:tcPr>
            <w:tcW w:w="928" w:type="pct"/>
            <w:shd w:val="clear" w:color="auto" w:fill="auto"/>
          </w:tcPr>
          <w:p w14:paraId="35766BE2" w14:textId="3AB70686" w:rsidR="007E5F87" w:rsidRPr="00002C95" w:rsidRDefault="007E5F87" w:rsidP="007E5F87">
            <w:pPr>
              <w:jc w:val="center"/>
            </w:pPr>
            <w:r w:rsidRPr="00002C95">
              <w:t>2</w:t>
            </w:r>
            <w:r w:rsidR="00002C95" w:rsidRPr="00002C95">
              <w:t xml:space="preserve"> </w:t>
            </w:r>
            <w:r w:rsidRPr="00002C95">
              <w:t>129,60</w:t>
            </w:r>
          </w:p>
        </w:tc>
      </w:tr>
      <w:tr w:rsidR="007E5F87" w:rsidRPr="00002C95" w14:paraId="1D878391" w14:textId="77777777" w:rsidTr="00C31080">
        <w:tc>
          <w:tcPr>
            <w:tcW w:w="296" w:type="pct"/>
            <w:shd w:val="clear" w:color="auto" w:fill="auto"/>
            <w:vAlign w:val="center"/>
          </w:tcPr>
          <w:p w14:paraId="241626B4"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00D780A4" w14:textId="011A396E" w:rsidR="007E5F87" w:rsidRPr="00002C95" w:rsidRDefault="007E5F87" w:rsidP="007E5F87">
            <w:r w:rsidRPr="00002C95">
              <w:t>Integruoti baldai (nišų spinta)</w:t>
            </w:r>
          </w:p>
        </w:tc>
        <w:tc>
          <w:tcPr>
            <w:tcW w:w="515" w:type="pct"/>
            <w:shd w:val="clear" w:color="auto" w:fill="auto"/>
          </w:tcPr>
          <w:p w14:paraId="666EBE5C" w14:textId="6619F12C" w:rsidR="007E5F87" w:rsidRPr="00002C95" w:rsidRDefault="007E5F87" w:rsidP="007E5F87">
            <w:pPr>
              <w:jc w:val="center"/>
            </w:pPr>
            <w:r w:rsidRPr="00002C95">
              <w:t>1</w:t>
            </w:r>
          </w:p>
        </w:tc>
        <w:tc>
          <w:tcPr>
            <w:tcW w:w="762" w:type="pct"/>
          </w:tcPr>
          <w:p w14:paraId="4189C4C3" w14:textId="3CAD3EF9" w:rsidR="007E5F87" w:rsidRPr="00002C95" w:rsidRDefault="007E5F87" w:rsidP="007E5F87">
            <w:pPr>
              <w:jc w:val="center"/>
            </w:pPr>
            <w:r w:rsidRPr="00002C95">
              <w:t>19</w:t>
            </w:r>
            <w:r w:rsidR="00002C95" w:rsidRPr="00002C95">
              <w:t xml:space="preserve"> </w:t>
            </w:r>
            <w:r w:rsidRPr="00002C95">
              <w:t>600,00</w:t>
            </w:r>
          </w:p>
        </w:tc>
        <w:tc>
          <w:tcPr>
            <w:tcW w:w="928" w:type="pct"/>
            <w:shd w:val="clear" w:color="auto" w:fill="auto"/>
          </w:tcPr>
          <w:p w14:paraId="5D4E3D03" w14:textId="1A821B79" w:rsidR="007E5F87" w:rsidRPr="00002C95" w:rsidRDefault="007E5F87" w:rsidP="007E5F87">
            <w:pPr>
              <w:jc w:val="center"/>
            </w:pPr>
            <w:r w:rsidRPr="00002C95">
              <w:t>19</w:t>
            </w:r>
            <w:r w:rsidR="00002C95" w:rsidRPr="00002C95">
              <w:t xml:space="preserve"> </w:t>
            </w:r>
            <w:r w:rsidRPr="00002C95">
              <w:t>600,00</w:t>
            </w:r>
          </w:p>
        </w:tc>
      </w:tr>
      <w:tr w:rsidR="007E5F87" w:rsidRPr="00002C95" w14:paraId="0E97989F" w14:textId="77777777" w:rsidTr="00C31080">
        <w:tc>
          <w:tcPr>
            <w:tcW w:w="296" w:type="pct"/>
            <w:shd w:val="clear" w:color="auto" w:fill="auto"/>
            <w:vAlign w:val="center"/>
          </w:tcPr>
          <w:p w14:paraId="72CF2598"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0FE222D8" w14:textId="621C44F3" w:rsidR="007E5F87" w:rsidRPr="00002C95" w:rsidRDefault="0089019A" w:rsidP="007E5F87">
            <w:r w:rsidRPr="00002C95">
              <w:t>Čiužinys</w:t>
            </w:r>
          </w:p>
        </w:tc>
        <w:tc>
          <w:tcPr>
            <w:tcW w:w="515" w:type="pct"/>
            <w:shd w:val="clear" w:color="auto" w:fill="auto"/>
          </w:tcPr>
          <w:p w14:paraId="715F7E39" w14:textId="6FD318CA" w:rsidR="007E5F87" w:rsidRPr="00002C95" w:rsidRDefault="0089019A" w:rsidP="007E5F87">
            <w:pPr>
              <w:jc w:val="center"/>
            </w:pPr>
            <w:r w:rsidRPr="00002C95">
              <w:t>35</w:t>
            </w:r>
          </w:p>
        </w:tc>
        <w:tc>
          <w:tcPr>
            <w:tcW w:w="762" w:type="pct"/>
          </w:tcPr>
          <w:p w14:paraId="777A5507" w14:textId="7FCFBD94" w:rsidR="007E5F87" w:rsidRPr="00002C95" w:rsidRDefault="0089019A" w:rsidP="007E5F87">
            <w:pPr>
              <w:jc w:val="center"/>
            </w:pPr>
            <w:r w:rsidRPr="00002C95">
              <w:t>18,997</w:t>
            </w:r>
          </w:p>
        </w:tc>
        <w:tc>
          <w:tcPr>
            <w:tcW w:w="928" w:type="pct"/>
            <w:shd w:val="clear" w:color="auto" w:fill="auto"/>
          </w:tcPr>
          <w:p w14:paraId="2B1CE55B" w14:textId="1D9B6D6A" w:rsidR="007E5F87" w:rsidRPr="00002C95" w:rsidRDefault="0089019A" w:rsidP="007E5F87">
            <w:pPr>
              <w:jc w:val="center"/>
            </w:pPr>
            <w:r w:rsidRPr="00002C95">
              <w:t>664,90</w:t>
            </w:r>
          </w:p>
        </w:tc>
      </w:tr>
      <w:tr w:rsidR="007E5F87" w:rsidRPr="00002C95" w14:paraId="6B66B7FD" w14:textId="77777777" w:rsidTr="00C31080">
        <w:tc>
          <w:tcPr>
            <w:tcW w:w="296" w:type="pct"/>
            <w:shd w:val="clear" w:color="auto" w:fill="auto"/>
            <w:vAlign w:val="center"/>
          </w:tcPr>
          <w:p w14:paraId="68C6C6F4"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2CCB6B83" w14:textId="3B54D201" w:rsidR="007E5F87" w:rsidRPr="00002C95" w:rsidRDefault="0089019A" w:rsidP="007E5F87">
            <w:r w:rsidRPr="00002C95">
              <w:t xml:space="preserve">Medinis staliukas </w:t>
            </w:r>
            <w:r w:rsidR="00002C95" w:rsidRPr="00002C95">
              <w:t>(</w:t>
            </w:r>
            <w:r w:rsidRPr="00002C95">
              <w:t>70</w:t>
            </w:r>
            <w:r w:rsidR="009E3612">
              <w:t xml:space="preserve"> </w:t>
            </w:r>
            <w:r w:rsidRPr="00002C95">
              <w:t>x</w:t>
            </w:r>
            <w:r w:rsidR="009E3612">
              <w:t xml:space="preserve"> </w:t>
            </w:r>
            <w:r w:rsidRPr="00002C95">
              <w:t>70</w:t>
            </w:r>
            <w:r w:rsidR="009E3612">
              <w:t xml:space="preserve"> </w:t>
            </w:r>
            <w:r w:rsidRPr="00002C95">
              <w:t>x</w:t>
            </w:r>
            <w:r w:rsidR="009E3612">
              <w:t xml:space="preserve"> </w:t>
            </w:r>
            <w:r w:rsidRPr="00002C95">
              <w:t>34</w:t>
            </w:r>
            <w:r w:rsidR="009E3612">
              <w:t>–</w:t>
            </w:r>
            <w:r w:rsidRPr="00002C95">
              <w:t>46 cm</w:t>
            </w:r>
            <w:r w:rsidR="00002C95" w:rsidRPr="00002C95">
              <w:t>)</w:t>
            </w:r>
          </w:p>
        </w:tc>
        <w:tc>
          <w:tcPr>
            <w:tcW w:w="515" w:type="pct"/>
            <w:shd w:val="clear" w:color="auto" w:fill="auto"/>
          </w:tcPr>
          <w:p w14:paraId="12E85782" w14:textId="092BB230" w:rsidR="007E5F87" w:rsidRPr="00002C95" w:rsidRDefault="0089019A" w:rsidP="007E5F87">
            <w:pPr>
              <w:jc w:val="center"/>
            </w:pPr>
            <w:r w:rsidRPr="00002C95">
              <w:t>2</w:t>
            </w:r>
          </w:p>
        </w:tc>
        <w:tc>
          <w:tcPr>
            <w:tcW w:w="762" w:type="pct"/>
          </w:tcPr>
          <w:p w14:paraId="7671E4AC" w14:textId="57BE4F9A" w:rsidR="007E5F87" w:rsidRPr="00002C95" w:rsidRDefault="0089019A" w:rsidP="007E5F87">
            <w:pPr>
              <w:jc w:val="center"/>
            </w:pPr>
            <w:r w:rsidRPr="00002C95">
              <w:t>105,00</w:t>
            </w:r>
          </w:p>
        </w:tc>
        <w:tc>
          <w:tcPr>
            <w:tcW w:w="928" w:type="pct"/>
            <w:shd w:val="clear" w:color="auto" w:fill="auto"/>
          </w:tcPr>
          <w:p w14:paraId="0A5EA182" w14:textId="4C7E75C4" w:rsidR="007E5F87" w:rsidRPr="00002C95" w:rsidRDefault="0089019A" w:rsidP="007E5F87">
            <w:pPr>
              <w:jc w:val="center"/>
            </w:pPr>
            <w:r w:rsidRPr="00002C95">
              <w:t>210,01</w:t>
            </w:r>
          </w:p>
        </w:tc>
      </w:tr>
      <w:tr w:rsidR="007E5F87" w:rsidRPr="00002C95" w14:paraId="1F6CD4E5" w14:textId="77777777" w:rsidTr="00C31080">
        <w:tc>
          <w:tcPr>
            <w:tcW w:w="296" w:type="pct"/>
            <w:shd w:val="clear" w:color="auto" w:fill="auto"/>
            <w:vAlign w:val="center"/>
          </w:tcPr>
          <w:p w14:paraId="5EAD54DA"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3A9D176C" w14:textId="06D229C2" w:rsidR="007E5F87" w:rsidRPr="00002C95" w:rsidRDefault="0089019A" w:rsidP="007E5F87">
            <w:r w:rsidRPr="00002C95">
              <w:t xml:space="preserve">Medinis staliukas </w:t>
            </w:r>
            <w:r w:rsidR="00002C95" w:rsidRPr="00002C95">
              <w:t>(</w:t>
            </w:r>
            <w:r w:rsidRPr="00002C95">
              <w:t>70</w:t>
            </w:r>
            <w:r w:rsidR="009E3612">
              <w:t xml:space="preserve"> </w:t>
            </w:r>
            <w:r w:rsidRPr="00002C95">
              <w:t>x</w:t>
            </w:r>
            <w:r w:rsidR="009E3612">
              <w:t xml:space="preserve"> </w:t>
            </w:r>
            <w:r w:rsidRPr="00002C95">
              <w:t>70</w:t>
            </w:r>
            <w:r w:rsidR="009E3612">
              <w:t xml:space="preserve"> </w:t>
            </w:r>
            <w:r w:rsidRPr="00002C95">
              <w:t>x</w:t>
            </w:r>
            <w:r w:rsidR="009E3612">
              <w:t xml:space="preserve"> </w:t>
            </w:r>
            <w:r w:rsidRPr="00002C95">
              <w:t>42</w:t>
            </w:r>
            <w:r w:rsidR="009E3612">
              <w:t>–</w:t>
            </w:r>
            <w:r w:rsidRPr="00002C95">
              <w:t>60 cm</w:t>
            </w:r>
            <w:r w:rsidR="00002C95" w:rsidRPr="00002C95">
              <w:t>)</w:t>
            </w:r>
          </w:p>
        </w:tc>
        <w:tc>
          <w:tcPr>
            <w:tcW w:w="515" w:type="pct"/>
            <w:shd w:val="clear" w:color="auto" w:fill="auto"/>
          </w:tcPr>
          <w:p w14:paraId="3798571D" w14:textId="14C503AF" w:rsidR="007E5F87" w:rsidRPr="00002C95" w:rsidRDefault="0089019A" w:rsidP="007E5F87">
            <w:pPr>
              <w:jc w:val="center"/>
            </w:pPr>
            <w:r w:rsidRPr="00002C95">
              <w:t>2</w:t>
            </w:r>
          </w:p>
        </w:tc>
        <w:tc>
          <w:tcPr>
            <w:tcW w:w="762" w:type="pct"/>
          </w:tcPr>
          <w:p w14:paraId="6A52B4F2" w14:textId="0F9D05FB" w:rsidR="007E5F87" w:rsidRPr="00002C95" w:rsidRDefault="0089019A" w:rsidP="007E5F87">
            <w:pPr>
              <w:jc w:val="center"/>
            </w:pPr>
            <w:r w:rsidRPr="00002C95">
              <w:t>105,00</w:t>
            </w:r>
          </w:p>
        </w:tc>
        <w:tc>
          <w:tcPr>
            <w:tcW w:w="928" w:type="pct"/>
            <w:shd w:val="clear" w:color="auto" w:fill="auto"/>
          </w:tcPr>
          <w:p w14:paraId="01F497B6" w14:textId="0E26C54F" w:rsidR="007E5F87" w:rsidRPr="00002C95" w:rsidRDefault="0089019A" w:rsidP="007E5F87">
            <w:pPr>
              <w:jc w:val="center"/>
            </w:pPr>
            <w:r w:rsidRPr="00002C95">
              <w:t>210,01</w:t>
            </w:r>
          </w:p>
        </w:tc>
      </w:tr>
      <w:tr w:rsidR="007E5F87" w:rsidRPr="00002C95" w14:paraId="1C5C91FE" w14:textId="77777777" w:rsidTr="00C31080">
        <w:tc>
          <w:tcPr>
            <w:tcW w:w="296" w:type="pct"/>
            <w:shd w:val="clear" w:color="auto" w:fill="auto"/>
            <w:vAlign w:val="center"/>
          </w:tcPr>
          <w:p w14:paraId="2D301C61"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29BD6EC9" w14:textId="5E654F43" w:rsidR="007E5F87" w:rsidRPr="00002C95" w:rsidRDefault="0089019A" w:rsidP="007E5F87">
            <w:r w:rsidRPr="00002C95">
              <w:t xml:space="preserve">Medinis stalas su 2 stalčiukais </w:t>
            </w:r>
            <w:r w:rsidR="00002C95" w:rsidRPr="00002C95">
              <w:t>(</w:t>
            </w:r>
            <w:r w:rsidRPr="00002C95">
              <w:t>100</w:t>
            </w:r>
            <w:r w:rsidR="009E3612">
              <w:t xml:space="preserve"> </w:t>
            </w:r>
            <w:r w:rsidRPr="00002C95">
              <w:t>x</w:t>
            </w:r>
            <w:r w:rsidR="009E3612">
              <w:t xml:space="preserve"> </w:t>
            </w:r>
            <w:r w:rsidRPr="00002C95">
              <w:t>50</w:t>
            </w:r>
            <w:r w:rsidR="009E3612">
              <w:t xml:space="preserve"> </w:t>
            </w:r>
            <w:r w:rsidRPr="00002C95">
              <w:t>x</w:t>
            </w:r>
            <w:r w:rsidR="009E3612">
              <w:t xml:space="preserve"> </w:t>
            </w:r>
            <w:r w:rsidRPr="00002C95">
              <w:t>42</w:t>
            </w:r>
            <w:r w:rsidR="009E3612">
              <w:t>–</w:t>
            </w:r>
            <w:r w:rsidRPr="00002C95">
              <w:t>690 cm</w:t>
            </w:r>
            <w:r w:rsidR="00002C95" w:rsidRPr="00002C95">
              <w:t>)</w:t>
            </w:r>
          </w:p>
        </w:tc>
        <w:tc>
          <w:tcPr>
            <w:tcW w:w="515" w:type="pct"/>
            <w:shd w:val="clear" w:color="auto" w:fill="auto"/>
          </w:tcPr>
          <w:p w14:paraId="634FDBAD" w14:textId="6AB35436" w:rsidR="007E5F87" w:rsidRPr="00002C95" w:rsidRDefault="0089019A" w:rsidP="007E5F87">
            <w:pPr>
              <w:jc w:val="center"/>
            </w:pPr>
            <w:r w:rsidRPr="00002C95">
              <w:t>11</w:t>
            </w:r>
          </w:p>
        </w:tc>
        <w:tc>
          <w:tcPr>
            <w:tcW w:w="762" w:type="pct"/>
          </w:tcPr>
          <w:p w14:paraId="09AB60B4" w14:textId="5ADE0D9E" w:rsidR="007E5F87" w:rsidRPr="00002C95" w:rsidRDefault="0089019A" w:rsidP="007E5F87">
            <w:pPr>
              <w:jc w:val="center"/>
            </w:pPr>
            <w:r w:rsidRPr="00002C95">
              <w:t>132,00</w:t>
            </w:r>
          </w:p>
        </w:tc>
        <w:tc>
          <w:tcPr>
            <w:tcW w:w="928" w:type="pct"/>
            <w:shd w:val="clear" w:color="auto" w:fill="auto"/>
          </w:tcPr>
          <w:p w14:paraId="0EA99F9A" w14:textId="0C64ADCD" w:rsidR="007E5F87" w:rsidRPr="00002C95" w:rsidRDefault="0089019A" w:rsidP="007E5F87">
            <w:pPr>
              <w:jc w:val="center"/>
            </w:pPr>
            <w:r w:rsidRPr="00002C95">
              <w:t>1</w:t>
            </w:r>
            <w:r w:rsidR="00002C95" w:rsidRPr="00002C95">
              <w:t xml:space="preserve"> </w:t>
            </w:r>
            <w:r w:rsidRPr="00002C95">
              <w:t>451,99</w:t>
            </w:r>
          </w:p>
        </w:tc>
      </w:tr>
      <w:tr w:rsidR="007E5F87" w:rsidRPr="00002C95" w14:paraId="2AA01C65" w14:textId="77777777" w:rsidTr="00C31080">
        <w:tc>
          <w:tcPr>
            <w:tcW w:w="296" w:type="pct"/>
            <w:shd w:val="clear" w:color="auto" w:fill="auto"/>
            <w:vAlign w:val="center"/>
          </w:tcPr>
          <w:p w14:paraId="265975D9"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510ABEA1" w14:textId="42DF7563" w:rsidR="007E5F87" w:rsidRPr="00002C95" w:rsidRDefault="0089019A" w:rsidP="007E5F87">
            <w:r w:rsidRPr="00002C95">
              <w:t xml:space="preserve">Kėdutė </w:t>
            </w:r>
            <w:r w:rsidR="00002C95" w:rsidRPr="00002C95">
              <w:t>(</w:t>
            </w:r>
            <w:r w:rsidRPr="00002C95">
              <w:t>24</w:t>
            </w:r>
            <w:r w:rsidR="00002C95" w:rsidRPr="00002C95">
              <w:t>–</w:t>
            </w:r>
            <w:r w:rsidRPr="00002C95">
              <w:t>36 cm</w:t>
            </w:r>
            <w:r w:rsidR="00002C95" w:rsidRPr="00002C95">
              <w:t>)</w:t>
            </w:r>
          </w:p>
        </w:tc>
        <w:tc>
          <w:tcPr>
            <w:tcW w:w="515" w:type="pct"/>
            <w:shd w:val="clear" w:color="auto" w:fill="auto"/>
          </w:tcPr>
          <w:p w14:paraId="243FF431" w14:textId="4DCC5364" w:rsidR="007E5F87" w:rsidRPr="00002C95" w:rsidRDefault="0089019A" w:rsidP="007E5F87">
            <w:pPr>
              <w:jc w:val="center"/>
            </w:pPr>
            <w:r w:rsidRPr="00002C95">
              <w:t>17</w:t>
            </w:r>
          </w:p>
        </w:tc>
        <w:tc>
          <w:tcPr>
            <w:tcW w:w="762" w:type="pct"/>
          </w:tcPr>
          <w:p w14:paraId="4487BD23" w14:textId="1F27C961" w:rsidR="007E5F87" w:rsidRPr="00002C95" w:rsidRDefault="0089019A" w:rsidP="007E5F87">
            <w:pPr>
              <w:jc w:val="center"/>
            </w:pPr>
            <w:r w:rsidRPr="00002C95">
              <w:t>26,995</w:t>
            </w:r>
          </w:p>
        </w:tc>
        <w:tc>
          <w:tcPr>
            <w:tcW w:w="928" w:type="pct"/>
            <w:shd w:val="clear" w:color="auto" w:fill="auto"/>
          </w:tcPr>
          <w:p w14:paraId="266FD08B" w14:textId="7385DAF5" w:rsidR="007E5F87" w:rsidRPr="00002C95" w:rsidRDefault="0089019A" w:rsidP="007E5F87">
            <w:pPr>
              <w:jc w:val="center"/>
            </w:pPr>
            <w:r w:rsidRPr="00002C95">
              <w:t>458,92</w:t>
            </w:r>
          </w:p>
        </w:tc>
      </w:tr>
      <w:tr w:rsidR="007E5F87" w:rsidRPr="00002C95" w14:paraId="271AB86B" w14:textId="77777777" w:rsidTr="00C31080">
        <w:tc>
          <w:tcPr>
            <w:tcW w:w="296" w:type="pct"/>
            <w:shd w:val="clear" w:color="auto" w:fill="auto"/>
            <w:vAlign w:val="center"/>
          </w:tcPr>
          <w:p w14:paraId="5B6E157F"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293B9BEE" w14:textId="11148E4A" w:rsidR="007E5F87" w:rsidRPr="00002C95" w:rsidRDefault="0089019A" w:rsidP="007E5F87">
            <w:r w:rsidRPr="00002C95">
              <w:t xml:space="preserve">Kėdutė </w:t>
            </w:r>
            <w:r w:rsidR="00002C95" w:rsidRPr="00002C95">
              <w:t>(</w:t>
            </w:r>
            <w:r w:rsidRPr="00002C95">
              <w:t>28</w:t>
            </w:r>
            <w:r w:rsidR="00002C95" w:rsidRPr="00002C95">
              <w:t>–</w:t>
            </w:r>
            <w:r w:rsidRPr="00002C95">
              <w:t>36 cm</w:t>
            </w:r>
            <w:r w:rsidR="00002C95" w:rsidRPr="00002C95">
              <w:t>)</w:t>
            </w:r>
          </w:p>
        </w:tc>
        <w:tc>
          <w:tcPr>
            <w:tcW w:w="515" w:type="pct"/>
            <w:shd w:val="clear" w:color="auto" w:fill="auto"/>
          </w:tcPr>
          <w:p w14:paraId="6ED9B76D" w14:textId="7A75F6FF" w:rsidR="007E5F87" w:rsidRPr="00002C95" w:rsidRDefault="0089019A" w:rsidP="007E5F87">
            <w:pPr>
              <w:jc w:val="center"/>
            </w:pPr>
            <w:r w:rsidRPr="00002C95">
              <w:t>20</w:t>
            </w:r>
          </w:p>
        </w:tc>
        <w:tc>
          <w:tcPr>
            <w:tcW w:w="762" w:type="pct"/>
          </w:tcPr>
          <w:p w14:paraId="315EB2C1" w14:textId="31C830D1" w:rsidR="007E5F87" w:rsidRPr="00002C95" w:rsidRDefault="0089019A" w:rsidP="007E5F87">
            <w:pPr>
              <w:jc w:val="center"/>
            </w:pPr>
            <w:r w:rsidRPr="00002C95">
              <w:t>26,499</w:t>
            </w:r>
          </w:p>
        </w:tc>
        <w:tc>
          <w:tcPr>
            <w:tcW w:w="928" w:type="pct"/>
            <w:shd w:val="clear" w:color="auto" w:fill="auto"/>
          </w:tcPr>
          <w:p w14:paraId="18FC6E28" w14:textId="6F715FAD" w:rsidR="007E5F87" w:rsidRPr="00002C95" w:rsidRDefault="0089019A" w:rsidP="007E5F87">
            <w:pPr>
              <w:jc w:val="center"/>
            </w:pPr>
            <w:r w:rsidRPr="00002C95">
              <w:t>529,98</w:t>
            </w:r>
          </w:p>
        </w:tc>
      </w:tr>
      <w:tr w:rsidR="007E5F87" w:rsidRPr="00002C95" w14:paraId="3FFFDC28" w14:textId="77777777" w:rsidTr="00C31080">
        <w:tc>
          <w:tcPr>
            <w:tcW w:w="296" w:type="pct"/>
            <w:shd w:val="clear" w:color="auto" w:fill="auto"/>
            <w:vAlign w:val="center"/>
          </w:tcPr>
          <w:p w14:paraId="4721AA13"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7186867F" w14:textId="65C48D86" w:rsidR="007E5F87" w:rsidRPr="00002C95" w:rsidRDefault="0089019A" w:rsidP="007E5F87">
            <w:r w:rsidRPr="00002C95">
              <w:t>Kėdė</w:t>
            </w:r>
          </w:p>
        </w:tc>
        <w:tc>
          <w:tcPr>
            <w:tcW w:w="515" w:type="pct"/>
            <w:shd w:val="clear" w:color="auto" w:fill="auto"/>
          </w:tcPr>
          <w:p w14:paraId="50E2B00B" w14:textId="40764D18" w:rsidR="007E5F87" w:rsidRPr="00002C95" w:rsidRDefault="0089019A" w:rsidP="007E5F87">
            <w:pPr>
              <w:jc w:val="center"/>
            </w:pPr>
            <w:r w:rsidRPr="00002C95">
              <w:t>2</w:t>
            </w:r>
          </w:p>
        </w:tc>
        <w:tc>
          <w:tcPr>
            <w:tcW w:w="762" w:type="pct"/>
          </w:tcPr>
          <w:p w14:paraId="23888438" w14:textId="3CEB8326" w:rsidR="007E5F87" w:rsidRPr="00002C95" w:rsidRDefault="0089019A" w:rsidP="007E5F87">
            <w:pPr>
              <w:jc w:val="center"/>
            </w:pPr>
            <w:r w:rsidRPr="00002C95">
              <w:t>69,999</w:t>
            </w:r>
          </w:p>
        </w:tc>
        <w:tc>
          <w:tcPr>
            <w:tcW w:w="928" w:type="pct"/>
            <w:shd w:val="clear" w:color="auto" w:fill="auto"/>
          </w:tcPr>
          <w:p w14:paraId="4745133D" w14:textId="0358BCE4" w:rsidR="007E5F87" w:rsidRPr="00002C95" w:rsidRDefault="0089019A" w:rsidP="007E5F87">
            <w:pPr>
              <w:jc w:val="center"/>
            </w:pPr>
            <w:r w:rsidRPr="00002C95">
              <w:t>140,00</w:t>
            </w:r>
          </w:p>
        </w:tc>
      </w:tr>
      <w:tr w:rsidR="007E5F87" w:rsidRPr="00002C95" w14:paraId="134FD306" w14:textId="77777777" w:rsidTr="00C31080">
        <w:tc>
          <w:tcPr>
            <w:tcW w:w="296" w:type="pct"/>
            <w:shd w:val="clear" w:color="auto" w:fill="auto"/>
            <w:vAlign w:val="center"/>
          </w:tcPr>
          <w:p w14:paraId="55ADD1EE"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085B8AC8" w14:textId="5CA3782F" w:rsidR="007E5F87" w:rsidRPr="00002C95" w:rsidRDefault="0089019A" w:rsidP="007E5F87">
            <w:r w:rsidRPr="00002C95">
              <w:t>Auklėtojo stalas</w:t>
            </w:r>
          </w:p>
        </w:tc>
        <w:tc>
          <w:tcPr>
            <w:tcW w:w="515" w:type="pct"/>
            <w:shd w:val="clear" w:color="auto" w:fill="auto"/>
          </w:tcPr>
          <w:p w14:paraId="3AE7BCAD" w14:textId="068278B3" w:rsidR="007E5F87" w:rsidRPr="00002C95" w:rsidRDefault="0089019A" w:rsidP="007E5F87">
            <w:pPr>
              <w:jc w:val="center"/>
            </w:pPr>
            <w:r w:rsidRPr="00002C95">
              <w:t>2</w:t>
            </w:r>
          </w:p>
        </w:tc>
        <w:tc>
          <w:tcPr>
            <w:tcW w:w="762" w:type="pct"/>
          </w:tcPr>
          <w:p w14:paraId="673DFE27" w14:textId="05606E16" w:rsidR="007E5F87" w:rsidRPr="00002C95" w:rsidRDefault="0089019A" w:rsidP="007E5F87">
            <w:pPr>
              <w:jc w:val="center"/>
            </w:pPr>
            <w:r w:rsidRPr="00002C95">
              <w:t>189,99</w:t>
            </w:r>
          </w:p>
        </w:tc>
        <w:tc>
          <w:tcPr>
            <w:tcW w:w="928" w:type="pct"/>
            <w:shd w:val="clear" w:color="auto" w:fill="auto"/>
          </w:tcPr>
          <w:p w14:paraId="504C1F0B" w14:textId="103CACE1" w:rsidR="007E5F87" w:rsidRPr="00002C95" w:rsidRDefault="0089019A" w:rsidP="007E5F87">
            <w:pPr>
              <w:jc w:val="center"/>
            </w:pPr>
            <w:r w:rsidRPr="00002C95">
              <w:t>379,99</w:t>
            </w:r>
          </w:p>
        </w:tc>
      </w:tr>
      <w:tr w:rsidR="007E5F87" w:rsidRPr="00002C95" w14:paraId="6930AA78" w14:textId="77777777" w:rsidTr="00C31080">
        <w:tc>
          <w:tcPr>
            <w:tcW w:w="296" w:type="pct"/>
            <w:shd w:val="clear" w:color="auto" w:fill="auto"/>
            <w:vAlign w:val="center"/>
          </w:tcPr>
          <w:p w14:paraId="785F417A"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795FDD47" w14:textId="55B7F3EE" w:rsidR="007E5F87" w:rsidRPr="00002C95" w:rsidRDefault="0089019A" w:rsidP="007E5F87">
            <w:r w:rsidRPr="00002C95">
              <w:t>Trivietė vaikiška sofa</w:t>
            </w:r>
          </w:p>
        </w:tc>
        <w:tc>
          <w:tcPr>
            <w:tcW w:w="515" w:type="pct"/>
            <w:shd w:val="clear" w:color="auto" w:fill="auto"/>
          </w:tcPr>
          <w:p w14:paraId="6DB8E5A6" w14:textId="0D15C310" w:rsidR="007E5F87" w:rsidRPr="00002C95" w:rsidRDefault="0089019A" w:rsidP="007E5F87">
            <w:pPr>
              <w:jc w:val="center"/>
            </w:pPr>
            <w:r w:rsidRPr="00002C95">
              <w:t>1</w:t>
            </w:r>
          </w:p>
        </w:tc>
        <w:tc>
          <w:tcPr>
            <w:tcW w:w="762" w:type="pct"/>
          </w:tcPr>
          <w:p w14:paraId="694F110E" w14:textId="4260C8F2" w:rsidR="007E5F87" w:rsidRPr="00002C95" w:rsidRDefault="0089019A" w:rsidP="007E5F87">
            <w:pPr>
              <w:jc w:val="center"/>
            </w:pPr>
            <w:r w:rsidRPr="00002C95">
              <w:t>127,00</w:t>
            </w:r>
          </w:p>
        </w:tc>
        <w:tc>
          <w:tcPr>
            <w:tcW w:w="928" w:type="pct"/>
            <w:shd w:val="clear" w:color="auto" w:fill="auto"/>
          </w:tcPr>
          <w:p w14:paraId="194E3AC1" w14:textId="4E1F2726" w:rsidR="007E5F87" w:rsidRPr="00002C95" w:rsidRDefault="0089019A" w:rsidP="007E5F87">
            <w:pPr>
              <w:jc w:val="center"/>
            </w:pPr>
            <w:r w:rsidRPr="00002C95">
              <w:t>127,00</w:t>
            </w:r>
          </w:p>
        </w:tc>
      </w:tr>
      <w:tr w:rsidR="007E5F87" w:rsidRPr="00002C95" w14:paraId="6C9EC151" w14:textId="77777777" w:rsidTr="00C31080">
        <w:tc>
          <w:tcPr>
            <w:tcW w:w="296" w:type="pct"/>
            <w:shd w:val="clear" w:color="auto" w:fill="auto"/>
            <w:vAlign w:val="center"/>
          </w:tcPr>
          <w:p w14:paraId="0B08ABD1"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66B42BD1" w14:textId="6707E648" w:rsidR="007E5F87" w:rsidRPr="00002C95" w:rsidRDefault="0089019A" w:rsidP="007E5F87">
            <w:r w:rsidRPr="00002C95">
              <w:t>Vaikiškas fotelis</w:t>
            </w:r>
          </w:p>
        </w:tc>
        <w:tc>
          <w:tcPr>
            <w:tcW w:w="515" w:type="pct"/>
            <w:shd w:val="clear" w:color="auto" w:fill="auto"/>
          </w:tcPr>
          <w:p w14:paraId="2901E84A" w14:textId="351A46E7" w:rsidR="007E5F87" w:rsidRPr="00002C95" w:rsidRDefault="0089019A" w:rsidP="007E5F87">
            <w:pPr>
              <w:jc w:val="center"/>
            </w:pPr>
            <w:r w:rsidRPr="00002C95">
              <w:t>1</w:t>
            </w:r>
          </w:p>
        </w:tc>
        <w:tc>
          <w:tcPr>
            <w:tcW w:w="762" w:type="pct"/>
          </w:tcPr>
          <w:p w14:paraId="49391FEC" w14:textId="7519853D" w:rsidR="007E5F87" w:rsidRPr="00002C95" w:rsidRDefault="0089019A" w:rsidP="007E5F87">
            <w:pPr>
              <w:jc w:val="center"/>
            </w:pPr>
            <w:r w:rsidRPr="00002C95">
              <w:t>88,996</w:t>
            </w:r>
          </w:p>
        </w:tc>
        <w:tc>
          <w:tcPr>
            <w:tcW w:w="928" w:type="pct"/>
            <w:shd w:val="clear" w:color="auto" w:fill="auto"/>
          </w:tcPr>
          <w:p w14:paraId="2F8A6DB0" w14:textId="7F3423D0" w:rsidR="007E5F87" w:rsidRPr="00002C95" w:rsidRDefault="0089019A" w:rsidP="007E5F87">
            <w:pPr>
              <w:jc w:val="center"/>
            </w:pPr>
            <w:r w:rsidRPr="00002C95">
              <w:t>89,00</w:t>
            </w:r>
          </w:p>
        </w:tc>
      </w:tr>
      <w:tr w:rsidR="007E5F87" w:rsidRPr="00002C95" w14:paraId="68B84135" w14:textId="77777777" w:rsidTr="00C31080">
        <w:tc>
          <w:tcPr>
            <w:tcW w:w="296" w:type="pct"/>
            <w:shd w:val="clear" w:color="auto" w:fill="auto"/>
            <w:vAlign w:val="center"/>
          </w:tcPr>
          <w:p w14:paraId="216B2C1A"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278795AC" w14:textId="4A25612D" w:rsidR="007E5F87" w:rsidRPr="00002C95" w:rsidRDefault="0089019A" w:rsidP="007E5F87">
            <w:r w:rsidRPr="00002C95">
              <w:t>Vaikiškas žurnalinis staliukas</w:t>
            </w:r>
          </w:p>
        </w:tc>
        <w:tc>
          <w:tcPr>
            <w:tcW w:w="515" w:type="pct"/>
            <w:shd w:val="clear" w:color="auto" w:fill="auto"/>
          </w:tcPr>
          <w:p w14:paraId="1785B21E" w14:textId="170DD963" w:rsidR="007E5F87" w:rsidRPr="00002C95" w:rsidRDefault="0089019A" w:rsidP="007E5F87">
            <w:pPr>
              <w:jc w:val="center"/>
            </w:pPr>
            <w:r w:rsidRPr="00002C95">
              <w:t>1</w:t>
            </w:r>
          </w:p>
        </w:tc>
        <w:tc>
          <w:tcPr>
            <w:tcW w:w="762" w:type="pct"/>
          </w:tcPr>
          <w:p w14:paraId="7F0ED913" w14:textId="4AB83534" w:rsidR="007E5F87" w:rsidRPr="00002C95" w:rsidRDefault="0089019A" w:rsidP="007E5F87">
            <w:pPr>
              <w:jc w:val="center"/>
            </w:pPr>
            <w:r w:rsidRPr="00002C95">
              <w:t>62,00</w:t>
            </w:r>
          </w:p>
        </w:tc>
        <w:tc>
          <w:tcPr>
            <w:tcW w:w="928" w:type="pct"/>
            <w:shd w:val="clear" w:color="auto" w:fill="auto"/>
          </w:tcPr>
          <w:p w14:paraId="77AAA63C" w14:textId="6A67C3DE" w:rsidR="007E5F87" w:rsidRPr="00002C95" w:rsidRDefault="0089019A" w:rsidP="007E5F87">
            <w:pPr>
              <w:jc w:val="center"/>
            </w:pPr>
            <w:r w:rsidRPr="00002C95">
              <w:t>62,00</w:t>
            </w:r>
          </w:p>
        </w:tc>
      </w:tr>
      <w:tr w:rsidR="007E5F87" w:rsidRPr="00002C95" w14:paraId="32E54151" w14:textId="77777777" w:rsidTr="00C31080">
        <w:tc>
          <w:tcPr>
            <w:tcW w:w="296" w:type="pct"/>
            <w:shd w:val="clear" w:color="auto" w:fill="auto"/>
            <w:vAlign w:val="center"/>
          </w:tcPr>
          <w:p w14:paraId="7FAA805E"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4B0B887D" w14:textId="485D687D" w:rsidR="007E5F87" w:rsidRPr="00002C95" w:rsidRDefault="0089019A" w:rsidP="007E5F87">
            <w:r w:rsidRPr="00002C95">
              <w:t>Biuro kėdė</w:t>
            </w:r>
          </w:p>
        </w:tc>
        <w:tc>
          <w:tcPr>
            <w:tcW w:w="515" w:type="pct"/>
            <w:shd w:val="clear" w:color="auto" w:fill="auto"/>
          </w:tcPr>
          <w:p w14:paraId="14800472" w14:textId="427E50A9" w:rsidR="007E5F87" w:rsidRPr="00002C95" w:rsidRDefault="0089019A" w:rsidP="007E5F87">
            <w:pPr>
              <w:jc w:val="center"/>
            </w:pPr>
            <w:r w:rsidRPr="00002C95">
              <w:t>1</w:t>
            </w:r>
          </w:p>
        </w:tc>
        <w:tc>
          <w:tcPr>
            <w:tcW w:w="762" w:type="pct"/>
          </w:tcPr>
          <w:p w14:paraId="0E374583" w14:textId="410105FB" w:rsidR="007E5F87" w:rsidRPr="00002C95" w:rsidRDefault="0089019A" w:rsidP="007E5F87">
            <w:pPr>
              <w:jc w:val="center"/>
            </w:pPr>
            <w:r w:rsidRPr="00002C95">
              <w:t>115,00</w:t>
            </w:r>
          </w:p>
        </w:tc>
        <w:tc>
          <w:tcPr>
            <w:tcW w:w="928" w:type="pct"/>
            <w:shd w:val="clear" w:color="auto" w:fill="auto"/>
          </w:tcPr>
          <w:p w14:paraId="797259A0" w14:textId="349C45F3" w:rsidR="007E5F87" w:rsidRPr="00002C95" w:rsidRDefault="0089019A" w:rsidP="007E5F87">
            <w:pPr>
              <w:jc w:val="center"/>
            </w:pPr>
            <w:r w:rsidRPr="00002C95">
              <w:t>115,00</w:t>
            </w:r>
          </w:p>
        </w:tc>
      </w:tr>
      <w:tr w:rsidR="007E5F87" w:rsidRPr="00002C95" w14:paraId="3327AA91" w14:textId="77777777" w:rsidTr="00C31080">
        <w:tc>
          <w:tcPr>
            <w:tcW w:w="296" w:type="pct"/>
            <w:shd w:val="clear" w:color="auto" w:fill="auto"/>
            <w:vAlign w:val="center"/>
          </w:tcPr>
          <w:p w14:paraId="20079360"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5DAD8045" w14:textId="064691F9" w:rsidR="007E5F87" w:rsidRPr="00002C95" w:rsidRDefault="0089019A" w:rsidP="007E5F87">
            <w:r w:rsidRPr="00002C95">
              <w:t>Auklėtojo stalas su spintele</w:t>
            </w:r>
          </w:p>
        </w:tc>
        <w:tc>
          <w:tcPr>
            <w:tcW w:w="515" w:type="pct"/>
            <w:shd w:val="clear" w:color="auto" w:fill="auto"/>
          </w:tcPr>
          <w:p w14:paraId="641ED252" w14:textId="18D7675D" w:rsidR="007E5F87" w:rsidRPr="00002C95" w:rsidRDefault="0089019A" w:rsidP="007E5F87">
            <w:pPr>
              <w:jc w:val="center"/>
            </w:pPr>
            <w:r w:rsidRPr="00002C95">
              <w:t>1</w:t>
            </w:r>
          </w:p>
        </w:tc>
        <w:tc>
          <w:tcPr>
            <w:tcW w:w="762" w:type="pct"/>
          </w:tcPr>
          <w:p w14:paraId="0D778C47" w14:textId="092E0E81" w:rsidR="007E5F87" w:rsidRPr="00002C95" w:rsidRDefault="0089019A" w:rsidP="007E5F87">
            <w:pPr>
              <w:jc w:val="center"/>
            </w:pPr>
            <w:r w:rsidRPr="00002C95">
              <w:t>120,00</w:t>
            </w:r>
          </w:p>
        </w:tc>
        <w:tc>
          <w:tcPr>
            <w:tcW w:w="928" w:type="pct"/>
            <w:shd w:val="clear" w:color="auto" w:fill="auto"/>
          </w:tcPr>
          <w:p w14:paraId="3E4D3644" w14:textId="14C2D573" w:rsidR="007E5F87" w:rsidRPr="00002C95" w:rsidRDefault="0089019A" w:rsidP="007E5F87">
            <w:pPr>
              <w:jc w:val="center"/>
            </w:pPr>
            <w:r w:rsidRPr="00002C95">
              <w:t>120,00</w:t>
            </w:r>
          </w:p>
        </w:tc>
      </w:tr>
      <w:tr w:rsidR="007E5F87" w:rsidRPr="00002C95" w14:paraId="330AB1FE" w14:textId="77777777" w:rsidTr="00C31080">
        <w:tc>
          <w:tcPr>
            <w:tcW w:w="296" w:type="pct"/>
            <w:shd w:val="clear" w:color="auto" w:fill="auto"/>
            <w:vAlign w:val="center"/>
          </w:tcPr>
          <w:p w14:paraId="13C74AAE"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5F88AC0F" w14:textId="4F28C9A1" w:rsidR="007E5F87" w:rsidRPr="00002C95" w:rsidRDefault="0089019A" w:rsidP="007E5F87">
            <w:r w:rsidRPr="00002C95">
              <w:t>Kilimas</w:t>
            </w:r>
          </w:p>
        </w:tc>
        <w:tc>
          <w:tcPr>
            <w:tcW w:w="515" w:type="pct"/>
            <w:shd w:val="clear" w:color="auto" w:fill="auto"/>
          </w:tcPr>
          <w:p w14:paraId="193D93CB" w14:textId="6ACBFA61" w:rsidR="007E5F87" w:rsidRPr="00002C95" w:rsidRDefault="0089019A" w:rsidP="007E5F87">
            <w:pPr>
              <w:jc w:val="center"/>
            </w:pPr>
            <w:r w:rsidRPr="00002C95">
              <w:t>1</w:t>
            </w:r>
          </w:p>
        </w:tc>
        <w:tc>
          <w:tcPr>
            <w:tcW w:w="762" w:type="pct"/>
          </w:tcPr>
          <w:p w14:paraId="6A5B8C24" w14:textId="36357978" w:rsidR="007E5F87" w:rsidRPr="00002C95" w:rsidRDefault="0089019A" w:rsidP="007E5F87">
            <w:pPr>
              <w:jc w:val="center"/>
            </w:pPr>
            <w:r w:rsidRPr="00002C95">
              <w:t>327,00</w:t>
            </w:r>
          </w:p>
        </w:tc>
        <w:tc>
          <w:tcPr>
            <w:tcW w:w="928" w:type="pct"/>
            <w:shd w:val="clear" w:color="auto" w:fill="auto"/>
          </w:tcPr>
          <w:p w14:paraId="551C2029" w14:textId="3F1A3F3D" w:rsidR="007E5F87" w:rsidRPr="00002C95" w:rsidRDefault="0089019A" w:rsidP="007E5F87">
            <w:pPr>
              <w:jc w:val="center"/>
            </w:pPr>
            <w:r w:rsidRPr="00002C95">
              <w:t>327,00</w:t>
            </w:r>
          </w:p>
        </w:tc>
      </w:tr>
      <w:tr w:rsidR="007E5F87" w:rsidRPr="00002C95" w14:paraId="2056304D" w14:textId="77777777" w:rsidTr="00C31080">
        <w:tc>
          <w:tcPr>
            <w:tcW w:w="296" w:type="pct"/>
            <w:shd w:val="clear" w:color="auto" w:fill="auto"/>
            <w:vAlign w:val="center"/>
          </w:tcPr>
          <w:p w14:paraId="3C5B22BC"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0F504863" w14:textId="279BE648" w:rsidR="007E5F87" w:rsidRPr="00002C95" w:rsidRDefault="0089019A" w:rsidP="007E5F87">
            <w:r w:rsidRPr="00002C95">
              <w:t>Aukšta spinta</w:t>
            </w:r>
          </w:p>
        </w:tc>
        <w:tc>
          <w:tcPr>
            <w:tcW w:w="515" w:type="pct"/>
            <w:shd w:val="clear" w:color="auto" w:fill="auto"/>
          </w:tcPr>
          <w:p w14:paraId="15F5B963" w14:textId="22DE3033" w:rsidR="007E5F87" w:rsidRPr="00002C95" w:rsidRDefault="0089019A" w:rsidP="007E5F87">
            <w:pPr>
              <w:jc w:val="center"/>
            </w:pPr>
            <w:r w:rsidRPr="00002C95">
              <w:t>1</w:t>
            </w:r>
          </w:p>
        </w:tc>
        <w:tc>
          <w:tcPr>
            <w:tcW w:w="762" w:type="pct"/>
          </w:tcPr>
          <w:p w14:paraId="0ED5C004" w14:textId="3FB0F650" w:rsidR="007E5F87" w:rsidRPr="00002C95" w:rsidRDefault="0089019A" w:rsidP="007E5F87">
            <w:pPr>
              <w:jc w:val="center"/>
            </w:pPr>
            <w:r w:rsidRPr="00002C95">
              <w:t>195,00</w:t>
            </w:r>
          </w:p>
        </w:tc>
        <w:tc>
          <w:tcPr>
            <w:tcW w:w="928" w:type="pct"/>
            <w:shd w:val="clear" w:color="auto" w:fill="auto"/>
          </w:tcPr>
          <w:p w14:paraId="39342402" w14:textId="16A4B856" w:rsidR="007E5F87" w:rsidRPr="00002C95" w:rsidRDefault="0089019A" w:rsidP="007E5F87">
            <w:pPr>
              <w:jc w:val="center"/>
            </w:pPr>
            <w:r w:rsidRPr="00002C95">
              <w:t>195,00</w:t>
            </w:r>
          </w:p>
        </w:tc>
      </w:tr>
      <w:tr w:rsidR="007E5F87" w:rsidRPr="00002C95" w14:paraId="7F0EBB3E" w14:textId="77777777" w:rsidTr="00C31080">
        <w:tc>
          <w:tcPr>
            <w:tcW w:w="296" w:type="pct"/>
            <w:shd w:val="clear" w:color="auto" w:fill="auto"/>
            <w:vAlign w:val="center"/>
          </w:tcPr>
          <w:p w14:paraId="2587D011"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6645EAB3" w14:textId="205A4EA3" w:rsidR="007E5F87" w:rsidRPr="00002C95" w:rsidRDefault="0089019A" w:rsidP="007E5F87">
            <w:r w:rsidRPr="00002C95">
              <w:t>Aukšta spinta</w:t>
            </w:r>
          </w:p>
        </w:tc>
        <w:tc>
          <w:tcPr>
            <w:tcW w:w="515" w:type="pct"/>
            <w:shd w:val="clear" w:color="auto" w:fill="auto"/>
          </w:tcPr>
          <w:p w14:paraId="2349BCA8" w14:textId="438782E7" w:rsidR="007E5F87" w:rsidRPr="00002C95" w:rsidRDefault="0089019A" w:rsidP="007E5F87">
            <w:pPr>
              <w:jc w:val="center"/>
            </w:pPr>
            <w:r w:rsidRPr="00002C95">
              <w:t>1</w:t>
            </w:r>
          </w:p>
        </w:tc>
        <w:tc>
          <w:tcPr>
            <w:tcW w:w="762" w:type="pct"/>
          </w:tcPr>
          <w:p w14:paraId="5ED73486" w14:textId="68A8C8B4" w:rsidR="007E5F87" w:rsidRPr="00002C95" w:rsidRDefault="0089019A" w:rsidP="007E5F87">
            <w:pPr>
              <w:jc w:val="center"/>
            </w:pPr>
            <w:r w:rsidRPr="00002C95">
              <w:t>175,00</w:t>
            </w:r>
          </w:p>
        </w:tc>
        <w:tc>
          <w:tcPr>
            <w:tcW w:w="928" w:type="pct"/>
            <w:shd w:val="clear" w:color="auto" w:fill="auto"/>
          </w:tcPr>
          <w:p w14:paraId="0106DB11" w14:textId="268B747B" w:rsidR="007E5F87" w:rsidRPr="00002C95" w:rsidRDefault="0089019A" w:rsidP="007E5F87">
            <w:pPr>
              <w:jc w:val="center"/>
            </w:pPr>
            <w:r w:rsidRPr="00002C95">
              <w:t>175,00</w:t>
            </w:r>
          </w:p>
        </w:tc>
      </w:tr>
      <w:tr w:rsidR="007E5F87" w:rsidRPr="00002C95" w14:paraId="0DA034F3" w14:textId="77777777" w:rsidTr="00C31080">
        <w:tc>
          <w:tcPr>
            <w:tcW w:w="296" w:type="pct"/>
            <w:shd w:val="clear" w:color="auto" w:fill="auto"/>
            <w:vAlign w:val="center"/>
          </w:tcPr>
          <w:p w14:paraId="73322FD5"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676202ED" w14:textId="20E09DB6" w:rsidR="007E5F87" w:rsidRPr="00002C95" w:rsidRDefault="0089019A" w:rsidP="007E5F87">
            <w:r w:rsidRPr="00002C95">
              <w:t>Aukšta spinta</w:t>
            </w:r>
          </w:p>
        </w:tc>
        <w:tc>
          <w:tcPr>
            <w:tcW w:w="515" w:type="pct"/>
            <w:shd w:val="clear" w:color="auto" w:fill="auto"/>
          </w:tcPr>
          <w:p w14:paraId="36172460" w14:textId="640F0BBB" w:rsidR="007E5F87" w:rsidRPr="00002C95" w:rsidRDefault="0089019A" w:rsidP="007E5F87">
            <w:pPr>
              <w:jc w:val="center"/>
            </w:pPr>
            <w:r w:rsidRPr="00002C95">
              <w:t>1</w:t>
            </w:r>
          </w:p>
        </w:tc>
        <w:tc>
          <w:tcPr>
            <w:tcW w:w="762" w:type="pct"/>
          </w:tcPr>
          <w:p w14:paraId="30DB4E64" w14:textId="20CE2FB7" w:rsidR="007E5F87" w:rsidRPr="00002C95" w:rsidRDefault="0089019A" w:rsidP="007E5F87">
            <w:pPr>
              <w:jc w:val="center"/>
            </w:pPr>
            <w:r w:rsidRPr="00002C95">
              <w:t>225,00</w:t>
            </w:r>
          </w:p>
        </w:tc>
        <w:tc>
          <w:tcPr>
            <w:tcW w:w="928" w:type="pct"/>
            <w:shd w:val="clear" w:color="auto" w:fill="auto"/>
          </w:tcPr>
          <w:p w14:paraId="685B3229" w14:textId="055351C3" w:rsidR="007E5F87" w:rsidRPr="00002C95" w:rsidRDefault="0089019A" w:rsidP="007E5F87">
            <w:pPr>
              <w:jc w:val="center"/>
            </w:pPr>
            <w:r w:rsidRPr="00002C95">
              <w:t>225,00</w:t>
            </w:r>
          </w:p>
        </w:tc>
      </w:tr>
      <w:tr w:rsidR="007E5F87" w:rsidRPr="00002C95" w14:paraId="79721BDA" w14:textId="77777777" w:rsidTr="00C31080">
        <w:tc>
          <w:tcPr>
            <w:tcW w:w="296" w:type="pct"/>
            <w:shd w:val="clear" w:color="auto" w:fill="auto"/>
            <w:vAlign w:val="center"/>
          </w:tcPr>
          <w:p w14:paraId="561C10E3"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0DC0C0AA" w14:textId="007FF105" w:rsidR="007E5F87" w:rsidRPr="00002C95" w:rsidRDefault="0089019A" w:rsidP="007E5F87">
            <w:r w:rsidRPr="00002C95">
              <w:t>Aukšta spinta</w:t>
            </w:r>
          </w:p>
        </w:tc>
        <w:tc>
          <w:tcPr>
            <w:tcW w:w="515" w:type="pct"/>
            <w:shd w:val="clear" w:color="auto" w:fill="auto"/>
          </w:tcPr>
          <w:p w14:paraId="36ABF853" w14:textId="474E01DE" w:rsidR="007E5F87" w:rsidRPr="00002C95" w:rsidRDefault="0089019A" w:rsidP="007E5F87">
            <w:pPr>
              <w:jc w:val="center"/>
            </w:pPr>
            <w:r w:rsidRPr="00002C95">
              <w:t>1</w:t>
            </w:r>
          </w:p>
        </w:tc>
        <w:tc>
          <w:tcPr>
            <w:tcW w:w="762" w:type="pct"/>
          </w:tcPr>
          <w:p w14:paraId="7E625553" w14:textId="7C797A44" w:rsidR="007E5F87" w:rsidRPr="00002C95" w:rsidRDefault="0089019A" w:rsidP="007E5F87">
            <w:pPr>
              <w:jc w:val="center"/>
            </w:pPr>
            <w:r w:rsidRPr="00002C95">
              <w:t>150,00</w:t>
            </w:r>
          </w:p>
        </w:tc>
        <w:tc>
          <w:tcPr>
            <w:tcW w:w="928" w:type="pct"/>
            <w:shd w:val="clear" w:color="auto" w:fill="auto"/>
          </w:tcPr>
          <w:p w14:paraId="1D7054CE" w14:textId="6ADD375F" w:rsidR="007E5F87" w:rsidRPr="00002C95" w:rsidRDefault="0089019A" w:rsidP="007E5F87">
            <w:pPr>
              <w:jc w:val="center"/>
            </w:pPr>
            <w:r w:rsidRPr="00002C95">
              <w:t>150,00</w:t>
            </w:r>
          </w:p>
        </w:tc>
      </w:tr>
      <w:tr w:rsidR="007E5F87" w:rsidRPr="00002C95" w14:paraId="27654D72" w14:textId="77777777" w:rsidTr="00C31080">
        <w:tc>
          <w:tcPr>
            <w:tcW w:w="296" w:type="pct"/>
            <w:shd w:val="clear" w:color="auto" w:fill="auto"/>
            <w:vAlign w:val="center"/>
          </w:tcPr>
          <w:p w14:paraId="29A3832A"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00EBBD99" w14:textId="56CD8B3C" w:rsidR="007E5F87" w:rsidRPr="00002C95" w:rsidRDefault="0089019A" w:rsidP="007E5F87">
            <w:r w:rsidRPr="00002C95">
              <w:t>Penkių vietų drabužinė</w:t>
            </w:r>
          </w:p>
        </w:tc>
        <w:tc>
          <w:tcPr>
            <w:tcW w:w="515" w:type="pct"/>
            <w:shd w:val="clear" w:color="auto" w:fill="auto"/>
          </w:tcPr>
          <w:p w14:paraId="6ED55A2A" w14:textId="26634E05" w:rsidR="007E5F87" w:rsidRPr="00002C95" w:rsidRDefault="0089019A" w:rsidP="007E5F87">
            <w:pPr>
              <w:jc w:val="center"/>
            </w:pPr>
            <w:r w:rsidRPr="00002C95">
              <w:t>7</w:t>
            </w:r>
          </w:p>
        </w:tc>
        <w:tc>
          <w:tcPr>
            <w:tcW w:w="762" w:type="pct"/>
          </w:tcPr>
          <w:p w14:paraId="09F0F752" w14:textId="3E479C67" w:rsidR="007E5F87" w:rsidRPr="00002C95" w:rsidRDefault="0089019A" w:rsidP="007E5F87">
            <w:pPr>
              <w:jc w:val="center"/>
            </w:pPr>
            <w:r w:rsidRPr="00002C95">
              <w:t>203,00</w:t>
            </w:r>
          </w:p>
        </w:tc>
        <w:tc>
          <w:tcPr>
            <w:tcW w:w="928" w:type="pct"/>
            <w:shd w:val="clear" w:color="auto" w:fill="auto"/>
          </w:tcPr>
          <w:p w14:paraId="7C4CBFC1" w14:textId="0D6C57D5" w:rsidR="007E5F87" w:rsidRPr="00002C95" w:rsidRDefault="0089019A" w:rsidP="007E5F87">
            <w:pPr>
              <w:jc w:val="center"/>
            </w:pPr>
            <w:r w:rsidRPr="00002C95">
              <w:t>1</w:t>
            </w:r>
            <w:r w:rsidR="00002C95" w:rsidRPr="00002C95">
              <w:t xml:space="preserve"> </w:t>
            </w:r>
            <w:r w:rsidRPr="00002C95">
              <w:t>421,0</w:t>
            </w:r>
            <w:r w:rsidR="00C31080" w:rsidRPr="00002C95">
              <w:t>0</w:t>
            </w:r>
          </w:p>
        </w:tc>
      </w:tr>
      <w:tr w:rsidR="007E5F87" w:rsidRPr="00002C95" w14:paraId="28A2B941" w14:textId="77777777" w:rsidTr="00C31080">
        <w:tc>
          <w:tcPr>
            <w:tcW w:w="296" w:type="pct"/>
            <w:shd w:val="clear" w:color="auto" w:fill="auto"/>
            <w:vAlign w:val="center"/>
          </w:tcPr>
          <w:p w14:paraId="7458CB7A"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0D8308F3" w14:textId="1906FF2B" w:rsidR="007E5F87" w:rsidRPr="00002C95" w:rsidRDefault="0089019A" w:rsidP="007E5F87">
            <w:r w:rsidRPr="00002C95">
              <w:t>Rankšluostinė</w:t>
            </w:r>
          </w:p>
        </w:tc>
        <w:tc>
          <w:tcPr>
            <w:tcW w:w="515" w:type="pct"/>
            <w:shd w:val="clear" w:color="auto" w:fill="auto"/>
          </w:tcPr>
          <w:p w14:paraId="76FB0F0B" w14:textId="3C77D0A4" w:rsidR="007E5F87" w:rsidRPr="00002C95" w:rsidRDefault="0089019A" w:rsidP="007E5F87">
            <w:pPr>
              <w:jc w:val="center"/>
            </w:pPr>
            <w:r w:rsidRPr="00002C95">
              <w:t>7</w:t>
            </w:r>
          </w:p>
        </w:tc>
        <w:tc>
          <w:tcPr>
            <w:tcW w:w="762" w:type="pct"/>
          </w:tcPr>
          <w:p w14:paraId="187CFEC0" w14:textId="1654744C" w:rsidR="007E5F87" w:rsidRPr="00002C95" w:rsidRDefault="0089019A" w:rsidP="007E5F87">
            <w:pPr>
              <w:jc w:val="center"/>
            </w:pPr>
            <w:r w:rsidRPr="00002C95">
              <w:t>54,995</w:t>
            </w:r>
          </w:p>
        </w:tc>
        <w:tc>
          <w:tcPr>
            <w:tcW w:w="928" w:type="pct"/>
            <w:shd w:val="clear" w:color="auto" w:fill="auto"/>
          </w:tcPr>
          <w:p w14:paraId="0E45D901" w14:textId="40EAAFCB" w:rsidR="007E5F87" w:rsidRPr="00002C95" w:rsidRDefault="0089019A" w:rsidP="007E5F87">
            <w:pPr>
              <w:jc w:val="center"/>
            </w:pPr>
            <w:r w:rsidRPr="00002C95">
              <w:t>384,96</w:t>
            </w:r>
          </w:p>
        </w:tc>
      </w:tr>
      <w:tr w:rsidR="007E5F87" w:rsidRPr="00002C95" w14:paraId="4FBC20B6" w14:textId="77777777" w:rsidTr="00C31080">
        <w:tc>
          <w:tcPr>
            <w:tcW w:w="296" w:type="pct"/>
            <w:shd w:val="clear" w:color="auto" w:fill="auto"/>
            <w:vAlign w:val="center"/>
          </w:tcPr>
          <w:p w14:paraId="05A9CDCE"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5E490D7C" w14:textId="5FB78554" w:rsidR="007E5F87" w:rsidRPr="00002C95" w:rsidRDefault="0089019A" w:rsidP="007E5F87">
            <w:r w:rsidRPr="00002C95">
              <w:t>Didelė spinta naktipuodžiams</w:t>
            </w:r>
          </w:p>
        </w:tc>
        <w:tc>
          <w:tcPr>
            <w:tcW w:w="515" w:type="pct"/>
            <w:shd w:val="clear" w:color="auto" w:fill="auto"/>
          </w:tcPr>
          <w:p w14:paraId="339729FC" w14:textId="1E82BE96" w:rsidR="007E5F87" w:rsidRPr="00002C95" w:rsidRDefault="0089019A" w:rsidP="007E5F87">
            <w:pPr>
              <w:jc w:val="center"/>
            </w:pPr>
            <w:r w:rsidRPr="00002C95">
              <w:t>1</w:t>
            </w:r>
          </w:p>
        </w:tc>
        <w:tc>
          <w:tcPr>
            <w:tcW w:w="762" w:type="pct"/>
          </w:tcPr>
          <w:p w14:paraId="49327D84" w14:textId="2BA6C442" w:rsidR="007E5F87" w:rsidRPr="00002C95" w:rsidRDefault="00C31080" w:rsidP="007E5F87">
            <w:pPr>
              <w:jc w:val="center"/>
            </w:pPr>
            <w:r w:rsidRPr="00002C95">
              <w:t>165,24</w:t>
            </w:r>
          </w:p>
        </w:tc>
        <w:tc>
          <w:tcPr>
            <w:tcW w:w="928" w:type="pct"/>
            <w:shd w:val="clear" w:color="auto" w:fill="auto"/>
          </w:tcPr>
          <w:p w14:paraId="31060A0B" w14:textId="1EFAC36C" w:rsidR="007E5F87" w:rsidRPr="00002C95" w:rsidRDefault="00C31080" w:rsidP="007E5F87">
            <w:pPr>
              <w:jc w:val="center"/>
            </w:pPr>
            <w:r w:rsidRPr="00002C95">
              <w:t>165,24</w:t>
            </w:r>
          </w:p>
        </w:tc>
      </w:tr>
      <w:tr w:rsidR="007E5F87" w:rsidRPr="00002C95" w14:paraId="3D3F943C" w14:textId="77777777" w:rsidTr="00C31080">
        <w:tc>
          <w:tcPr>
            <w:tcW w:w="296" w:type="pct"/>
            <w:shd w:val="clear" w:color="auto" w:fill="auto"/>
            <w:vAlign w:val="center"/>
          </w:tcPr>
          <w:p w14:paraId="7F3FC25A"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4C0FE789" w14:textId="5CB466AB" w:rsidR="007E5F87" w:rsidRPr="00002C95" w:rsidRDefault="00C31080" w:rsidP="007E5F87">
            <w:r w:rsidRPr="00002C95">
              <w:t>Drabužių spinta</w:t>
            </w:r>
          </w:p>
        </w:tc>
        <w:tc>
          <w:tcPr>
            <w:tcW w:w="515" w:type="pct"/>
            <w:shd w:val="clear" w:color="auto" w:fill="auto"/>
          </w:tcPr>
          <w:p w14:paraId="193261E4" w14:textId="0FD387E3" w:rsidR="007E5F87" w:rsidRPr="00002C95" w:rsidRDefault="00C31080" w:rsidP="007E5F87">
            <w:pPr>
              <w:jc w:val="center"/>
            </w:pPr>
            <w:r w:rsidRPr="00002C95">
              <w:t>2</w:t>
            </w:r>
          </w:p>
        </w:tc>
        <w:tc>
          <w:tcPr>
            <w:tcW w:w="762" w:type="pct"/>
          </w:tcPr>
          <w:p w14:paraId="3CE2299E" w14:textId="45B22EDB" w:rsidR="007E5F87" w:rsidRPr="00002C95" w:rsidRDefault="00C31080" w:rsidP="007E5F87">
            <w:pPr>
              <w:jc w:val="center"/>
            </w:pPr>
            <w:r w:rsidRPr="00002C95">
              <w:t>140,00</w:t>
            </w:r>
          </w:p>
        </w:tc>
        <w:tc>
          <w:tcPr>
            <w:tcW w:w="928" w:type="pct"/>
            <w:shd w:val="clear" w:color="auto" w:fill="auto"/>
          </w:tcPr>
          <w:p w14:paraId="4B63584E" w14:textId="45FBAB32" w:rsidR="007E5F87" w:rsidRPr="00002C95" w:rsidRDefault="00C31080" w:rsidP="007E5F87">
            <w:pPr>
              <w:jc w:val="center"/>
            </w:pPr>
            <w:r w:rsidRPr="00002C95">
              <w:t>279,99</w:t>
            </w:r>
          </w:p>
        </w:tc>
      </w:tr>
      <w:tr w:rsidR="007E5F87" w:rsidRPr="00002C95" w14:paraId="1CB533DE" w14:textId="77777777" w:rsidTr="00C31080">
        <w:tc>
          <w:tcPr>
            <w:tcW w:w="296" w:type="pct"/>
            <w:shd w:val="clear" w:color="auto" w:fill="auto"/>
            <w:vAlign w:val="center"/>
          </w:tcPr>
          <w:p w14:paraId="4B268ADA"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20A9AADC" w14:textId="2EBDAFAF" w:rsidR="007E5F87" w:rsidRPr="00002C95" w:rsidRDefault="00C31080" w:rsidP="007E5F87">
            <w:r w:rsidRPr="00002C95">
              <w:t>Inventoriaus ir priemonių spinta</w:t>
            </w:r>
          </w:p>
        </w:tc>
        <w:tc>
          <w:tcPr>
            <w:tcW w:w="515" w:type="pct"/>
            <w:shd w:val="clear" w:color="auto" w:fill="auto"/>
          </w:tcPr>
          <w:p w14:paraId="280C6F59" w14:textId="3E099C26" w:rsidR="007E5F87" w:rsidRPr="00002C95" w:rsidRDefault="00C31080" w:rsidP="007E5F87">
            <w:pPr>
              <w:jc w:val="center"/>
            </w:pPr>
            <w:r w:rsidRPr="00002C95">
              <w:t>2</w:t>
            </w:r>
          </w:p>
        </w:tc>
        <w:tc>
          <w:tcPr>
            <w:tcW w:w="762" w:type="pct"/>
          </w:tcPr>
          <w:p w14:paraId="0018705E" w14:textId="20F7532E" w:rsidR="007E5F87" w:rsidRPr="00002C95" w:rsidRDefault="00C31080" w:rsidP="007E5F87">
            <w:pPr>
              <w:jc w:val="center"/>
            </w:pPr>
            <w:r w:rsidRPr="00002C95">
              <w:t>195,00</w:t>
            </w:r>
          </w:p>
        </w:tc>
        <w:tc>
          <w:tcPr>
            <w:tcW w:w="928" w:type="pct"/>
            <w:shd w:val="clear" w:color="auto" w:fill="auto"/>
          </w:tcPr>
          <w:p w14:paraId="449B811E" w14:textId="1954C52F" w:rsidR="007E5F87" w:rsidRPr="00002C95" w:rsidRDefault="00C31080" w:rsidP="007E5F87">
            <w:pPr>
              <w:jc w:val="center"/>
            </w:pPr>
            <w:r w:rsidRPr="00002C95">
              <w:t>390,01</w:t>
            </w:r>
          </w:p>
        </w:tc>
      </w:tr>
      <w:tr w:rsidR="007E5F87" w:rsidRPr="00002C95" w14:paraId="36A5454B" w14:textId="77777777" w:rsidTr="00C31080">
        <w:tc>
          <w:tcPr>
            <w:tcW w:w="296" w:type="pct"/>
            <w:shd w:val="clear" w:color="auto" w:fill="auto"/>
            <w:vAlign w:val="center"/>
          </w:tcPr>
          <w:p w14:paraId="6E939633"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2EF61877" w14:textId="09FBECF8" w:rsidR="007E5F87" w:rsidRPr="00002C95" w:rsidRDefault="00C31080" w:rsidP="007E5F87">
            <w:r w:rsidRPr="00002C95">
              <w:t>Virtuvinių spintelių komplektas</w:t>
            </w:r>
          </w:p>
        </w:tc>
        <w:tc>
          <w:tcPr>
            <w:tcW w:w="515" w:type="pct"/>
            <w:shd w:val="clear" w:color="auto" w:fill="auto"/>
          </w:tcPr>
          <w:p w14:paraId="32156379" w14:textId="20BEA6FC" w:rsidR="007E5F87" w:rsidRPr="00002C95" w:rsidRDefault="00C31080" w:rsidP="007E5F87">
            <w:pPr>
              <w:jc w:val="center"/>
            </w:pPr>
            <w:r w:rsidRPr="00002C95">
              <w:t>2</w:t>
            </w:r>
          </w:p>
        </w:tc>
        <w:tc>
          <w:tcPr>
            <w:tcW w:w="762" w:type="pct"/>
          </w:tcPr>
          <w:p w14:paraId="7995F56A" w14:textId="5D55BDC8" w:rsidR="007E5F87" w:rsidRPr="00002C95" w:rsidRDefault="00C31080" w:rsidP="007E5F87">
            <w:pPr>
              <w:jc w:val="center"/>
            </w:pPr>
            <w:r w:rsidRPr="00002C95">
              <w:t>1</w:t>
            </w:r>
            <w:r w:rsidR="00002C95" w:rsidRPr="00002C95">
              <w:t xml:space="preserve"> </w:t>
            </w:r>
            <w:r w:rsidRPr="00002C95">
              <w:t>500,00</w:t>
            </w:r>
          </w:p>
        </w:tc>
        <w:tc>
          <w:tcPr>
            <w:tcW w:w="928" w:type="pct"/>
            <w:shd w:val="clear" w:color="auto" w:fill="auto"/>
          </w:tcPr>
          <w:p w14:paraId="08F4E942" w14:textId="10724F5D" w:rsidR="007E5F87" w:rsidRPr="00002C95" w:rsidRDefault="00C31080" w:rsidP="007E5F87">
            <w:pPr>
              <w:jc w:val="center"/>
            </w:pPr>
            <w:r w:rsidRPr="00002C95">
              <w:t>3</w:t>
            </w:r>
            <w:r w:rsidR="00002C95" w:rsidRPr="00002C95">
              <w:t xml:space="preserve"> </w:t>
            </w:r>
            <w:r w:rsidRPr="00002C95">
              <w:t>000,00</w:t>
            </w:r>
          </w:p>
        </w:tc>
      </w:tr>
      <w:tr w:rsidR="007E5F87" w:rsidRPr="00002C95" w14:paraId="487B7C0B" w14:textId="77777777" w:rsidTr="00C31080">
        <w:tc>
          <w:tcPr>
            <w:tcW w:w="296" w:type="pct"/>
            <w:shd w:val="clear" w:color="auto" w:fill="auto"/>
            <w:vAlign w:val="center"/>
          </w:tcPr>
          <w:p w14:paraId="7D60308C"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6E33770C" w14:textId="3D4545DF" w:rsidR="007E5F87" w:rsidRPr="00002C95" w:rsidRDefault="00C31080" w:rsidP="007E5F87">
            <w:r w:rsidRPr="00002C95">
              <w:t>Užuolaida</w:t>
            </w:r>
          </w:p>
        </w:tc>
        <w:tc>
          <w:tcPr>
            <w:tcW w:w="515" w:type="pct"/>
            <w:shd w:val="clear" w:color="auto" w:fill="auto"/>
          </w:tcPr>
          <w:p w14:paraId="476B01DE" w14:textId="25964A8A" w:rsidR="007E5F87" w:rsidRPr="00002C95" w:rsidRDefault="00C31080" w:rsidP="007E5F87">
            <w:pPr>
              <w:jc w:val="center"/>
            </w:pPr>
            <w:r w:rsidRPr="00002C95">
              <w:t>8</w:t>
            </w:r>
          </w:p>
        </w:tc>
        <w:tc>
          <w:tcPr>
            <w:tcW w:w="762" w:type="pct"/>
          </w:tcPr>
          <w:p w14:paraId="6F337AE3" w14:textId="3647334A" w:rsidR="007E5F87" w:rsidRPr="00002C95" w:rsidRDefault="00C31080" w:rsidP="007E5F87">
            <w:pPr>
              <w:jc w:val="center"/>
            </w:pPr>
            <w:r w:rsidRPr="00002C95">
              <w:t>115,00</w:t>
            </w:r>
          </w:p>
        </w:tc>
        <w:tc>
          <w:tcPr>
            <w:tcW w:w="928" w:type="pct"/>
            <w:shd w:val="clear" w:color="auto" w:fill="auto"/>
          </w:tcPr>
          <w:p w14:paraId="24FE3D1E" w14:textId="166A9F6F" w:rsidR="007E5F87" w:rsidRPr="00002C95" w:rsidRDefault="00C31080" w:rsidP="007E5F87">
            <w:pPr>
              <w:jc w:val="center"/>
            </w:pPr>
            <w:r w:rsidRPr="00002C95">
              <w:t>920,00</w:t>
            </w:r>
          </w:p>
        </w:tc>
      </w:tr>
      <w:tr w:rsidR="007E5F87" w:rsidRPr="00002C95" w14:paraId="125437F8" w14:textId="77777777" w:rsidTr="00C31080">
        <w:tc>
          <w:tcPr>
            <w:tcW w:w="296" w:type="pct"/>
            <w:shd w:val="clear" w:color="auto" w:fill="auto"/>
            <w:vAlign w:val="center"/>
          </w:tcPr>
          <w:p w14:paraId="44528B29" w14:textId="77777777" w:rsidR="007E5F87" w:rsidRPr="00002C95" w:rsidRDefault="007E5F87" w:rsidP="007E5F87">
            <w:pPr>
              <w:pStyle w:val="Sraopastraipa"/>
              <w:numPr>
                <w:ilvl w:val="0"/>
                <w:numId w:val="7"/>
              </w:numPr>
              <w:spacing w:after="0" w:line="240" w:lineRule="auto"/>
              <w:rPr>
                <w:sz w:val="24"/>
                <w:szCs w:val="24"/>
              </w:rPr>
            </w:pPr>
          </w:p>
        </w:tc>
        <w:tc>
          <w:tcPr>
            <w:tcW w:w="2499" w:type="pct"/>
            <w:shd w:val="clear" w:color="auto" w:fill="auto"/>
          </w:tcPr>
          <w:p w14:paraId="2DB18394" w14:textId="64EED66C" w:rsidR="007E5F87" w:rsidRPr="00002C95" w:rsidRDefault="00C31080" w:rsidP="007E5F87">
            <w:r w:rsidRPr="00002C95">
              <w:t>Vertikalios</w:t>
            </w:r>
            <w:r w:rsidR="00002C95" w:rsidRPr="00002C95">
              <w:t>ios</w:t>
            </w:r>
            <w:r w:rsidRPr="00002C95">
              <w:t xml:space="preserve"> žaliuzės</w:t>
            </w:r>
          </w:p>
        </w:tc>
        <w:tc>
          <w:tcPr>
            <w:tcW w:w="515" w:type="pct"/>
            <w:shd w:val="clear" w:color="auto" w:fill="auto"/>
          </w:tcPr>
          <w:p w14:paraId="0E119CE2" w14:textId="457EE70B" w:rsidR="007E5F87" w:rsidRPr="00002C95" w:rsidRDefault="00C31080" w:rsidP="007E5F87">
            <w:pPr>
              <w:jc w:val="center"/>
            </w:pPr>
            <w:r w:rsidRPr="00002C95">
              <w:t>12</w:t>
            </w:r>
          </w:p>
        </w:tc>
        <w:tc>
          <w:tcPr>
            <w:tcW w:w="762" w:type="pct"/>
          </w:tcPr>
          <w:p w14:paraId="54BC54F4" w14:textId="4376502E" w:rsidR="007E5F87" w:rsidRPr="00002C95" w:rsidRDefault="00C31080" w:rsidP="007E5F87">
            <w:pPr>
              <w:jc w:val="center"/>
            </w:pPr>
            <w:r w:rsidRPr="00002C95">
              <w:t>101,25</w:t>
            </w:r>
          </w:p>
        </w:tc>
        <w:tc>
          <w:tcPr>
            <w:tcW w:w="928" w:type="pct"/>
            <w:shd w:val="clear" w:color="auto" w:fill="auto"/>
          </w:tcPr>
          <w:p w14:paraId="58140016" w14:textId="0C5B531E" w:rsidR="007E5F87" w:rsidRPr="00002C95" w:rsidRDefault="00C31080" w:rsidP="007E5F87">
            <w:pPr>
              <w:jc w:val="center"/>
            </w:pPr>
            <w:r w:rsidRPr="00002C95">
              <w:t>1</w:t>
            </w:r>
            <w:r w:rsidR="00002C95" w:rsidRPr="00002C95">
              <w:t xml:space="preserve"> </w:t>
            </w:r>
            <w:r w:rsidRPr="00002C95">
              <w:t>215,00</w:t>
            </w:r>
          </w:p>
        </w:tc>
      </w:tr>
      <w:tr w:rsidR="007E5F87" w:rsidRPr="00002C95" w14:paraId="6739EA37" w14:textId="77777777" w:rsidTr="00C31080">
        <w:tc>
          <w:tcPr>
            <w:tcW w:w="4072" w:type="pct"/>
            <w:gridSpan w:val="4"/>
            <w:shd w:val="clear" w:color="auto" w:fill="auto"/>
            <w:vAlign w:val="center"/>
          </w:tcPr>
          <w:p w14:paraId="7F3CB9D5" w14:textId="77777777" w:rsidR="007E5F87" w:rsidRPr="00002C95" w:rsidRDefault="007E5F87" w:rsidP="007E5F87">
            <w:pPr>
              <w:jc w:val="right"/>
              <w:rPr>
                <w:b/>
              </w:rPr>
            </w:pPr>
            <w:r w:rsidRPr="00002C95">
              <w:rPr>
                <w:b/>
              </w:rPr>
              <w:t>Iš viso</w:t>
            </w:r>
          </w:p>
        </w:tc>
        <w:tc>
          <w:tcPr>
            <w:tcW w:w="928" w:type="pct"/>
            <w:shd w:val="clear" w:color="auto" w:fill="auto"/>
          </w:tcPr>
          <w:p w14:paraId="57B21E1C" w14:textId="26905F72" w:rsidR="007E5F87" w:rsidRPr="00002C95" w:rsidRDefault="00C31080" w:rsidP="007E5F87">
            <w:pPr>
              <w:jc w:val="center"/>
              <w:rPr>
                <w:b/>
              </w:rPr>
            </w:pPr>
            <w:r w:rsidRPr="00002C95">
              <w:rPr>
                <w:b/>
              </w:rPr>
              <w:t>50</w:t>
            </w:r>
            <w:r w:rsidR="00002C95" w:rsidRPr="00002C95">
              <w:rPr>
                <w:b/>
              </w:rPr>
              <w:t xml:space="preserve"> </w:t>
            </w:r>
            <w:r w:rsidRPr="00002C95">
              <w:rPr>
                <w:b/>
              </w:rPr>
              <w:t>071,28</w:t>
            </w:r>
          </w:p>
        </w:tc>
      </w:tr>
    </w:tbl>
    <w:p w14:paraId="5A2360CA" w14:textId="77777777" w:rsidR="00AD4010" w:rsidRPr="00002C95" w:rsidRDefault="00AD4010" w:rsidP="00154C9A">
      <w:pPr>
        <w:rPr>
          <w:rFonts w:eastAsia="Calibri"/>
          <w:szCs w:val="24"/>
        </w:rPr>
      </w:pPr>
    </w:p>
    <w:sectPr w:rsidR="00AD4010" w:rsidRPr="00002C95" w:rsidSect="00002C95">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D96EA" w14:textId="77777777" w:rsidR="000824B6" w:rsidRDefault="000824B6">
      <w:r>
        <w:separator/>
      </w:r>
    </w:p>
  </w:endnote>
  <w:endnote w:type="continuationSeparator" w:id="0">
    <w:p w14:paraId="4A9946DA" w14:textId="77777777" w:rsidR="000824B6" w:rsidRDefault="000824B6">
      <w:r>
        <w:continuationSeparator/>
      </w:r>
    </w:p>
  </w:endnote>
  <w:endnote w:type="continuationNotice" w:id="1">
    <w:p w14:paraId="3446D051" w14:textId="77777777" w:rsidR="000824B6" w:rsidRDefault="00082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862F7" w14:textId="77777777" w:rsidR="000824B6" w:rsidRDefault="000824B6">
      <w:r>
        <w:separator/>
      </w:r>
    </w:p>
  </w:footnote>
  <w:footnote w:type="continuationSeparator" w:id="0">
    <w:p w14:paraId="4631596D" w14:textId="77777777" w:rsidR="000824B6" w:rsidRDefault="000824B6">
      <w:r>
        <w:continuationSeparator/>
      </w:r>
    </w:p>
  </w:footnote>
  <w:footnote w:type="continuationNotice" w:id="1">
    <w:p w14:paraId="3B8D3537" w14:textId="77777777" w:rsidR="000824B6" w:rsidRDefault="000824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sidR="00CE06C1">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E5933"/>
    <w:rsid w:val="000E7131"/>
    <w:rsid w:val="000F3AD2"/>
    <w:rsid w:val="00101F07"/>
    <w:rsid w:val="001121C7"/>
    <w:rsid w:val="00124B60"/>
    <w:rsid w:val="00132ABE"/>
    <w:rsid w:val="00153B94"/>
    <w:rsid w:val="00154C9A"/>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64BB1"/>
    <w:rsid w:val="00467577"/>
    <w:rsid w:val="00480D2E"/>
    <w:rsid w:val="004849ED"/>
    <w:rsid w:val="00487CD6"/>
    <w:rsid w:val="004A3610"/>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9019A"/>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3A69"/>
    <w:rsid w:val="0098768D"/>
    <w:rsid w:val="0099046B"/>
    <w:rsid w:val="00990645"/>
    <w:rsid w:val="009A4733"/>
    <w:rsid w:val="009B542B"/>
    <w:rsid w:val="009C3C68"/>
    <w:rsid w:val="009C55DF"/>
    <w:rsid w:val="009D1163"/>
    <w:rsid w:val="009D4140"/>
    <w:rsid w:val="009E3612"/>
    <w:rsid w:val="009E5C02"/>
    <w:rsid w:val="009F5E68"/>
    <w:rsid w:val="00A0004E"/>
    <w:rsid w:val="00A11511"/>
    <w:rsid w:val="00A12177"/>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4F0D"/>
    <w:rsid w:val="00AD778C"/>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31080"/>
    <w:rsid w:val="00C40FD3"/>
    <w:rsid w:val="00C420AA"/>
    <w:rsid w:val="00C52416"/>
    <w:rsid w:val="00C64CCC"/>
    <w:rsid w:val="00C72861"/>
    <w:rsid w:val="00C72CB4"/>
    <w:rsid w:val="00C75F05"/>
    <w:rsid w:val="00C9091E"/>
    <w:rsid w:val="00CB4B90"/>
    <w:rsid w:val="00CC23E4"/>
    <w:rsid w:val="00CC5B6A"/>
    <w:rsid w:val="00CD5CCA"/>
    <w:rsid w:val="00CE06C1"/>
    <w:rsid w:val="00CE1C5C"/>
    <w:rsid w:val="00CF4026"/>
    <w:rsid w:val="00D16849"/>
    <w:rsid w:val="00D25AF1"/>
    <w:rsid w:val="00D25F2C"/>
    <w:rsid w:val="00D33742"/>
    <w:rsid w:val="00D625ED"/>
    <w:rsid w:val="00D679FC"/>
    <w:rsid w:val="00DB5818"/>
    <w:rsid w:val="00DC75E0"/>
    <w:rsid w:val="00DD20B8"/>
    <w:rsid w:val="00DE0D95"/>
    <w:rsid w:val="00E00B4D"/>
    <w:rsid w:val="00E066F0"/>
    <w:rsid w:val="00E21A77"/>
    <w:rsid w:val="00E25C90"/>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1C8BE-BEF2-414F-9011-F44393AA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619</Words>
  <Characters>3739</Characters>
  <Application>Microsoft Office Word</Application>
  <DocSecurity>4</DocSecurity>
  <Lines>31</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2021-10-18T11:20:00Z</dcterms:created>
  <dcterms:modified xsi:type="dcterms:W3CDTF">2021-10-18T11:20:00Z</dcterms:modified>
</cp:coreProperties>
</file>