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03B9F8AB" w:rsidR="0062551B" w:rsidRPr="004136C5" w:rsidRDefault="004136C5" w:rsidP="003E58F0">
      <w:pPr>
        <w:jc w:val="center"/>
        <w:rPr>
          <w:b/>
        </w:rPr>
      </w:pPr>
      <w:r w:rsidRPr="004136C5">
        <w:rPr>
          <w:b/>
        </w:rPr>
        <w:t xml:space="preserve">DĖL NEKILNOJAMOJO </w:t>
      </w:r>
      <w:r>
        <w:rPr>
          <w:b/>
        </w:rPr>
        <w:t>TURTO</w:t>
      </w:r>
      <w:r w:rsidR="00DF2170">
        <w:rPr>
          <w:b/>
        </w:rPr>
        <w:t xml:space="preserve"> </w:t>
      </w:r>
      <w:r w:rsidRPr="004136C5">
        <w:rPr>
          <w:b/>
        </w:rPr>
        <w:t>ĮSIGIJIMO SAVIKAINOS PADIDINIMO</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2021 m. lapkričio 12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TSP-376</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F7419E">
      <w:pPr>
        <w:jc w:val="center"/>
      </w:pPr>
    </w:p>
    <w:p w14:paraId="21131BEB" w14:textId="77777777" w:rsidR="0062551B" w:rsidRPr="0020606E" w:rsidRDefault="0062551B" w:rsidP="00F7419E">
      <w:pPr>
        <w:jc w:val="center"/>
      </w:pPr>
    </w:p>
    <w:p w14:paraId="21131BEC" w14:textId="037F1E5E"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 xml:space="preserve">16 straipsnio 2 dalies 26 punktu, Lietuvos Respublikos valstybės ir savivaldybių turto valdymo, naudojimo ir disponavimo juo įstatymo 12 straipsniu, </w:t>
      </w:r>
      <w:r w:rsidR="004244C5">
        <w:rPr>
          <w:szCs w:val="24"/>
        </w:rPr>
        <w:t>v</w:t>
      </w:r>
      <w:r w:rsidRPr="00D307F7">
        <w:rPr>
          <w:szCs w:val="24"/>
        </w:rPr>
        <w:t>iešojo sektoriaus apskaitos ir finansinės atskaitomybės</w:t>
      </w:r>
      <w:r w:rsidR="00AD13EB">
        <w:rPr>
          <w:szCs w:val="24"/>
        </w:rPr>
        <w:t xml:space="preserve"> </w:t>
      </w:r>
      <w:r w:rsidR="00AD13EB" w:rsidRPr="00D307F7">
        <w:rPr>
          <w:szCs w:val="24"/>
        </w:rPr>
        <w:t>12-ojo</w:t>
      </w:r>
      <w:r w:rsidRPr="00D307F7">
        <w:rPr>
          <w:szCs w:val="24"/>
        </w:rPr>
        <w:t xml:space="preserve"> standarto „Ilgalaikis materialusis turtas“, patvirtinto Lietuvos Respublikos finansų ministro 2008 m. gegužės 8 d. įsakymu Nr. 1K-174</w:t>
      </w:r>
      <w:r w:rsidR="00AD13EB">
        <w:rPr>
          <w:szCs w:val="24"/>
        </w:rPr>
        <w:t xml:space="preserve"> „Dėl viešojo sektoriaus apskaitos ir finansinės atskaitomybės 12-ojo standarto patvirtinimo“</w:t>
      </w:r>
      <w:r w:rsidRPr="00D307F7">
        <w:rPr>
          <w:szCs w:val="24"/>
        </w:rPr>
        <w:t>, 32.1 papunkčiu</w:t>
      </w:r>
      <w:r>
        <w:rPr>
          <w:szCs w:val="24"/>
        </w:rPr>
        <w:t xml:space="preserve">, </w:t>
      </w:r>
      <w:r w:rsidRPr="004E1BCB">
        <w:rPr>
          <w:szCs w:val="24"/>
        </w:rPr>
        <w:t xml:space="preserve">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000D4C1B">
        <w:rPr>
          <w:szCs w:val="24"/>
        </w:rPr>
        <w:t xml:space="preserve"> „</w:t>
      </w:r>
      <w:r w:rsidR="000D4C1B" w:rsidRPr="000D4C1B">
        <w:rPr>
          <w:szCs w:val="24"/>
        </w:rPr>
        <w:t xml:space="preserve">Dėl </w:t>
      </w:r>
      <w:r w:rsidR="000D4C1B">
        <w:rPr>
          <w:szCs w:val="24"/>
        </w:rPr>
        <w:t>P</w:t>
      </w:r>
      <w:r w:rsidR="000D4C1B" w:rsidRPr="000D4C1B">
        <w:rPr>
          <w:szCs w:val="24"/>
        </w:rPr>
        <w:t xml:space="preserve">anevėžio miesto savivaldybės turto perdavimo valdyti, naudoti ir disponuoti juo patikėjimo teise tvarkos aprašo patvirtinimo ir </w:t>
      </w:r>
      <w:r w:rsidR="000D4C1B">
        <w:rPr>
          <w:szCs w:val="24"/>
        </w:rPr>
        <w:t>S</w:t>
      </w:r>
      <w:r w:rsidR="000D4C1B" w:rsidRPr="000D4C1B">
        <w:rPr>
          <w:szCs w:val="24"/>
        </w:rPr>
        <w:t xml:space="preserve">avivaldybės tarybos 2016 m. spalio 26 d. sprendimo </w:t>
      </w:r>
      <w:r w:rsidR="000D4C1B">
        <w:rPr>
          <w:szCs w:val="24"/>
        </w:rPr>
        <w:t>N</w:t>
      </w:r>
      <w:r w:rsidR="000D4C1B" w:rsidRPr="000D4C1B">
        <w:rPr>
          <w:szCs w:val="24"/>
        </w:rPr>
        <w:t>r. 1-349 pripažinimo netekusiu galios</w:t>
      </w:r>
      <w:r w:rsidR="000D4C1B">
        <w:rPr>
          <w:szCs w:val="24"/>
        </w:rPr>
        <w:t>“</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548B7391" w:rsidR="00711420" w:rsidRPr="004136C5" w:rsidRDefault="004136C5" w:rsidP="000D4C1B">
      <w:pPr>
        <w:pStyle w:val="Sraopastraipa"/>
        <w:numPr>
          <w:ilvl w:val="0"/>
          <w:numId w:val="5"/>
        </w:numPr>
        <w:tabs>
          <w:tab w:val="left" w:pos="1134"/>
        </w:tabs>
        <w:spacing w:after="0" w:line="360" w:lineRule="auto"/>
        <w:ind w:left="0" w:firstLine="851"/>
        <w:jc w:val="both"/>
        <w:rPr>
          <w:sz w:val="24"/>
          <w:szCs w:val="24"/>
        </w:rPr>
      </w:pPr>
      <w:r w:rsidRPr="004136C5">
        <w:rPr>
          <w:sz w:val="24"/>
          <w:szCs w:val="24"/>
        </w:rPr>
        <w:t xml:space="preserve">Padidinti Savivaldybei nuosavybės teise priklausančio ir </w:t>
      </w:r>
      <w:r w:rsidR="005F5E95">
        <w:rPr>
          <w:sz w:val="24"/>
          <w:szCs w:val="24"/>
        </w:rPr>
        <w:t xml:space="preserve">Panevėžio miesto savivaldybės </w:t>
      </w:r>
      <w:r w:rsidR="003918F4">
        <w:rPr>
          <w:sz w:val="24"/>
          <w:szCs w:val="24"/>
        </w:rPr>
        <w:t>švietimo</w:t>
      </w:r>
      <w:r w:rsidR="005F5E95">
        <w:rPr>
          <w:sz w:val="24"/>
          <w:szCs w:val="24"/>
        </w:rPr>
        <w:t xml:space="preserve"> įstaigų</w:t>
      </w:r>
      <w:r w:rsidRPr="004136C5">
        <w:rPr>
          <w:sz w:val="24"/>
          <w:szCs w:val="24"/>
        </w:rPr>
        <w:t xml:space="preserve"> patikėjimo teise valdomo ilgalaikio nekilnojamojo tu</w:t>
      </w:r>
      <w:r w:rsidR="005F5E95">
        <w:rPr>
          <w:sz w:val="24"/>
          <w:szCs w:val="24"/>
        </w:rPr>
        <w:t>rto</w:t>
      </w:r>
      <w:r w:rsidRPr="004136C5">
        <w:rPr>
          <w:sz w:val="24"/>
          <w:szCs w:val="24"/>
        </w:rPr>
        <w:t xml:space="preserve"> įsigijimo savikainą atliktų esminio turto pagerinimo išlaidų verte</w:t>
      </w:r>
      <w:r w:rsidR="005F5E95">
        <w:rPr>
          <w:sz w:val="24"/>
          <w:szCs w:val="24"/>
        </w:rPr>
        <w:t xml:space="preserve">, bendra </w:t>
      </w:r>
      <w:r w:rsidR="000D4C1B">
        <w:rPr>
          <w:sz w:val="24"/>
          <w:szCs w:val="24"/>
        </w:rPr>
        <w:t xml:space="preserve">jų </w:t>
      </w:r>
      <w:r w:rsidR="005F5E95">
        <w:rPr>
          <w:sz w:val="24"/>
          <w:szCs w:val="24"/>
        </w:rPr>
        <w:t xml:space="preserve">vertė </w:t>
      </w:r>
      <w:r w:rsidRPr="004136C5">
        <w:rPr>
          <w:sz w:val="24"/>
          <w:szCs w:val="24"/>
        </w:rPr>
        <w:t xml:space="preserve">– </w:t>
      </w:r>
      <w:r w:rsidR="005755A4">
        <w:rPr>
          <w:sz w:val="24"/>
          <w:szCs w:val="24"/>
        </w:rPr>
        <w:t>269 289,70</w:t>
      </w:r>
      <w:r>
        <w:rPr>
          <w:sz w:val="24"/>
          <w:szCs w:val="24"/>
        </w:rPr>
        <w:t xml:space="preserve"> Eur</w:t>
      </w:r>
      <w:r w:rsidR="005F5E95">
        <w:rPr>
          <w:sz w:val="24"/>
          <w:szCs w:val="24"/>
        </w:rPr>
        <w:t xml:space="preserve"> (priedas)</w:t>
      </w:r>
      <w:r>
        <w:rPr>
          <w:sz w:val="24"/>
          <w:szCs w:val="24"/>
        </w:rPr>
        <w:t>.</w:t>
      </w:r>
    </w:p>
    <w:p w14:paraId="73935266" w14:textId="0F2EF619" w:rsidR="003D220F" w:rsidRPr="003D220F" w:rsidRDefault="00711420" w:rsidP="000D4C1B">
      <w:pPr>
        <w:pStyle w:val="Sraopastraipa"/>
        <w:numPr>
          <w:ilvl w:val="0"/>
          <w:numId w:val="5"/>
        </w:numPr>
        <w:tabs>
          <w:tab w:val="left" w:pos="1134"/>
        </w:tabs>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akt</w:t>
      </w:r>
      <w:r w:rsidR="000D4C1B">
        <w:rPr>
          <w:sz w:val="24"/>
          <w:szCs w:val="24"/>
        </w:rPr>
        <w:t>us</w:t>
      </w:r>
      <w:r w:rsidRPr="003D220F">
        <w:rPr>
          <w:sz w:val="24"/>
          <w:szCs w:val="24"/>
        </w:rPr>
        <w:t xml:space="preserve"> </w:t>
      </w:r>
      <w:r w:rsidR="001121C7" w:rsidRPr="003D220F">
        <w:rPr>
          <w:sz w:val="24"/>
          <w:szCs w:val="24"/>
        </w:rPr>
        <w:t>ir</w:t>
      </w:r>
      <w:r w:rsidRPr="003D220F">
        <w:rPr>
          <w:sz w:val="24"/>
          <w:szCs w:val="24"/>
        </w:rPr>
        <w:t xml:space="preserve"> atlikti kitus veiksmus, susijusius su turto perdavimu.</w:t>
      </w:r>
    </w:p>
    <w:p w14:paraId="739FA1B3" w14:textId="77777777" w:rsidR="005F5E95" w:rsidRPr="005F5E95" w:rsidRDefault="005F5E95" w:rsidP="000D4C1B">
      <w:pPr>
        <w:pStyle w:val="Sraopastraipa"/>
        <w:numPr>
          <w:ilvl w:val="0"/>
          <w:numId w:val="5"/>
        </w:numPr>
        <w:tabs>
          <w:tab w:val="left" w:pos="1134"/>
        </w:tabs>
        <w:spacing w:after="0" w:line="360" w:lineRule="auto"/>
        <w:ind w:left="0" w:firstLine="851"/>
        <w:jc w:val="both"/>
        <w:rPr>
          <w:sz w:val="24"/>
          <w:szCs w:val="24"/>
        </w:rPr>
      </w:pPr>
      <w:r w:rsidRPr="005F5E95">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E0B57A6" w14:textId="77777777" w:rsidR="005F5E95" w:rsidRDefault="005F5E95" w:rsidP="005F5E95">
      <w:pPr>
        <w:jc w:val="both"/>
        <w:rPr>
          <w:szCs w:val="24"/>
        </w:rPr>
      </w:pPr>
    </w:p>
    <w:p w14:paraId="242E4C74" w14:textId="77777777" w:rsidR="005F5E95" w:rsidRPr="00A562AA" w:rsidRDefault="005F5E95" w:rsidP="005F5E95">
      <w:pPr>
        <w:jc w:val="both"/>
        <w:rPr>
          <w:szCs w:val="24"/>
        </w:rPr>
      </w:pPr>
    </w:p>
    <w:p w14:paraId="1028891C" w14:textId="1F37CD1E" w:rsidR="00CB4B90" w:rsidRPr="009607C9" w:rsidRDefault="005F5E95" w:rsidP="005F5E95">
      <w:pPr>
        <w:jc w:val="both"/>
        <w:rPr>
          <w:rFonts w:eastAsia="Calibri"/>
          <w:szCs w:val="24"/>
        </w:rPr>
      </w:pPr>
      <w:r>
        <w:rPr>
          <w:rFonts w:eastAsia="Calibri"/>
          <w:szCs w:val="24"/>
        </w:rPr>
        <w:t>Savivaldybės meras                                                                                   Rytis Mykolas Račkauskas</w:t>
      </w:r>
    </w:p>
    <w:p w14:paraId="41E87C7A" w14:textId="43B39D6D" w:rsidR="005F5E95" w:rsidRDefault="005F5E95">
      <w:pPr>
        <w:rPr>
          <w:rFonts w:eastAsia="Calibri"/>
          <w:szCs w:val="24"/>
        </w:rPr>
      </w:pPr>
      <w:r>
        <w:rPr>
          <w:rFonts w:eastAsia="Calibri"/>
          <w:szCs w:val="24"/>
        </w:rPr>
        <w:br w:type="page"/>
      </w:r>
    </w:p>
    <w:p w14:paraId="7888C672" w14:textId="77777777" w:rsidR="005F5E95" w:rsidRPr="00EF073F" w:rsidRDefault="005F5E95" w:rsidP="005F5E95">
      <w:pPr>
        <w:tabs>
          <w:tab w:val="left" w:pos="7371"/>
        </w:tabs>
        <w:ind w:firstLine="5245"/>
        <w:rPr>
          <w:szCs w:val="24"/>
        </w:rPr>
      </w:pPr>
      <w:r w:rsidRPr="00EF073F">
        <w:rPr>
          <w:szCs w:val="24"/>
        </w:rPr>
        <w:lastRenderedPageBreak/>
        <w:t xml:space="preserve">Panevėžio miesto savivaldybės tarybos </w:t>
      </w:r>
    </w:p>
    <w:p w14:paraId="3231EE57" w14:textId="050EBCDA" w:rsidR="005F5E95" w:rsidRPr="00EF073F" w:rsidRDefault="003918F4" w:rsidP="005F5E95">
      <w:pPr>
        <w:tabs>
          <w:tab w:val="left" w:pos="7371"/>
        </w:tabs>
        <w:ind w:firstLine="5245"/>
        <w:rPr>
          <w:szCs w:val="24"/>
        </w:rPr>
      </w:pPr>
      <w:r>
        <w:rPr>
          <w:szCs w:val="24"/>
        </w:rPr>
        <w:t>2021</w:t>
      </w:r>
      <w:r w:rsidR="005F5E95" w:rsidRPr="00EF073F">
        <w:rPr>
          <w:szCs w:val="24"/>
        </w:rPr>
        <w:t xml:space="preserve"> m. </w:t>
      </w:r>
      <w:r>
        <w:rPr>
          <w:szCs w:val="24"/>
        </w:rPr>
        <w:t xml:space="preserve">lapkričio      </w:t>
      </w:r>
      <w:r w:rsidR="005F5E95" w:rsidRPr="00EF073F">
        <w:rPr>
          <w:szCs w:val="24"/>
        </w:rPr>
        <w:t xml:space="preserve">d. sprendimo Nr.  </w:t>
      </w:r>
    </w:p>
    <w:p w14:paraId="40913AE0" w14:textId="77777777" w:rsidR="005F5E95" w:rsidRPr="00EF073F" w:rsidRDefault="005F5E95" w:rsidP="005F5E95">
      <w:pPr>
        <w:tabs>
          <w:tab w:val="left" w:pos="4773"/>
        </w:tabs>
        <w:ind w:firstLine="5245"/>
        <w:rPr>
          <w:szCs w:val="24"/>
        </w:rPr>
      </w:pPr>
      <w:r w:rsidRPr="00EF073F">
        <w:rPr>
          <w:szCs w:val="24"/>
        </w:rPr>
        <w:t>priedas</w:t>
      </w:r>
    </w:p>
    <w:p w14:paraId="1E8C70DA" w14:textId="77777777" w:rsidR="005F5E95" w:rsidRPr="00EF073F" w:rsidRDefault="005F5E95" w:rsidP="005F5E95">
      <w:pPr>
        <w:tabs>
          <w:tab w:val="left" w:pos="4773"/>
        </w:tabs>
        <w:ind w:firstLine="5245"/>
        <w:rPr>
          <w:szCs w:val="24"/>
        </w:rPr>
      </w:pPr>
    </w:p>
    <w:p w14:paraId="0CD22DFF" w14:textId="77777777" w:rsidR="005F5E95" w:rsidRPr="00EF073F" w:rsidRDefault="005F5E95" w:rsidP="005F5E95">
      <w:pPr>
        <w:tabs>
          <w:tab w:val="left" w:pos="4773"/>
        </w:tabs>
        <w:ind w:firstLine="5245"/>
        <w:rPr>
          <w:szCs w:val="24"/>
        </w:rPr>
      </w:pPr>
    </w:p>
    <w:p w14:paraId="763B3818" w14:textId="04040DD1" w:rsidR="005F5E95" w:rsidRPr="00EF073F" w:rsidRDefault="003918F4" w:rsidP="005F5E95">
      <w:pPr>
        <w:tabs>
          <w:tab w:val="left" w:leader="underscore" w:pos="1701"/>
        </w:tabs>
        <w:jc w:val="center"/>
        <w:rPr>
          <w:b/>
          <w:szCs w:val="24"/>
        </w:rPr>
      </w:pPr>
      <w:r>
        <w:rPr>
          <w:b/>
          <w:szCs w:val="24"/>
        </w:rPr>
        <w:t>ŠVIETIMO</w:t>
      </w:r>
      <w:r w:rsidR="005F5E95">
        <w:rPr>
          <w:b/>
          <w:szCs w:val="24"/>
        </w:rPr>
        <w:t xml:space="preserve"> ĮSTAIGŲ, KURIŲ PATIKĖJIMO TEISE VALDOMO NEKILNOJAMOJO TURTO ĮSIGIJIMO SAVIKAINA</w:t>
      </w:r>
      <w:r w:rsidR="00AD13EB" w:rsidRPr="00AD13EB">
        <w:rPr>
          <w:b/>
          <w:szCs w:val="24"/>
        </w:rPr>
        <w:t xml:space="preserve"> </w:t>
      </w:r>
      <w:r w:rsidR="00AD13EB">
        <w:rPr>
          <w:b/>
          <w:szCs w:val="24"/>
        </w:rPr>
        <w:t>DIDINAMA</w:t>
      </w:r>
      <w:r w:rsidR="005F5E95" w:rsidRPr="00EF073F">
        <w:rPr>
          <w:b/>
          <w:szCs w:val="24"/>
        </w:rPr>
        <w:t>, SĄRAŠAS</w:t>
      </w:r>
    </w:p>
    <w:p w14:paraId="5CAB3D88" w14:textId="77777777" w:rsidR="00AD4010" w:rsidRDefault="00AD4010" w:rsidP="00CB4B90">
      <w:pPr>
        <w:jc w:val="both"/>
        <w:rPr>
          <w:rFonts w:eastAsia="Calibri"/>
          <w:szCs w:val="24"/>
        </w:rPr>
      </w:pPr>
    </w:p>
    <w:tbl>
      <w:tblPr>
        <w:tblStyle w:val="Lentelstinklelis"/>
        <w:tblW w:w="0" w:type="auto"/>
        <w:jc w:val="center"/>
        <w:tblLayout w:type="fixed"/>
        <w:tblLook w:val="04A0" w:firstRow="1" w:lastRow="0" w:firstColumn="1" w:lastColumn="0" w:noHBand="0" w:noVBand="1"/>
      </w:tblPr>
      <w:tblGrid>
        <w:gridCol w:w="704"/>
        <w:gridCol w:w="2410"/>
        <w:gridCol w:w="1984"/>
        <w:gridCol w:w="1843"/>
        <w:gridCol w:w="1276"/>
        <w:gridCol w:w="1412"/>
      </w:tblGrid>
      <w:tr w:rsidR="005F5E95" w:rsidRPr="005F5E95" w14:paraId="5DA6952B" w14:textId="77777777" w:rsidTr="00DF2170">
        <w:trPr>
          <w:jc w:val="center"/>
        </w:trPr>
        <w:tc>
          <w:tcPr>
            <w:tcW w:w="704" w:type="dxa"/>
          </w:tcPr>
          <w:p w14:paraId="4426019D" w14:textId="5673B468" w:rsidR="005F5E95" w:rsidRPr="005F5E95" w:rsidRDefault="005F5E95" w:rsidP="005F5E95">
            <w:pPr>
              <w:jc w:val="center"/>
              <w:rPr>
                <w:rFonts w:eastAsia="Calibri"/>
                <w:b/>
                <w:szCs w:val="24"/>
              </w:rPr>
            </w:pPr>
            <w:r>
              <w:rPr>
                <w:rFonts w:eastAsia="Calibri"/>
                <w:b/>
                <w:szCs w:val="24"/>
              </w:rPr>
              <w:t>Eil. Nr.</w:t>
            </w:r>
          </w:p>
        </w:tc>
        <w:tc>
          <w:tcPr>
            <w:tcW w:w="2410" w:type="dxa"/>
          </w:tcPr>
          <w:p w14:paraId="0118CF09" w14:textId="064B56F3" w:rsidR="005F5E95" w:rsidRPr="005F5E95" w:rsidRDefault="005F5E95" w:rsidP="005F5E95">
            <w:pPr>
              <w:jc w:val="center"/>
              <w:rPr>
                <w:rFonts w:eastAsia="Calibri"/>
                <w:b/>
                <w:szCs w:val="24"/>
              </w:rPr>
            </w:pPr>
            <w:r>
              <w:rPr>
                <w:rFonts w:eastAsia="Calibri"/>
                <w:b/>
                <w:szCs w:val="24"/>
              </w:rPr>
              <w:t>Įstaigos pavadinimas</w:t>
            </w:r>
          </w:p>
        </w:tc>
        <w:tc>
          <w:tcPr>
            <w:tcW w:w="1984" w:type="dxa"/>
          </w:tcPr>
          <w:p w14:paraId="2FCB4E6F" w14:textId="0E0989F5" w:rsidR="005F5E95" w:rsidRPr="005F5E95" w:rsidRDefault="005F5E95" w:rsidP="005F5E95">
            <w:pPr>
              <w:jc w:val="center"/>
              <w:rPr>
                <w:rFonts w:eastAsia="Calibri"/>
                <w:b/>
                <w:szCs w:val="24"/>
              </w:rPr>
            </w:pPr>
            <w:r>
              <w:rPr>
                <w:rFonts w:eastAsia="Calibri"/>
                <w:b/>
                <w:szCs w:val="24"/>
              </w:rPr>
              <w:t>Adresas</w:t>
            </w:r>
          </w:p>
        </w:tc>
        <w:tc>
          <w:tcPr>
            <w:tcW w:w="1843" w:type="dxa"/>
          </w:tcPr>
          <w:p w14:paraId="258CBAB7" w14:textId="1EF160C1" w:rsidR="005F5E95" w:rsidRPr="005F5E95" w:rsidRDefault="005F5E95" w:rsidP="005F5E95">
            <w:pPr>
              <w:jc w:val="center"/>
              <w:rPr>
                <w:rFonts w:eastAsia="Calibri"/>
                <w:b/>
                <w:szCs w:val="24"/>
              </w:rPr>
            </w:pPr>
            <w:r>
              <w:rPr>
                <w:rFonts w:eastAsia="Calibri"/>
                <w:b/>
                <w:szCs w:val="24"/>
              </w:rPr>
              <w:t>Pastato unikalus Nr.</w:t>
            </w:r>
          </w:p>
        </w:tc>
        <w:tc>
          <w:tcPr>
            <w:tcW w:w="1276" w:type="dxa"/>
          </w:tcPr>
          <w:p w14:paraId="73495EB2" w14:textId="77777777" w:rsidR="00DF2170" w:rsidRDefault="005F5E95" w:rsidP="005F5E95">
            <w:pPr>
              <w:jc w:val="center"/>
              <w:rPr>
                <w:rFonts w:eastAsia="Calibri"/>
                <w:b/>
                <w:szCs w:val="24"/>
              </w:rPr>
            </w:pPr>
            <w:r>
              <w:rPr>
                <w:rFonts w:eastAsia="Calibri"/>
                <w:b/>
                <w:szCs w:val="24"/>
              </w:rPr>
              <w:t>Bendras plotas</w:t>
            </w:r>
            <w:r w:rsidR="00DF2170">
              <w:rPr>
                <w:rFonts w:eastAsia="Calibri"/>
                <w:b/>
                <w:szCs w:val="24"/>
              </w:rPr>
              <w:t>,</w:t>
            </w:r>
          </w:p>
          <w:p w14:paraId="22E3BAEA" w14:textId="60C2C707" w:rsidR="005F5E95" w:rsidRPr="005F5E95" w:rsidRDefault="005F5E95" w:rsidP="005F5E95">
            <w:pPr>
              <w:jc w:val="center"/>
              <w:rPr>
                <w:rFonts w:eastAsia="Calibri"/>
                <w:b/>
                <w:szCs w:val="24"/>
              </w:rPr>
            </w:pPr>
            <w:r>
              <w:rPr>
                <w:rFonts w:eastAsia="Calibri"/>
                <w:b/>
                <w:szCs w:val="24"/>
              </w:rPr>
              <w:t>kv. m</w:t>
            </w:r>
          </w:p>
        </w:tc>
        <w:tc>
          <w:tcPr>
            <w:tcW w:w="1412" w:type="dxa"/>
          </w:tcPr>
          <w:p w14:paraId="15865639" w14:textId="2B5A34D5" w:rsidR="005F5E95" w:rsidRPr="005F5E95" w:rsidRDefault="005F5E95" w:rsidP="005F5E95">
            <w:pPr>
              <w:jc w:val="center"/>
              <w:rPr>
                <w:rFonts w:eastAsia="Calibri"/>
                <w:b/>
                <w:szCs w:val="24"/>
              </w:rPr>
            </w:pPr>
            <w:r>
              <w:rPr>
                <w:rFonts w:eastAsia="Calibri"/>
                <w:b/>
                <w:szCs w:val="24"/>
              </w:rPr>
              <w:t>Suma</w:t>
            </w:r>
            <w:r w:rsidR="00DF2170">
              <w:rPr>
                <w:rFonts w:eastAsia="Calibri"/>
                <w:b/>
                <w:szCs w:val="24"/>
              </w:rPr>
              <w:t>,</w:t>
            </w:r>
            <w:r>
              <w:rPr>
                <w:rFonts w:eastAsia="Calibri"/>
                <w:b/>
                <w:szCs w:val="24"/>
              </w:rPr>
              <w:t xml:space="preserve"> Eur</w:t>
            </w:r>
          </w:p>
        </w:tc>
      </w:tr>
      <w:tr w:rsidR="00BF10DF" w:rsidRPr="00E93B17" w14:paraId="66B10280" w14:textId="77777777" w:rsidTr="00DF2170">
        <w:trPr>
          <w:jc w:val="center"/>
        </w:trPr>
        <w:tc>
          <w:tcPr>
            <w:tcW w:w="704" w:type="dxa"/>
            <w:vMerge w:val="restart"/>
          </w:tcPr>
          <w:p w14:paraId="2A94961A" w14:textId="77777777" w:rsidR="00BF10DF" w:rsidRPr="00E93B17" w:rsidRDefault="00BF10DF" w:rsidP="00DF2170">
            <w:pPr>
              <w:pStyle w:val="Sraopastraipa"/>
              <w:numPr>
                <w:ilvl w:val="0"/>
                <w:numId w:val="8"/>
              </w:numPr>
              <w:ind w:left="0" w:firstLine="0"/>
              <w:rPr>
                <w:rFonts w:eastAsia="Calibri"/>
                <w:sz w:val="24"/>
                <w:szCs w:val="24"/>
              </w:rPr>
            </w:pPr>
          </w:p>
        </w:tc>
        <w:tc>
          <w:tcPr>
            <w:tcW w:w="2410" w:type="dxa"/>
            <w:vMerge w:val="restart"/>
          </w:tcPr>
          <w:p w14:paraId="214F2A08" w14:textId="37961ED8" w:rsidR="00BF10DF" w:rsidRPr="00E93B17" w:rsidRDefault="00BF10DF" w:rsidP="00CB4B90">
            <w:pPr>
              <w:jc w:val="both"/>
              <w:rPr>
                <w:rFonts w:eastAsia="Calibri"/>
                <w:szCs w:val="24"/>
              </w:rPr>
            </w:pPr>
            <w:r>
              <w:rPr>
                <w:rFonts w:eastAsia="Calibri"/>
                <w:szCs w:val="24"/>
              </w:rPr>
              <w:t>Panevėžio „Žemynos“ progimnazija</w:t>
            </w:r>
          </w:p>
        </w:tc>
        <w:tc>
          <w:tcPr>
            <w:tcW w:w="1984" w:type="dxa"/>
            <w:vMerge w:val="restart"/>
          </w:tcPr>
          <w:p w14:paraId="750C2C6D" w14:textId="0C2FE8D1" w:rsidR="00BF10DF" w:rsidRPr="00E93B17" w:rsidRDefault="00BF10DF" w:rsidP="00DF2170">
            <w:pPr>
              <w:rPr>
                <w:rFonts w:eastAsia="Calibri"/>
                <w:szCs w:val="24"/>
              </w:rPr>
            </w:pPr>
            <w:r>
              <w:rPr>
                <w:rFonts w:eastAsia="Calibri"/>
                <w:szCs w:val="24"/>
              </w:rPr>
              <w:t>Ramygalos g. 99</w:t>
            </w:r>
            <w:r w:rsidRPr="00E93B17">
              <w:rPr>
                <w:rFonts w:eastAsia="Calibri"/>
                <w:szCs w:val="24"/>
              </w:rPr>
              <w:t>, Panevėžys</w:t>
            </w:r>
          </w:p>
        </w:tc>
        <w:tc>
          <w:tcPr>
            <w:tcW w:w="1843" w:type="dxa"/>
          </w:tcPr>
          <w:p w14:paraId="6F11424A" w14:textId="69343313" w:rsidR="00BF10DF" w:rsidRPr="00BF10DF" w:rsidRDefault="00BF10DF" w:rsidP="00BF10DF">
            <w:pPr>
              <w:jc w:val="center"/>
              <w:rPr>
                <w:rFonts w:eastAsia="Calibri"/>
                <w:szCs w:val="24"/>
              </w:rPr>
            </w:pPr>
            <w:r w:rsidRPr="00BF10DF">
              <w:rPr>
                <w:bCs/>
                <w:szCs w:val="24"/>
              </w:rPr>
              <w:t>2797-9004-3018</w:t>
            </w:r>
          </w:p>
        </w:tc>
        <w:tc>
          <w:tcPr>
            <w:tcW w:w="1276" w:type="dxa"/>
          </w:tcPr>
          <w:p w14:paraId="0428F1EB" w14:textId="1BCB43A7" w:rsidR="00BF10DF" w:rsidRPr="00E93B17" w:rsidRDefault="00BF10DF" w:rsidP="00DF2170">
            <w:pPr>
              <w:jc w:val="center"/>
              <w:rPr>
                <w:rFonts w:eastAsia="Calibri"/>
                <w:szCs w:val="24"/>
              </w:rPr>
            </w:pPr>
            <w:r>
              <w:rPr>
                <w:bCs/>
                <w:szCs w:val="24"/>
              </w:rPr>
              <w:t>6 322,46</w:t>
            </w:r>
          </w:p>
        </w:tc>
        <w:tc>
          <w:tcPr>
            <w:tcW w:w="1412" w:type="dxa"/>
          </w:tcPr>
          <w:p w14:paraId="31D5808A" w14:textId="2FC58230" w:rsidR="00BF10DF" w:rsidRPr="00E93B17" w:rsidRDefault="00BF10DF" w:rsidP="00DF2170">
            <w:pPr>
              <w:jc w:val="center"/>
              <w:rPr>
                <w:rFonts w:eastAsia="Calibri"/>
                <w:szCs w:val="24"/>
              </w:rPr>
            </w:pPr>
            <w:r>
              <w:rPr>
                <w:rFonts w:eastAsia="Calibri"/>
                <w:szCs w:val="24"/>
              </w:rPr>
              <w:t>28</w:t>
            </w:r>
            <w:r w:rsidR="00CE1150">
              <w:rPr>
                <w:rFonts w:eastAsia="Calibri"/>
                <w:szCs w:val="24"/>
              </w:rPr>
              <w:t xml:space="preserve"> </w:t>
            </w:r>
            <w:r>
              <w:rPr>
                <w:rFonts w:eastAsia="Calibri"/>
                <w:szCs w:val="24"/>
              </w:rPr>
              <w:t>376,35</w:t>
            </w:r>
          </w:p>
        </w:tc>
      </w:tr>
      <w:tr w:rsidR="00BF10DF" w:rsidRPr="00E93B17" w14:paraId="0E4D8FA2" w14:textId="77777777" w:rsidTr="00DF2170">
        <w:trPr>
          <w:jc w:val="center"/>
        </w:trPr>
        <w:tc>
          <w:tcPr>
            <w:tcW w:w="704" w:type="dxa"/>
            <w:vMerge/>
          </w:tcPr>
          <w:p w14:paraId="3A803060" w14:textId="77777777" w:rsidR="00BF10DF" w:rsidRPr="00E93B17" w:rsidRDefault="00BF10DF" w:rsidP="00DF2170">
            <w:pPr>
              <w:pStyle w:val="Sraopastraipa"/>
              <w:numPr>
                <w:ilvl w:val="0"/>
                <w:numId w:val="8"/>
              </w:numPr>
              <w:ind w:left="0" w:firstLine="0"/>
              <w:rPr>
                <w:rFonts w:eastAsia="Calibri"/>
                <w:sz w:val="24"/>
                <w:szCs w:val="24"/>
              </w:rPr>
            </w:pPr>
          </w:p>
        </w:tc>
        <w:tc>
          <w:tcPr>
            <w:tcW w:w="2410" w:type="dxa"/>
            <w:vMerge/>
          </w:tcPr>
          <w:p w14:paraId="62CCB8ED" w14:textId="5F432FE9" w:rsidR="00BF10DF" w:rsidRPr="00E93B17" w:rsidRDefault="00BF10DF" w:rsidP="00E93B17">
            <w:pPr>
              <w:jc w:val="both"/>
              <w:rPr>
                <w:rFonts w:eastAsia="Calibri"/>
                <w:szCs w:val="24"/>
              </w:rPr>
            </w:pPr>
          </w:p>
        </w:tc>
        <w:tc>
          <w:tcPr>
            <w:tcW w:w="1984" w:type="dxa"/>
            <w:vMerge/>
          </w:tcPr>
          <w:p w14:paraId="62DF5089" w14:textId="2F91E978" w:rsidR="00BF10DF" w:rsidRPr="00E93B17" w:rsidRDefault="00BF10DF" w:rsidP="00DF2170">
            <w:pPr>
              <w:rPr>
                <w:rFonts w:eastAsia="Calibri"/>
                <w:szCs w:val="24"/>
              </w:rPr>
            </w:pPr>
          </w:p>
        </w:tc>
        <w:tc>
          <w:tcPr>
            <w:tcW w:w="1843" w:type="dxa"/>
          </w:tcPr>
          <w:p w14:paraId="2C217BF3" w14:textId="33D04FC4" w:rsidR="00BF10DF" w:rsidRPr="00E93B17" w:rsidRDefault="00BF10DF" w:rsidP="00DF2170">
            <w:pPr>
              <w:jc w:val="center"/>
              <w:rPr>
                <w:rFonts w:eastAsia="Calibri"/>
                <w:szCs w:val="24"/>
              </w:rPr>
            </w:pPr>
            <w:r>
              <w:rPr>
                <w:bCs/>
                <w:szCs w:val="24"/>
              </w:rPr>
              <w:t>2797-9004-3029</w:t>
            </w:r>
          </w:p>
        </w:tc>
        <w:tc>
          <w:tcPr>
            <w:tcW w:w="1276" w:type="dxa"/>
          </w:tcPr>
          <w:p w14:paraId="1B9CED80" w14:textId="3B056DDF" w:rsidR="00BF10DF" w:rsidRPr="00E93B17" w:rsidRDefault="00BF10DF" w:rsidP="00DF2170">
            <w:pPr>
              <w:jc w:val="center"/>
              <w:rPr>
                <w:rFonts w:eastAsia="Calibri"/>
                <w:szCs w:val="24"/>
              </w:rPr>
            </w:pPr>
            <w:r>
              <w:rPr>
                <w:bCs/>
                <w:szCs w:val="24"/>
              </w:rPr>
              <w:t>1 718,71</w:t>
            </w:r>
          </w:p>
        </w:tc>
        <w:tc>
          <w:tcPr>
            <w:tcW w:w="1412" w:type="dxa"/>
          </w:tcPr>
          <w:p w14:paraId="6E500144" w14:textId="472045F3" w:rsidR="00BF10DF" w:rsidRPr="00E93B17" w:rsidRDefault="00BF10DF" w:rsidP="00DF2170">
            <w:pPr>
              <w:jc w:val="center"/>
              <w:rPr>
                <w:rFonts w:eastAsia="Calibri"/>
                <w:szCs w:val="24"/>
              </w:rPr>
            </w:pPr>
            <w:r>
              <w:rPr>
                <w:rFonts w:eastAsia="Calibri"/>
                <w:szCs w:val="24"/>
              </w:rPr>
              <w:t>7</w:t>
            </w:r>
            <w:r w:rsidR="00CE1150">
              <w:rPr>
                <w:rFonts w:eastAsia="Calibri"/>
                <w:szCs w:val="24"/>
              </w:rPr>
              <w:t xml:space="preserve"> </w:t>
            </w:r>
            <w:r>
              <w:rPr>
                <w:rFonts w:eastAsia="Calibri"/>
                <w:szCs w:val="24"/>
              </w:rPr>
              <w:t>713,88</w:t>
            </w:r>
          </w:p>
        </w:tc>
      </w:tr>
      <w:tr w:rsidR="00BF10DF" w:rsidRPr="00460D60" w14:paraId="1651D0F3" w14:textId="77777777" w:rsidTr="00DF2170">
        <w:trPr>
          <w:jc w:val="center"/>
        </w:trPr>
        <w:tc>
          <w:tcPr>
            <w:tcW w:w="704" w:type="dxa"/>
            <w:vMerge w:val="restart"/>
          </w:tcPr>
          <w:p w14:paraId="45A97321" w14:textId="77777777" w:rsidR="00BF10DF" w:rsidRPr="00460D60" w:rsidRDefault="00BF10DF" w:rsidP="00DF2170">
            <w:pPr>
              <w:pStyle w:val="Sraopastraipa"/>
              <w:numPr>
                <w:ilvl w:val="0"/>
                <w:numId w:val="8"/>
              </w:numPr>
              <w:ind w:left="0" w:firstLine="0"/>
              <w:rPr>
                <w:rFonts w:eastAsia="Calibri"/>
                <w:sz w:val="24"/>
                <w:szCs w:val="24"/>
              </w:rPr>
            </w:pPr>
          </w:p>
        </w:tc>
        <w:tc>
          <w:tcPr>
            <w:tcW w:w="2410" w:type="dxa"/>
            <w:vMerge w:val="restart"/>
          </w:tcPr>
          <w:p w14:paraId="10B28245" w14:textId="6DBFD9E0" w:rsidR="00BF10DF" w:rsidRPr="00460D60" w:rsidRDefault="00BF10DF" w:rsidP="00E93B17">
            <w:pPr>
              <w:jc w:val="both"/>
              <w:rPr>
                <w:rFonts w:eastAsia="Calibri"/>
                <w:szCs w:val="24"/>
              </w:rPr>
            </w:pPr>
            <w:r>
              <w:rPr>
                <w:rFonts w:eastAsia="Calibri"/>
                <w:szCs w:val="24"/>
              </w:rPr>
              <w:t>Panevėžio 5-oji gimnazija</w:t>
            </w:r>
          </w:p>
        </w:tc>
        <w:tc>
          <w:tcPr>
            <w:tcW w:w="1984" w:type="dxa"/>
            <w:vMerge w:val="restart"/>
          </w:tcPr>
          <w:p w14:paraId="2B3C5D45" w14:textId="609353BA" w:rsidR="00BF10DF" w:rsidRPr="00460D60" w:rsidRDefault="00BF10DF" w:rsidP="00DF2170">
            <w:pPr>
              <w:rPr>
                <w:rFonts w:eastAsia="Calibri"/>
                <w:szCs w:val="24"/>
              </w:rPr>
            </w:pPr>
            <w:r>
              <w:rPr>
                <w:rFonts w:eastAsia="Calibri"/>
                <w:szCs w:val="24"/>
              </w:rPr>
              <w:t>Danutės</w:t>
            </w:r>
            <w:r w:rsidRPr="00460D60">
              <w:rPr>
                <w:rFonts w:eastAsia="Calibri"/>
                <w:szCs w:val="24"/>
              </w:rPr>
              <w:t xml:space="preserve"> g. </w:t>
            </w:r>
            <w:r>
              <w:rPr>
                <w:rFonts w:eastAsia="Calibri"/>
                <w:szCs w:val="24"/>
              </w:rPr>
              <w:t>12</w:t>
            </w:r>
            <w:r w:rsidRPr="00460D60">
              <w:rPr>
                <w:rFonts w:eastAsia="Calibri"/>
                <w:szCs w:val="24"/>
              </w:rPr>
              <w:t>, Panevėžys</w:t>
            </w:r>
          </w:p>
        </w:tc>
        <w:tc>
          <w:tcPr>
            <w:tcW w:w="1843" w:type="dxa"/>
          </w:tcPr>
          <w:p w14:paraId="45D2EF7E" w14:textId="042B0B04" w:rsidR="00BF10DF" w:rsidRPr="00460D60" w:rsidRDefault="00BF10DF" w:rsidP="00DF2170">
            <w:pPr>
              <w:jc w:val="center"/>
              <w:rPr>
                <w:rFonts w:eastAsia="Calibri"/>
                <w:szCs w:val="24"/>
              </w:rPr>
            </w:pPr>
            <w:r>
              <w:rPr>
                <w:bCs/>
                <w:szCs w:val="24"/>
              </w:rPr>
              <w:t>2793-7001-8013</w:t>
            </w:r>
          </w:p>
        </w:tc>
        <w:tc>
          <w:tcPr>
            <w:tcW w:w="1276" w:type="dxa"/>
          </w:tcPr>
          <w:p w14:paraId="483A7CEE" w14:textId="523A64B4" w:rsidR="00BF10DF" w:rsidRPr="00460D60" w:rsidRDefault="00BF10DF" w:rsidP="00DF2170">
            <w:pPr>
              <w:jc w:val="center"/>
              <w:rPr>
                <w:rFonts w:eastAsia="Calibri"/>
                <w:szCs w:val="24"/>
              </w:rPr>
            </w:pPr>
            <w:r>
              <w:rPr>
                <w:bCs/>
                <w:szCs w:val="24"/>
              </w:rPr>
              <w:t>4 050,46</w:t>
            </w:r>
          </w:p>
        </w:tc>
        <w:tc>
          <w:tcPr>
            <w:tcW w:w="1412" w:type="dxa"/>
          </w:tcPr>
          <w:p w14:paraId="06D78D3B" w14:textId="3C28654D" w:rsidR="00BF10DF" w:rsidRPr="00460D60" w:rsidRDefault="00BF10DF" w:rsidP="00DF2170">
            <w:pPr>
              <w:jc w:val="center"/>
              <w:rPr>
                <w:rFonts w:eastAsia="Calibri"/>
                <w:szCs w:val="24"/>
              </w:rPr>
            </w:pPr>
            <w:r>
              <w:rPr>
                <w:rFonts w:eastAsia="Calibri"/>
                <w:szCs w:val="24"/>
              </w:rPr>
              <w:t>21</w:t>
            </w:r>
            <w:r w:rsidR="00CE1150">
              <w:rPr>
                <w:rFonts w:eastAsia="Calibri"/>
                <w:szCs w:val="24"/>
              </w:rPr>
              <w:t xml:space="preserve"> </w:t>
            </w:r>
            <w:r>
              <w:rPr>
                <w:rFonts w:eastAsia="Calibri"/>
                <w:szCs w:val="24"/>
              </w:rPr>
              <w:t>024,15</w:t>
            </w:r>
          </w:p>
        </w:tc>
      </w:tr>
      <w:tr w:rsidR="00BF10DF" w:rsidRPr="00460D60" w14:paraId="05181477" w14:textId="77777777" w:rsidTr="00DF2170">
        <w:trPr>
          <w:jc w:val="center"/>
        </w:trPr>
        <w:tc>
          <w:tcPr>
            <w:tcW w:w="704" w:type="dxa"/>
            <w:vMerge/>
          </w:tcPr>
          <w:p w14:paraId="3441AF24" w14:textId="77777777" w:rsidR="00BF10DF" w:rsidRPr="00460D60" w:rsidRDefault="00BF10DF" w:rsidP="00DF2170">
            <w:pPr>
              <w:pStyle w:val="Sraopastraipa"/>
              <w:numPr>
                <w:ilvl w:val="0"/>
                <w:numId w:val="8"/>
              </w:numPr>
              <w:ind w:left="0" w:firstLine="0"/>
              <w:rPr>
                <w:rFonts w:eastAsia="Calibri"/>
                <w:sz w:val="24"/>
                <w:szCs w:val="24"/>
              </w:rPr>
            </w:pPr>
          </w:p>
        </w:tc>
        <w:tc>
          <w:tcPr>
            <w:tcW w:w="2410" w:type="dxa"/>
            <w:vMerge/>
          </w:tcPr>
          <w:p w14:paraId="56E8C2C8" w14:textId="155D52F9" w:rsidR="00BF10DF" w:rsidRPr="00460D60" w:rsidRDefault="00BF10DF" w:rsidP="00460D60">
            <w:pPr>
              <w:jc w:val="both"/>
              <w:rPr>
                <w:rFonts w:eastAsia="Calibri"/>
                <w:szCs w:val="24"/>
              </w:rPr>
            </w:pPr>
          </w:p>
        </w:tc>
        <w:tc>
          <w:tcPr>
            <w:tcW w:w="1984" w:type="dxa"/>
            <w:vMerge/>
          </w:tcPr>
          <w:p w14:paraId="3A85502B" w14:textId="6C313F90" w:rsidR="00BF10DF" w:rsidRPr="00460D60" w:rsidRDefault="00BF10DF" w:rsidP="00DF2170">
            <w:pPr>
              <w:rPr>
                <w:rFonts w:eastAsia="Calibri"/>
                <w:szCs w:val="24"/>
              </w:rPr>
            </w:pPr>
          </w:p>
        </w:tc>
        <w:tc>
          <w:tcPr>
            <w:tcW w:w="1843" w:type="dxa"/>
          </w:tcPr>
          <w:p w14:paraId="27614F79" w14:textId="45F7C9FF" w:rsidR="00BF10DF" w:rsidRPr="00460D60" w:rsidRDefault="00BF10DF" w:rsidP="00DF2170">
            <w:pPr>
              <w:jc w:val="center"/>
              <w:rPr>
                <w:rFonts w:eastAsia="Calibri"/>
                <w:szCs w:val="24"/>
              </w:rPr>
            </w:pPr>
            <w:r>
              <w:rPr>
                <w:bCs/>
                <w:szCs w:val="24"/>
              </w:rPr>
              <w:t>2793-7001-8024</w:t>
            </w:r>
          </w:p>
        </w:tc>
        <w:tc>
          <w:tcPr>
            <w:tcW w:w="1276" w:type="dxa"/>
          </w:tcPr>
          <w:p w14:paraId="5B32A43B" w14:textId="52F1CA4D" w:rsidR="00BF10DF" w:rsidRPr="00460D60" w:rsidRDefault="00BF10DF" w:rsidP="00DF2170">
            <w:pPr>
              <w:jc w:val="center"/>
              <w:rPr>
                <w:rFonts w:eastAsia="Calibri"/>
                <w:szCs w:val="24"/>
              </w:rPr>
            </w:pPr>
            <w:r>
              <w:rPr>
                <w:bCs/>
                <w:szCs w:val="24"/>
              </w:rPr>
              <w:t>232,86</w:t>
            </w:r>
          </w:p>
        </w:tc>
        <w:tc>
          <w:tcPr>
            <w:tcW w:w="1412" w:type="dxa"/>
          </w:tcPr>
          <w:p w14:paraId="40D34C04" w14:textId="0664F9CE" w:rsidR="00BF10DF" w:rsidRPr="00460D60" w:rsidRDefault="00BF10DF" w:rsidP="00DF2170">
            <w:pPr>
              <w:jc w:val="center"/>
              <w:rPr>
                <w:rFonts w:eastAsia="Calibri"/>
                <w:szCs w:val="24"/>
              </w:rPr>
            </w:pPr>
            <w:r>
              <w:rPr>
                <w:rFonts w:eastAsia="Calibri"/>
                <w:szCs w:val="24"/>
              </w:rPr>
              <w:t>1</w:t>
            </w:r>
            <w:r w:rsidR="00CE1150">
              <w:rPr>
                <w:rFonts w:eastAsia="Calibri"/>
                <w:szCs w:val="24"/>
              </w:rPr>
              <w:t xml:space="preserve"> </w:t>
            </w:r>
            <w:r>
              <w:rPr>
                <w:rFonts w:eastAsia="Calibri"/>
                <w:szCs w:val="24"/>
              </w:rPr>
              <w:t>208,67</w:t>
            </w:r>
          </w:p>
        </w:tc>
      </w:tr>
      <w:tr w:rsidR="00460D60" w:rsidRPr="00460D60" w14:paraId="34B2A0EB" w14:textId="77777777" w:rsidTr="00DF2170">
        <w:trPr>
          <w:jc w:val="center"/>
        </w:trPr>
        <w:tc>
          <w:tcPr>
            <w:tcW w:w="704" w:type="dxa"/>
          </w:tcPr>
          <w:p w14:paraId="155B2F41"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66309AA4" w14:textId="6CEE9ECF" w:rsidR="00460D60" w:rsidRPr="00460D60" w:rsidRDefault="00BF10DF" w:rsidP="00460D60">
            <w:pPr>
              <w:jc w:val="both"/>
              <w:rPr>
                <w:rFonts w:eastAsia="Calibri"/>
                <w:szCs w:val="24"/>
              </w:rPr>
            </w:pPr>
            <w:r>
              <w:rPr>
                <w:rFonts w:eastAsia="Calibri"/>
                <w:szCs w:val="24"/>
              </w:rPr>
              <w:t>Panevėžio Beržų progimnazija</w:t>
            </w:r>
          </w:p>
        </w:tc>
        <w:tc>
          <w:tcPr>
            <w:tcW w:w="1984" w:type="dxa"/>
          </w:tcPr>
          <w:p w14:paraId="71A97119" w14:textId="537EB0F2" w:rsidR="00460D60" w:rsidRPr="00460D60" w:rsidRDefault="00BF10DF" w:rsidP="00DF2170">
            <w:pPr>
              <w:rPr>
                <w:rFonts w:eastAsia="Calibri"/>
                <w:szCs w:val="24"/>
              </w:rPr>
            </w:pPr>
            <w:r>
              <w:rPr>
                <w:rFonts w:eastAsia="Calibri"/>
                <w:szCs w:val="24"/>
              </w:rPr>
              <w:t>Beržų</w:t>
            </w:r>
            <w:r w:rsidR="00460D60" w:rsidRPr="00460D60">
              <w:rPr>
                <w:rFonts w:eastAsia="Calibri"/>
                <w:szCs w:val="24"/>
              </w:rPr>
              <w:t xml:space="preserve"> g. </w:t>
            </w:r>
            <w:r>
              <w:rPr>
                <w:rFonts w:eastAsia="Calibri"/>
                <w:szCs w:val="24"/>
              </w:rPr>
              <w:t>37</w:t>
            </w:r>
            <w:r w:rsidR="00460D60" w:rsidRPr="00460D60">
              <w:rPr>
                <w:rFonts w:eastAsia="Calibri"/>
                <w:szCs w:val="24"/>
              </w:rPr>
              <w:t>, Panevėžys</w:t>
            </w:r>
          </w:p>
        </w:tc>
        <w:tc>
          <w:tcPr>
            <w:tcW w:w="1843" w:type="dxa"/>
          </w:tcPr>
          <w:p w14:paraId="0C64BF07" w14:textId="45870548" w:rsidR="00460D60" w:rsidRPr="00460D60" w:rsidRDefault="00BF10DF" w:rsidP="00DF2170">
            <w:pPr>
              <w:jc w:val="center"/>
              <w:rPr>
                <w:rFonts w:eastAsia="Calibri"/>
                <w:szCs w:val="24"/>
              </w:rPr>
            </w:pPr>
            <w:r>
              <w:rPr>
                <w:bCs/>
                <w:szCs w:val="24"/>
              </w:rPr>
              <w:t>2797-3000-7016</w:t>
            </w:r>
          </w:p>
        </w:tc>
        <w:tc>
          <w:tcPr>
            <w:tcW w:w="1276" w:type="dxa"/>
          </w:tcPr>
          <w:p w14:paraId="1001153C" w14:textId="4F5B8C71" w:rsidR="00460D60" w:rsidRPr="00460D60" w:rsidRDefault="00BF10DF" w:rsidP="00DF2170">
            <w:pPr>
              <w:jc w:val="center"/>
              <w:rPr>
                <w:rFonts w:eastAsia="Calibri"/>
                <w:szCs w:val="24"/>
              </w:rPr>
            </w:pPr>
            <w:r>
              <w:rPr>
                <w:bCs/>
                <w:szCs w:val="24"/>
              </w:rPr>
              <w:t>6 119,48</w:t>
            </w:r>
          </w:p>
        </w:tc>
        <w:tc>
          <w:tcPr>
            <w:tcW w:w="1412" w:type="dxa"/>
          </w:tcPr>
          <w:p w14:paraId="1498604A" w14:textId="7B21DFCF" w:rsidR="00460D60" w:rsidRPr="00460D60" w:rsidRDefault="00BF10DF" w:rsidP="00DF2170">
            <w:pPr>
              <w:jc w:val="center"/>
              <w:rPr>
                <w:rFonts w:eastAsia="Calibri"/>
                <w:szCs w:val="24"/>
              </w:rPr>
            </w:pPr>
            <w:r>
              <w:rPr>
                <w:rFonts w:eastAsia="Calibri"/>
                <w:szCs w:val="24"/>
              </w:rPr>
              <w:t>10</w:t>
            </w:r>
            <w:r w:rsidR="00CE1150">
              <w:rPr>
                <w:rFonts w:eastAsia="Calibri"/>
                <w:szCs w:val="24"/>
              </w:rPr>
              <w:t xml:space="preserve"> </w:t>
            </w:r>
            <w:r>
              <w:rPr>
                <w:rFonts w:eastAsia="Calibri"/>
                <w:szCs w:val="24"/>
              </w:rPr>
              <w:t>436,94</w:t>
            </w:r>
          </w:p>
        </w:tc>
      </w:tr>
      <w:tr w:rsidR="0016071A" w:rsidRPr="00460D60" w14:paraId="64230E0A" w14:textId="77777777" w:rsidTr="00DF2170">
        <w:trPr>
          <w:jc w:val="center"/>
        </w:trPr>
        <w:tc>
          <w:tcPr>
            <w:tcW w:w="704" w:type="dxa"/>
            <w:vMerge w:val="restart"/>
          </w:tcPr>
          <w:p w14:paraId="47736EA4" w14:textId="77777777" w:rsidR="0016071A" w:rsidRPr="00460D60" w:rsidRDefault="0016071A" w:rsidP="00DF2170">
            <w:pPr>
              <w:pStyle w:val="Sraopastraipa"/>
              <w:numPr>
                <w:ilvl w:val="0"/>
                <w:numId w:val="8"/>
              </w:numPr>
              <w:ind w:left="0" w:firstLine="0"/>
              <w:rPr>
                <w:rFonts w:eastAsia="Calibri"/>
                <w:sz w:val="24"/>
                <w:szCs w:val="24"/>
              </w:rPr>
            </w:pPr>
          </w:p>
        </w:tc>
        <w:tc>
          <w:tcPr>
            <w:tcW w:w="2410" w:type="dxa"/>
            <w:vMerge w:val="restart"/>
          </w:tcPr>
          <w:p w14:paraId="32686DC2" w14:textId="59B0C81C" w:rsidR="0016071A" w:rsidRPr="00460D60" w:rsidRDefault="0016071A" w:rsidP="00460D60">
            <w:pPr>
              <w:jc w:val="both"/>
              <w:rPr>
                <w:rFonts w:eastAsia="Calibri"/>
                <w:szCs w:val="24"/>
              </w:rPr>
            </w:pPr>
            <w:r>
              <w:rPr>
                <w:rFonts w:eastAsia="Calibri"/>
                <w:szCs w:val="24"/>
              </w:rPr>
              <w:t>Panevėžio suaugusiųjų ir jaunimo mokymo centras</w:t>
            </w:r>
          </w:p>
        </w:tc>
        <w:tc>
          <w:tcPr>
            <w:tcW w:w="1984" w:type="dxa"/>
            <w:vMerge w:val="restart"/>
          </w:tcPr>
          <w:p w14:paraId="6B477FB2" w14:textId="17B9850A" w:rsidR="0016071A" w:rsidRPr="00460D60" w:rsidRDefault="0016071A" w:rsidP="00DF2170">
            <w:pPr>
              <w:rPr>
                <w:rFonts w:eastAsia="Calibri"/>
                <w:szCs w:val="24"/>
              </w:rPr>
            </w:pPr>
            <w:r>
              <w:rPr>
                <w:rFonts w:eastAsia="Calibri"/>
                <w:szCs w:val="24"/>
              </w:rPr>
              <w:t>Šiaulių</w:t>
            </w:r>
            <w:r w:rsidRPr="00460D60">
              <w:rPr>
                <w:rFonts w:eastAsia="Calibri"/>
                <w:szCs w:val="24"/>
              </w:rPr>
              <w:t xml:space="preserve"> g. 6</w:t>
            </w:r>
            <w:r>
              <w:rPr>
                <w:rFonts w:eastAsia="Calibri"/>
                <w:szCs w:val="24"/>
              </w:rPr>
              <w:t>0</w:t>
            </w:r>
            <w:r w:rsidRPr="00460D60">
              <w:rPr>
                <w:rFonts w:eastAsia="Calibri"/>
                <w:szCs w:val="24"/>
              </w:rPr>
              <w:t>, Panevėžys</w:t>
            </w:r>
          </w:p>
        </w:tc>
        <w:tc>
          <w:tcPr>
            <w:tcW w:w="1843" w:type="dxa"/>
          </w:tcPr>
          <w:p w14:paraId="30FAAFCC" w14:textId="7E3182FA" w:rsidR="0016071A" w:rsidRPr="00460D60" w:rsidRDefault="0016071A" w:rsidP="00DF2170">
            <w:pPr>
              <w:jc w:val="center"/>
              <w:rPr>
                <w:rFonts w:eastAsia="Calibri"/>
                <w:szCs w:val="24"/>
              </w:rPr>
            </w:pPr>
            <w:r>
              <w:rPr>
                <w:bCs/>
                <w:szCs w:val="24"/>
              </w:rPr>
              <w:t>2795-9007-0019</w:t>
            </w:r>
          </w:p>
        </w:tc>
        <w:tc>
          <w:tcPr>
            <w:tcW w:w="1276" w:type="dxa"/>
          </w:tcPr>
          <w:p w14:paraId="1C3700C0" w14:textId="7F4FA407" w:rsidR="0016071A" w:rsidRPr="00460D60" w:rsidRDefault="0016071A" w:rsidP="00DF2170">
            <w:pPr>
              <w:jc w:val="center"/>
              <w:rPr>
                <w:rFonts w:eastAsia="Calibri"/>
                <w:szCs w:val="24"/>
              </w:rPr>
            </w:pPr>
            <w:r>
              <w:rPr>
                <w:bCs/>
                <w:szCs w:val="24"/>
              </w:rPr>
              <w:t>3 576,49</w:t>
            </w:r>
          </w:p>
        </w:tc>
        <w:tc>
          <w:tcPr>
            <w:tcW w:w="1412" w:type="dxa"/>
          </w:tcPr>
          <w:p w14:paraId="05247ED9" w14:textId="5D94010F" w:rsidR="0016071A" w:rsidRPr="00460D60" w:rsidRDefault="0016071A" w:rsidP="00DF2170">
            <w:pPr>
              <w:jc w:val="center"/>
              <w:rPr>
                <w:rFonts w:eastAsia="Calibri"/>
                <w:szCs w:val="24"/>
              </w:rPr>
            </w:pPr>
            <w:r>
              <w:rPr>
                <w:rFonts w:eastAsia="Calibri"/>
                <w:szCs w:val="24"/>
              </w:rPr>
              <w:t>24</w:t>
            </w:r>
            <w:r w:rsidR="00CE1150">
              <w:rPr>
                <w:rFonts w:eastAsia="Calibri"/>
                <w:szCs w:val="24"/>
              </w:rPr>
              <w:t xml:space="preserve"> </w:t>
            </w:r>
            <w:r>
              <w:rPr>
                <w:rFonts w:eastAsia="Calibri"/>
                <w:szCs w:val="24"/>
              </w:rPr>
              <w:t>133,22</w:t>
            </w:r>
          </w:p>
        </w:tc>
      </w:tr>
      <w:tr w:rsidR="0016071A" w:rsidRPr="00460D60" w14:paraId="092A62E0" w14:textId="77777777" w:rsidTr="00DF2170">
        <w:trPr>
          <w:jc w:val="center"/>
        </w:trPr>
        <w:tc>
          <w:tcPr>
            <w:tcW w:w="704" w:type="dxa"/>
            <w:vMerge/>
          </w:tcPr>
          <w:p w14:paraId="3EA544BD" w14:textId="77777777" w:rsidR="0016071A" w:rsidRPr="00460D60" w:rsidRDefault="0016071A" w:rsidP="00DF2170">
            <w:pPr>
              <w:pStyle w:val="Sraopastraipa"/>
              <w:numPr>
                <w:ilvl w:val="0"/>
                <w:numId w:val="8"/>
              </w:numPr>
              <w:ind w:left="0" w:firstLine="0"/>
              <w:rPr>
                <w:rFonts w:eastAsia="Calibri"/>
                <w:sz w:val="24"/>
                <w:szCs w:val="24"/>
              </w:rPr>
            </w:pPr>
          </w:p>
        </w:tc>
        <w:tc>
          <w:tcPr>
            <w:tcW w:w="2410" w:type="dxa"/>
            <w:vMerge/>
          </w:tcPr>
          <w:p w14:paraId="654ADDCD" w14:textId="25431379" w:rsidR="0016071A" w:rsidRPr="00460D60" w:rsidRDefault="0016071A" w:rsidP="00460D60">
            <w:pPr>
              <w:jc w:val="both"/>
              <w:rPr>
                <w:rFonts w:eastAsia="Calibri"/>
                <w:szCs w:val="24"/>
              </w:rPr>
            </w:pPr>
          </w:p>
        </w:tc>
        <w:tc>
          <w:tcPr>
            <w:tcW w:w="1984" w:type="dxa"/>
            <w:vMerge/>
          </w:tcPr>
          <w:p w14:paraId="042BE4D5" w14:textId="194ED935" w:rsidR="0016071A" w:rsidRPr="00460D60" w:rsidRDefault="0016071A" w:rsidP="00DF2170">
            <w:pPr>
              <w:rPr>
                <w:rFonts w:eastAsia="Calibri"/>
                <w:szCs w:val="24"/>
              </w:rPr>
            </w:pPr>
          </w:p>
        </w:tc>
        <w:tc>
          <w:tcPr>
            <w:tcW w:w="1843" w:type="dxa"/>
          </w:tcPr>
          <w:p w14:paraId="22F66D50" w14:textId="5E0FA605" w:rsidR="0016071A" w:rsidRPr="00460D60" w:rsidRDefault="0016071A" w:rsidP="00DF2170">
            <w:pPr>
              <w:jc w:val="center"/>
              <w:rPr>
                <w:rFonts w:eastAsia="Calibri"/>
                <w:szCs w:val="24"/>
              </w:rPr>
            </w:pPr>
            <w:r>
              <w:rPr>
                <w:rFonts w:eastAsia="Calibri"/>
                <w:szCs w:val="24"/>
              </w:rPr>
              <w:t>2795-9007-0020</w:t>
            </w:r>
          </w:p>
        </w:tc>
        <w:tc>
          <w:tcPr>
            <w:tcW w:w="1276" w:type="dxa"/>
          </w:tcPr>
          <w:p w14:paraId="62CC56CC" w14:textId="315DD060" w:rsidR="0016071A" w:rsidRPr="00460D60" w:rsidRDefault="0016071A" w:rsidP="00DF2170">
            <w:pPr>
              <w:jc w:val="center"/>
              <w:rPr>
                <w:rFonts w:eastAsia="Calibri"/>
                <w:szCs w:val="24"/>
              </w:rPr>
            </w:pPr>
            <w:r>
              <w:rPr>
                <w:rFonts w:eastAsia="Calibri"/>
                <w:szCs w:val="24"/>
              </w:rPr>
              <w:t>307,15</w:t>
            </w:r>
          </w:p>
        </w:tc>
        <w:tc>
          <w:tcPr>
            <w:tcW w:w="1412" w:type="dxa"/>
          </w:tcPr>
          <w:p w14:paraId="542ACDEA" w14:textId="11F975D8" w:rsidR="0016071A" w:rsidRPr="00460D60" w:rsidRDefault="0016071A" w:rsidP="00DF2170">
            <w:pPr>
              <w:jc w:val="center"/>
              <w:rPr>
                <w:rFonts w:eastAsia="Calibri"/>
                <w:szCs w:val="24"/>
              </w:rPr>
            </w:pPr>
            <w:r>
              <w:rPr>
                <w:rFonts w:eastAsia="Calibri"/>
                <w:szCs w:val="24"/>
              </w:rPr>
              <w:t>2</w:t>
            </w:r>
            <w:r w:rsidR="00CE1150">
              <w:rPr>
                <w:rFonts w:eastAsia="Calibri"/>
                <w:szCs w:val="24"/>
              </w:rPr>
              <w:t xml:space="preserve"> </w:t>
            </w:r>
            <w:r>
              <w:rPr>
                <w:rFonts w:eastAsia="Calibri"/>
                <w:szCs w:val="24"/>
              </w:rPr>
              <w:t>072,57</w:t>
            </w:r>
          </w:p>
        </w:tc>
      </w:tr>
      <w:tr w:rsidR="00460D60" w:rsidRPr="00460D60" w14:paraId="28D7A618" w14:textId="77777777" w:rsidTr="00DF2170">
        <w:trPr>
          <w:jc w:val="center"/>
        </w:trPr>
        <w:tc>
          <w:tcPr>
            <w:tcW w:w="704" w:type="dxa"/>
          </w:tcPr>
          <w:p w14:paraId="7E81474C"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4099242C" w14:textId="7676E9F5" w:rsidR="00460D60" w:rsidRPr="00460D60" w:rsidRDefault="0016071A" w:rsidP="00460D60">
            <w:pPr>
              <w:jc w:val="both"/>
              <w:rPr>
                <w:rFonts w:eastAsia="Calibri"/>
                <w:szCs w:val="24"/>
              </w:rPr>
            </w:pPr>
            <w:r>
              <w:rPr>
                <w:rFonts w:eastAsia="Calibri"/>
                <w:szCs w:val="24"/>
              </w:rPr>
              <w:t>Panevėžio „Aušros“ progimnazija</w:t>
            </w:r>
          </w:p>
        </w:tc>
        <w:tc>
          <w:tcPr>
            <w:tcW w:w="1984" w:type="dxa"/>
          </w:tcPr>
          <w:p w14:paraId="4E0D85AC" w14:textId="414968E7" w:rsidR="00460D60" w:rsidRPr="00460D60" w:rsidRDefault="0016071A" w:rsidP="00DF2170">
            <w:pPr>
              <w:rPr>
                <w:rFonts w:eastAsia="Calibri"/>
                <w:szCs w:val="24"/>
              </w:rPr>
            </w:pPr>
            <w:r>
              <w:rPr>
                <w:rFonts w:eastAsia="Calibri"/>
                <w:szCs w:val="24"/>
              </w:rPr>
              <w:t>Vienybės a. 38</w:t>
            </w:r>
            <w:r w:rsidR="00460D60" w:rsidRPr="00460D60">
              <w:rPr>
                <w:rFonts w:eastAsia="Calibri"/>
                <w:szCs w:val="24"/>
              </w:rPr>
              <w:t>, Panevėžys</w:t>
            </w:r>
          </w:p>
        </w:tc>
        <w:tc>
          <w:tcPr>
            <w:tcW w:w="1843" w:type="dxa"/>
          </w:tcPr>
          <w:p w14:paraId="77CE0194" w14:textId="7881949B" w:rsidR="00460D60" w:rsidRPr="00460D60" w:rsidRDefault="00FF3D77" w:rsidP="00DF2170">
            <w:pPr>
              <w:jc w:val="center"/>
              <w:rPr>
                <w:rFonts w:eastAsia="Calibri"/>
                <w:szCs w:val="24"/>
              </w:rPr>
            </w:pPr>
            <w:r>
              <w:rPr>
                <w:bCs/>
                <w:szCs w:val="24"/>
              </w:rPr>
              <w:t>2796-6003-1016</w:t>
            </w:r>
          </w:p>
        </w:tc>
        <w:tc>
          <w:tcPr>
            <w:tcW w:w="1276" w:type="dxa"/>
          </w:tcPr>
          <w:p w14:paraId="351F92C3" w14:textId="330B19DE" w:rsidR="00460D60" w:rsidRPr="00460D60" w:rsidRDefault="00FF3D77" w:rsidP="00DF2170">
            <w:pPr>
              <w:jc w:val="center"/>
              <w:rPr>
                <w:rFonts w:eastAsia="Calibri"/>
                <w:szCs w:val="24"/>
              </w:rPr>
            </w:pPr>
            <w:r>
              <w:rPr>
                <w:bCs/>
                <w:szCs w:val="24"/>
              </w:rPr>
              <w:t>4 322,11</w:t>
            </w:r>
          </w:p>
        </w:tc>
        <w:tc>
          <w:tcPr>
            <w:tcW w:w="1412" w:type="dxa"/>
          </w:tcPr>
          <w:p w14:paraId="174E1065" w14:textId="2A2A8755" w:rsidR="00460D60" w:rsidRPr="00460D60" w:rsidRDefault="00FF3D77" w:rsidP="00DF2170">
            <w:pPr>
              <w:jc w:val="center"/>
              <w:rPr>
                <w:rFonts w:eastAsia="Calibri"/>
                <w:szCs w:val="24"/>
              </w:rPr>
            </w:pPr>
            <w:r>
              <w:rPr>
                <w:rFonts w:eastAsia="Calibri"/>
                <w:szCs w:val="24"/>
              </w:rPr>
              <w:t>25</w:t>
            </w:r>
            <w:r w:rsidR="00CE1150">
              <w:rPr>
                <w:rFonts w:eastAsia="Calibri"/>
                <w:szCs w:val="24"/>
              </w:rPr>
              <w:t xml:space="preserve"> </w:t>
            </w:r>
            <w:r>
              <w:rPr>
                <w:rFonts w:eastAsia="Calibri"/>
                <w:szCs w:val="24"/>
              </w:rPr>
              <w:t>123,77</w:t>
            </w:r>
          </w:p>
        </w:tc>
      </w:tr>
      <w:tr w:rsidR="00460D60" w:rsidRPr="00460D60" w14:paraId="385B41C4" w14:textId="77777777" w:rsidTr="00DF2170">
        <w:trPr>
          <w:jc w:val="center"/>
        </w:trPr>
        <w:tc>
          <w:tcPr>
            <w:tcW w:w="704" w:type="dxa"/>
          </w:tcPr>
          <w:p w14:paraId="70A4B736"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7A157F09" w14:textId="7F968C04" w:rsidR="00460D60" w:rsidRPr="00460D60" w:rsidRDefault="00FF3D77" w:rsidP="00460D60">
            <w:pPr>
              <w:jc w:val="both"/>
              <w:rPr>
                <w:rFonts w:eastAsia="Calibri"/>
                <w:szCs w:val="24"/>
              </w:rPr>
            </w:pPr>
            <w:r>
              <w:rPr>
                <w:rFonts w:eastAsia="Calibri"/>
                <w:szCs w:val="24"/>
              </w:rPr>
              <w:t>Panevėžio Rožyno progimnazija</w:t>
            </w:r>
          </w:p>
        </w:tc>
        <w:tc>
          <w:tcPr>
            <w:tcW w:w="1984" w:type="dxa"/>
          </w:tcPr>
          <w:p w14:paraId="25B7762E" w14:textId="2DCBFCAF" w:rsidR="00460D60" w:rsidRPr="00460D60" w:rsidRDefault="00FF3D77" w:rsidP="00DF2170">
            <w:pPr>
              <w:rPr>
                <w:rFonts w:eastAsia="Calibri"/>
                <w:szCs w:val="24"/>
              </w:rPr>
            </w:pPr>
            <w:r>
              <w:rPr>
                <w:rFonts w:eastAsia="Calibri"/>
                <w:szCs w:val="24"/>
              </w:rPr>
              <w:t>Rožių</w:t>
            </w:r>
            <w:r w:rsidR="00460D60" w:rsidRPr="00460D60">
              <w:rPr>
                <w:rFonts w:eastAsia="Calibri"/>
                <w:szCs w:val="24"/>
              </w:rPr>
              <w:t xml:space="preserve"> g. </w:t>
            </w:r>
            <w:r>
              <w:rPr>
                <w:rFonts w:eastAsia="Calibri"/>
                <w:szCs w:val="24"/>
              </w:rPr>
              <w:t>20</w:t>
            </w:r>
            <w:r w:rsidR="00460D60" w:rsidRPr="00460D60">
              <w:rPr>
                <w:rFonts w:eastAsia="Calibri"/>
                <w:szCs w:val="24"/>
              </w:rPr>
              <w:t>, Panevėžys</w:t>
            </w:r>
          </w:p>
        </w:tc>
        <w:tc>
          <w:tcPr>
            <w:tcW w:w="1843" w:type="dxa"/>
          </w:tcPr>
          <w:p w14:paraId="0A3D8A92" w14:textId="795FDF7F" w:rsidR="00460D60" w:rsidRPr="00460D60" w:rsidRDefault="00FF3D77" w:rsidP="00DF2170">
            <w:pPr>
              <w:jc w:val="center"/>
              <w:rPr>
                <w:rFonts w:eastAsia="Calibri"/>
                <w:szCs w:val="24"/>
              </w:rPr>
            </w:pPr>
            <w:r>
              <w:rPr>
                <w:bCs/>
                <w:szCs w:val="24"/>
              </w:rPr>
              <w:t>2797-0004-0018</w:t>
            </w:r>
          </w:p>
        </w:tc>
        <w:tc>
          <w:tcPr>
            <w:tcW w:w="1276" w:type="dxa"/>
          </w:tcPr>
          <w:p w14:paraId="75F9BDEE" w14:textId="10DBC787" w:rsidR="00460D60" w:rsidRPr="00460D60" w:rsidRDefault="00FF3D77" w:rsidP="00DF2170">
            <w:pPr>
              <w:jc w:val="center"/>
              <w:rPr>
                <w:rFonts w:eastAsia="Calibri"/>
                <w:szCs w:val="24"/>
              </w:rPr>
            </w:pPr>
            <w:r>
              <w:rPr>
                <w:bCs/>
                <w:szCs w:val="24"/>
              </w:rPr>
              <w:t>5 387,67</w:t>
            </w:r>
          </w:p>
        </w:tc>
        <w:tc>
          <w:tcPr>
            <w:tcW w:w="1412" w:type="dxa"/>
          </w:tcPr>
          <w:p w14:paraId="08F84AD3" w14:textId="3C9693A2" w:rsidR="00460D60" w:rsidRPr="00460D60" w:rsidRDefault="00FF3D77" w:rsidP="00DF2170">
            <w:pPr>
              <w:jc w:val="center"/>
              <w:rPr>
                <w:rFonts w:eastAsia="Calibri"/>
                <w:szCs w:val="24"/>
              </w:rPr>
            </w:pPr>
            <w:r>
              <w:rPr>
                <w:rFonts w:eastAsia="Calibri"/>
                <w:szCs w:val="24"/>
              </w:rPr>
              <w:t>20</w:t>
            </w:r>
            <w:r w:rsidR="00CE1150">
              <w:rPr>
                <w:rFonts w:eastAsia="Calibri"/>
                <w:szCs w:val="24"/>
              </w:rPr>
              <w:t xml:space="preserve"> </w:t>
            </w:r>
            <w:r>
              <w:rPr>
                <w:rFonts w:eastAsia="Calibri"/>
                <w:szCs w:val="24"/>
              </w:rPr>
              <w:t>193,34</w:t>
            </w:r>
          </w:p>
        </w:tc>
      </w:tr>
      <w:tr w:rsidR="00205D14" w:rsidRPr="00460D60" w14:paraId="070A36EC" w14:textId="77777777" w:rsidTr="00DF2170">
        <w:trPr>
          <w:jc w:val="center"/>
        </w:trPr>
        <w:tc>
          <w:tcPr>
            <w:tcW w:w="704" w:type="dxa"/>
            <w:vMerge w:val="restart"/>
          </w:tcPr>
          <w:p w14:paraId="5526931E" w14:textId="77777777" w:rsidR="00205D14" w:rsidRPr="00460D60" w:rsidRDefault="00205D14" w:rsidP="00DF2170">
            <w:pPr>
              <w:pStyle w:val="Sraopastraipa"/>
              <w:numPr>
                <w:ilvl w:val="0"/>
                <w:numId w:val="8"/>
              </w:numPr>
              <w:ind w:left="0" w:firstLine="0"/>
              <w:rPr>
                <w:rFonts w:eastAsia="Calibri"/>
                <w:sz w:val="24"/>
                <w:szCs w:val="24"/>
              </w:rPr>
            </w:pPr>
          </w:p>
        </w:tc>
        <w:tc>
          <w:tcPr>
            <w:tcW w:w="2410" w:type="dxa"/>
            <w:vMerge w:val="restart"/>
          </w:tcPr>
          <w:p w14:paraId="43E6C462" w14:textId="4B932888" w:rsidR="00205D14" w:rsidRPr="00460D60" w:rsidRDefault="00205D14" w:rsidP="00460D60">
            <w:pPr>
              <w:jc w:val="both"/>
              <w:rPr>
                <w:rFonts w:eastAsia="Calibri"/>
                <w:szCs w:val="24"/>
              </w:rPr>
            </w:pPr>
            <w:r>
              <w:rPr>
                <w:rFonts w:eastAsia="Calibri"/>
                <w:szCs w:val="24"/>
              </w:rPr>
              <w:t>Panevėžio Juozo Balčikonio gimnazija</w:t>
            </w:r>
          </w:p>
        </w:tc>
        <w:tc>
          <w:tcPr>
            <w:tcW w:w="1984" w:type="dxa"/>
            <w:vMerge w:val="restart"/>
          </w:tcPr>
          <w:p w14:paraId="0708BF51" w14:textId="6DEFB871" w:rsidR="00205D14" w:rsidRPr="00460D60" w:rsidRDefault="00205D14" w:rsidP="00DF2170">
            <w:pPr>
              <w:rPr>
                <w:rFonts w:eastAsia="Calibri"/>
                <w:szCs w:val="24"/>
              </w:rPr>
            </w:pPr>
            <w:r>
              <w:rPr>
                <w:rFonts w:eastAsia="Calibri"/>
                <w:szCs w:val="24"/>
              </w:rPr>
              <w:t>Respublikos</w:t>
            </w:r>
            <w:r w:rsidRPr="00460D60">
              <w:rPr>
                <w:rFonts w:eastAsia="Calibri"/>
                <w:szCs w:val="24"/>
              </w:rPr>
              <w:t xml:space="preserve"> g. 4</w:t>
            </w:r>
            <w:r>
              <w:rPr>
                <w:rFonts w:eastAsia="Calibri"/>
                <w:szCs w:val="24"/>
              </w:rPr>
              <w:t>7</w:t>
            </w:r>
            <w:r w:rsidRPr="00460D60">
              <w:rPr>
                <w:rFonts w:eastAsia="Calibri"/>
                <w:szCs w:val="24"/>
              </w:rPr>
              <w:t>, Panevėžys</w:t>
            </w:r>
          </w:p>
        </w:tc>
        <w:tc>
          <w:tcPr>
            <w:tcW w:w="1843" w:type="dxa"/>
          </w:tcPr>
          <w:p w14:paraId="75A0467D" w14:textId="1C6375D7" w:rsidR="00205D14" w:rsidRPr="00460D60" w:rsidRDefault="00205D14" w:rsidP="00DF2170">
            <w:pPr>
              <w:jc w:val="center"/>
              <w:rPr>
                <w:rFonts w:eastAsia="Calibri"/>
                <w:szCs w:val="24"/>
              </w:rPr>
            </w:pPr>
            <w:r>
              <w:rPr>
                <w:bCs/>
                <w:szCs w:val="24"/>
              </w:rPr>
              <w:t>2789-0001-2017</w:t>
            </w:r>
          </w:p>
        </w:tc>
        <w:tc>
          <w:tcPr>
            <w:tcW w:w="1276" w:type="dxa"/>
          </w:tcPr>
          <w:p w14:paraId="20BD0EDE" w14:textId="2F41F5AD" w:rsidR="00205D14" w:rsidRPr="00460D60" w:rsidRDefault="00205D14" w:rsidP="00DF2170">
            <w:pPr>
              <w:jc w:val="center"/>
              <w:rPr>
                <w:rFonts w:eastAsia="Calibri"/>
                <w:szCs w:val="24"/>
              </w:rPr>
            </w:pPr>
            <w:r>
              <w:rPr>
                <w:bCs/>
                <w:szCs w:val="24"/>
              </w:rPr>
              <w:t>3 744,01</w:t>
            </w:r>
          </w:p>
        </w:tc>
        <w:tc>
          <w:tcPr>
            <w:tcW w:w="1412" w:type="dxa"/>
          </w:tcPr>
          <w:p w14:paraId="0FF00C08" w14:textId="77AA79D3" w:rsidR="00205D14" w:rsidRPr="00460D60" w:rsidRDefault="00205D14" w:rsidP="00DF2170">
            <w:pPr>
              <w:jc w:val="center"/>
              <w:rPr>
                <w:rFonts w:eastAsia="Calibri"/>
                <w:szCs w:val="24"/>
              </w:rPr>
            </w:pPr>
            <w:r>
              <w:rPr>
                <w:rFonts w:eastAsia="Calibri"/>
                <w:szCs w:val="24"/>
              </w:rPr>
              <w:t>29</w:t>
            </w:r>
            <w:r w:rsidR="00CE1150">
              <w:rPr>
                <w:rFonts w:eastAsia="Calibri"/>
                <w:szCs w:val="24"/>
              </w:rPr>
              <w:t xml:space="preserve"> </w:t>
            </w:r>
            <w:r>
              <w:rPr>
                <w:rFonts w:eastAsia="Calibri"/>
                <w:szCs w:val="24"/>
              </w:rPr>
              <w:t>527,39</w:t>
            </w:r>
          </w:p>
        </w:tc>
      </w:tr>
      <w:tr w:rsidR="00205D14" w:rsidRPr="00460D60" w14:paraId="6C9249C6" w14:textId="77777777" w:rsidTr="00DF2170">
        <w:trPr>
          <w:jc w:val="center"/>
        </w:trPr>
        <w:tc>
          <w:tcPr>
            <w:tcW w:w="704" w:type="dxa"/>
            <w:vMerge/>
          </w:tcPr>
          <w:p w14:paraId="2231D46A" w14:textId="77777777" w:rsidR="00205D14" w:rsidRPr="00460D60" w:rsidRDefault="00205D14" w:rsidP="00DF2170">
            <w:pPr>
              <w:pStyle w:val="Sraopastraipa"/>
              <w:numPr>
                <w:ilvl w:val="0"/>
                <w:numId w:val="8"/>
              </w:numPr>
              <w:ind w:left="0" w:firstLine="0"/>
              <w:rPr>
                <w:rFonts w:eastAsia="Calibri"/>
                <w:sz w:val="24"/>
                <w:szCs w:val="24"/>
              </w:rPr>
            </w:pPr>
          </w:p>
        </w:tc>
        <w:tc>
          <w:tcPr>
            <w:tcW w:w="2410" w:type="dxa"/>
            <w:vMerge/>
          </w:tcPr>
          <w:p w14:paraId="6CAEB45B" w14:textId="2C0AD9B5" w:rsidR="00205D14" w:rsidRPr="00460D60" w:rsidRDefault="00205D14" w:rsidP="00460D60">
            <w:pPr>
              <w:jc w:val="both"/>
              <w:rPr>
                <w:rFonts w:eastAsia="Calibri"/>
                <w:szCs w:val="24"/>
              </w:rPr>
            </w:pPr>
          </w:p>
        </w:tc>
        <w:tc>
          <w:tcPr>
            <w:tcW w:w="1984" w:type="dxa"/>
            <w:vMerge/>
          </w:tcPr>
          <w:p w14:paraId="0549FCB3" w14:textId="374EB0C6" w:rsidR="00205D14" w:rsidRPr="00460D60" w:rsidRDefault="00205D14" w:rsidP="00DF2170">
            <w:pPr>
              <w:rPr>
                <w:rFonts w:eastAsia="Calibri"/>
                <w:szCs w:val="24"/>
              </w:rPr>
            </w:pPr>
          </w:p>
        </w:tc>
        <w:tc>
          <w:tcPr>
            <w:tcW w:w="1843" w:type="dxa"/>
          </w:tcPr>
          <w:p w14:paraId="02701967" w14:textId="26543841" w:rsidR="00205D14" w:rsidRPr="00460D60" w:rsidRDefault="00205D14" w:rsidP="00DF2170">
            <w:pPr>
              <w:jc w:val="center"/>
              <w:rPr>
                <w:rFonts w:eastAsia="Calibri"/>
                <w:szCs w:val="24"/>
              </w:rPr>
            </w:pPr>
            <w:r>
              <w:rPr>
                <w:rFonts w:eastAsia="Calibri"/>
                <w:szCs w:val="24"/>
              </w:rPr>
              <w:t>2789-0001-2028</w:t>
            </w:r>
          </w:p>
        </w:tc>
        <w:tc>
          <w:tcPr>
            <w:tcW w:w="1276" w:type="dxa"/>
          </w:tcPr>
          <w:p w14:paraId="218B24A4" w14:textId="71A89802" w:rsidR="00205D14" w:rsidRPr="00460D60" w:rsidRDefault="00205D14" w:rsidP="00DF2170">
            <w:pPr>
              <w:jc w:val="center"/>
              <w:rPr>
                <w:rFonts w:eastAsia="Calibri"/>
                <w:szCs w:val="24"/>
              </w:rPr>
            </w:pPr>
            <w:r>
              <w:rPr>
                <w:rFonts w:eastAsia="Calibri"/>
                <w:szCs w:val="24"/>
              </w:rPr>
              <w:t>2 019,60</w:t>
            </w:r>
          </w:p>
        </w:tc>
        <w:tc>
          <w:tcPr>
            <w:tcW w:w="1412" w:type="dxa"/>
          </w:tcPr>
          <w:p w14:paraId="72095F19" w14:textId="62109AE5" w:rsidR="00205D14" w:rsidRPr="00460D60" w:rsidRDefault="00205D14" w:rsidP="00DF2170">
            <w:pPr>
              <w:jc w:val="center"/>
              <w:rPr>
                <w:rFonts w:eastAsia="Calibri"/>
                <w:szCs w:val="24"/>
              </w:rPr>
            </w:pPr>
            <w:r>
              <w:rPr>
                <w:rFonts w:eastAsia="Calibri"/>
                <w:szCs w:val="24"/>
              </w:rPr>
              <w:t>15</w:t>
            </w:r>
            <w:r w:rsidR="00CE1150">
              <w:rPr>
                <w:rFonts w:eastAsia="Calibri"/>
                <w:szCs w:val="24"/>
              </w:rPr>
              <w:t xml:space="preserve"> </w:t>
            </w:r>
            <w:r>
              <w:rPr>
                <w:rFonts w:eastAsia="Calibri"/>
                <w:szCs w:val="24"/>
              </w:rPr>
              <w:t>927,71</w:t>
            </w:r>
          </w:p>
        </w:tc>
      </w:tr>
      <w:tr w:rsidR="00460D60" w:rsidRPr="00460D60" w14:paraId="22CF4A8B" w14:textId="77777777" w:rsidTr="00DF2170">
        <w:trPr>
          <w:jc w:val="center"/>
        </w:trPr>
        <w:tc>
          <w:tcPr>
            <w:tcW w:w="704" w:type="dxa"/>
          </w:tcPr>
          <w:p w14:paraId="3DC51DA8" w14:textId="77777777" w:rsidR="00460D60" w:rsidRPr="00460D60" w:rsidRDefault="00460D60" w:rsidP="00DF2170">
            <w:pPr>
              <w:pStyle w:val="Sraopastraipa"/>
              <w:numPr>
                <w:ilvl w:val="0"/>
                <w:numId w:val="8"/>
              </w:numPr>
              <w:ind w:left="0" w:firstLine="0"/>
              <w:rPr>
                <w:rFonts w:eastAsia="Calibri"/>
                <w:sz w:val="24"/>
                <w:szCs w:val="24"/>
              </w:rPr>
            </w:pPr>
          </w:p>
        </w:tc>
        <w:tc>
          <w:tcPr>
            <w:tcW w:w="2410" w:type="dxa"/>
          </w:tcPr>
          <w:p w14:paraId="4E0F8D66" w14:textId="461063BF" w:rsidR="00460D60" w:rsidRPr="00460D60" w:rsidRDefault="00205D14" w:rsidP="00460D60">
            <w:pPr>
              <w:jc w:val="both"/>
              <w:rPr>
                <w:rFonts w:eastAsia="Calibri"/>
                <w:szCs w:val="24"/>
              </w:rPr>
            </w:pPr>
            <w:r>
              <w:rPr>
                <w:rFonts w:eastAsia="Calibri"/>
                <w:szCs w:val="24"/>
              </w:rPr>
              <w:t>Panevėžio Alfonso Lipniūno progimnazija</w:t>
            </w:r>
          </w:p>
        </w:tc>
        <w:tc>
          <w:tcPr>
            <w:tcW w:w="1984" w:type="dxa"/>
          </w:tcPr>
          <w:p w14:paraId="45B053F4" w14:textId="1201C67E" w:rsidR="00460D60" w:rsidRPr="00460D60" w:rsidRDefault="00205D14" w:rsidP="00DF2170">
            <w:pPr>
              <w:rPr>
                <w:rFonts w:eastAsia="Calibri"/>
                <w:szCs w:val="24"/>
              </w:rPr>
            </w:pPr>
            <w:r>
              <w:rPr>
                <w:szCs w:val="24"/>
              </w:rPr>
              <w:t>Klaipėdos</w:t>
            </w:r>
            <w:r w:rsidR="00460D60" w:rsidRPr="00460D60">
              <w:rPr>
                <w:szCs w:val="24"/>
              </w:rPr>
              <w:t xml:space="preserve"> g. </w:t>
            </w:r>
            <w:r w:rsidR="00B6567D">
              <w:rPr>
                <w:szCs w:val="24"/>
              </w:rPr>
              <w:t>138</w:t>
            </w:r>
            <w:r w:rsidR="00460D60" w:rsidRPr="00460D60">
              <w:rPr>
                <w:szCs w:val="24"/>
              </w:rPr>
              <w:t>, Panevėžys</w:t>
            </w:r>
          </w:p>
        </w:tc>
        <w:tc>
          <w:tcPr>
            <w:tcW w:w="1843" w:type="dxa"/>
          </w:tcPr>
          <w:p w14:paraId="18917F93" w14:textId="2FADA1A9" w:rsidR="00460D60" w:rsidRPr="00460D60" w:rsidRDefault="00205D14" w:rsidP="00DF2170">
            <w:pPr>
              <w:jc w:val="center"/>
              <w:rPr>
                <w:rFonts w:eastAsia="Calibri"/>
                <w:szCs w:val="24"/>
              </w:rPr>
            </w:pPr>
            <w:r>
              <w:rPr>
                <w:bCs/>
                <w:szCs w:val="24"/>
              </w:rPr>
              <w:t>2798-1002-8011</w:t>
            </w:r>
          </w:p>
        </w:tc>
        <w:tc>
          <w:tcPr>
            <w:tcW w:w="1276" w:type="dxa"/>
          </w:tcPr>
          <w:p w14:paraId="20D7EC44" w14:textId="7117F70B" w:rsidR="00460D60" w:rsidRPr="00460D60" w:rsidRDefault="00205D14" w:rsidP="00DF2170">
            <w:pPr>
              <w:jc w:val="center"/>
              <w:rPr>
                <w:rFonts w:eastAsia="Calibri"/>
                <w:szCs w:val="24"/>
              </w:rPr>
            </w:pPr>
            <w:r>
              <w:rPr>
                <w:bCs/>
                <w:szCs w:val="24"/>
              </w:rPr>
              <w:t>6 748,53</w:t>
            </w:r>
          </w:p>
        </w:tc>
        <w:tc>
          <w:tcPr>
            <w:tcW w:w="1412" w:type="dxa"/>
          </w:tcPr>
          <w:p w14:paraId="168FB995" w14:textId="32133E26" w:rsidR="00460D60" w:rsidRPr="00460D60" w:rsidRDefault="00205D14" w:rsidP="00DF2170">
            <w:pPr>
              <w:jc w:val="center"/>
              <w:rPr>
                <w:rFonts w:eastAsia="Calibri"/>
                <w:szCs w:val="24"/>
              </w:rPr>
            </w:pPr>
            <w:r>
              <w:rPr>
                <w:rFonts w:eastAsia="Calibri"/>
                <w:szCs w:val="24"/>
              </w:rPr>
              <w:t>42</w:t>
            </w:r>
            <w:r w:rsidR="00CE1150">
              <w:rPr>
                <w:rFonts w:eastAsia="Calibri"/>
                <w:szCs w:val="24"/>
              </w:rPr>
              <w:t xml:space="preserve"> </w:t>
            </w:r>
            <w:r>
              <w:rPr>
                <w:rFonts w:eastAsia="Calibri"/>
                <w:szCs w:val="24"/>
              </w:rPr>
              <w:t>947,49</w:t>
            </w:r>
          </w:p>
        </w:tc>
      </w:tr>
      <w:tr w:rsidR="005755A4" w:rsidRPr="00460D60" w14:paraId="26CE4B77" w14:textId="77777777" w:rsidTr="00DF2170">
        <w:trPr>
          <w:jc w:val="center"/>
        </w:trPr>
        <w:tc>
          <w:tcPr>
            <w:tcW w:w="704" w:type="dxa"/>
            <w:vMerge w:val="restart"/>
          </w:tcPr>
          <w:p w14:paraId="52879EE4" w14:textId="77777777" w:rsidR="005755A4" w:rsidRPr="00460D60" w:rsidRDefault="005755A4" w:rsidP="00DF2170">
            <w:pPr>
              <w:pStyle w:val="Sraopastraipa"/>
              <w:numPr>
                <w:ilvl w:val="0"/>
                <w:numId w:val="8"/>
              </w:numPr>
              <w:ind w:left="0" w:firstLine="0"/>
              <w:rPr>
                <w:rFonts w:eastAsia="Calibri"/>
                <w:sz w:val="24"/>
                <w:szCs w:val="24"/>
              </w:rPr>
            </w:pPr>
          </w:p>
        </w:tc>
        <w:tc>
          <w:tcPr>
            <w:tcW w:w="2410" w:type="dxa"/>
            <w:vMerge w:val="restart"/>
          </w:tcPr>
          <w:p w14:paraId="37E7802C" w14:textId="67113E2D" w:rsidR="005755A4" w:rsidRPr="00460D60" w:rsidRDefault="005755A4" w:rsidP="00460D60">
            <w:pPr>
              <w:jc w:val="both"/>
              <w:rPr>
                <w:rFonts w:eastAsia="Calibri"/>
                <w:szCs w:val="24"/>
              </w:rPr>
            </w:pPr>
            <w:r>
              <w:rPr>
                <w:rFonts w:eastAsia="Calibri"/>
                <w:szCs w:val="24"/>
              </w:rPr>
              <w:t>Panevėžio Raimundo Sargūno sporto gimnazija</w:t>
            </w:r>
          </w:p>
        </w:tc>
        <w:tc>
          <w:tcPr>
            <w:tcW w:w="1984" w:type="dxa"/>
            <w:vMerge w:val="restart"/>
          </w:tcPr>
          <w:p w14:paraId="472CEEAD" w14:textId="56017093" w:rsidR="005755A4" w:rsidRPr="00460D60" w:rsidRDefault="005755A4" w:rsidP="00DF2170">
            <w:pPr>
              <w:rPr>
                <w:rFonts w:eastAsia="Calibri"/>
                <w:szCs w:val="24"/>
              </w:rPr>
            </w:pPr>
            <w:r>
              <w:rPr>
                <w:szCs w:val="24"/>
              </w:rPr>
              <w:t>Liepų al. 2</w:t>
            </w:r>
            <w:r w:rsidRPr="00460D60">
              <w:rPr>
                <w:szCs w:val="24"/>
              </w:rPr>
              <w:t>, Panevėžys</w:t>
            </w:r>
          </w:p>
        </w:tc>
        <w:tc>
          <w:tcPr>
            <w:tcW w:w="1843" w:type="dxa"/>
          </w:tcPr>
          <w:p w14:paraId="21CD42C2" w14:textId="67D660FA" w:rsidR="005755A4" w:rsidRPr="00460D60" w:rsidRDefault="005755A4" w:rsidP="00DF2170">
            <w:pPr>
              <w:jc w:val="center"/>
              <w:rPr>
                <w:rFonts w:eastAsia="Calibri"/>
                <w:szCs w:val="24"/>
              </w:rPr>
            </w:pPr>
            <w:r>
              <w:rPr>
                <w:bCs/>
                <w:szCs w:val="24"/>
              </w:rPr>
              <w:t>2794-0006-9019</w:t>
            </w:r>
          </w:p>
        </w:tc>
        <w:tc>
          <w:tcPr>
            <w:tcW w:w="1276" w:type="dxa"/>
          </w:tcPr>
          <w:p w14:paraId="5A86D322" w14:textId="7AB9013A" w:rsidR="005755A4" w:rsidRPr="00460D60" w:rsidRDefault="005755A4" w:rsidP="00DF2170">
            <w:pPr>
              <w:jc w:val="center"/>
              <w:rPr>
                <w:rFonts w:eastAsia="Calibri"/>
                <w:szCs w:val="24"/>
              </w:rPr>
            </w:pPr>
            <w:r>
              <w:rPr>
                <w:bCs/>
                <w:szCs w:val="24"/>
              </w:rPr>
              <w:t>2 388,15</w:t>
            </w:r>
          </w:p>
        </w:tc>
        <w:tc>
          <w:tcPr>
            <w:tcW w:w="1412" w:type="dxa"/>
          </w:tcPr>
          <w:p w14:paraId="015EA436" w14:textId="2744146B" w:rsidR="005755A4" w:rsidRPr="00460D60" w:rsidRDefault="005755A4" w:rsidP="00DF2170">
            <w:pPr>
              <w:jc w:val="center"/>
              <w:rPr>
                <w:rFonts w:eastAsia="Calibri"/>
                <w:szCs w:val="24"/>
              </w:rPr>
            </w:pPr>
            <w:r>
              <w:rPr>
                <w:rFonts w:eastAsia="Calibri"/>
                <w:szCs w:val="24"/>
              </w:rPr>
              <w:t>21</w:t>
            </w:r>
            <w:r w:rsidR="00CE1150">
              <w:rPr>
                <w:rFonts w:eastAsia="Calibri"/>
                <w:szCs w:val="24"/>
              </w:rPr>
              <w:t xml:space="preserve"> </w:t>
            </w:r>
            <w:r>
              <w:rPr>
                <w:rFonts w:eastAsia="Calibri"/>
                <w:szCs w:val="24"/>
              </w:rPr>
              <w:t>071,19</w:t>
            </w:r>
          </w:p>
        </w:tc>
      </w:tr>
      <w:tr w:rsidR="005755A4" w:rsidRPr="00460D60" w14:paraId="2C7F4FCA" w14:textId="77777777" w:rsidTr="00DF2170">
        <w:trPr>
          <w:jc w:val="center"/>
        </w:trPr>
        <w:tc>
          <w:tcPr>
            <w:tcW w:w="704" w:type="dxa"/>
            <w:vMerge/>
          </w:tcPr>
          <w:p w14:paraId="25135C3D" w14:textId="77777777" w:rsidR="005755A4" w:rsidRPr="00460D60" w:rsidRDefault="005755A4" w:rsidP="00DF2170">
            <w:pPr>
              <w:pStyle w:val="Sraopastraipa"/>
              <w:numPr>
                <w:ilvl w:val="0"/>
                <w:numId w:val="8"/>
              </w:numPr>
              <w:ind w:left="0" w:firstLine="0"/>
              <w:rPr>
                <w:rFonts w:eastAsia="Calibri"/>
                <w:sz w:val="24"/>
                <w:szCs w:val="24"/>
              </w:rPr>
            </w:pPr>
          </w:p>
        </w:tc>
        <w:tc>
          <w:tcPr>
            <w:tcW w:w="2410" w:type="dxa"/>
            <w:vMerge/>
          </w:tcPr>
          <w:p w14:paraId="72C64CED" w14:textId="3C836035" w:rsidR="005755A4" w:rsidRPr="00460D60" w:rsidRDefault="005755A4" w:rsidP="00460D60">
            <w:pPr>
              <w:jc w:val="both"/>
              <w:rPr>
                <w:rFonts w:eastAsia="Calibri"/>
                <w:szCs w:val="24"/>
              </w:rPr>
            </w:pPr>
          </w:p>
        </w:tc>
        <w:tc>
          <w:tcPr>
            <w:tcW w:w="1984" w:type="dxa"/>
            <w:vMerge/>
          </w:tcPr>
          <w:p w14:paraId="3C8205DA" w14:textId="55FBEB6C" w:rsidR="005755A4" w:rsidRPr="00460D60" w:rsidRDefault="005755A4" w:rsidP="00DF2170">
            <w:pPr>
              <w:rPr>
                <w:rFonts w:eastAsia="Calibri"/>
                <w:szCs w:val="24"/>
              </w:rPr>
            </w:pPr>
          </w:p>
        </w:tc>
        <w:tc>
          <w:tcPr>
            <w:tcW w:w="1843" w:type="dxa"/>
          </w:tcPr>
          <w:p w14:paraId="63274972" w14:textId="0A89DE21" w:rsidR="005755A4" w:rsidRPr="00460D60" w:rsidRDefault="005755A4" w:rsidP="00DF2170">
            <w:pPr>
              <w:jc w:val="center"/>
              <w:rPr>
                <w:rFonts w:eastAsia="Calibri"/>
                <w:szCs w:val="24"/>
              </w:rPr>
            </w:pPr>
            <w:r>
              <w:rPr>
                <w:rFonts w:eastAsia="Calibri"/>
                <w:szCs w:val="24"/>
              </w:rPr>
              <w:t>2794-0006-9020</w:t>
            </w:r>
          </w:p>
        </w:tc>
        <w:tc>
          <w:tcPr>
            <w:tcW w:w="1276" w:type="dxa"/>
          </w:tcPr>
          <w:p w14:paraId="75397EAA" w14:textId="52DAE451" w:rsidR="005755A4" w:rsidRPr="00460D60" w:rsidRDefault="005755A4" w:rsidP="00DF2170">
            <w:pPr>
              <w:jc w:val="center"/>
              <w:rPr>
                <w:rFonts w:eastAsia="Calibri"/>
                <w:szCs w:val="24"/>
              </w:rPr>
            </w:pPr>
            <w:r>
              <w:rPr>
                <w:rFonts w:eastAsia="Calibri"/>
                <w:szCs w:val="24"/>
              </w:rPr>
              <w:t>1 597,40</w:t>
            </w:r>
          </w:p>
        </w:tc>
        <w:tc>
          <w:tcPr>
            <w:tcW w:w="1412" w:type="dxa"/>
          </w:tcPr>
          <w:p w14:paraId="39BD414F" w14:textId="79D013D3" w:rsidR="005755A4" w:rsidRPr="00460D60" w:rsidRDefault="005755A4" w:rsidP="00DF2170">
            <w:pPr>
              <w:jc w:val="center"/>
              <w:rPr>
                <w:rFonts w:eastAsia="Calibri"/>
                <w:szCs w:val="24"/>
              </w:rPr>
            </w:pPr>
            <w:r>
              <w:rPr>
                <w:rFonts w:eastAsia="Calibri"/>
                <w:szCs w:val="24"/>
              </w:rPr>
              <w:t>14</w:t>
            </w:r>
            <w:r w:rsidR="00CE1150">
              <w:rPr>
                <w:rFonts w:eastAsia="Calibri"/>
                <w:szCs w:val="24"/>
              </w:rPr>
              <w:t xml:space="preserve"> </w:t>
            </w:r>
            <w:r>
              <w:rPr>
                <w:rFonts w:eastAsia="Calibri"/>
                <w:szCs w:val="24"/>
              </w:rPr>
              <w:t>094,22</w:t>
            </w:r>
          </w:p>
        </w:tc>
      </w:tr>
      <w:tr w:rsidR="005755A4" w:rsidRPr="00460D60" w14:paraId="2D0E72C4" w14:textId="77777777" w:rsidTr="00DF2170">
        <w:trPr>
          <w:jc w:val="center"/>
        </w:trPr>
        <w:tc>
          <w:tcPr>
            <w:tcW w:w="704" w:type="dxa"/>
            <w:vMerge/>
          </w:tcPr>
          <w:p w14:paraId="626BCD4F" w14:textId="77777777" w:rsidR="005755A4" w:rsidRPr="00460D60" w:rsidRDefault="005755A4" w:rsidP="00DF2170">
            <w:pPr>
              <w:pStyle w:val="Sraopastraipa"/>
              <w:numPr>
                <w:ilvl w:val="0"/>
                <w:numId w:val="8"/>
              </w:numPr>
              <w:ind w:left="0" w:firstLine="0"/>
              <w:rPr>
                <w:rFonts w:eastAsia="Calibri"/>
                <w:sz w:val="24"/>
                <w:szCs w:val="24"/>
              </w:rPr>
            </w:pPr>
          </w:p>
        </w:tc>
        <w:tc>
          <w:tcPr>
            <w:tcW w:w="2410" w:type="dxa"/>
            <w:vMerge/>
          </w:tcPr>
          <w:p w14:paraId="5CB03659" w14:textId="4169D191" w:rsidR="005755A4" w:rsidRPr="00460D60" w:rsidRDefault="005755A4" w:rsidP="00460D60">
            <w:pPr>
              <w:jc w:val="both"/>
              <w:rPr>
                <w:rFonts w:eastAsia="Calibri"/>
                <w:szCs w:val="24"/>
              </w:rPr>
            </w:pPr>
          </w:p>
        </w:tc>
        <w:tc>
          <w:tcPr>
            <w:tcW w:w="1984" w:type="dxa"/>
            <w:vMerge/>
          </w:tcPr>
          <w:p w14:paraId="6F21EEB0" w14:textId="02639578" w:rsidR="005755A4" w:rsidRPr="00460D60" w:rsidRDefault="005755A4" w:rsidP="00DF2170">
            <w:pPr>
              <w:rPr>
                <w:rFonts w:eastAsia="Calibri"/>
                <w:szCs w:val="24"/>
              </w:rPr>
            </w:pPr>
          </w:p>
        </w:tc>
        <w:tc>
          <w:tcPr>
            <w:tcW w:w="1843" w:type="dxa"/>
          </w:tcPr>
          <w:p w14:paraId="03CEC788" w14:textId="25297182" w:rsidR="005755A4" w:rsidRPr="00460D60" w:rsidRDefault="005755A4" w:rsidP="00DF2170">
            <w:pPr>
              <w:jc w:val="center"/>
              <w:rPr>
                <w:rFonts w:eastAsia="Calibri"/>
                <w:szCs w:val="24"/>
              </w:rPr>
            </w:pPr>
            <w:r>
              <w:rPr>
                <w:rFonts w:eastAsia="Calibri"/>
                <w:szCs w:val="24"/>
              </w:rPr>
              <w:t>2794-0006-9032</w:t>
            </w:r>
          </w:p>
        </w:tc>
        <w:tc>
          <w:tcPr>
            <w:tcW w:w="1276" w:type="dxa"/>
          </w:tcPr>
          <w:p w14:paraId="2EC96DF8" w14:textId="0612B566" w:rsidR="005755A4" w:rsidRPr="00460D60" w:rsidRDefault="005755A4" w:rsidP="00DF2170">
            <w:pPr>
              <w:jc w:val="center"/>
              <w:rPr>
                <w:rFonts w:eastAsia="Calibri"/>
                <w:szCs w:val="24"/>
              </w:rPr>
            </w:pPr>
            <w:r>
              <w:rPr>
                <w:rFonts w:eastAsia="Calibri"/>
                <w:szCs w:val="24"/>
              </w:rPr>
              <w:t>616,42</w:t>
            </w:r>
          </w:p>
        </w:tc>
        <w:tc>
          <w:tcPr>
            <w:tcW w:w="1412" w:type="dxa"/>
          </w:tcPr>
          <w:p w14:paraId="008C9A77" w14:textId="3E958661" w:rsidR="005755A4" w:rsidRPr="00460D60" w:rsidRDefault="005755A4" w:rsidP="00DF2170">
            <w:pPr>
              <w:jc w:val="center"/>
              <w:rPr>
                <w:rFonts w:eastAsia="Calibri"/>
                <w:szCs w:val="24"/>
              </w:rPr>
            </w:pPr>
            <w:r>
              <w:rPr>
                <w:rFonts w:eastAsia="Calibri"/>
                <w:szCs w:val="24"/>
              </w:rPr>
              <w:t>5</w:t>
            </w:r>
            <w:r w:rsidR="00CE1150">
              <w:rPr>
                <w:rFonts w:eastAsia="Calibri"/>
                <w:szCs w:val="24"/>
              </w:rPr>
              <w:t xml:space="preserve"> </w:t>
            </w:r>
            <w:r>
              <w:rPr>
                <w:rFonts w:eastAsia="Calibri"/>
                <w:szCs w:val="24"/>
              </w:rPr>
              <w:t>438,81</w:t>
            </w:r>
          </w:p>
        </w:tc>
      </w:tr>
      <w:tr w:rsidR="00FC3917" w:rsidRPr="00FC3917" w14:paraId="5B761B1B" w14:textId="77777777" w:rsidTr="00DF2170">
        <w:trPr>
          <w:jc w:val="center"/>
        </w:trPr>
        <w:tc>
          <w:tcPr>
            <w:tcW w:w="8217" w:type="dxa"/>
            <w:gridSpan w:val="5"/>
          </w:tcPr>
          <w:p w14:paraId="597500C4" w14:textId="3EA98853" w:rsidR="00FC3917" w:rsidRPr="00FC3917" w:rsidRDefault="00FC3917" w:rsidP="00FC3917">
            <w:pPr>
              <w:jc w:val="right"/>
              <w:rPr>
                <w:rFonts w:eastAsia="Calibri"/>
                <w:b/>
                <w:szCs w:val="24"/>
              </w:rPr>
            </w:pPr>
            <w:r>
              <w:rPr>
                <w:rFonts w:eastAsia="Calibri"/>
                <w:b/>
                <w:szCs w:val="24"/>
              </w:rPr>
              <w:t>Iš viso</w:t>
            </w:r>
          </w:p>
        </w:tc>
        <w:tc>
          <w:tcPr>
            <w:tcW w:w="1412" w:type="dxa"/>
          </w:tcPr>
          <w:p w14:paraId="78AB3751" w14:textId="02586F97" w:rsidR="00FC3917" w:rsidRPr="00FC3917" w:rsidRDefault="005755A4" w:rsidP="005755A4">
            <w:pPr>
              <w:jc w:val="center"/>
              <w:rPr>
                <w:rFonts w:eastAsia="Calibri"/>
                <w:b/>
                <w:szCs w:val="24"/>
              </w:rPr>
            </w:pPr>
            <w:r>
              <w:rPr>
                <w:rFonts w:eastAsia="Calibri"/>
                <w:b/>
                <w:szCs w:val="24"/>
              </w:rPr>
              <w:t>269 289,70</w:t>
            </w:r>
          </w:p>
        </w:tc>
      </w:tr>
    </w:tbl>
    <w:p w14:paraId="79BF94DF" w14:textId="77777777" w:rsidR="005F5E95" w:rsidRPr="0020606E" w:rsidRDefault="005F5E95" w:rsidP="00CB4B90">
      <w:pPr>
        <w:jc w:val="both"/>
        <w:rPr>
          <w:rFonts w:eastAsia="Calibri"/>
          <w:szCs w:val="24"/>
        </w:rPr>
      </w:pPr>
    </w:p>
    <w:sectPr w:rsidR="005F5E95"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D3FF5" w14:textId="77777777" w:rsidR="00B80F59" w:rsidRDefault="00B80F59">
      <w:r>
        <w:separator/>
      </w:r>
    </w:p>
  </w:endnote>
  <w:endnote w:type="continuationSeparator" w:id="0">
    <w:p w14:paraId="7E6BFF87" w14:textId="77777777" w:rsidR="00B80F59" w:rsidRDefault="00B80F59">
      <w:r>
        <w:continuationSeparator/>
      </w:r>
    </w:p>
  </w:endnote>
  <w:endnote w:type="continuationNotice" w:id="1">
    <w:p w14:paraId="22CDF616" w14:textId="77777777" w:rsidR="00B80F59" w:rsidRDefault="00B80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EDA1C" w14:textId="77777777" w:rsidR="00B80F59" w:rsidRDefault="00B80F59">
      <w:r>
        <w:separator/>
      </w:r>
    </w:p>
  </w:footnote>
  <w:footnote w:type="continuationSeparator" w:id="0">
    <w:p w14:paraId="01F6E6DF" w14:textId="77777777" w:rsidR="00B80F59" w:rsidRDefault="00B80F59">
      <w:r>
        <w:continuationSeparator/>
      </w:r>
    </w:p>
  </w:footnote>
  <w:footnote w:type="continuationNotice" w:id="1">
    <w:p w14:paraId="3DA4441D" w14:textId="77777777" w:rsidR="00B80F59" w:rsidRDefault="00B80F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782BFA">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5FC7899"/>
    <w:multiLevelType w:val="hybridMultilevel"/>
    <w:tmpl w:val="ABF098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571ED"/>
    <w:rsid w:val="00070339"/>
    <w:rsid w:val="00075594"/>
    <w:rsid w:val="00075D5A"/>
    <w:rsid w:val="000811E1"/>
    <w:rsid w:val="000D4C1B"/>
    <w:rsid w:val="000E5933"/>
    <w:rsid w:val="000E7131"/>
    <w:rsid w:val="000F3AD2"/>
    <w:rsid w:val="00101F07"/>
    <w:rsid w:val="001121C7"/>
    <w:rsid w:val="00124B60"/>
    <w:rsid w:val="00132ABE"/>
    <w:rsid w:val="00153B94"/>
    <w:rsid w:val="0016071A"/>
    <w:rsid w:val="001B1FE3"/>
    <w:rsid w:val="001C7606"/>
    <w:rsid w:val="001D1AC1"/>
    <w:rsid w:val="001D3CB6"/>
    <w:rsid w:val="001E4DFD"/>
    <w:rsid w:val="001F7914"/>
    <w:rsid w:val="0020204A"/>
    <w:rsid w:val="00205D14"/>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7302E"/>
    <w:rsid w:val="003918F4"/>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244C5"/>
    <w:rsid w:val="004376E8"/>
    <w:rsid w:val="00442200"/>
    <w:rsid w:val="004564CD"/>
    <w:rsid w:val="00460D60"/>
    <w:rsid w:val="00464BB1"/>
    <w:rsid w:val="00467577"/>
    <w:rsid w:val="00480D2E"/>
    <w:rsid w:val="004849ED"/>
    <w:rsid w:val="004A3610"/>
    <w:rsid w:val="004C07E0"/>
    <w:rsid w:val="004C4F41"/>
    <w:rsid w:val="004D35C5"/>
    <w:rsid w:val="004D3E33"/>
    <w:rsid w:val="004E4142"/>
    <w:rsid w:val="00506DD8"/>
    <w:rsid w:val="00510DE4"/>
    <w:rsid w:val="005166E3"/>
    <w:rsid w:val="0052387D"/>
    <w:rsid w:val="00524D2D"/>
    <w:rsid w:val="00533646"/>
    <w:rsid w:val="00562BCD"/>
    <w:rsid w:val="00566FC8"/>
    <w:rsid w:val="00571BF3"/>
    <w:rsid w:val="005755A4"/>
    <w:rsid w:val="00584C4D"/>
    <w:rsid w:val="00595F80"/>
    <w:rsid w:val="005A1EBB"/>
    <w:rsid w:val="005B1469"/>
    <w:rsid w:val="005B727C"/>
    <w:rsid w:val="005C35D2"/>
    <w:rsid w:val="005C3DAD"/>
    <w:rsid w:val="005C41AC"/>
    <w:rsid w:val="005C605B"/>
    <w:rsid w:val="005E079C"/>
    <w:rsid w:val="005E0C2D"/>
    <w:rsid w:val="005F44E3"/>
    <w:rsid w:val="005F5E95"/>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2BFA"/>
    <w:rsid w:val="00785145"/>
    <w:rsid w:val="00793437"/>
    <w:rsid w:val="00796E6A"/>
    <w:rsid w:val="007978F3"/>
    <w:rsid w:val="007A38DC"/>
    <w:rsid w:val="007A6C88"/>
    <w:rsid w:val="007D3F07"/>
    <w:rsid w:val="007D5F7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05C5"/>
    <w:rsid w:val="00A72F74"/>
    <w:rsid w:val="00A81759"/>
    <w:rsid w:val="00A83444"/>
    <w:rsid w:val="00A84DDD"/>
    <w:rsid w:val="00A90AC8"/>
    <w:rsid w:val="00A97838"/>
    <w:rsid w:val="00AB02B7"/>
    <w:rsid w:val="00AB0E39"/>
    <w:rsid w:val="00AD13EB"/>
    <w:rsid w:val="00AD3E4E"/>
    <w:rsid w:val="00AD4010"/>
    <w:rsid w:val="00AD778C"/>
    <w:rsid w:val="00AE66BC"/>
    <w:rsid w:val="00B05FC9"/>
    <w:rsid w:val="00B14AEE"/>
    <w:rsid w:val="00B261AD"/>
    <w:rsid w:val="00B33DB0"/>
    <w:rsid w:val="00B408ED"/>
    <w:rsid w:val="00B44F79"/>
    <w:rsid w:val="00B52FFC"/>
    <w:rsid w:val="00B61A88"/>
    <w:rsid w:val="00B6518B"/>
    <w:rsid w:val="00B6567D"/>
    <w:rsid w:val="00B664FD"/>
    <w:rsid w:val="00B80F59"/>
    <w:rsid w:val="00B83E18"/>
    <w:rsid w:val="00B92EBF"/>
    <w:rsid w:val="00BA458B"/>
    <w:rsid w:val="00BA59E8"/>
    <w:rsid w:val="00BB0318"/>
    <w:rsid w:val="00BB130F"/>
    <w:rsid w:val="00BB6886"/>
    <w:rsid w:val="00BD5C3A"/>
    <w:rsid w:val="00BE4566"/>
    <w:rsid w:val="00BF06D7"/>
    <w:rsid w:val="00BF0A1B"/>
    <w:rsid w:val="00BF10DF"/>
    <w:rsid w:val="00C008EA"/>
    <w:rsid w:val="00C13EA5"/>
    <w:rsid w:val="00C14F8B"/>
    <w:rsid w:val="00C40FD3"/>
    <w:rsid w:val="00C420AA"/>
    <w:rsid w:val="00C52416"/>
    <w:rsid w:val="00C72861"/>
    <w:rsid w:val="00C72CB4"/>
    <w:rsid w:val="00C75F05"/>
    <w:rsid w:val="00C9091E"/>
    <w:rsid w:val="00CB4B90"/>
    <w:rsid w:val="00CC23E4"/>
    <w:rsid w:val="00CC5B6A"/>
    <w:rsid w:val="00CD5CCA"/>
    <w:rsid w:val="00CE1150"/>
    <w:rsid w:val="00CE1C5C"/>
    <w:rsid w:val="00CF4026"/>
    <w:rsid w:val="00D16849"/>
    <w:rsid w:val="00D25AF1"/>
    <w:rsid w:val="00D25F2C"/>
    <w:rsid w:val="00D33742"/>
    <w:rsid w:val="00D625ED"/>
    <w:rsid w:val="00D679FC"/>
    <w:rsid w:val="00DB5818"/>
    <w:rsid w:val="00DC75E0"/>
    <w:rsid w:val="00DD20B8"/>
    <w:rsid w:val="00DE0D95"/>
    <w:rsid w:val="00DF2170"/>
    <w:rsid w:val="00E00B4D"/>
    <w:rsid w:val="00E21A77"/>
    <w:rsid w:val="00E34BFA"/>
    <w:rsid w:val="00E429EE"/>
    <w:rsid w:val="00E60928"/>
    <w:rsid w:val="00E6329A"/>
    <w:rsid w:val="00E73C7C"/>
    <w:rsid w:val="00E81C99"/>
    <w:rsid w:val="00E874D4"/>
    <w:rsid w:val="00E9055A"/>
    <w:rsid w:val="00E93B17"/>
    <w:rsid w:val="00E94693"/>
    <w:rsid w:val="00E94E7A"/>
    <w:rsid w:val="00EA2453"/>
    <w:rsid w:val="00EA2ADF"/>
    <w:rsid w:val="00EA6A5E"/>
    <w:rsid w:val="00EB01E1"/>
    <w:rsid w:val="00EC4E26"/>
    <w:rsid w:val="00ED6339"/>
    <w:rsid w:val="00EF72DE"/>
    <w:rsid w:val="00F0681D"/>
    <w:rsid w:val="00F43577"/>
    <w:rsid w:val="00F47074"/>
    <w:rsid w:val="00F51B6C"/>
    <w:rsid w:val="00F7419E"/>
    <w:rsid w:val="00F8199D"/>
    <w:rsid w:val="00F83894"/>
    <w:rsid w:val="00F86B18"/>
    <w:rsid w:val="00F9348D"/>
    <w:rsid w:val="00F97C2A"/>
    <w:rsid w:val="00FA5FAE"/>
    <w:rsid w:val="00FB6C36"/>
    <w:rsid w:val="00FC1FBA"/>
    <w:rsid w:val="00FC3917"/>
    <w:rsid w:val="00FD6215"/>
    <w:rsid w:val="00FD7127"/>
    <w:rsid w:val="00FE4E52"/>
    <w:rsid w:val="00FF3D77"/>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5F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6823">
      <w:bodyDiv w:val="1"/>
      <w:marLeft w:val="0"/>
      <w:marRight w:val="0"/>
      <w:marTop w:val="0"/>
      <w:marBottom w:val="0"/>
      <w:divBdr>
        <w:top w:val="none" w:sz="0" w:space="0" w:color="auto"/>
        <w:left w:val="none" w:sz="0" w:space="0" w:color="auto"/>
        <w:bottom w:val="none" w:sz="0" w:space="0" w:color="auto"/>
        <w:right w:val="none" w:sz="0" w:space="0" w:color="auto"/>
      </w:divBdr>
    </w:div>
    <w:div w:id="38352630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A96EE-2158-4E2E-8807-49CD851C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436</Words>
  <Characters>3084</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2021-11-12T09:43:00Z</dcterms:created>
  <dcterms:modified xsi:type="dcterms:W3CDTF">2021-11-12T09:43:00Z</dcterms:modified>
</cp:coreProperties>
</file>