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7C1B" w14:textId="77777777" w:rsidR="005736B7" w:rsidRDefault="005736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0BB2031C" w14:textId="77777777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87047C" w14:textId="2B0740BD" w:rsidR="007C6590" w:rsidRDefault="008833BB" w:rsidP="007C6590">
      <w:pPr>
        <w:pStyle w:val="Antrat1"/>
      </w:pPr>
      <w:r w:rsidRPr="00EF7BFA">
        <w:t>DĖL PANEVĖŽIO MIESTO SAVIVALDYBĖS BIUDŽETINIŲ ĮSTAIGŲ BUHALTERINĖS APSKAITOS TVARKYMO</w:t>
      </w:r>
      <w:r w:rsidR="00046D54">
        <w:br/>
      </w:r>
    </w:p>
    <w:p w14:paraId="287578E3" w14:textId="2E4EE496" w:rsidR="005736B7" w:rsidRPr="00046D54" w:rsidRDefault="002E5577" w:rsidP="00046D54">
      <w:pPr>
        <w:pStyle w:val="Sraopastraipa"/>
        <w:numPr>
          <w:ilvl w:val="0"/>
          <w:numId w:val="9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046D54">
        <w:rPr>
          <w:rFonts w:ascii="Times New Roman" w:eastAsia="Times New Roman" w:hAnsi="Times New Roman" w:cs="Times New Roman"/>
          <w:sz w:val="24"/>
        </w:rPr>
        <w:t xml:space="preserve">m. </w:t>
      </w:r>
      <w:r w:rsidR="008833BB">
        <w:rPr>
          <w:rFonts w:ascii="Times New Roman" w:eastAsia="Times New Roman" w:hAnsi="Times New Roman" w:cs="Times New Roman"/>
          <w:sz w:val="24"/>
        </w:rPr>
        <w:t>lapkričio</w:t>
      </w:r>
      <w:r w:rsidR="007E1461" w:rsidRPr="00046D54">
        <w:rPr>
          <w:rFonts w:ascii="Times New Roman" w:eastAsia="Times New Roman" w:hAnsi="Times New Roman" w:cs="Times New Roman"/>
          <w:sz w:val="24"/>
        </w:rPr>
        <w:t xml:space="preserve">  </w:t>
      </w:r>
      <w:r w:rsidR="00035787" w:rsidRPr="00046D54">
        <w:rPr>
          <w:rFonts w:ascii="Times New Roman" w:eastAsia="Times New Roman" w:hAnsi="Times New Roman" w:cs="Times New Roman"/>
          <w:sz w:val="24"/>
        </w:rPr>
        <w:t xml:space="preserve">   d.</w:t>
      </w:r>
    </w:p>
    <w:p w14:paraId="3DAB6572" w14:textId="2FE95FD1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270DAE04" w14:textId="77777777" w:rsidR="007C6590" w:rsidRDefault="007C659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Pr="0017379F" w:rsidRDefault="00035787" w:rsidP="0017379F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68BF10B1" w14:textId="01BF7EEC" w:rsidR="005E5237" w:rsidRPr="00E67CFC" w:rsidRDefault="005E5237" w:rsidP="00CF1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CFC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E67CFC" w:rsidRPr="00E67CFC">
        <w:rPr>
          <w:rFonts w:ascii="Times New Roman" w:hAnsi="Times New Roman" w:cs="Times New Roman"/>
          <w:sz w:val="24"/>
          <w:szCs w:val="24"/>
        </w:rPr>
        <w:t xml:space="preserve">Lietuvos Respublikos vietos savivaldos įstatymo 16 straipsnio 4 dalimi,  Lietuvos Respublikos biudžetinių įstaigų įstatymo 4 straipsnio 2 dalimi, 3 dalies 7 punktu, </w:t>
      </w:r>
      <w:r w:rsidR="00E67CFC" w:rsidRPr="00E67CFC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9</w:t>
      </w:r>
      <w:r w:rsidR="00E67CFC" w:rsidRPr="00E67CFC">
        <w:rPr>
          <w:rFonts w:ascii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1</w:t>
      </w:r>
      <w:r w:rsidR="00E67CFC" w:rsidRPr="00E67CFC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straipsnio 1 ir 3 dalimis,</w:t>
      </w:r>
      <w:r w:rsidR="00E67CFC" w:rsidRPr="00E67CFC">
        <w:rPr>
          <w:rFonts w:ascii="Times New Roman" w:hAnsi="Times New Roman" w:cs="Times New Roman"/>
          <w:sz w:val="24"/>
          <w:szCs w:val="24"/>
        </w:rPr>
        <w:t xml:space="preserve"> Lietuvos Respublikos buhalterinės apskaitos įstatymo 10 straipsnio 4 dalimi, 10</w:t>
      </w:r>
      <w:r w:rsidR="00E67CFC" w:rsidRPr="00E67CF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E67CFC" w:rsidRPr="00E67CFC">
        <w:rPr>
          <w:rFonts w:ascii="Times New Roman" w:hAnsi="Times New Roman" w:cs="Times New Roman"/>
          <w:sz w:val="24"/>
          <w:szCs w:val="24"/>
        </w:rPr>
        <w:t>straipsnio 2 dalies 2 punktu</w:t>
      </w:r>
      <w:r w:rsidRPr="00E67CFC">
        <w:rPr>
          <w:rFonts w:ascii="Times New Roman" w:hAnsi="Times New Roman" w:cs="Times New Roman"/>
          <w:sz w:val="24"/>
          <w:szCs w:val="24"/>
        </w:rPr>
        <w:t>, parengtas sprendimo projektas Dėl Panevėžio miesto savivaldybės biudžetinių įstaigų buhalterinės apskaitos tvarkymo.</w:t>
      </w:r>
    </w:p>
    <w:p w14:paraId="2DFD4367" w14:textId="34B6ED6C" w:rsidR="00164934" w:rsidRDefault="0001677F" w:rsidP="00CF1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5131">
        <w:rPr>
          <w:rFonts w:ascii="Times New Roman" w:hAnsi="Times New Roman" w:cs="Times New Roman"/>
          <w:sz w:val="24"/>
          <w:szCs w:val="24"/>
        </w:rPr>
        <w:t xml:space="preserve">2019 m. lapkričio 21 d. administracijos direktoriaus įsakymu buvo sudaryta darbo grupė, kuriai pavesta </w:t>
      </w:r>
      <w:r w:rsidRPr="007C5131">
        <w:rPr>
          <w:rFonts w:ascii="Times New Roman" w:eastAsia="Times New Roman" w:hAnsi="Times New Roman" w:cs="Times New Roman"/>
          <w:sz w:val="24"/>
          <w:szCs w:val="24"/>
        </w:rPr>
        <w:t>parengti rekomendacijas Panevėžio miesto biudžetinių įstaigų buhalterinių apskaitų centralizacijai įgyvendinti.</w:t>
      </w:r>
      <w:r w:rsidR="00164934">
        <w:rPr>
          <w:rFonts w:ascii="Times New Roman" w:eastAsia="Times New Roman" w:hAnsi="Times New Roman" w:cs="Times New Roman"/>
          <w:sz w:val="24"/>
          <w:szCs w:val="24"/>
        </w:rPr>
        <w:t xml:space="preserve"> Darbo grupė išanalizavusi buhalterių etatus Panevėžio miesto savivaldybėje bei susipažinusi su kitų savivaldybių, kuriose buhalterinė apskaita tvarkoma centralizuotai, </w:t>
      </w:r>
      <w:r w:rsidR="00F8618B">
        <w:rPr>
          <w:rFonts w:ascii="Times New Roman" w:eastAsia="Times New Roman" w:hAnsi="Times New Roman" w:cs="Times New Roman"/>
          <w:sz w:val="24"/>
          <w:szCs w:val="24"/>
        </w:rPr>
        <w:t xml:space="preserve">pavyzdžiu, </w:t>
      </w:r>
      <w:r w:rsidR="00164934">
        <w:rPr>
          <w:rFonts w:ascii="Times New Roman" w:eastAsia="Times New Roman" w:hAnsi="Times New Roman" w:cs="Times New Roman"/>
          <w:sz w:val="24"/>
          <w:szCs w:val="24"/>
        </w:rPr>
        <w:t>pateikė biudžetinių įstaigų centralizuotos</w:t>
      </w:r>
      <w:r w:rsidRPr="007C5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934">
        <w:rPr>
          <w:rFonts w:ascii="Times New Roman" w:eastAsia="Times New Roman" w:hAnsi="Times New Roman" w:cs="Times New Roman"/>
          <w:sz w:val="24"/>
          <w:szCs w:val="24"/>
        </w:rPr>
        <w:t xml:space="preserve">buhalterinės apskaitos analizę. </w:t>
      </w:r>
      <w:r w:rsidRPr="007C5131">
        <w:rPr>
          <w:rFonts w:ascii="Times New Roman" w:hAnsi="Times New Roman" w:cs="Times New Roman"/>
          <w:sz w:val="24"/>
          <w:szCs w:val="24"/>
        </w:rPr>
        <w:t xml:space="preserve">Darbo grupės nuomone, Panevėžio miesto savivaldybės biudžetinių įstaigų </w:t>
      </w:r>
      <w:r>
        <w:rPr>
          <w:rFonts w:ascii="Times New Roman" w:hAnsi="Times New Roman" w:cs="Times New Roman"/>
          <w:sz w:val="24"/>
          <w:szCs w:val="24"/>
        </w:rPr>
        <w:t xml:space="preserve">centralizuotos </w:t>
      </w:r>
      <w:r w:rsidRPr="007C5131">
        <w:rPr>
          <w:rFonts w:ascii="Times New Roman" w:hAnsi="Times New Roman" w:cs="Times New Roman"/>
          <w:sz w:val="24"/>
          <w:szCs w:val="24"/>
        </w:rPr>
        <w:t>buhalterinės apskaitos poreikį lemia: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b</w:t>
      </w:r>
      <w:r w:rsidRPr="001072F7">
        <w:rPr>
          <w:rFonts w:ascii="Times New Roman" w:hAnsi="Times New Roman" w:cs="Times New Roman"/>
          <w:sz w:val="24"/>
          <w:szCs w:val="24"/>
        </w:rPr>
        <w:t>iudžetinių įstaigų buhalterinės apskaitos darbuotojų darbo kokybė (poreikis nuolat gerinti įstaigų buhalterinės apskaitos tvarkymo kokybę);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p</w:t>
      </w:r>
      <w:r w:rsidRPr="001072F7">
        <w:rPr>
          <w:rFonts w:ascii="Times New Roman" w:hAnsi="Times New Roman" w:cs="Times New Roman"/>
          <w:sz w:val="24"/>
          <w:szCs w:val="24"/>
        </w:rPr>
        <w:t>oreikis optimizuoti ir gerinti Savivaldybės įstaigų veiklą;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p</w:t>
      </w:r>
      <w:r w:rsidRPr="001072F7">
        <w:rPr>
          <w:rFonts w:ascii="Times New Roman" w:hAnsi="Times New Roman" w:cs="Times New Roman"/>
          <w:sz w:val="24"/>
          <w:szCs w:val="24"/>
        </w:rPr>
        <w:t>oreikis efektyviai valdyti finansinius ir žmogiškuosius išteklius bei pasiekti ekonominį efektą;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g</w:t>
      </w:r>
      <w:r w:rsidRPr="001072F7">
        <w:rPr>
          <w:rFonts w:ascii="Times New Roman" w:hAnsi="Times New Roman" w:cs="Times New Roman"/>
          <w:sz w:val="24"/>
          <w:szCs w:val="24"/>
        </w:rPr>
        <w:t xml:space="preserve">alimas buhalterių trūkumas po kelių metų. </w:t>
      </w:r>
      <w:r w:rsidR="00164934">
        <w:rPr>
          <w:rFonts w:ascii="Times New Roman" w:hAnsi="Times New Roman" w:cs="Times New Roman"/>
          <w:sz w:val="24"/>
          <w:szCs w:val="24"/>
        </w:rPr>
        <w:t>Planuojami c</w:t>
      </w:r>
      <w:r w:rsidR="00164934" w:rsidRPr="00164934">
        <w:rPr>
          <w:rFonts w:ascii="Times New Roman" w:hAnsi="Times New Roman" w:cs="Times New Roman"/>
          <w:sz w:val="24"/>
          <w:szCs w:val="24"/>
        </w:rPr>
        <w:t>entralizuotos buhalterinės apskaitos privalumai: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>
        <w:rPr>
          <w:rFonts w:ascii="Times New Roman" w:hAnsi="Times New Roman" w:cs="Times New Roman"/>
          <w:sz w:val="24"/>
          <w:szCs w:val="24"/>
        </w:rPr>
        <w:t>v</w:t>
      </w:r>
      <w:r w:rsidR="00164934" w:rsidRPr="00164934">
        <w:rPr>
          <w:rFonts w:ascii="Times New Roman" w:hAnsi="Times New Roman" w:cs="Times New Roman"/>
          <w:sz w:val="24"/>
          <w:szCs w:val="24"/>
        </w:rPr>
        <w:t>iešojo sektoriaus apskaitos ir finansinės atskaitomybės standartais ir vienodais apskaitos politikos principais tvarkoma buhalterinė apskaita;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aukšta darbuotojų kompetencija;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padidėjusi buhalterinės apskaitos procesų kokybė;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ekonominis naudingumas</w:t>
      </w:r>
      <w:r w:rsidR="00164934">
        <w:rPr>
          <w:rFonts w:ascii="Times New Roman" w:hAnsi="Times New Roman" w:cs="Times New Roman"/>
          <w:sz w:val="24"/>
          <w:szCs w:val="24"/>
        </w:rPr>
        <w:t>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naudojama vieninga finansų valdymo informacinė sistema;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optimizuoti netiesioginėms įstaigų funkcijoms reikalingi ištekliai;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užtikrinamas finansinės atskaitomybės duomenų prieinamumas steigėjui;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panaikinamas buhalterių trūkumas po kelerių metų, išsprendžiama pakeičiamumo/pavadavimo problema;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lengviau išsprendžiama buhalterių, specialistų reikalingų kompetencijų įgijimo problema;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diegiami nauji IT įrankiai, leidžiantys standartizuoti rutinines finansines operacijas, efektyvinti daug laiko sąnaudų reikalaujančią veiklą.</w:t>
      </w:r>
      <w:r w:rsidR="00CF1272">
        <w:rPr>
          <w:rFonts w:ascii="Times New Roman" w:hAnsi="Times New Roman" w:cs="Times New Roman"/>
          <w:sz w:val="24"/>
          <w:szCs w:val="24"/>
        </w:rPr>
        <w:t xml:space="preserve"> </w:t>
      </w:r>
      <w:r w:rsidR="00CF1272" w:rsidRPr="007C5131">
        <w:rPr>
          <w:rFonts w:ascii="Times New Roman" w:hAnsi="Times New Roman" w:cs="Times New Roman"/>
          <w:sz w:val="24"/>
          <w:szCs w:val="24"/>
        </w:rPr>
        <w:t xml:space="preserve">Buhalterinės apskaitos centralizavimas turi sumažinti netiesioginių funkcijų atlikimą Savivaldybės įstaigose. Kiekvienos </w:t>
      </w:r>
      <w:r w:rsidR="00CF1272">
        <w:rPr>
          <w:rFonts w:ascii="Times New Roman" w:hAnsi="Times New Roman" w:cs="Times New Roman"/>
          <w:sz w:val="24"/>
          <w:szCs w:val="24"/>
        </w:rPr>
        <w:t xml:space="preserve">biudžetinės </w:t>
      </w:r>
      <w:r w:rsidR="00CF1272" w:rsidRPr="007C5131">
        <w:rPr>
          <w:rFonts w:ascii="Times New Roman" w:hAnsi="Times New Roman" w:cs="Times New Roman"/>
          <w:sz w:val="24"/>
          <w:szCs w:val="24"/>
        </w:rPr>
        <w:t>įstaigos tikslas – teikti kokybiškas ir efektyvias viešąsias paslaugas (švietimo, sporto, socialines, kultūros ir kt.). Kiekviena įstaiga turėtų skirti dėmesį savo pagrindinių funkcijų kokybiškam įgyvendinimui, o finansinius klausimus palikti - už tai atsakingam juridiniam asmeniui.</w:t>
      </w:r>
    </w:p>
    <w:p w14:paraId="6300EA73" w14:textId="63C4BB37" w:rsidR="00391DCA" w:rsidRPr="00164934" w:rsidRDefault="00164934" w:rsidP="00CF1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Atsižvelgiant į darbo grupės pateiktą analizę,  sprendimo projektu siūloma Panevėžio miesto savivaldybės biudžetinių įstaigų buhalterinės apskaitos funkcijas pradėti įgyvendinti nuo 2023 m. sausio 1 d. </w:t>
      </w:r>
    </w:p>
    <w:p w14:paraId="1AED5F54" w14:textId="092D0211" w:rsidR="007B47FD" w:rsidRPr="00BD2FC7" w:rsidRDefault="00035787" w:rsidP="00CF1272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2FC7">
        <w:rPr>
          <w:rFonts w:ascii="Times New Roman" w:eastAsia="Times New Roman" w:hAnsi="Times New Roman" w:cs="Times New Roman"/>
          <w:b/>
          <w:sz w:val="24"/>
        </w:rPr>
        <w:t>Kaip šiuo metu sprendžiami projekte aptarti klausimai</w:t>
      </w:r>
      <w:r w:rsidR="00DD4F02" w:rsidRPr="00BD2FC7">
        <w:rPr>
          <w:rFonts w:ascii="Times New Roman" w:eastAsia="Times New Roman" w:hAnsi="Times New Roman" w:cs="Times New Roman"/>
          <w:b/>
          <w:sz w:val="24"/>
        </w:rPr>
        <w:t>:</w:t>
      </w:r>
      <w:r w:rsidR="00BD2FC7" w:rsidRP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Parengtas Panevėžio miesto savivaldybės tarybos sprendimo projektas</w:t>
      </w:r>
      <w:r w:rsid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Panevėžio miesto savivaldybės biudžetinių įstaigų buhalterinės apskaitos tvarkymo</w:t>
      </w:r>
      <w:r w:rsidR="00BD2FC7" w:rsidRP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EDAFA2F" w14:textId="77777777" w:rsidR="005736B7" w:rsidRDefault="00035787" w:rsidP="00F11058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5D63D6D2" w14:textId="017C2C69" w:rsidR="000035EA" w:rsidRPr="00C168D0" w:rsidRDefault="0036150B" w:rsidP="003615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77F">
        <w:rPr>
          <w:rFonts w:ascii="Times New Roman" w:hAnsi="Times New Roman" w:cs="Times New Roman"/>
          <w:sz w:val="24"/>
          <w:szCs w:val="24"/>
        </w:rPr>
        <w:t>Pagrindiniai centralizuotos buhalterinės apskaitos tikslai yra optimizuoti netiesioginėms įstaigų funkcijoms reikalingus išteklius, didinti buhalterinės apskaitos procesų kokybę, finansinės atskaitomybės duomenų valdymo prieinamumą</w:t>
      </w:r>
      <w:r w:rsidR="00CF1272">
        <w:rPr>
          <w:rFonts w:ascii="Times New Roman" w:hAnsi="Times New Roman" w:cs="Times New Roman"/>
          <w:sz w:val="24"/>
          <w:szCs w:val="24"/>
        </w:rPr>
        <w:t xml:space="preserve"> bei</w:t>
      </w:r>
      <w:r w:rsidRPr="0001677F">
        <w:rPr>
          <w:rFonts w:ascii="Times New Roman" w:hAnsi="Times New Roman" w:cs="Times New Roman"/>
          <w:sz w:val="24"/>
          <w:szCs w:val="24"/>
        </w:rPr>
        <w:t xml:space="preserve"> išgryninti vienodus buhalterinės apskaitos standartus ir reikalavimus visoms Savivaldybei pavaldžioms įstaigoms</w:t>
      </w:r>
      <w:r w:rsidR="00CF12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Patvirtinus sprendimo </w:t>
      </w:r>
      <w:r>
        <w:rPr>
          <w:rFonts w:ascii="Times New Roman" w:hAnsi="Times New Roman" w:cs="Times New Roman"/>
          <w:sz w:val="24"/>
          <w:szCs w:val="24"/>
        </w:rPr>
        <w:lastRenderedPageBreak/>
        <w:t>projektą, Savivaldybės administracija galės pradėti r</w:t>
      </w:r>
      <w:r w:rsidR="00CF1272">
        <w:rPr>
          <w:rFonts w:ascii="Times New Roman" w:hAnsi="Times New Roman" w:cs="Times New Roman"/>
          <w:sz w:val="24"/>
          <w:szCs w:val="24"/>
        </w:rPr>
        <w:t>engti</w:t>
      </w:r>
      <w:r>
        <w:rPr>
          <w:rFonts w:ascii="Times New Roman" w:hAnsi="Times New Roman" w:cs="Times New Roman"/>
          <w:sz w:val="24"/>
          <w:szCs w:val="24"/>
        </w:rPr>
        <w:t xml:space="preserve"> naujai steigiamos biudžetinės įstaigos dokumentus ir ruošti priemonių planą biudžetinių įstaigų centralizuotai buhalterijai įgyvendinti.</w:t>
      </w:r>
      <w:r w:rsidR="00003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E8006" w14:textId="77777777" w:rsidR="005736B7" w:rsidRPr="0067600D" w:rsidRDefault="00035787" w:rsidP="0067600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18E55F69" w14:textId="2AFD00FA" w:rsidR="000035EA" w:rsidRPr="002014BF" w:rsidRDefault="00F7210E" w:rsidP="00B4230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Lėšos</w:t>
      </w:r>
      <w:r w:rsidR="002014BF" w:rsidRPr="002014BF">
        <w:rPr>
          <w:rFonts w:ascii="Times New Roman" w:hAnsi="Times New Roman" w:cs="Times New Roman"/>
          <w:sz w:val="24"/>
          <w:szCs w:val="24"/>
        </w:rPr>
        <w:t xml:space="preserve"> bus </w:t>
      </w:r>
      <w:r>
        <w:rPr>
          <w:rFonts w:ascii="Times New Roman" w:hAnsi="Times New Roman" w:cs="Times New Roman"/>
          <w:sz w:val="24"/>
          <w:szCs w:val="24"/>
        </w:rPr>
        <w:t>planuojamo</w:t>
      </w:r>
      <w:r w:rsidR="002014BF" w:rsidRPr="002014BF">
        <w:rPr>
          <w:rFonts w:ascii="Times New Roman" w:hAnsi="Times New Roman" w:cs="Times New Roman"/>
          <w:sz w:val="24"/>
          <w:szCs w:val="24"/>
        </w:rPr>
        <w:t xml:space="preserve">s parengus </w:t>
      </w:r>
      <w:r w:rsidR="003E0FEA">
        <w:rPr>
          <w:rFonts w:ascii="Times New Roman" w:hAnsi="Times New Roman" w:cs="Times New Roman"/>
          <w:sz w:val="24"/>
          <w:szCs w:val="24"/>
        </w:rPr>
        <w:t xml:space="preserve">Panevėžio miesto biudžetinių įstaigų </w:t>
      </w:r>
      <w:r>
        <w:rPr>
          <w:rFonts w:ascii="Times New Roman" w:hAnsi="Times New Roman" w:cs="Times New Roman"/>
          <w:sz w:val="24"/>
          <w:szCs w:val="24"/>
        </w:rPr>
        <w:t>centrali</w:t>
      </w:r>
      <w:r w:rsidR="003E0FEA">
        <w:rPr>
          <w:rFonts w:ascii="Times New Roman" w:hAnsi="Times New Roman" w:cs="Times New Roman"/>
          <w:sz w:val="24"/>
          <w:szCs w:val="24"/>
        </w:rPr>
        <w:t xml:space="preserve">zuotos buhalterinės apskaitos </w:t>
      </w:r>
      <w:r w:rsidR="005316D1"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2014BF" w:rsidRPr="002014BF">
        <w:rPr>
          <w:rFonts w:ascii="Times New Roman" w:hAnsi="Times New Roman" w:cs="Times New Roman"/>
          <w:sz w:val="24"/>
          <w:szCs w:val="24"/>
        </w:rPr>
        <w:t xml:space="preserve">priemonių planą. </w:t>
      </w:r>
    </w:p>
    <w:p w14:paraId="01D89389" w14:textId="77777777" w:rsidR="005736B7" w:rsidRPr="0067600D" w:rsidRDefault="00035787" w:rsidP="0067600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7777777" w:rsidR="005736B7" w:rsidRDefault="000357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58F8D8B7" w14:textId="68121D19" w:rsidR="00802E1D" w:rsidRPr="00802E1D" w:rsidRDefault="00035787" w:rsidP="00802E1D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39EC342E" w:rsidR="005736B7" w:rsidRDefault="008833BB" w:rsidP="00802E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8833BB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="0036150B">
        <w:rPr>
          <w:rFonts w:ascii="Times New Roman" w:hAnsi="Times New Roman" w:cs="Times New Roman"/>
          <w:sz w:val="24"/>
          <w:szCs w:val="24"/>
        </w:rPr>
        <w:t>Savivaldybės administracijos</w:t>
      </w:r>
      <w:r w:rsidRPr="008833BB">
        <w:rPr>
          <w:rFonts w:ascii="Times New Roman" w:hAnsi="Times New Roman" w:cs="Times New Roman"/>
          <w:sz w:val="24"/>
          <w:szCs w:val="24"/>
        </w:rPr>
        <w:t xml:space="preserve"> iniciatyva.</w:t>
      </w:r>
    </w:p>
    <w:p w14:paraId="1A207E0B" w14:textId="77777777" w:rsidR="00824E9B" w:rsidRDefault="00824E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2A2240A4" w14:textId="412A69E3" w:rsidR="0070709F" w:rsidRPr="001A4FFC" w:rsidRDefault="008833BB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Švietimo skyriaus vedėjas</w:t>
      </w:r>
      <w:r w:rsidR="0070709F" w:rsidRPr="001A4FFC">
        <w:rPr>
          <w:rFonts w:ascii="Times New Roman" w:eastAsia="Times New Roman" w:hAnsi="Times New Roman" w:cs="Times New Roman"/>
          <w:sz w:val="24"/>
        </w:rPr>
        <w:t xml:space="preserve"> </w:t>
      </w:r>
      <w:r w:rsidR="0070709F" w:rsidRPr="001A4FFC">
        <w:rPr>
          <w:rFonts w:ascii="Times New Roman" w:eastAsia="Times New Roman" w:hAnsi="Times New Roman" w:cs="Times New Roman"/>
          <w:sz w:val="24"/>
        </w:rPr>
        <w:tab/>
      </w:r>
      <w:r w:rsidR="0070709F" w:rsidRPr="001A4FFC">
        <w:rPr>
          <w:rFonts w:ascii="Times New Roman" w:eastAsia="Times New Roman" w:hAnsi="Times New Roman" w:cs="Times New Roman"/>
          <w:sz w:val="24"/>
        </w:rPr>
        <w:tab/>
      </w:r>
      <w:r w:rsidR="0070709F" w:rsidRPr="001A4FFC">
        <w:rPr>
          <w:rFonts w:ascii="Times New Roman" w:eastAsia="Times New Roman" w:hAnsi="Times New Roman" w:cs="Times New Roman"/>
          <w:sz w:val="24"/>
        </w:rPr>
        <w:tab/>
      </w:r>
      <w:r w:rsidR="0070709F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Dainius Šipelis</w:t>
      </w:r>
    </w:p>
    <w:p w14:paraId="6B902A42" w14:textId="55DEE575" w:rsidR="00824E9B" w:rsidRDefault="00824E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315ABB1" w14:textId="1666B506" w:rsidR="0070709F" w:rsidRDefault="0070709F" w:rsidP="00D8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Vyriausioji</w:t>
      </w:r>
      <w:r w:rsidRPr="001A4FFC">
        <w:rPr>
          <w:rFonts w:ascii="Times New Roman" w:eastAsia="Times New Roman" w:hAnsi="Times New Roman" w:cs="Times New Roman"/>
          <w:sz w:val="24"/>
        </w:rPr>
        <w:t xml:space="preserve"> </w:t>
      </w:r>
      <w:r w:rsidR="0054282A">
        <w:rPr>
          <w:rFonts w:ascii="Times New Roman" w:eastAsia="Times New Roman" w:hAnsi="Times New Roman" w:cs="Times New Roman"/>
          <w:sz w:val="24"/>
        </w:rPr>
        <w:t>švietimo skyriaus</w:t>
      </w:r>
      <w:r w:rsidRPr="001A4F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specialistė</w:t>
      </w:r>
      <w:r w:rsidRPr="001A4FFC">
        <w:rPr>
          <w:rFonts w:ascii="Times New Roman" w:eastAsia="Times New Roman" w:hAnsi="Times New Roman" w:cs="Times New Roman"/>
          <w:sz w:val="24"/>
        </w:rPr>
        <w:tab/>
      </w:r>
      <w:r w:rsidRPr="001A4FF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54282A">
        <w:rPr>
          <w:rFonts w:ascii="Times New Roman" w:eastAsia="Times New Roman" w:hAnsi="Times New Roman" w:cs="Times New Roman"/>
          <w:sz w:val="24"/>
        </w:rPr>
        <w:t>Simona Vizbarienė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7070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924"/>
    <w:multiLevelType w:val="hybridMultilevel"/>
    <w:tmpl w:val="652E2A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028"/>
    <w:multiLevelType w:val="hybridMultilevel"/>
    <w:tmpl w:val="208E3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B1709"/>
    <w:multiLevelType w:val="hybridMultilevel"/>
    <w:tmpl w:val="55E22260"/>
    <w:lvl w:ilvl="0" w:tplc="3FB8CD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35EA"/>
    <w:rsid w:val="0001677F"/>
    <w:rsid w:val="0002095F"/>
    <w:rsid w:val="00035787"/>
    <w:rsid w:val="00046D54"/>
    <w:rsid w:val="00096AEA"/>
    <w:rsid w:val="000B01D8"/>
    <w:rsid w:val="000E5245"/>
    <w:rsid w:val="000E6402"/>
    <w:rsid w:val="000F739D"/>
    <w:rsid w:val="001072F7"/>
    <w:rsid w:val="0013504E"/>
    <w:rsid w:val="00153ABF"/>
    <w:rsid w:val="00164934"/>
    <w:rsid w:val="0017379F"/>
    <w:rsid w:val="001F60D9"/>
    <w:rsid w:val="002014BF"/>
    <w:rsid w:val="002053C0"/>
    <w:rsid w:val="00261234"/>
    <w:rsid w:val="002774AC"/>
    <w:rsid w:val="002B0600"/>
    <w:rsid w:val="002C38D1"/>
    <w:rsid w:val="002E5577"/>
    <w:rsid w:val="002E652B"/>
    <w:rsid w:val="0036150B"/>
    <w:rsid w:val="00391DCA"/>
    <w:rsid w:val="003E0FEA"/>
    <w:rsid w:val="003F0C6D"/>
    <w:rsid w:val="004204FC"/>
    <w:rsid w:val="004F4B87"/>
    <w:rsid w:val="005316D1"/>
    <w:rsid w:val="0054282A"/>
    <w:rsid w:val="00564B15"/>
    <w:rsid w:val="005736B7"/>
    <w:rsid w:val="005E1CEC"/>
    <w:rsid w:val="005E5237"/>
    <w:rsid w:val="00645036"/>
    <w:rsid w:val="0067600D"/>
    <w:rsid w:val="006D1A22"/>
    <w:rsid w:val="0070709F"/>
    <w:rsid w:val="0078466E"/>
    <w:rsid w:val="007B47FD"/>
    <w:rsid w:val="007C6590"/>
    <w:rsid w:val="007D149D"/>
    <w:rsid w:val="007E1461"/>
    <w:rsid w:val="00802E1D"/>
    <w:rsid w:val="00824E9B"/>
    <w:rsid w:val="008833BB"/>
    <w:rsid w:val="008E2485"/>
    <w:rsid w:val="009A1D96"/>
    <w:rsid w:val="009C0969"/>
    <w:rsid w:val="00A338C4"/>
    <w:rsid w:val="00AC0F7C"/>
    <w:rsid w:val="00B32457"/>
    <w:rsid w:val="00B4230A"/>
    <w:rsid w:val="00B4793A"/>
    <w:rsid w:val="00B74119"/>
    <w:rsid w:val="00BD2FC7"/>
    <w:rsid w:val="00C97EB7"/>
    <w:rsid w:val="00CF1272"/>
    <w:rsid w:val="00CF7066"/>
    <w:rsid w:val="00D1594D"/>
    <w:rsid w:val="00D25189"/>
    <w:rsid w:val="00D72AE1"/>
    <w:rsid w:val="00D8624B"/>
    <w:rsid w:val="00DB69D4"/>
    <w:rsid w:val="00DD4F02"/>
    <w:rsid w:val="00DE69F4"/>
    <w:rsid w:val="00E67CFC"/>
    <w:rsid w:val="00EB09F4"/>
    <w:rsid w:val="00F11058"/>
    <w:rsid w:val="00F50835"/>
    <w:rsid w:val="00F7210E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C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C65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E14D-D877-44B2-A046-B1CE600D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2811</Words>
  <Characters>1603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Bareikienė</dc:creator>
  <cp:lastModifiedBy>Daiva Breivienė</cp:lastModifiedBy>
  <cp:revision>2</cp:revision>
  <cp:lastPrinted>2021-11-11T13:24:00Z</cp:lastPrinted>
  <dcterms:created xsi:type="dcterms:W3CDTF">2021-11-12T11:07:00Z</dcterms:created>
  <dcterms:modified xsi:type="dcterms:W3CDTF">2021-11-12T11:07:00Z</dcterms:modified>
</cp:coreProperties>
</file>