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0C6901" w14:textId="77777777" w:rsidR="000A22EC" w:rsidRDefault="000A22EC" w:rsidP="000A22EC">
      <w:pPr>
        <w:jc w:val="center"/>
      </w:pPr>
      <w:bookmarkStart w:id="0" w:name="_GoBack"/>
      <w:bookmarkEnd w:id="0"/>
      <w:r>
        <w:t>A</w:t>
      </w:r>
      <w:r w:rsidR="00633245">
        <w:t>IŠKINAMASIS RAŠTAS</w:t>
      </w:r>
    </w:p>
    <w:p w14:paraId="002514CC" w14:textId="77777777" w:rsidR="00633245" w:rsidRDefault="00633245" w:rsidP="000A22EC">
      <w:pPr>
        <w:jc w:val="center"/>
      </w:pPr>
    </w:p>
    <w:p w14:paraId="3A56AFFA" w14:textId="77777777" w:rsidR="00044FC3" w:rsidRDefault="00044FC3" w:rsidP="00044FC3">
      <w:pPr>
        <w:jc w:val="center"/>
        <w:rPr>
          <w:b/>
        </w:rPr>
      </w:pPr>
      <w:r>
        <w:rPr>
          <w:b/>
        </w:rPr>
        <w:t xml:space="preserve">DĖL PANEVĖŽIO MIESTO SAVIVALDYBĖS JAUNIMO IR SU JAUNIMU DIRBANČIŲ ORGANIZACIJŲ STEIGIMOSI IR ĮSTATŲ KEITIMO IŠLAIDŲ KOMPENSAVIMO TVARKOS APRAŠO PATVIRTINIMO IR SAVIVALDYBĖS TARYBOS 2017 M. GRUODŽIO 21 D. SPRENDIMO NR. 1-420 „DĖL </w:t>
      </w:r>
      <w:bookmarkStart w:id="1" w:name="_Hlk82769060"/>
      <w:r>
        <w:rPr>
          <w:b/>
        </w:rPr>
        <w:t>PANEVĖŽIO MIESTO SAVIVALDYBĖS JAUNIMO ORGANIZACIJŲ, JŲ SĄJUNGŲ STEIGIMOSI IŠLAIDŲ KOMPENSAVIMO TVARKOS APRAŠO PATVIRTINIMO“ PRIPAŽINIMO NETEKUSIU GALIOS</w:t>
      </w:r>
      <w:bookmarkEnd w:id="1"/>
    </w:p>
    <w:p w14:paraId="238B0799" w14:textId="77777777" w:rsidR="005C5EBF" w:rsidRPr="0089636D" w:rsidRDefault="005C5EBF" w:rsidP="005C5EBF">
      <w:pPr>
        <w:jc w:val="center"/>
        <w:rPr>
          <w:b/>
        </w:rPr>
      </w:pPr>
    </w:p>
    <w:p w14:paraId="27AF4383" w14:textId="18A69D56" w:rsidR="005C5EBF" w:rsidRPr="0089636D" w:rsidRDefault="002B74D5" w:rsidP="005C5EBF">
      <w:pPr>
        <w:jc w:val="center"/>
      </w:pPr>
      <w:r>
        <w:t>20</w:t>
      </w:r>
      <w:r w:rsidR="00482335">
        <w:t>21</w:t>
      </w:r>
      <w:r w:rsidR="0058400B">
        <w:t xml:space="preserve"> m. </w:t>
      </w:r>
      <w:r w:rsidR="00A15E0F">
        <w:t xml:space="preserve">lapkričio </w:t>
      </w:r>
      <w:r w:rsidR="00025AD3">
        <w:t>3</w:t>
      </w:r>
      <w:r w:rsidR="00482335">
        <w:t xml:space="preserve"> </w:t>
      </w:r>
      <w:r w:rsidR="005C5EBF" w:rsidRPr="0089636D">
        <w:t xml:space="preserve">d. </w:t>
      </w:r>
    </w:p>
    <w:p w14:paraId="09BDC4A5" w14:textId="77777777" w:rsidR="005C5EBF" w:rsidRPr="0089636D" w:rsidRDefault="005C5EBF" w:rsidP="005C5EBF">
      <w:pPr>
        <w:jc w:val="center"/>
      </w:pPr>
      <w:r w:rsidRPr="0089636D">
        <w:t>Panevėžys</w:t>
      </w:r>
    </w:p>
    <w:p w14:paraId="502DAF6E" w14:textId="77777777" w:rsidR="0058400B" w:rsidRDefault="0058400B" w:rsidP="00DB4153">
      <w:pPr>
        <w:spacing w:line="276" w:lineRule="auto"/>
        <w:jc w:val="both"/>
      </w:pPr>
    </w:p>
    <w:p w14:paraId="4B2AA3A9" w14:textId="59F97CC8" w:rsidR="00607512" w:rsidRPr="008A0F7A" w:rsidRDefault="00633245" w:rsidP="008A0F7A">
      <w:pPr>
        <w:numPr>
          <w:ilvl w:val="0"/>
          <w:numId w:val="7"/>
        </w:numPr>
        <w:spacing w:line="276" w:lineRule="auto"/>
        <w:ind w:left="0" w:firstLine="680"/>
        <w:jc w:val="both"/>
        <w:rPr>
          <w:b/>
        </w:rPr>
      </w:pPr>
      <w:r w:rsidRPr="00AE1B74">
        <w:rPr>
          <w:b/>
        </w:rPr>
        <w:t xml:space="preserve">Problemos esmė: </w:t>
      </w:r>
      <w:r w:rsidR="00607512" w:rsidRPr="00ED01D0">
        <w:t xml:space="preserve">Jaunimo reikalų departamentas </w:t>
      </w:r>
      <w:r w:rsidR="00B97467" w:rsidRPr="00ED01D0">
        <w:t xml:space="preserve">prie Socialinės apsaugos ir darbo ministerijos (toliau-JRD) </w:t>
      </w:r>
      <w:r w:rsidR="00607512" w:rsidRPr="00ED01D0">
        <w:t>vis labiau</w:t>
      </w:r>
      <w:r w:rsidR="00607512">
        <w:t xml:space="preserve"> akcentuoja, kad jaunimo ir su jaunimu dirbančių organizacijų įstatuose turi būti aiškiai išskirtas darbas su jaunimu kaip vienas iš veiklos tikslų. Panevėžio miesto saviv</w:t>
      </w:r>
      <w:r w:rsidR="00244AE8">
        <w:t>a</w:t>
      </w:r>
      <w:r w:rsidR="00607512">
        <w:t>ldybės jaunimo ir su jaunimu dirbančių organizacijų projektų/veiklos programų/iniciatyvų finansavimo nuostatuose taip pat yra reikalavimas, kad pareiškėjas būtų jaunimo ar su jaunimu dirbančios organizacijos.</w:t>
      </w:r>
    </w:p>
    <w:p w14:paraId="39204F71" w14:textId="2DA773BA" w:rsidR="00607512" w:rsidRDefault="00607512" w:rsidP="00025AD3">
      <w:pPr>
        <w:spacing w:line="276" w:lineRule="auto"/>
        <w:ind w:firstLine="360"/>
        <w:jc w:val="both"/>
      </w:pPr>
      <w:r>
        <w:t xml:space="preserve">Šiuo metu Registrų centras siūlo pigesnę ir patrauklesnę formą įsiregistruoti naują organizaciją viską atliekant elektroniniu būdu. Tačiau tokiu atveju organizacijos įstatai tvirtinami pagal pateiktą formą, kur nėra galimybės pasirinkti darbo su jaunimu. Taip organizacijos </w:t>
      </w:r>
      <w:r w:rsidR="00244AE8">
        <w:t>praranda</w:t>
      </w:r>
      <w:r>
        <w:t xml:space="preserve"> galimybę dalyvauti Savivaldybės ar JRD organizuojamuose</w:t>
      </w:r>
      <w:r w:rsidR="00244AE8">
        <w:t xml:space="preserve"> finansavimo</w:t>
      </w:r>
      <w:r>
        <w:t xml:space="preserve"> konkursuose. </w:t>
      </w:r>
    </w:p>
    <w:p w14:paraId="50954CE5" w14:textId="2C8FE4C1" w:rsidR="00607512" w:rsidRDefault="00244AE8" w:rsidP="00025AD3">
      <w:pPr>
        <w:spacing w:line="276" w:lineRule="auto"/>
        <w:ind w:firstLine="360"/>
        <w:jc w:val="both"/>
      </w:pPr>
      <w:r>
        <w:t xml:space="preserve">Atsižvelgiant į 2021 m. balandžio 15 d. Panevėžio jaunimo organizacijų sąjungos „Apskritasis stalas“ rezoliuciją „Dėl Panevėžio miesto savivaldybės jaunimo įsitraukimo ir dalyvavimo“, jaunimo organizacijoms reikalinga teisinė pagalba, kuri juridiniams asmenims yra mokama. </w:t>
      </w:r>
      <w:r w:rsidR="00607512">
        <w:t xml:space="preserve">Organizacijos įstatų keitimas turi būti tvirtinamas notaro sprendimu, </w:t>
      </w:r>
      <w:r w:rsidR="00674EE7">
        <w:t xml:space="preserve">taigi jaunimo ir su jaunimu dirbančios organizacijos susiduria su papildomais finansiniais sunkumais norėdami pakeisti savo organizacijos įstatus. Todėl siūloma jaunimo ir su jaunimu dirbančių organizacijų steigimosi išlaidų kompensavimo tvarką papildyti ir papildomai kompensuoti organizacijos įstatų keitimo išlaidas. </w:t>
      </w:r>
    </w:p>
    <w:p w14:paraId="1C2E1895" w14:textId="1BD8F95F" w:rsidR="0058400B" w:rsidRDefault="00AC368D" w:rsidP="00025AD3">
      <w:pPr>
        <w:spacing w:line="276" w:lineRule="auto"/>
        <w:ind w:firstLine="426"/>
        <w:jc w:val="both"/>
      </w:pPr>
      <w:r>
        <w:rPr>
          <w:b/>
        </w:rPr>
        <w:t xml:space="preserve">2. </w:t>
      </w:r>
      <w:r w:rsidR="00633245" w:rsidRPr="00AE1B74">
        <w:rPr>
          <w:b/>
        </w:rPr>
        <w:t xml:space="preserve">Kaip šiuo metu sprendžiami </w:t>
      </w:r>
      <w:r w:rsidR="00874739" w:rsidRPr="00AE1B74">
        <w:rPr>
          <w:b/>
        </w:rPr>
        <w:t xml:space="preserve">sprendimo </w:t>
      </w:r>
      <w:r w:rsidR="00633245" w:rsidRPr="00AE1B74">
        <w:rPr>
          <w:b/>
        </w:rPr>
        <w:t>projekte aptarti klausimai:</w:t>
      </w:r>
      <w:r w:rsidR="00633245" w:rsidRPr="0058400B">
        <w:t xml:space="preserve"> </w:t>
      </w:r>
      <w:r w:rsidR="007E587D" w:rsidRPr="0058400B">
        <w:t xml:space="preserve"> </w:t>
      </w:r>
      <w:r w:rsidR="00004BAE" w:rsidRPr="00004BAE">
        <w:t>Parengtas s</w:t>
      </w:r>
      <w:r w:rsidR="0058400B">
        <w:t xml:space="preserve">avivaldybės Tarybos </w:t>
      </w:r>
      <w:r w:rsidR="00004BAE" w:rsidRPr="00004BAE">
        <w:t>projektas</w:t>
      </w:r>
      <w:r w:rsidR="00250DF0">
        <w:t xml:space="preserve"> dėl tvarkos aprašo keitimo.</w:t>
      </w:r>
    </w:p>
    <w:p w14:paraId="2F71C0CE" w14:textId="7752C17C" w:rsidR="0058400B" w:rsidRDefault="00AC368D" w:rsidP="00025AD3">
      <w:pPr>
        <w:spacing w:line="276" w:lineRule="auto"/>
        <w:ind w:firstLine="426"/>
        <w:jc w:val="both"/>
      </w:pPr>
      <w:r>
        <w:rPr>
          <w:b/>
        </w:rPr>
        <w:t xml:space="preserve">3. </w:t>
      </w:r>
      <w:r w:rsidR="00BE2713" w:rsidRPr="00AE1B74">
        <w:rPr>
          <w:b/>
        </w:rPr>
        <w:t>S</w:t>
      </w:r>
      <w:r w:rsidR="00633245" w:rsidRPr="00AE1B74">
        <w:rPr>
          <w:b/>
        </w:rPr>
        <w:t>prendim</w:t>
      </w:r>
      <w:r w:rsidR="00BE2713" w:rsidRPr="00AE1B74">
        <w:rPr>
          <w:b/>
        </w:rPr>
        <w:t>o priėmimo būtinumo pagrindimas</w:t>
      </w:r>
      <w:r w:rsidR="00633245" w:rsidRPr="00AE1B74">
        <w:rPr>
          <w:b/>
        </w:rPr>
        <w:t>, kokių pozityvių rezultatų laukiama:</w:t>
      </w:r>
      <w:r w:rsidR="002C55BC">
        <w:rPr>
          <w:b/>
        </w:rPr>
        <w:t xml:space="preserve"> </w:t>
      </w:r>
      <w:r w:rsidR="00250DF0">
        <w:t xml:space="preserve">Bus užtikrintas jaunimo ir su jaunimu dirbančių organizacijų įstatų atnaujinimas pagal Jaunimo reikalų departamento prie Socialinės apsaugos </w:t>
      </w:r>
      <w:r w:rsidR="00B97467">
        <w:t xml:space="preserve">ir darbo ministerijos </w:t>
      </w:r>
      <w:r w:rsidR="007227AF">
        <w:t>rekomendacijas (</w:t>
      </w:r>
      <w:hyperlink r:id="rId5" w:history="1">
        <w:r w:rsidR="007227AF" w:rsidRPr="00023F1B">
          <w:rPr>
            <w:rStyle w:val="Hipersaitas"/>
          </w:rPr>
          <w:t>https://www.jrd.lt/informacija-dirbantiems-su-jaunimu/darbas-su-jaunimu/su-jaunimu-dirbancios-organizacijos-savokos-apibr-zimas</w:t>
        </w:r>
      </w:hyperlink>
      <w:r w:rsidR="007227AF">
        <w:t xml:space="preserve"> )</w:t>
      </w:r>
    </w:p>
    <w:p w14:paraId="39FE6CE9" w14:textId="21AB7433" w:rsidR="0058400B" w:rsidRDefault="00AC368D" w:rsidP="00025AD3">
      <w:pPr>
        <w:spacing w:line="276" w:lineRule="auto"/>
        <w:ind w:firstLine="426"/>
        <w:jc w:val="both"/>
      </w:pPr>
      <w:r>
        <w:rPr>
          <w:b/>
        </w:rPr>
        <w:t xml:space="preserve">4. </w:t>
      </w:r>
      <w:r w:rsidR="00BE2713" w:rsidRPr="00AE1B74">
        <w:rPr>
          <w:b/>
        </w:rPr>
        <w:t>Skaičiavimai, išlaidų sąmatos, finansavimo šaltiniai:</w:t>
      </w:r>
      <w:r w:rsidR="00BE2713">
        <w:t xml:space="preserve"> </w:t>
      </w:r>
      <w:r w:rsidR="007227AF">
        <w:t>2021 m. Savivaldybės biudžete numatyta 200 eurų (vienos organizacijos steigimosi išlaidų kompensavimui)</w:t>
      </w:r>
      <w:r w:rsidR="000050D3">
        <w:t xml:space="preserve">. Papildžius tvarkos aprašą ir sudarius galimybes kompensuoti ir įstatų keitimo išlaidas, planuojama, kad Savivaldybės biudžete būtų numatyti 800-1000 eurų priemonėje „skatinti jaunimą dalyvauti nevyriausybinių organizacijų veiklose“ </w:t>
      </w:r>
      <w:r w:rsidR="00ED01D0">
        <w:t xml:space="preserve">. Tai leistų kompensuoti 1-2 organizacijų steigimosi išlaidas ir 3-4 organizacijų įstatų keitimo išlaidas. </w:t>
      </w:r>
    </w:p>
    <w:p w14:paraId="70A50AD2" w14:textId="77777777" w:rsidR="0058400B" w:rsidRPr="00AE1B74" w:rsidRDefault="00AC368D" w:rsidP="00025AD3">
      <w:pPr>
        <w:spacing w:line="276" w:lineRule="auto"/>
        <w:ind w:firstLine="426"/>
        <w:jc w:val="both"/>
      </w:pPr>
      <w:r>
        <w:rPr>
          <w:b/>
        </w:rPr>
        <w:t xml:space="preserve">5. </w:t>
      </w:r>
      <w:r w:rsidR="00BE2713" w:rsidRPr="00AE1B74">
        <w:rPr>
          <w:b/>
        </w:rPr>
        <w:t xml:space="preserve">Galimos neigiamos pasekmės priėmus </w:t>
      </w:r>
      <w:r w:rsidR="00DD3942" w:rsidRPr="00AE1B74">
        <w:rPr>
          <w:b/>
        </w:rPr>
        <w:t>sprendimą,</w:t>
      </w:r>
      <w:r w:rsidR="00BE2713" w:rsidRPr="00AE1B74">
        <w:rPr>
          <w:b/>
        </w:rPr>
        <w:t xml:space="preserve"> kokių priemonių reikėtų imtis, kad tokių pasekmių būtų išvengta:</w:t>
      </w:r>
      <w:r w:rsidR="00BE2713">
        <w:t xml:space="preserve"> </w:t>
      </w:r>
      <w:r w:rsidR="0047522C">
        <w:t xml:space="preserve"> </w:t>
      </w:r>
      <w:r w:rsidR="002B74D5">
        <w:t>nėra.</w:t>
      </w:r>
    </w:p>
    <w:p w14:paraId="069D14E0" w14:textId="77777777" w:rsidR="0035562A" w:rsidRPr="0058400B" w:rsidRDefault="00AC368D" w:rsidP="00025AD3">
      <w:pPr>
        <w:spacing w:line="276" w:lineRule="auto"/>
        <w:ind w:firstLine="426"/>
        <w:jc w:val="both"/>
        <w:rPr>
          <w:u w:val="single"/>
        </w:rPr>
      </w:pPr>
      <w:r>
        <w:rPr>
          <w:b/>
        </w:rPr>
        <w:t xml:space="preserve">6. </w:t>
      </w:r>
      <w:r w:rsidR="00BE2713" w:rsidRPr="00AE1B74">
        <w:rPr>
          <w:b/>
        </w:rPr>
        <w:t>Kieno iniciatyva parengtas sprendimo projektas:</w:t>
      </w:r>
      <w:r w:rsidR="00BE2713" w:rsidRPr="0058400B">
        <w:t xml:space="preserve"> </w:t>
      </w:r>
      <w:r w:rsidR="002B74D5">
        <w:t>Savivaldybės administracijos.</w:t>
      </w:r>
    </w:p>
    <w:p w14:paraId="56A4E36B" w14:textId="77777777" w:rsidR="008A0F7A" w:rsidRDefault="008A0F7A" w:rsidP="00D46E42"/>
    <w:p w14:paraId="2F2A6803" w14:textId="77777777" w:rsidR="00992DD0" w:rsidRDefault="008A0F7A" w:rsidP="00992DD0">
      <w:r w:rsidRPr="008A0F7A">
        <w:rPr>
          <w:b/>
          <w:bCs/>
        </w:rPr>
        <w:t>PRIDEDAMA</w:t>
      </w:r>
      <w:r w:rsidR="00992DD0">
        <w:rPr>
          <w:b/>
          <w:bCs/>
        </w:rPr>
        <w:t>:</w:t>
      </w:r>
      <w:r>
        <w:t xml:space="preserve"> </w:t>
      </w:r>
      <w:r w:rsidR="00992DD0">
        <w:t xml:space="preserve">1. </w:t>
      </w:r>
      <w:r>
        <w:t>Lyginamasis variantas – 6 lapai.</w:t>
      </w:r>
    </w:p>
    <w:p w14:paraId="4CA0B6F1" w14:textId="51885F34" w:rsidR="00992DD0" w:rsidRDefault="00992DD0" w:rsidP="00992DD0">
      <w:r>
        <w:t xml:space="preserve">                           2.Jaunimo reikalų tarybos siūlymas dėl pritarimo aprašo keitimui – 1 lapas.</w:t>
      </w:r>
    </w:p>
    <w:p w14:paraId="03B69268" w14:textId="77777777" w:rsidR="009820D6" w:rsidRDefault="009820D6" w:rsidP="00D46E42"/>
    <w:p w14:paraId="0E1B5249" w14:textId="77777777" w:rsidR="00C10D59" w:rsidRDefault="00C10D59" w:rsidP="00AC368D">
      <w:r>
        <w:t>Panevėžio miesto savivaldybės administracijos</w:t>
      </w:r>
    </w:p>
    <w:p w14:paraId="49307E54" w14:textId="77777777" w:rsidR="00D46E42" w:rsidRDefault="00C10D59" w:rsidP="00AC368D">
      <w:r>
        <w:t>Jaunimo reikalų koordinatorė</w:t>
      </w:r>
      <w:r>
        <w:tab/>
      </w:r>
      <w:r w:rsidR="002B74D5" w:rsidRPr="004D6EBF">
        <w:tab/>
      </w:r>
      <w:r w:rsidR="002B74D5" w:rsidRPr="004D6EBF">
        <w:tab/>
      </w:r>
      <w:r w:rsidR="002B74D5" w:rsidRPr="004D6EBF">
        <w:tab/>
      </w:r>
      <w:r w:rsidR="002B74D5">
        <w:t>Toma Karosienė</w:t>
      </w:r>
    </w:p>
    <w:sectPr w:rsidR="00D46E42" w:rsidSect="008A0F7A">
      <w:pgSz w:w="11906" w:h="16838"/>
      <w:pgMar w:top="426" w:right="567" w:bottom="426"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E46DF5"/>
    <w:multiLevelType w:val="hybridMultilevel"/>
    <w:tmpl w:val="45F07038"/>
    <w:lvl w:ilvl="0" w:tplc="45A09DDA">
      <w:start w:val="5"/>
      <w:numFmt w:val="decimal"/>
      <w:lvlText w:val="%1."/>
      <w:lvlJc w:val="left"/>
      <w:pPr>
        <w:tabs>
          <w:tab w:val="num" w:pos="780"/>
        </w:tabs>
        <w:ind w:left="780" w:hanging="360"/>
      </w:pPr>
      <w:rPr>
        <w:rFonts w:hint="default"/>
        <w:u w:val="none"/>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1" w15:restartNumberingAfterBreak="0">
    <w:nsid w:val="3FAC64A1"/>
    <w:multiLevelType w:val="hybridMultilevel"/>
    <w:tmpl w:val="2334DEF8"/>
    <w:lvl w:ilvl="0" w:tplc="AABEC5BA">
      <w:start w:val="5"/>
      <w:numFmt w:val="decimal"/>
      <w:lvlText w:val="%1."/>
      <w:lvlJc w:val="left"/>
      <w:pPr>
        <w:tabs>
          <w:tab w:val="num" w:pos="780"/>
        </w:tabs>
        <w:ind w:left="780" w:hanging="360"/>
      </w:pPr>
      <w:rPr>
        <w:rFonts w:hint="default"/>
        <w:u w:val="none"/>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2" w15:restartNumberingAfterBreak="0">
    <w:nsid w:val="43A83AA0"/>
    <w:multiLevelType w:val="singleLevel"/>
    <w:tmpl w:val="ABB00CE4"/>
    <w:lvl w:ilvl="0">
      <w:start w:val="1"/>
      <w:numFmt w:val="decimal"/>
      <w:lvlText w:val="%1."/>
      <w:lvlJc w:val="left"/>
      <w:pPr>
        <w:tabs>
          <w:tab w:val="num" w:pos="972"/>
        </w:tabs>
        <w:ind w:left="972" w:hanging="405"/>
      </w:pPr>
      <w:rPr>
        <w:rFonts w:hint="default"/>
      </w:rPr>
    </w:lvl>
  </w:abstractNum>
  <w:abstractNum w:abstractNumId="3" w15:restartNumberingAfterBreak="0">
    <w:nsid w:val="514228AB"/>
    <w:multiLevelType w:val="hybridMultilevel"/>
    <w:tmpl w:val="AB460610"/>
    <w:lvl w:ilvl="0" w:tplc="C9C63F38">
      <w:start w:val="3"/>
      <w:numFmt w:val="decimal"/>
      <w:lvlText w:val="%1."/>
      <w:lvlJc w:val="left"/>
      <w:pPr>
        <w:tabs>
          <w:tab w:val="num" w:pos="720"/>
        </w:tabs>
        <w:ind w:left="720" w:hanging="360"/>
      </w:pPr>
      <w:rPr>
        <w:rFonts w:hint="default"/>
        <w:u w:val="single"/>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572A2D49"/>
    <w:multiLevelType w:val="hybridMultilevel"/>
    <w:tmpl w:val="3076659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735A1DEE"/>
    <w:multiLevelType w:val="hybridMultilevel"/>
    <w:tmpl w:val="8D4AD0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DFD2AF3"/>
    <w:multiLevelType w:val="hybridMultilevel"/>
    <w:tmpl w:val="D0AE3C2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0"/>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2EC"/>
    <w:rsid w:val="00004BAE"/>
    <w:rsid w:val="000050D3"/>
    <w:rsid w:val="00025AD3"/>
    <w:rsid w:val="00044FC3"/>
    <w:rsid w:val="000776E9"/>
    <w:rsid w:val="00093A6D"/>
    <w:rsid w:val="000A22EC"/>
    <w:rsid w:val="000D38E3"/>
    <w:rsid w:val="000D449A"/>
    <w:rsid w:val="000D67FC"/>
    <w:rsid w:val="00163216"/>
    <w:rsid w:val="00244AE8"/>
    <w:rsid w:val="00250DF0"/>
    <w:rsid w:val="002B74D5"/>
    <w:rsid w:val="002C55BC"/>
    <w:rsid w:val="0035562A"/>
    <w:rsid w:val="0039534D"/>
    <w:rsid w:val="0043001E"/>
    <w:rsid w:val="004521CE"/>
    <w:rsid w:val="0047522C"/>
    <w:rsid w:val="00476633"/>
    <w:rsid w:val="00482335"/>
    <w:rsid w:val="004D2C55"/>
    <w:rsid w:val="0058400B"/>
    <w:rsid w:val="005A2702"/>
    <w:rsid w:val="005C5EBF"/>
    <w:rsid w:val="006040D5"/>
    <w:rsid w:val="00607512"/>
    <w:rsid w:val="00633245"/>
    <w:rsid w:val="006407AA"/>
    <w:rsid w:val="00662707"/>
    <w:rsid w:val="00674EE7"/>
    <w:rsid w:val="007227AF"/>
    <w:rsid w:val="00724278"/>
    <w:rsid w:val="00762C7A"/>
    <w:rsid w:val="00776DCE"/>
    <w:rsid w:val="00781A01"/>
    <w:rsid w:val="007E587D"/>
    <w:rsid w:val="007F488D"/>
    <w:rsid w:val="00851390"/>
    <w:rsid w:val="00854318"/>
    <w:rsid w:val="008664D5"/>
    <w:rsid w:val="00874739"/>
    <w:rsid w:val="008A0F7A"/>
    <w:rsid w:val="00950679"/>
    <w:rsid w:val="009820D6"/>
    <w:rsid w:val="00992DD0"/>
    <w:rsid w:val="009D29E2"/>
    <w:rsid w:val="009E69EE"/>
    <w:rsid w:val="00A15E0F"/>
    <w:rsid w:val="00A91790"/>
    <w:rsid w:val="00AC368D"/>
    <w:rsid w:val="00AD44BD"/>
    <w:rsid w:val="00AE044D"/>
    <w:rsid w:val="00AE1B74"/>
    <w:rsid w:val="00B00274"/>
    <w:rsid w:val="00B006B3"/>
    <w:rsid w:val="00B97467"/>
    <w:rsid w:val="00BE2713"/>
    <w:rsid w:val="00BF1D7C"/>
    <w:rsid w:val="00C10D59"/>
    <w:rsid w:val="00CC457B"/>
    <w:rsid w:val="00CE20CD"/>
    <w:rsid w:val="00D36DDC"/>
    <w:rsid w:val="00D46E42"/>
    <w:rsid w:val="00D849DE"/>
    <w:rsid w:val="00DA27F4"/>
    <w:rsid w:val="00DB4153"/>
    <w:rsid w:val="00DD3942"/>
    <w:rsid w:val="00E37572"/>
    <w:rsid w:val="00E85CE4"/>
    <w:rsid w:val="00ED01D0"/>
    <w:rsid w:val="00ED572A"/>
    <w:rsid w:val="00EF5BEF"/>
    <w:rsid w:val="00FA7924"/>
    <w:rsid w:val="00FE64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475942"/>
  <w15:chartTrackingRefBased/>
  <w15:docId w15:val="{A7C18682-4246-4128-A9BB-AA0CE7B7B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paragraph" w:styleId="Antrat6">
    <w:name w:val="heading 6"/>
    <w:basedOn w:val="prastasis"/>
    <w:next w:val="prastasis"/>
    <w:link w:val="Antrat6Diagrama"/>
    <w:semiHidden/>
    <w:unhideWhenUsed/>
    <w:qFormat/>
    <w:rsid w:val="00C10D59"/>
    <w:pPr>
      <w:keepNext/>
      <w:keepLines/>
      <w:spacing w:before="200"/>
      <w:outlineLvl w:val="5"/>
    </w:pPr>
    <w:rPr>
      <w:rFonts w:ascii="Cambria" w:hAnsi="Cambria"/>
      <w:i/>
      <w:iCs/>
      <w:color w:val="243F60"/>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rsid w:val="00004BAE"/>
    <w:pPr>
      <w:autoSpaceDE w:val="0"/>
      <w:autoSpaceDN w:val="0"/>
      <w:adjustRightInd w:val="0"/>
      <w:jc w:val="both"/>
    </w:pPr>
    <w:rPr>
      <w:lang w:val="en-US" w:eastAsia="en-US"/>
    </w:rPr>
  </w:style>
  <w:style w:type="paragraph" w:styleId="Debesliotekstas">
    <w:name w:val="Balloon Text"/>
    <w:basedOn w:val="prastasis"/>
    <w:semiHidden/>
    <w:rsid w:val="00776DCE"/>
    <w:rPr>
      <w:rFonts w:ascii="Tahoma" w:hAnsi="Tahoma" w:cs="Tahoma"/>
      <w:sz w:val="16"/>
      <w:szCs w:val="16"/>
    </w:rPr>
  </w:style>
  <w:style w:type="paragraph" w:styleId="Betarp">
    <w:name w:val="No Spacing"/>
    <w:uiPriority w:val="1"/>
    <w:qFormat/>
    <w:rsid w:val="000D67FC"/>
    <w:rPr>
      <w:sz w:val="24"/>
      <w:szCs w:val="24"/>
    </w:rPr>
  </w:style>
  <w:style w:type="character" w:styleId="Hipersaitas">
    <w:name w:val="Hyperlink"/>
    <w:uiPriority w:val="99"/>
    <w:unhideWhenUsed/>
    <w:rsid w:val="00DB4153"/>
    <w:rPr>
      <w:color w:val="0000FF"/>
      <w:u w:val="single"/>
    </w:rPr>
  </w:style>
  <w:style w:type="character" w:styleId="Grietas">
    <w:name w:val="Strong"/>
    <w:uiPriority w:val="99"/>
    <w:qFormat/>
    <w:rsid w:val="00AC368D"/>
    <w:rPr>
      <w:rFonts w:cs="Times New Roman"/>
      <w:b/>
    </w:rPr>
  </w:style>
  <w:style w:type="character" w:customStyle="1" w:styleId="Antrat6Diagrama">
    <w:name w:val="Antraštė 6 Diagrama"/>
    <w:link w:val="Antrat6"/>
    <w:semiHidden/>
    <w:rsid w:val="00C10D59"/>
    <w:rPr>
      <w:rFonts w:ascii="Cambria" w:hAnsi="Cambria"/>
      <w:i/>
      <w:iCs/>
      <w:color w:val="243F60"/>
      <w:sz w:val="24"/>
      <w:szCs w:val="22"/>
      <w:lang w:eastAsia="en-US"/>
    </w:rPr>
  </w:style>
  <w:style w:type="character" w:customStyle="1" w:styleId="UnresolvedMention">
    <w:name w:val="Unresolved Mention"/>
    <w:basedOn w:val="Numatytasispastraiposriftas"/>
    <w:uiPriority w:val="99"/>
    <w:semiHidden/>
    <w:unhideWhenUsed/>
    <w:rsid w:val="007227AF"/>
    <w:rPr>
      <w:color w:val="605E5C"/>
      <w:shd w:val="clear" w:color="auto" w:fill="E1DFDD"/>
    </w:rPr>
  </w:style>
  <w:style w:type="paragraph" w:styleId="Sraopastraipa">
    <w:name w:val="List Paragraph"/>
    <w:basedOn w:val="prastasis"/>
    <w:uiPriority w:val="34"/>
    <w:qFormat/>
    <w:rsid w:val="00992D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6093604">
      <w:bodyDiv w:val="1"/>
      <w:marLeft w:val="0"/>
      <w:marRight w:val="0"/>
      <w:marTop w:val="0"/>
      <w:marBottom w:val="0"/>
      <w:divBdr>
        <w:top w:val="none" w:sz="0" w:space="0" w:color="auto"/>
        <w:left w:val="none" w:sz="0" w:space="0" w:color="auto"/>
        <w:bottom w:val="none" w:sz="0" w:space="0" w:color="auto"/>
        <w:right w:val="none" w:sz="0" w:space="0" w:color="auto"/>
      </w:divBdr>
    </w:div>
    <w:div w:id="1929387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jrd.lt/informacija-dirbantiems-su-jaunimu/darbas-su-jaunimu/su-jaunimu-dirbancios-organizacijos-savokos-apibr-zimas"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393</Words>
  <Characters>3192</Characters>
  <Application>Microsoft Office Word</Application>
  <DocSecurity>4</DocSecurity>
  <Lines>26</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Panevėžio miesto savivaldybė</Company>
  <LinksUpToDate>false</LinksUpToDate>
  <CharactersWithSpaces>3578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Computer</dc:creator>
  <cp:keywords/>
  <cp:lastModifiedBy>Daiva Breivienė</cp:lastModifiedBy>
  <cp:revision>2</cp:revision>
  <cp:lastPrinted>2018-08-31T07:05:00Z</cp:lastPrinted>
  <dcterms:created xsi:type="dcterms:W3CDTF">2021-11-15T09:19:00Z</dcterms:created>
  <dcterms:modified xsi:type="dcterms:W3CDTF">2021-11-15T09:19:00Z</dcterms:modified>
</cp:coreProperties>
</file>