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8CA91" w14:textId="77777777" w:rsidR="00DC3106" w:rsidRPr="009F1D56" w:rsidRDefault="0035156E" w:rsidP="009F1D56">
      <w:pPr>
        <w:jc w:val="center"/>
        <w:rPr>
          <w:b/>
          <w:szCs w:val="24"/>
        </w:rPr>
      </w:pPr>
      <w:bookmarkStart w:id="0" w:name="_GoBack"/>
      <w:bookmarkEnd w:id="0"/>
      <w:r w:rsidRPr="009F1D56">
        <w:rPr>
          <w:b/>
          <w:szCs w:val="24"/>
        </w:rPr>
        <w:t>AIŠKINAMASIS RAŠTAS</w:t>
      </w:r>
    </w:p>
    <w:p w14:paraId="65E7EAFA" w14:textId="77777777" w:rsidR="00B80D85" w:rsidRPr="00CC6014" w:rsidRDefault="00B80D85" w:rsidP="00B80D85">
      <w:pPr>
        <w:jc w:val="center"/>
        <w:rPr>
          <w:b/>
          <w:szCs w:val="24"/>
        </w:rPr>
      </w:pPr>
      <w:r w:rsidRPr="00CC6014">
        <w:rPr>
          <w:b/>
          <w:szCs w:val="24"/>
        </w:rPr>
        <w:t>DĖL SAVIVALDYBĖS TARYBOS 2020 M. SAUSIO 30 D. SPRENDIMO</w:t>
      </w:r>
      <w:r>
        <w:rPr>
          <w:b/>
          <w:szCs w:val="24"/>
        </w:rPr>
        <w:t xml:space="preserve"> NR. 1-7</w:t>
      </w:r>
      <w:r w:rsidRPr="00CC6014">
        <w:rPr>
          <w:b/>
          <w:szCs w:val="24"/>
        </w:rPr>
        <w:t xml:space="preserve"> „</w:t>
      </w:r>
      <w:r w:rsidRPr="00CC6014">
        <w:rPr>
          <w:b/>
        </w:rPr>
        <w:t xml:space="preserve">DĖL PANEVĖŽIO MIESTO SAVIVALDYBĖS BIUDŽETINIŲ ĮSTAIGŲ VADOVŲ DARBO APMOKĖJIMO SISTEMOS PATVIRTINIMO IR SAVIVALDYBĖS TARYBOS 2018 M. RUGPJŪČIO 30 D. SPRENDIMO NR. 1-260 PRIPAŽINIMO NETEKUSIU GALIOS“ </w:t>
      </w:r>
      <w:r w:rsidRPr="00CC6014">
        <w:rPr>
          <w:b/>
          <w:szCs w:val="24"/>
        </w:rPr>
        <w:t>PAKEITIMO</w:t>
      </w:r>
    </w:p>
    <w:p w14:paraId="6378CA93" w14:textId="77777777" w:rsidR="0035156E" w:rsidRDefault="0035156E" w:rsidP="009F1D56">
      <w:pPr>
        <w:jc w:val="center"/>
        <w:rPr>
          <w:b/>
          <w:szCs w:val="24"/>
        </w:rPr>
      </w:pPr>
    </w:p>
    <w:p w14:paraId="6378CA94" w14:textId="236C0416" w:rsidR="0035156E" w:rsidRPr="009F1D56" w:rsidRDefault="0035156E" w:rsidP="009F1D56">
      <w:pPr>
        <w:jc w:val="center"/>
        <w:rPr>
          <w:szCs w:val="24"/>
        </w:rPr>
      </w:pPr>
      <w:r w:rsidRPr="009F1D56">
        <w:rPr>
          <w:szCs w:val="24"/>
        </w:rPr>
        <w:t>20</w:t>
      </w:r>
      <w:r w:rsidR="00B80D85">
        <w:rPr>
          <w:szCs w:val="24"/>
        </w:rPr>
        <w:t>21-</w:t>
      </w:r>
      <w:r w:rsidR="004B1AA8">
        <w:rPr>
          <w:szCs w:val="24"/>
        </w:rPr>
        <w:t>1</w:t>
      </w:r>
      <w:r w:rsidR="00B80D85">
        <w:rPr>
          <w:szCs w:val="24"/>
        </w:rPr>
        <w:t>2</w:t>
      </w:r>
      <w:r w:rsidR="00B07CA3">
        <w:rPr>
          <w:szCs w:val="24"/>
        </w:rPr>
        <w:t>-</w:t>
      </w:r>
      <w:r w:rsidR="0067103F">
        <w:rPr>
          <w:szCs w:val="24"/>
        </w:rPr>
        <w:t>0</w:t>
      </w:r>
      <w:r w:rsidR="006E7432">
        <w:rPr>
          <w:szCs w:val="24"/>
        </w:rPr>
        <w:t>7</w:t>
      </w:r>
    </w:p>
    <w:p w14:paraId="6378CA95" w14:textId="77777777" w:rsidR="00A2597D" w:rsidRDefault="00A2597D" w:rsidP="009F1D56">
      <w:pPr>
        <w:jc w:val="center"/>
        <w:rPr>
          <w:szCs w:val="24"/>
        </w:rPr>
      </w:pPr>
      <w:r w:rsidRPr="009F1D56">
        <w:rPr>
          <w:szCs w:val="24"/>
        </w:rPr>
        <w:t>Panevėžys</w:t>
      </w:r>
    </w:p>
    <w:p w14:paraId="6378CA97" w14:textId="77777777" w:rsidR="00832F73" w:rsidRPr="00E96C42" w:rsidRDefault="00832F73" w:rsidP="00E96C42">
      <w:pPr>
        <w:rPr>
          <w:szCs w:val="24"/>
        </w:rPr>
      </w:pPr>
    </w:p>
    <w:p w14:paraId="6378CA98" w14:textId="72CEB54E" w:rsidR="00F9616E" w:rsidRDefault="00832F73" w:rsidP="00860993">
      <w:pPr>
        <w:pStyle w:val="Sraopastraipa"/>
        <w:spacing w:line="360" w:lineRule="auto"/>
        <w:ind w:left="0" w:firstLine="709"/>
        <w:jc w:val="both"/>
        <w:rPr>
          <w:szCs w:val="24"/>
        </w:rPr>
      </w:pPr>
      <w:r w:rsidRPr="009F1D56">
        <w:rPr>
          <w:b/>
          <w:szCs w:val="24"/>
        </w:rPr>
        <w:t>1.</w:t>
      </w:r>
      <w:r w:rsidR="00CE414F" w:rsidRPr="009F1D56">
        <w:rPr>
          <w:b/>
          <w:szCs w:val="24"/>
        </w:rPr>
        <w:t xml:space="preserve"> </w:t>
      </w:r>
      <w:r w:rsidR="00A2597D" w:rsidRPr="009F1D56">
        <w:rPr>
          <w:b/>
          <w:szCs w:val="24"/>
        </w:rPr>
        <w:t>Problemos esmė</w:t>
      </w:r>
      <w:r w:rsidR="00A2597D" w:rsidRPr="009F1D56">
        <w:rPr>
          <w:szCs w:val="24"/>
        </w:rPr>
        <w:t>:</w:t>
      </w:r>
      <w:r w:rsidR="00406F02" w:rsidRPr="009F1D56">
        <w:rPr>
          <w:szCs w:val="24"/>
        </w:rPr>
        <w:t xml:space="preserve"> </w:t>
      </w:r>
      <w:r w:rsidR="004B1AA8">
        <w:rPr>
          <w:szCs w:val="24"/>
        </w:rPr>
        <w:t>202</w:t>
      </w:r>
      <w:r w:rsidR="00B80D85">
        <w:rPr>
          <w:szCs w:val="24"/>
        </w:rPr>
        <w:t>1</w:t>
      </w:r>
      <w:r w:rsidR="009F1D56">
        <w:rPr>
          <w:szCs w:val="24"/>
        </w:rPr>
        <w:t xml:space="preserve"> m. </w:t>
      </w:r>
      <w:r w:rsidR="00B80D85">
        <w:rPr>
          <w:szCs w:val="24"/>
        </w:rPr>
        <w:t>lapkričio 25</w:t>
      </w:r>
      <w:r w:rsidR="00D6452F">
        <w:rPr>
          <w:szCs w:val="24"/>
        </w:rPr>
        <w:t xml:space="preserve"> d. </w:t>
      </w:r>
      <w:r w:rsidR="00B07CA3">
        <w:rPr>
          <w:szCs w:val="24"/>
        </w:rPr>
        <w:t xml:space="preserve">priimtas </w:t>
      </w:r>
      <w:r w:rsidR="004B1AA8" w:rsidRPr="006F3FA6">
        <w:t>Lietuvos Respublikos valstybės ir savivaldybių įstaigų darbuotojų darbo apmokėjimo ir komisijų narių atlygio už darbą įstatymo Nr. XIII-198, 1,</w:t>
      </w:r>
      <w:r w:rsidR="00B80D85">
        <w:t xml:space="preserve"> 3, </w:t>
      </w:r>
      <w:r w:rsidR="004B1AA8" w:rsidRPr="006F3FA6">
        <w:t xml:space="preserve">5, </w:t>
      </w:r>
      <w:r w:rsidR="00B80D85">
        <w:t xml:space="preserve">6, </w:t>
      </w:r>
      <w:r w:rsidR="004B1AA8" w:rsidRPr="006F3FA6">
        <w:t>7, 9, 12, 1</w:t>
      </w:r>
      <w:r w:rsidR="00B80D85">
        <w:t>4</w:t>
      </w:r>
      <w:r w:rsidR="004B1AA8" w:rsidRPr="006F3FA6">
        <w:t xml:space="preserve"> straipsnių ir 1, 2, 3</w:t>
      </w:r>
      <w:r w:rsidR="004B1AA8">
        <w:t>, 4, 5 priedų pakeitimo įstatymas</w:t>
      </w:r>
      <w:r w:rsidR="004B1AA8">
        <w:rPr>
          <w:szCs w:val="24"/>
        </w:rPr>
        <w:t xml:space="preserve"> </w:t>
      </w:r>
      <w:r w:rsidR="00F9616E">
        <w:rPr>
          <w:szCs w:val="24"/>
        </w:rPr>
        <w:t>(toliau – Įstatymas)</w:t>
      </w:r>
      <w:r w:rsidR="005B2F98">
        <w:rPr>
          <w:szCs w:val="24"/>
        </w:rPr>
        <w:t>.</w:t>
      </w:r>
    </w:p>
    <w:p w14:paraId="3264BD3F" w14:textId="4ADECB46" w:rsidR="00B80D85" w:rsidRDefault="002C2DA3" w:rsidP="00B80D85">
      <w:pPr>
        <w:pStyle w:val="Sraopastraipa"/>
        <w:spacing w:line="360" w:lineRule="auto"/>
        <w:ind w:left="0" w:firstLine="709"/>
        <w:jc w:val="both"/>
        <w:rPr>
          <w:szCs w:val="24"/>
        </w:rPr>
      </w:pPr>
      <w:r w:rsidRPr="00226BD6">
        <w:rPr>
          <w:szCs w:val="24"/>
        </w:rPr>
        <w:t xml:space="preserve">Įsigaliojus Įstatymui, </w:t>
      </w:r>
      <w:r w:rsidR="00BC53C1">
        <w:rPr>
          <w:szCs w:val="24"/>
        </w:rPr>
        <w:t xml:space="preserve">nuo 2022 m. sausio 1 d. </w:t>
      </w:r>
      <w:r w:rsidR="00B80D85">
        <w:rPr>
          <w:szCs w:val="24"/>
        </w:rPr>
        <w:t xml:space="preserve">Panevėžio miesto savivaldybės biudžetinių įstaigų vadovų darbo apmokėjimo sistemos, patvirtintos </w:t>
      </w:r>
      <w:r w:rsidR="00C31B3E" w:rsidRPr="00226BD6">
        <w:rPr>
          <w:szCs w:val="24"/>
        </w:rPr>
        <w:t xml:space="preserve">Panevėžio miesto savivaldybės tarybos (toliau – Tarybos) </w:t>
      </w:r>
      <w:r w:rsidR="005B2F98" w:rsidRPr="00226BD6">
        <w:rPr>
          <w:szCs w:val="24"/>
        </w:rPr>
        <w:t>20</w:t>
      </w:r>
      <w:r w:rsidR="004B1AA8">
        <w:rPr>
          <w:szCs w:val="24"/>
        </w:rPr>
        <w:t>20</w:t>
      </w:r>
      <w:r w:rsidR="005B2F98" w:rsidRPr="00226BD6">
        <w:rPr>
          <w:szCs w:val="24"/>
        </w:rPr>
        <w:t xml:space="preserve"> m. </w:t>
      </w:r>
      <w:r w:rsidR="004B1AA8">
        <w:rPr>
          <w:szCs w:val="24"/>
        </w:rPr>
        <w:t xml:space="preserve">sausio </w:t>
      </w:r>
      <w:r w:rsidR="005B2F98" w:rsidRPr="00226BD6">
        <w:rPr>
          <w:szCs w:val="24"/>
        </w:rPr>
        <w:t>30 d. sprendim</w:t>
      </w:r>
      <w:r w:rsidR="00B80D85">
        <w:rPr>
          <w:szCs w:val="24"/>
        </w:rPr>
        <w:t>u</w:t>
      </w:r>
      <w:r w:rsidR="005B2F98" w:rsidRPr="00226BD6">
        <w:rPr>
          <w:szCs w:val="24"/>
        </w:rPr>
        <w:t xml:space="preserve"> Nr. 1-</w:t>
      </w:r>
      <w:r w:rsidR="004B1AA8">
        <w:rPr>
          <w:szCs w:val="24"/>
        </w:rPr>
        <w:t>7</w:t>
      </w:r>
      <w:r w:rsidR="005B2F98" w:rsidRPr="00226BD6">
        <w:rPr>
          <w:szCs w:val="24"/>
        </w:rPr>
        <w:t xml:space="preserve"> „Dėl </w:t>
      </w:r>
      <w:r w:rsidR="004B1AA8">
        <w:rPr>
          <w:szCs w:val="24"/>
        </w:rPr>
        <w:t>Panevėžio miesto s</w:t>
      </w:r>
      <w:r w:rsidR="005B2F98" w:rsidRPr="00226BD6">
        <w:rPr>
          <w:szCs w:val="24"/>
        </w:rPr>
        <w:t>avivaldybės biudžetinių įstaigų vadovų darbo apmokėjimo sistemos patvirtinimo ir Savivaldybės tarybos 201</w:t>
      </w:r>
      <w:r w:rsidR="004B1AA8">
        <w:rPr>
          <w:szCs w:val="24"/>
        </w:rPr>
        <w:t>8 m. rugpjūčio 30 d. sprendimo Nr. 1-260</w:t>
      </w:r>
      <w:r w:rsidR="005B2F98" w:rsidRPr="00226BD6">
        <w:rPr>
          <w:szCs w:val="24"/>
        </w:rPr>
        <w:t xml:space="preserve"> pripažinimo netekusiu galios“ </w:t>
      </w:r>
      <w:r w:rsidR="00860993">
        <w:rPr>
          <w:szCs w:val="24"/>
        </w:rPr>
        <w:t>(toliau – Sistema)</w:t>
      </w:r>
      <w:r w:rsidR="00B80D85">
        <w:rPr>
          <w:szCs w:val="24"/>
        </w:rPr>
        <w:t>,</w:t>
      </w:r>
      <w:r w:rsidR="00860993">
        <w:rPr>
          <w:szCs w:val="24"/>
        </w:rPr>
        <w:t xml:space="preserve"> </w:t>
      </w:r>
      <w:r w:rsidR="00B80D85">
        <w:rPr>
          <w:szCs w:val="24"/>
        </w:rPr>
        <w:t>15 punkto, IV ir VI skyrių,</w:t>
      </w:r>
      <w:r w:rsidR="004B1AA8">
        <w:rPr>
          <w:szCs w:val="24"/>
        </w:rPr>
        <w:t xml:space="preserve"> </w:t>
      </w:r>
      <w:r w:rsidR="00226BD6" w:rsidRPr="00226BD6">
        <w:rPr>
          <w:szCs w:val="24"/>
        </w:rPr>
        <w:t xml:space="preserve">1 </w:t>
      </w:r>
      <w:r w:rsidR="00B80D85">
        <w:rPr>
          <w:szCs w:val="24"/>
        </w:rPr>
        <w:t xml:space="preserve">ir 3 </w:t>
      </w:r>
      <w:r w:rsidR="00226BD6" w:rsidRPr="00226BD6">
        <w:rPr>
          <w:szCs w:val="24"/>
        </w:rPr>
        <w:t>pried</w:t>
      </w:r>
      <w:r w:rsidR="00B80D85">
        <w:rPr>
          <w:szCs w:val="24"/>
        </w:rPr>
        <w:t>ų,</w:t>
      </w:r>
      <w:r w:rsidR="005B2F98" w:rsidRPr="00226BD6">
        <w:rPr>
          <w:szCs w:val="24"/>
        </w:rPr>
        <w:t xml:space="preserve"> 2 priedo 1 punkt</w:t>
      </w:r>
      <w:r w:rsidR="00226BD6" w:rsidRPr="00226BD6">
        <w:rPr>
          <w:szCs w:val="24"/>
        </w:rPr>
        <w:t>o</w:t>
      </w:r>
      <w:r w:rsidR="005B2F98" w:rsidRPr="00226BD6">
        <w:rPr>
          <w:szCs w:val="24"/>
        </w:rPr>
        <w:t xml:space="preserve"> </w:t>
      </w:r>
      <w:r w:rsidRPr="00226BD6">
        <w:rPr>
          <w:szCs w:val="24"/>
        </w:rPr>
        <w:t>nuostatos nebeatitinka Įstatym</w:t>
      </w:r>
      <w:r w:rsidR="00E124A0">
        <w:rPr>
          <w:szCs w:val="24"/>
        </w:rPr>
        <w:t>o nuostatų</w:t>
      </w:r>
      <w:r w:rsidRPr="00226BD6">
        <w:rPr>
          <w:szCs w:val="24"/>
        </w:rPr>
        <w:t xml:space="preserve">. </w:t>
      </w:r>
    </w:p>
    <w:p w14:paraId="6378CA9A" w14:textId="0E72485B" w:rsidR="00226BD6" w:rsidRDefault="0057766B" w:rsidP="00860993">
      <w:pPr>
        <w:pStyle w:val="Sraopastraipa"/>
        <w:spacing w:line="360" w:lineRule="auto"/>
        <w:ind w:left="0" w:firstLine="709"/>
        <w:jc w:val="both"/>
        <w:rPr>
          <w:b/>
          <w:szCs w:val="24"/>
        </w:rPr>
      </w:pPr>
      <w:r w:rsidRPr="00FE03E3">
        <w:rPr>
          <w:b/>
          <w:szCs w:val="24"/>
        </w:rPr>
        <w:t>2. Kaip šiuo metu</w:t>
      </w:r>
      <w:r w:rsidR="003F2A44">
        <w:rPr>
          <w:b/>
          <w:szCs w:val="24"/>
        </w:rPr>
        <w:t xml:space="preserve"> yra</w:t>
      </w:r>
      <w:r w:rsidRPr="00FE03E3">
        <w:rPr>
          <w:b/>
          <w:szCs w:val="24"/>
        </w:rPr>
        <w:t xml:space="preserve"> sprendžiami </w:t>
      </w:r>
      <w:r w:rsidR="009A0C47" w:rsidRPr="00FE03E3">
        <w:rPr>
          <w:b/>
          <w:szCs w:val="24"/>
        </w:rPr>
        <w:t>sprendimo projekte aptarti klausimai</w:t>
      </w:r>
      <w:r w:rsidR="009A0C47" w:rsidRPr="00FE03E3">
        <w:rPr>
          <w:szCs w:val="24"/>
        </w:rPr>
        <w:t>:</w:t>
      </w:r>
      <w:r w:rsidR="009F5AF9" w:rsidRPr="00FE03E3">
        <w:rPr>
          <w:szCs w:val="24"/>
        </w:rPr>
        <w:t xml:space="preserve"> </w:t>
      </w:r>
      <w:r w:rsidR="006E7432">
        <w:rPr>
          <w:szCs w:val="24"/>
        </w:rPr>
        <w:t xml:space="preserve">šiuo metu galioja biudžetinių įstaigų vadovų darbo apmokėjimo sistema, patvirtinta Tarybos </w:t>
      </w:r>
      <w:r w:rsidR="006E7432" w:rsidRPr="00226BD6">
        <w:rPr>
          <w:szCs w:val="24"/>
        </w:rPr>
        <w:t>20</w:t>
      </w:r>
      <w:r w:rsidR="006E7432">
        <w:rPr>
          <w:szCs w:val="24"/>
        </w:rPr>
        <w:t>20</w:t>
      </w:r>
      <w:r w:rsidR="006E7432" w:rsidRPr="00226BD6">
        <w:rPr>
          <w:szCs w:val="24"/>
        </w:rPr>
        <w:t xml:space="preserve"> m. </w:t>
      </w:r>
      <w:r w:rsidR="006E7432">
        <w:rPr>
          <w:szCs w:val="24"/>
        </w:rPr>
        <w:t xml:space="preserve">sausio </w:t>
      </w:r>
      <w:r w:rsidR="006E7432" w:rsidRPr="00226BD6">
        <w:rPr>
          <w:szCs w:val="24"/>
        </w:rPr>
        <w:t>30 d. sprendim</w:t>
      </w:r>
      <w:r w:rsidR="006E7432">
        <w:rPr>
          <w:szCs w:val="24"/>
        </w:rPr>
        <w:t>u</w:t>
      </w:r>
      <w:r w:rsidR="006E7432" w:rsidRPr="00226BD6">
        <w:rPr>
          <w:szCs w:val="24"/>
        </w:rPr>
        <w:t xml:space="preserve"> Nr. 1-</w:t>
      </w:r>
      <w:r w:rsidR="006E7432">
        <w:rPr>
          <w:szCs w:val="24"/>
        </w:rPr>
        <w:t>7.</w:t>
      </w:r>
    </w:p>
    <w:p w14:paraId="6378CA9B" w14:textId="77777777" w:rsidR="009F5AF9" w:rsidRPr="00FE03E3" w:rsidRDefault="009F5AF9" w:rsidP="00860993">
      <w:pPr>
        <w:pStyle w:val="Sraopastraipa"/>
        <w:spacing w:line="360" w:lineRule="auto"/>
        <w:ind w:left="0" w:firstLine="709"/>
        <w:jc w:val="both"/>
        <w:rPr>
          <w:b/>
          <w:szCs w:val="24"/>
        </w:rPr>
      </w:pPr>
      <w:r w:rsidRPr="00FE03E3">
        <w:rPr>
          <w:b/>
          <w:szCs w:val="24"/>
        </w:rPr>
        <w:t>3. Sprendimo priėmimo būtinumo pagrindimas, kokių pozityvių rezultatų laukiama:</w:t>
      </w:r>
    </w:p>
    <w:p w14:paraId="6C4E1564" w14:textId="3CEDBF47" w:rsidR="00914E8B" w:rsidRDefault="00914E8B" w:rsidP="00860993">
      <w:pPr>
        <w:spacing w:line="360" w:lineRule="auto"/>
        <w:ind w:firstLine="720"/>
        <w:jc w:val="both"/>
        <w:rPr>
          <w:szCs w:val="24"/>
        </w:rPr>
      </w:pPr>
      <w:r>
        <w:rPr>
          <w:szCs w:val="24"/>
        </w:rPr>
        <w:t>Pasikeitus Įstatymui, nuo 2022 m. sausio 1 d. visiems biudžetinių įstaigų vadovams metinės užduotys, siektini rezultatai ir jų vertinimo rodikliai turės būti nustatomi ir</w:t>
      </w:r>
      <w:r w:rsidR="006F6E4A">
        <w:rPr>
          <w:szCs w:val="24"/>
        </w:rPr>
        <w:t xml:space="preserve"> kasmetinė veikla </w:t>
      </w:r>
      <w:r>
        <w:rPr>
          <w:szCs w:val="24"/>
        </w:rPr>
        <w:t>vertinama iki kiekvienų metų kovo 1 d. Pagal anksčiau galiojusį teisinį reglamentavimą, dat</w:t>
      </w:r>
      <w:r w:rsidR="006F6E4A">
        <w:rPr>
          <w:szCs w:val="24"/>
        </w:rPr>
        <w:t xml:space="preserve">os </w:t>
      </w:r>
      <w:r>
        <w:rPr>
          <w:szCs w:val="24"/>
        </w:rPr>
        <w:t xml:space="preserve">buvo iki sausio 31 d., švietimo įstaigų vadovams iki kovo 1 d. </w:t>
      </w:r>
    </w:p>
    <w:p w14:paraId="71DA264F" w14:textId="600D9238" w:rsidR="00914E8B" w:rsidRDefault="000B50CB" w:rsidP="00914E8B">
      <w:pPr>
        <w:pStyle w:val="Sraopastraipa"/>
        <w:spacing w:line="360" w:lineRule="auto"/>
        <w:ind w:left="0" w:firstLine="709"/>
        <w:jc w:val="both"/>
        <w:rPr>
          <w:szCs w:val="24"/>
        </w:rPr>
      </w:pPr>
      <w:r>
        <w:rPr>
          <w:szCs w:val="24"/>
        </w:rPr>
        <w:t xml:space="preserve">Biudžetinių įstaigų vadovams (išskyrus švietimo įstaigų vadovus) metines užduotis, siektinus rezultatus, jų vertinimo rodiklius nustato, veiklos vertinimą atlieka Savivaldybės meras ar jo įgaliotas asmuo, vadovaudamiesi Vyriausybės patvirtintu Valstybės ir savivaldybių įstaigų darbuotojų veiklos vertinimo tvarkos aprašu ar Socialinės apsaugos ir darbo ministro patvirtintu Socialinių paslaugų srities darbuotojų veiklos vertinimo tvarkos aprašu. Švietimo įstaigų vadovams – Savivaldybės meras, vadovaudamasis </w:t>
      </w:r>
      <w:r w:rsidR="006F6E4A">
        <w:rPr>
          <w:szCs w:val="24"/>
        </w:rPr>
        <w:t>Švietimo, mokslo ir sporto ministro patvirtintu Valstybinių ir savivaldybių švietimo įstaigų (išskyrus aukštąsias mokyklas) vadovų, jų pavaduotojų ugdymui, ugdymą organizuojančių skyrių vedėjų veiklos vertinimo nuostatais.</w:t>
      </w:r>
      <w:r>
        <w:rPr>
          <w:szCs w:val="24"/>
        </w:rPr>
        <w:t xml:space="preserve">  </w:t>
      </w:r>
    </w:p>
    <w:p w14:paraId="224895B3" w14:textId="080D25BA" w:rsidR="00475994" w:rsidRDefault="00475994" w:rsidP="00914E8B">
      <w:pPr>
        <w:pStyle w:val="Sraopastraipa"/>
        <w:spacing w:line="360" w:lineRule="auto"/>
        <w:ind w:left="0" w:firstLine="709"/>
        <w:jc w:val="both"/>
        <w:rPr>
          <w:szCs w:val="24"/>
        </w:rPr>
      </w:pPr>
      <w:r>
        <w:rPr>
          <w:szCs w:val="24"/>
        </w:rPr>
        <w:t>Nuo 2022 m. sausio 1 d. b</w:t>
      </w:r>
      <w:r w:rsidR="00466C26">
        <w:rPr>
          <w:szCs w:val="24"/>
        </w:rPr>
        <w:t xml:space="preserve">iudžetinių įstaigų vadovams, kurių darbo biudžetinėje įstaigoje pradžios </w:t>
      </w:r>
      <w:r>
        <w:rPr>
          <w:szCs w:val="24"/>
        </w:rPr>
        <w:t>data bus</w:t>
      </w:r>
      <w:r w:rsidR="00466C26">
        <w:rPr>
          <w:szCs w:val="24"/>
        </w:rPr>
        <w:t xml:space="preserve"> vėlesnė negu spalio 1 diena, metinės užduotys, siektini rezultatai ir jų vertinimo rodikliai einamiesiems kalendoriniams metams </w:t>
      </w:r>
      <w:r>
        <w:rPr>
          <w:szCs w:val="24"/>
        </w:rPr>
        <w:t xml:space="preserve">nebus </w:t>
      </w:r>
      <w:r w:rsidR="00466C26">
        <w:rPr>
          <w:szCs w:val="24"/>
        </w:rPr>
        <w:t>nustatomi ir jų veikla už š</w:t>
      </w:r>
      <w:r>
        <w:rPr>
          <w:szCs w:val="24"/>
        </w:rPr>
        <w:t>į laikotarpį nevertinama. Ankstesnis teisinis reglamentavimas leido nustatyti užduotis ir vertinti veikl</w:t>
      </w:r>
      <w:r w:rsidR="006E7432">
        <w:rPr>
          <w:szCs w:val="24"/>
        </w:rPr>
        <w:t>ą</w:t>
      </w:r>
      <w:r>
        <w:rPr>
          <w:szCs w:val="24"/>
        </w:rPr>
        <w:t xml:space="preserve">, jei </w:t>
      </w:r>
      <w:r>
        <w:rPr>
          <w:szCs w:val="24"/>
        </w:rPr>
        <w:lastRenderedPageBreak/>
        <w:t>biudžetinės įstaigos vadovas buvo priimamas iki einamųjų metų pabaigos likus mažiau kaip 6 mėnesiams. Taip pat</w:t>
      </w:r>
      <w:r w:rsidR="006E7432">
        <w:rPr>
          <w:szCs w:val="24"/>
        </w:rPr>
        <w:t>,</w:t>
      </w:r>
      <w:r>
        <w:rPr>
          <w:szCs w:val="24"/>
        </w:rPr>
        <w:t xml:space="preserve"> biudžetinių įstaigų vadovams nustatytos metinės</w:t>
      </w:r>
      <w:r w:rsidR="006E7432">
        <w:rPr>
          <w:szCs w:val="24"/>
        </w:rPr>
        <w:t xml:space="preserve"> užduotys</w:t>
      </w:r>
      <w:r>
        <w:rPr>
          <w:szCs w:val="24"/>
        </w:rPr>
        <w:t xml:space="preserve">, siektini rezultatai ir jų vertinimo rodikliai einamaisiais metais gali būti pakeisti arba papildyti, ne vėliau kaip iki spalio 1 dienos. Nebelieka nuostatos, kad </w:t>
      </w:r>
      <w:r w:rsidR="006E7432">
        <w:rPr>
          <w:szCs w:val="24"/>
        </w:rPr>
        <w:t xml:space="preserve">užduotys gali būti keičiamos </w:t>
      </w:r>
      <w:r>
        <w:rPr>
          <w:szCs w:val="24"/>
        </w:rPr>
        <w:t xml:space="preserve">tik vieną kartą. </w:t>
      </w:r>
    </w:p>
    <w:p w14:paraId="3CD795A6" w14:textId="38547616" w:rsidR="00466C26" w:rsidRDefault="00475994" w:rsidP="00914E8B">
      <w:pPr>
        <w:pStyle w:val="Sraopastraipa"/>
        <w:spacing w:line="360" w:lineRule="auto"/>
        <w:ind w:left="0" w:firstLine="709"/>
        <w:jc w:val="both"/>
        <w:rPr>
          <w:szCs w:val="24"/>
        </w:rPr>
      </w:pPr>
      <w:r>
        <w:rPr>
          <w:szCs w:val="24"/>
        </w:rPr>
        <w:t xml:space="preserve">Keičiant Sistemą, yra būtinybė pakeisti ir Sistemos V skyrių, kuris nesusijęs su Įstatymu. Praktika rodo, kad ne vien švietimo įstaigų vadovai </w:t>
      </w:r>
      <w:r w:rsidR="002D16B5">
        <w:rPr>
          <w:szCs w:val="24"/>
        </w:rPr>
        <w:t>pageidauja</w:t>
      </w:r>
      <w:r>
        <w:rPr>
          <w:szCs w:val="24"/>
        </w:rPr>
        <w:t xml:space="preserve"> dirbti papildomą darbą. </w:t>
      </w:r>
      <w:r w:rsidR="00DB6108">
        <w:rPr>
          <w:szCs w:val="24"/>
        </w:rPr>
        <w:t>Pavyzdžiui</w:t>
      </w:r>
      <w:r w:rsidR="002D16B5">
        <w:rPr>
          <w:szCs w:val="24"/>
        </w:rPr>
        <w:t>,</w:t>
      </w:r>
      <w:r w:rsidR="00DB6108">
        <w:rPr>
          <w:szCs w:val="24"/>
        </w:rPr>
        <w:t xml:space="preserve"> biudžetinės įstaigos vykdo įvairius projektus, kuriuose dirbti pageidauja ir biudžetinių įstaigų vadovai. Atsižvelgiant į tai, Sistemos V skyrių siūloma keisti iš „Švietimo įstaigų vadovų papildomas darbas“</w:t>
      </w:r>
      <w:r>
        <w:rPr>
          <w:szCs w:val="24"/>
        </w:rPr>
        <w:t xml:space="preserve"> </w:t>
      </w:r>
      <w:r w:rsidR="00DB6108">
        <w:rPr>
          <w:szCs w:val="24"/>
        </w:rPr>
        <w:t xml:space="preserve">į „Vadovų papildomas darbas“ ir taikyti visiems biudžetinių įstaigų vadovams. </w:t>
      </w:r>
    </w:p>
    <w:p w14:paraId="6378CA9E" w14:textId="70175C67" w:rsidR="003942A8" w:rsidRDefault="00CA403E" w:rsidP="00860993">
      <w:pPr>
        <w:spacing w:line="360" w:lineRule="auto"/>
        <w:ind w:firstLine="720"/>
        <w:jc w:val="both"/>
        <w:rPr>
          <w:szCs w:val="24"/>
        </w:rPr>
      </w:pPr>
      <w:r>
        <w:rPr>
          <w:szCs w:val="24"/>
        </w:rPr>
        <w:t>Sistemos 1</w:t>
      </w:r>
      <w:r w:rsidR="00B008A1">
        <w:rPr>
          <w:szCs w:val="24"/>
        </w:rPr>
        <w:t xml:space="preserve"> ir 3</w:t>
      </w:r>
      <w:r>
        <w:rPr>
          <w:szCs w:val="24"/>
        </w:rPr>
        <w:t xml:space="preserve"> pried</w:t>
      </w:r>
      <w:r w:rsidR="00B008A1">
        <w:rPr>
          <w:szCs w:val="24"/>
        </w:rPr>
        <w:t>uose</w:t>
      </w:r>
      <w:r>
        <w:rPr>
          <w:szCs w:val="24"/>
        </w:rPr>
        <w:t xml:space="preserve"> </w:t>
      </w:r>
      <w:r w:rsidR="006A5FB0">
        <w:rPr>
          <w:szCs w:val="24"/>
        </w:rPr>
        <w:t>keičiamos vadovų pareiginės algos</w:t>
      </w:r>
      <w:r w:rsidR="00B008A1">
        <w:rPr>
          <w:szCs w:val="24"/>
        </w:rPr>
        <w:t xml:space="preserve"> pastoviosios dalies</w:t>
      </w:r>
      <w:r w:rsidR="006A5FB0">
        <w:rPr>
          <w:szCs w:val="24"/>
        </w:rPr>
        <w:t xml:space="preserve"> koeficientų ribos, didinant ir </w:t>
      </w:r>
      <w:r>
        <w:rPr>
          <w:szCs w:val="24"/>
        </w:rPr>
        <w:t>suvienodinant j</w:t>
      </w:r>
      <w:r w:rsidR="006A5FB0">
        <w:rPr>
          <w:szCs w:val="24"/>
        </w:rPr>
        <w:t>a</w:t>
      </w:r>
      <w:r w:rsidR="00860993">
        <w:rPr>
          <w:szCs w:val="24"/>
        </w:rPr>
        <w:t>s</w:t>
      </w:r>
      <w:r>
        <w:rPr>
          <w:szCs w:val="24"/>
        </w:rPr>
        <w:t xml:space="preserve"> </w:t>
      </w:r>
      <w:r w:rsidR="00B008A1">
        <w:rPr>
          <w:szCs w:val="24"/>
        </w:rPr>
        <w:t xml:space="preserve">su Įstatymo nuostatomis. </w:t>
      </w:r>
      <w:r w:rsidR="005C251B">
        <w:rPr>
          <w:szCs w:val="24"/>
        </w:rPr>
        <w:t>M</w:t>
      </w:r>
      <w:r w:rsidR="00B008A1">
        <w:rPr>
          <w:szCs w:val="24"/>
        </w:rPr>
        <w:t>aksimalios</w:t>
      </w:r>
      <w:r w:rsidR="00C31AD1">
        <w:rPr>
          <w:szCs w:val="24"/>
        </w:rPr>
        <w:t xml:space="preserve"> </w:t>
      </w:r>
      <w:r w:rsidR="005C251B">
        <w:rPr>
          <w:szCs w:val="24"/>
        </w:rPr>
        <w:t xml:space="preserve">pareiginės algos pastoviosios dalies </w:t>
      </w:r>
      <w:r w:rsidR="00C31AD1">
        <w:rPr>
          <w:szCs w:val="24"/>
        </w:rPr>
        <w:t>koef</w:t>
      </w:r>
      <w:r w:rsidR="006E7432">
        <w:rPr>
          <w:szCs w:val="24"/>
        </w:rPr>
        <w:t>i</w:t>
      </w:r>
      <w:r w:rsidR="00C31AD1">
        <w:rPr>
          <w:szCs w:val="24"/>
        </w:rPr>
        <w:t>cientų</w:t>
      </w:r>
      <w:r w:rsidR="00B008A1">
        <w:rPr>
          <w:szCs w:val="24"/>
        </w:rPr>
        <w:t xml:space="preserve"> ribos nesikeičia, kyla tik minimalios</w:t>
      </w:r>
      <w:r w:rsidR="005C251B">
        <w:rPr>
          <w:szCs w:val="24"/>
        </w:rPr>
        <w:t xml:space="preserve"> -</w:t>
      </w:r>
      <w:r w:rsidR="00B008A1">
        <w:rPr>
          <w:szCs w:val="24"/>
        </w:rPr>
        <w:t xml:space="preserve"> </w:t>
      </w:r>
      <w:r w:rsidR="005C251B">
        <w:rPr>
          <w:szCs w:val="24"/>
        </w:rPr>
        <w:t>biudžetinių įstaigų vadov</w:t>
      </w:r>
      <w:r w:rsidR="00E96C42">
        <w:rPr>
          <w:szCs w:val="24"/>
        </w:rPr>
        <w:t xml:space="preserve">ų minimali koeficiento </w:t>
      </w:r>
      <w:r w:rsidR="002664F6">
        <w:rPr>
          <w:szCs w:val="24"/>
        </w:rPr>
        <w:t xml:space="preserve">intervalo </w:t>
      </w:r>
      <w:r w:rsidR="00E96C42">
        <w:rPr>
          <w:szCs w:val="24"/>
        </w:rPr>
        <w:t>riba kyla</w:t>
      </w:r>
      <w:r w:rsidR="00B008A1">
        <w:rPr>
          <w:szCs w:val="24"/>
        </w:rPr>
        <w:t xml:space="preserve"> per 2 </w:t>
      </w:r>
      <w:r w:rsidR="004E5108">
        <w:rPr>
          <w:szCs w:val="24"/>
        </w:rPr>
        <w:t>koeficientus</w:t>
      </w:r>
      <w:r w:rsidR="002664F6">
        <w:rPr>
          <w:szCs w:val="24"/>
        </w:rPr>
        <w:t>, švietimo pagalbos įstaigų vadovų - nuo 1,67 iki 1,87 koeficiento (priklausomai nuo vadovaujamo darbo patirties ir pareigybių skaičiaus įstaigoje)</w:t>
      </w:r>
      <w:r w:rsidR="00E96C42">
        <w:rPr>
          <w:szCs w:val="24"/>
        </w:rPr>
        <w:t>. M</w:t>
      </w:r>
      <w:r w:rsidR="004E5108">
        <w:rPr>
          <w:szCs w:val="24"/>
        </w:rPr>
        <w:t xml:space="preserve">okyklų vadovams </w:t>
      </w:r>
      <w:r w:rsidR="00E96C42">
        <w:rPr>
          <w:szCs w:val="24"/>
        </w:rPr>
        <w:t xml:space="preserve">koeficientų ribų nėra, nustatomi konkretūs </w:t>
      </w:r>
      <w:r w:rsidR="004E5108">
        <w:rPr>
          <w:szCs w:val="24"/>
        </w:rPr>
        <w:t>koeficientai</w:t>
      </w:r>
      <w:r w:rsidR="00E96C42">
        <w:rPr>
          <w:szCs w:val="24"/>
        </w:rPr>
        <w:t>, kurie</w:t>
      </w:r>
      <w:r w:rsidR="004E5108">
        <w:rPr>
          <w:szCs w:val="24"/>
        </w:rPr>
        <w:t xml:space="preserve"> </w:t>
      </w:r>
      <w:r w:rsidR="002664F6">
        <w:rPr>
          <w:szCs w:val="24"/>
        </w:rPr>
        <w:t xml:space="preserve">2022 m. </w:t>
      </w:r>
      <w:r w:rsidR="004E5108">
        <w:rPr>
          <w:szCs w:val="24"/>
        </w:rPr>
        <w:t>didėja</w:t>
      </w:r>
      <w:r w:rsidR="00B008A1">
        <w:rPr>
          <w:szCs w:val="24"/>
        </w:rPr>
        <w:t xml:space="preserve"> </w:t>
      </w:r>
      <w:r w:rsidR="004E5108">
        <w:rPr>
          <w:szCs w:val="24"/>
        </w:rPr>
        <w:t>nuo 1,46 iki 2,18 koeficiento</w:t>
      </w:r>
      <w:r w:rsidR="00E96C42">
        <w:rPr>
          <w:szCs w:val="24"/>
        </w:rPr>
        <w:t xml:space="preserve"> (priklausomai nuo pedagoginio darbo stažo ir mokinių skaičiaus)</w:t>
      </w:r>
      <w:r w:rsidR="004E5108">
        <w:rPr>
          <w:szCs w:val="24"/>
        </w:rPr>
        <w:t>.</w:t>
      </w:r>
      <w:r>
        <w:rPr>
          <w:szCs w:val="24"/>
        </w:rPr>
        <w:t xml:space="preserve"> </w:t>
      </w:r>
    </w:p>
    <w:p w14:paraId="76CFBCCD" w14:textId="14958BEC" w:rsidR="00E96C42" w:rsidRPr="00E96C42" w:rsidRDefault="00795694" w:rsidP="00E96C42">
      <w:pPr>
        <w:spacing w:line="360" w:lineRule="auto"/>
        <w:ind w:firstLine="720"/>
        <w:jc w:val="both"/>
        <w:rPr>
          <w:szCs w:val="24"/>
        </w:rPr>
      </w:pPr>
      <w:r w:rsidRPr="00D205C3">
        <w:rPr>
          <w:b/>
          <w:szCs w:val="24"/>
        </w:rPr>
        <w:t>4. Skaičiavimai, išlaidų sąmatos, finansavimo šaltiniai</w:t>
      </w:r>
      <w:r w:rsidRPr="00D205C3">
        <w:rPr>
          <w:szCs w:val="24"/>
        </w:rPr>
        <w:t xml:space="preserve">: </w:t>
      </w:r>
      <w:r w:rsidR="00E96C42">
        <w:rPr>
          <w:szCs w:val="24"/>
        </w:rPr>
        <w:t>preliminariais duomenimis, dėl darbo užmokesčio pastoviosios dalies koeficientų pokyčio, biudžetinių įstaigų vadovams 2022 m. darbo užmokesčio fondas didės apie 138,7 tūkst. Eur iš savivaldybės biudžeto ir 148,3 tūkst. Eur dotacijos iš valstybės biudžeto.</w:t>
      </w:r>
    </w:p>
    <w:p w14:paraId="6378CAA1" w14:textId="77777777" w:rsidR="00795694" w:rsidRPr="00D205C3" w:rsidRDefault="00795694" w:rsidP="005B7129">
      <w:pPr>
        <w:spacing w:line="360" w:lineRule="auto"/>
        <w:ind w:firstLine="709"/>
        <w:rPr>
          <w:szCs w:val="24"/>
        </w:rPr>
      </w:pPr>
      <w:r w:rsidRPr="00D205C3">
        <w:rPr>
          <w:b/>
          <w:szCs w:val="24"/>
        </w:rPr>
        <w:t>5. Galimos neigiamos pasekmės priėmus sprendimą, ko</w:t>
      </w:r>
      <w:r w:rsidR="00352835" w:rsidRPr="00D205C3">
        <w:rPr>
          <w:b/>
          <w:szCs w:val="24"/>
        </w:rPr>
        <w:t>k</w:t>
      </w:r>
      <w:r w:rsidRPr="00D205C3">
        <w:rPr>
          <w:b/>
          <w:szCs w:val="24"/>
        </w:rPr>
        <w:t xml:space="preserve">ių priemonių reikėtų </w:t>
      </w:r>
      <w:r w:rsidR="0068296B">
        <w:rPr>
          <w:b/>
          <w:szCs w:val="24"/>
        </w:rPr>
        <w:t>imtis</w:t>
      </w:r>
      <w:r w:rsidRPr="00D205C3">
        <w:rPr>
          <w:b/>
          <w:szCs w:val="24"/>
        </w:rPr>
        <w:t>, kad tokių pasekmių būtų išvengta:</w:t>
      </w:r>
      <w:r w:rsidRPr="00D205C3">
        <w:rPr>
          <w:szCs w:val="24"/>
        </w:rPr>
        <w:t xml:space="preserve"> neigiamų pasekmių nebus.</w:t>
      </w:r>
    </w:p>
    <w:p w14:paraId="6378CAA2" w14:textId="6DB82526" w:rsidR="001D3F78" w:rsidRDefault="00AB034D" w:rsidP="005B7129">
      <w:pPr>
        <w:spacing w:line="360" w:lineRule="auto"/>
        <w:ind w:firstLine="709"/>
        <w:jc w:val="both"/>
      </w:pPr>
      <w:r w:rsidRPr="00D205C3">
        <w:rPr>
          <w:b/>
          <w:szCs w:val="24"/>
        </w:rPr>
        <w:t xml:space="preserve">6. Kieno iniciatyva parengtas sprendimo projektas: </w:t>
      </w:r>
      <w:r w:rsidR="007B114F" w:rsidRPr="00D205C3">
        <w:rPr>
          <w:szCs w:val="24"/>
        </w:rPr>
        <w:t>S</w:t>
      </w:r>
      <w:r w:rsidRPr="00D205C3">
        <w:rPr>
          <w:szCs w:val="24"/>
        </w:rPr>
        <w:t>avivaldybės administracijos</w:t>
      </w:r>
      <w:r w:rsidR="00C324CC">
        <w:rPr>
          <w:szCs w:val="24"/>
        </w:rPr>
        <w:t>, vadovaujantis</w:t>
      </w:r>
      <w:r w:rsidR="00F22678" w:rsidRPr="00F22678">
        <w:rPr>
          <w:szCs w:val="24"/>
        </w:rPr>
        <w:t xml:space="preserve"> </w:t>
      </w:r>
      <w:r w:rsidR="001D3F78" w:rsidRPr="006F3FA6">
        <w:t xml:space="preserve">Lietuvos Respublikos </w:t>
      </w:r>
      <w:r w:rsidR="00A03C1F" w:rsidRPr="006F3FA6">
        <w:t>valstybės ir savivaldybių įstaigų darbuotojų darbo apmokėjimo ir komisijų narių atlygio už darbą įstatymo Nr. XIII-198, 1,</w:t>
      </w:r>
      <w:r w:rsidR="00A03C1F">
        <w:t xml:space="preserve"> 3, </w:t>
      </w:r>
      <w:r w:rsidR="00A03C1F" w:rsidRPr="006F3FA6">
        <w:t xml:space="preserve">5, </w:t>
      </w:r>
      <w:r w:rsidR="00A03C1F">
        <w:t xml:space="preserve">6, </w:t>
      </w:r>
      <w:r w:rsidR="00A03C1F" w:rsidRPr="006F3FA6">
        <w:t>7, 9, 12, 1</w:t>
      </w:r>
      <w:r w:rsidR="00A03C1F">
        <w:t>4</w:t>
      </w:r>
      <w:r w:rsidR="00A03C1F" w:rsidRPr="006F3FA6">
        <w:t xml:space="preserve"> straipsnių ir 1, 2, 3</w:t>
      </w:r>
      <w:r w:rsidR="00A03C1F">
        <w:t>, 4, 5 priedų pakeitimo įstatymu.</w:t>
      </w:r>
    </w:p>
    <w:p w14:paraId="6378CAA3" w14:textId="77777777" w:rsidR="00E85A31" w:rsidRDefault="00E85A31" w:rsidP="005B7129">
      <w:pPr>
        <w:spacing w:line="360" w:lineRule="auto"/>
        <w:ind w:firstLine="709"/>
        <w:jc w:val="both"/>
      </w:pPr>
      <w:r>
        <w:t>PRIDEDAMA:</w:t>
      </w:r>
    </w:p>
    <w:p w14:paraId="6378CAA4" w14:textId="77777777" w:rsidR="00C53724" w:rsidRDefault="00E85A31" w:rsidP="007B6F81">
      <w:pPr>
        <w:spacing w:line="360" w:lineRule="auto"/>
        <w:ind w:firstLine="709"/>
        <w:jc w:val="both"/>
        <w:rPr>
          <w:szCs w:val="24"/>
        </w:rPr>
      </w:pPr>
      <w:r>
        <w:t xml:space="preserve">1. </w:t>
      </w:r>
      <w:r w:rsidR="00F22678" w:rsidRPr="00226BD6">
        <w:rPr>
          <w:szCs w:val="24"/>
        </w:rPr>
        <w:t>Panevėžio miesto savivaldybės tarybos 20</w:t>
      </w:r>
      <w:r w:rsidR="00C53724">
        <w:rPr>
          <w:szCs w:val="24"/>
        </w:rPr>
        <w:t>20</w:t>
      </w:r>
      <w:r w:rsidR="00F22678" w:rsidRPr="00226BD6">
        <w:rPr>
          <w:szCs w:val="24"/>
        </w:rPr>
        <w:t xml:space="preserve"> m. </w:t>
      </w:r>
      <w:r w:rsidR="00C53724">
        <w:rPr>
          <w:szCs w:val="24"/>
        </w:rPr>
        <w:t xml:space="preserve">sausio </w:t>
      </w:r>
      <w:r w:rsidR="00F22678" w:rsidRPr="00226BD6">
        <w:rPr>
          <w:szCs w:val="24"/>
        </w:rPr>
        <w:t>30 d. sprendim</w:t>
      </w:r>
      <w:r w:rsidR="00D6235E">
        <w:rPr>
          <w:szCs w:val="24"/>
        </w:rPr>
        <w:t>as</w:t>
      </w:r>
      <w:r w:rsidR="00F22678" w:rsidRPr="00226BD6">
        <w:rPr>
          <w:szCs w:val="24"/>
        </w:rPr>
        <w:t xml:space="preserve"> Nr. 1-</w:t>
      </w:r>
      <w:r w:rsidR="00C53724">
        <w:rPr>
          <w:szCs w:val="24"/>
        </w:rPr>
        <w:t>7</w:t>
      </w:r>
      <w:r w:rsidR="00F22678" w:rsidRPr="00226BD6">
        <w:rPr>
          <w:szCs w:val="24"/>
        </w:rPr>
        <w:t xml:space="preserve"> </w:t>
      </w:r>
      <w:r w:rsidR="00C53724">
        <w:rPr>
          <w:szCs w:val="24"/>
        </w:rPr>
        <w:t>„</w:t>
      </w:r>
      <w:r w:rsidR="00C53724" w:rsidRPr="00226BD6">
        <w:rPr>
          <w:szCs w:val="24"/>
        </w:rPr>
        <w:t xml:space="preserve">Dėl </w:t>
      </w:r>
      <w:r w:rsidR="00C53724">
        <w:rPr>
          <w:szCs w:val="24"/>
        </w:rPr>
        <w:t>Panevėžio miesto s</w:t>
      </w:r>
      <w:r w:rsidR="00C53724" w:rsidRPr="00226BD6">
        <w:rPr>
          <w:szCs w:val="24"/>
        </w:rPr>
        <w:t>avivaldybės biudžetinių įstaigų vadovų darbo apmokėjimo sistemos patvirtinimo ir Savivaldybės tarybos 201</w:t>
      </w:r>
      <w:r w:rsidR="00C53724">
        <w:rPr>
          <w:szCs w:val="24"/>
        </w:rPr>
        <w:t>8 m. rugpjūčio 30 d. sprendimo Nr. 1-260</w:t>
      </w:r>
      <w:r w:rsidR="00C53724" w:rsidRPr="00226BD6">
        <w:rPr>
          <w:szCs w:val="24"/>
        </w:rPr>
        <w:t xml:space="preserve"> pripažinimo netekusiu galios“</w:t>
      </w:r>
      <w:r w:rsidR="00C53724">
        <w:rPr>
          <w:szCs w:val="24"/>
        </w:rPr>
        <w:t>.</w:t>
      </w:r>
    </w:p>
    <w:p w14:paraId="1D02C5CE" w14:textId="318CF58F" w:rsidR="0067103F" w:rsidRDefault="00E85A31" w:rsidP="0067103F">
      <w:pPr>
        <w:spacing w:line="360" w:lineRule="auto"/>
        <w:ind w:firstLine="709"/>
        <w:jc w:val="both"/>
      </w:pPr>
      <w:r>
        <w:rPr>
          <w:szCs w:val="24"/>
        </w:rPr>
        <w:t xml:space="preserve">2. </w:t>
      </w:r>
      <w:r w:rsidR="00C53724" w:rsidRPr="006F3FA6">
        <w:t xml:space="preserve">Lietuvos Respublikos </w:t>
      </w:r>
      <w:r w:rsidR="00D66DDC" w:rsidRPr="006F3FA6">
        <w:t>valstybės ir savivaldybių įstaigų darbuotojų darbo apmokėjimo ir komisijų narių atlygio už darbą įstatymo Nr. XIII-198, 1,</w:t>
      </w:r>
      <w:r w:rsidR="00D66DDC">
        <w:t xml:space="preserve"> 3, </w:t>
      </w:r>
      <w:r w:rsidR="00D66DDC" w:rsidRPr="006F3FA6">
        <w:t xml:space="preserve">5, </w:t>
      </w:r>
      <w:r w:rsidR="00D66DDC">
        <w:t xml:space="preserve">6, </w:t>
      </w:r>
      <w:r w:rsidR="00D66DDC" w:rsidRPr="006F3FA6">
        <w:t>7, 9, 12, 1</w:t>
      </w:r>
      <w:r w:rsidR="00D66DDC">
        <w:t>4</w:t>
      </w:r>
      <w:r w:rsidR="00D66DDC" w:rsidRPr="006F3FA6">
        <w:t xml:space="preserve"> straipsnių ir 1, 2, 3</w:t>
      </w:r>
      <w:r w:rsidR="00D66DDC">
        <w:t>, 4, 5 priedų pakeitimo įstatymas</w:t>
      </w:r>
      <w:r w:rsidR="001E74B6">
        <w:t xml:space="preserve"> (priimtas 2021-11-25 Nr. XIV-710)</w:t>
      </w:r>
      <w:r w:rsidR="00D66DDC">
        <w:t>.</w:t>
      </w:r>
    </w:p>
    <w:p w14:paraId="6378CAA6" w14:textId="714A118E" w:rsidR="00C53724" w:rsidRPr="0067103F" w:rsidRDefault="00C53724" w:rsidP="007B6F81">
      <w:pPr>
        <w:spacing w:line="360" w:lineRule="auto"/>
        <w:ind w:firstLine="709"/>
        <w:jc w:val="both"/>
        <w:rPr>
          <w:szCs w:val="24"/>
        </w:rPr>
      </w:pPr>
      <w:r w:rsidRPr="0067103F">
        <w:t xml:space="preserve">3. </w:t>
      </w:r>
      <w:r w:rsidR="00A914D3" w:rsidRPr="0067103F">
        <w:rPr>
          <w:szCs w:val="24"/>
        </w:rPr>
        <w:t xml:space="preserve">Panevėžio miesto savivaldybės tarybos </w:t>
      </w:r>
      <w:r w:rsidR="00D6235E" w:rsidRPr="0067103F">
        <w:rPr>
          <w:szCs w:val="24"/>
        </w:rPr>
        <w:t>sprendimo „</w:t>
      </w:r>
      <w:r w:rsidR="0067103F" w:rsidRPr="0067103F">
        <w:rPr>
          <w:szCs w:val="24"/>
        </w:rPr>
        <w:t>Dėl Savivaldybės tarybos 2020 m. sausio 30 d. sprendimo Nr. 1-7 „D</w:t>
      </w:r>
      <w:r w:rsidR="0067103F" w:rsidRPr="0067103F">
        <w:t xml:space="preserve">ėl Panevėžio miesto savivaldybės biudžetinių įstaigų vadovų darbo </w:t>
      </w:r>
      <w:r w:rsidR="0067103F" w:rsidRPr="0067103F">
        <w:lastRenderedPageBreak/>
        <w:t xml:space="preserve">apmokėjimo sistemos patvirtinimo ir savivaldybės tarybos 2018 m. rugpjūčio 30 d. sprendimo Nr. 1-260 pripažinimo netekusiu galios“ </w:t>
      </w:r>
      <w:r w:rsidR="0067103F" w:rsidRPr="0067103F">
        <w:rPr>
          <w:szCs w:val="24"/>
        </w:rPr>
        <w:t>pakeitimo</w:t>
      </w:r>
      <w:r w:rsidR="00D6235E" w:rsidRPr="0067103F">
        <w:rPr>
          <w:szCs w:val="24"/>
        </w:rPr>
        <w:t xml:space="preserve">“ projekto </w:t>
      </w:r>
      <w:r w:rsidR="00A914D3" w:rsidRPr="0067103F">
        <w:rPr>
          <w:szCs w:val="24"/>
        </w:rPr>
        <w:t>l</w:t>
      </w:r>
      <w:r w:rsidRPr="0067103F">
        <w:t>yginamasis variantas.</w:t>
      </w:r>
    </w:p>
    <w:p w14:paraId="21B6585B" w14:textId="77777777" w:rsidR="006E7432" w:rsidRDefault="006E7432" w:rsidP="0050067E">
      <w:pPr>
        <w:rPr>
          <w:szCs w:val="24"/>
        </w:rPr>
      </w:pPr>
    </w:p>
    <w:p w14:paraId="6378CAA9" w14:textId="77777777" w:rsidR="00AB034D" w:rsidRPr="009F1D56" w:rsidRDefault="00A12DE8" w:rsidP="0050067E">
      <w:pPr>
        <w:rPr>
          <w:szCs w:val="24"/>
        </w:rPr>
      </w:pPr>
      <w:r w:rsidRPr="009F1D56">
        <w:rPr>
          <w:szCs w:val="24"/>
        </w:rPr>
        <w:tab/>
      </w:r>
    </w:p>
    <w:p w14:paraId="6378CAAA" w14:textId="77777777" w:rsidR="0050067E" w:rsidRDefault="00352835" w:rsidP="0050067E">
      <w:pPr>
        <w:rPr>
          <w:szCs w:val="24"/>
        </w:rPr>
      </w:pPr>
      <w:r>
        <w:rPr>
          <w:szCs w:val="24"/>
        </w:rPr>
        <w:t>Vidaus administravimo skyriaus vedėja</w:t>
      </w:r>
      <w:r>
        <w:rPr>
          <w:szCs w:val="24"/>
        </w:rPr>
        <w:tab/>
      </w:r>
      <w:r>
        <w:rPr>
          <w:szCs w:val="24"/>
        </w:rPr>
        <w:tab/>
      </w:r>
      <w:r>
        <w:rPr>
          <w:szCs w:val="24"/>
        </w:rPr>
        <w:tab/>
      </w:r>
      <w:r>
        <w:rPr>
          <w:szCs w:val="24"/>
        </w:rPr>
        <w:tab/>
        <w:t>Sonata Vizorienė</w:t>
      </w:r>
    </w:p>
    <w:p w14:paraId="6378CAAE" w14:textId="77777777" w:rsidR="00A2597D" w:rsidRPr="009F1D56" w:rsidRDefault="00A2597D" w:rsidP="00A2597D">
      <w:pPr>
        <w:rPr>
          <w:sz w:val="20"/>
          <w:szCs w:val="20"/>
        </w:rPr>
      </w:pPr>
    </w:p>
    <w:p w14:paraId="6378CAAF" w14:textId="77777777" w:rsidR="00A2597D" w:rsidRPr="009F1D56" w:rsidRDefault="005E0CCB" w:rsidP="00A2597D">
      <w:pPr>
        <w:rPr>
          <w:sz w:val="20"/>
          <w:szCs w:val="20"/>
        </w:rPr>
      </w:pPr>
      <w:r w:rsidRPr="009F1D56">
        <w:rPr>
          <w:sz w:val="20"/>
          <w:szCs w:val="20"/>
        </w:rPr>
        <w:t xml:space="preserve">                </w:t>
      </w:r>
    </w:p>
    <w:sectPr w:rsidR="00A2597D" w:rsidRPr="009F1D56" w:rsidSect="006E7432">
      <w:headerReference w:type="default" r:id="rId7"/>
      <w:pgSz w:w="11906" w:h="16838" w:code="9"/>
      <w:pgMar w:top="1134" w:right="567" w:bottom="567" w:left="1701" w:header="0" w:footer="0"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C004A" w14:textId="77777777" w:rsidR="008B1E8C" w:rsidRDefault="008B1E8C" w:rsidP="0068296B">
      <w:r>
        <w:separator/>
      </w:r>
    </w:p>
  </w:endnote>
  <w:endnote w:type="continuationSeparator" w:id="0">
    <w:p w14:paraId="22B54B0F" w14:textId="77777777" w:rsidR="008B1E8C" w:rsidRDefault="008B1E8C" w:rsidP="00682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755B4" w14:textId="77777777" w:rsidR="008B1E8C" w:rsidRDefault="008B1E8C" w:rsidP="0068296B">
      <w:r>
        <w:separator/>
      </w:r>
    </w:p>
  </w:footnote>
  <w:footnote w:type="continuationSeparator" w:id="0">
    <w:p w14:paraId="2F238425" w14:textId="77777777" w:rsidR="008B1E8C" w:rsidRDefault="008B1E8C" w:rsidP="006829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2648925"/>
      <w:docPartObj>
        <w:docPartGallery w:val="Page Numbers (Top of Page)"/>
        <w:docPartUnique/>
      </w:docPartObj>
    </w:sdtPr>
    <w:sdtEndPr/>
    <w:sdtContent>
      <w:p w14:paraId="6378CAB4" w14:textId="77777777" w:rsidR="0068296B" w:rsidRDefault="0068296B">
        <w:pPr>
          <w:pStyle w:val="Antrats"/>
          <w:jc w:val="center"/>
        </w:pPr>
      </w:p>
      <w:p w14:paraId="6378CAB5" w14:textId="77777777" w:rsidR="0068296B" w:rsidRDefault="0068296B">
        <w:pPr>
          <w:pStyle w:val="Antrats"/>
          <w:jc w:val="center"/>
        </w:pPr>
      </w:p>
      <w:p w14:paraId="6378CAB6" w14:textId="77777777" w:rsidR="0068296B" w:rsidRDefault="0068296B">
        <w:pPr>
          <w:pStyle w:val="Antrats"/>
          <w:jc w:val="center"/>
        </w:pPr>
        <w:r>
          <w:fldChar w:fldCharType="begin"/>
        </w:r>
        <w:r>
          <w:instrText>PAGE   \* MERGEFORMAT</w:instrText>
        </w:r>
        <w:r>
          <w:fldChar w:fldCharType="separate"/>
        </w:r>
        <w:r w:rsidR="008C6328">
          <w:rPr>
            <w:noProof/>
          </w:rPr>
          <w:t>2</w:t>
        </w:r>
        <w:r>
          <w:fldChar w:fldCharType="end"/>
        </w:r>
      </w:p>
    </w:sdtContent>
  </w:sdt>
  <w:p w14:paraId="6378CAB7" w14:textId="77777777" w:rsidR="0068296B" w:rsidRDefault="0068296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3D3677"/>
    <w:multiLevelType w:val="hybridMultilevel"/>
    <w:tmpl w:val="EF284F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2A04069"/>
    <w:multiLevelType w:val="hybridMultilevel"/>
    <w:tmpl w:val="C016C720"/>
    <w:lvl w:ilvl="0" w:tplc="0EB806E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4AC"/>
    <w:rsid w:val="00066CFA"/>
    <w:rsid w:val="0008159C"/>
    <w:rsid w:val="000B50CB"/>
    <w:rsid w:val="001264EF"/>
    <w:rsid w:val="001543F5"/>
    <w:rsid w:val="00196481"/>
    <w:rsid w:val="001D3F78"/>
    <w:rsid w:val="001E74B6"/>
    <w:rsid w:val="002123CB"/>
    <w:rsid w:val="00225208"/>
    <w:rsid w:val="002266A8"/>
    <w:rsid w:val="00226BD6"/>
    <w:rsid w:val="00255FD0"/>
    <w:rsid w:val="002664F6"/>
    <w:rsid w:val="00270FB9"/>
    <w:rsid w:val="00291B21"/>
    <w:rsid w:val="002C2DA3"/>
    <w:rsid w:val="002D16B5"/>
    <w:rsid w:val="002F6490"/>
    <w:rsid w:val="00341B08"/>
    <w:rsid w:val="0035156E"/>
    <w:rsid w:val="00352835"/>
    <w:rsid w:val="003942A8"/>
    <w:rsid w:val="003F2A44"/>
    <w:rsid w:val="00406F02"/>
    <w:rsid w:val="00413B25"/>
    <w:rsid w:val="00466C26"/>
    <w:rsid w:val="00475994"/>
    <w:rsid w:val="004B1762"/>
    <w:rsid w:val="004B1AA8"/>
    <w:rsid w:val="004E5108"/>
    <w:rsid w:val="0050067E"/>
    <w:rsid w:val="005360F5"/>
    <w:rsid w:val="0057766B"/>
    <w:rsid w:val="005A571D"/>
    <w:rsid w:val="005B2F98"/>
    <w:rsid w:val="005B7129"/>
    <w:rsid w:val="005C251B"/>
    <w:rsid w:val="005E0CCB"/>
    <w:rsid w:val="00635471"/>
    <w:rsid w:val="0067103F"/>
    <w:rsid w:val="0068296B"/>
    <w:rsid w:val="006A5FB0"/>
    <w:rsid w:val="006B0DA9"/>
    <w:rsid w:val="006E2929"/>
    <w:rsid w:val="006E7432"/>
    <w:rsid w:val="006F1E5D"/>
    <w:rsid w:val="006F6E4A"/>
    <w:rsid w:val="007165B3"/>
    <w:rsid w:val="00725121"/>
    <w:rsid w:val="00730C83"/>
    <w:rsid w:val="00743898"/>
    <w:rsid w:val="00795694"/>
    <w:rsid w:val="007B114F"/>
    <w:rsid w:val="007B6F81"/>
    <w:rsid w:val="007E6F4A"/>
    <w:rsid w:val="00823CCE"/>
    <w:rsid w:val="00832F73"/>
    <w:rsid w:val="00834521"/>
    <w:rsid w:val="008369FF"/>
    <w:rsid w:val="00860993"/>
    <w:rsid w:val="008B1E8C"/>
    <w:rsid w:val="008C6328"/>
    <w:rsid w:val="0091139C"/>
    <w:rsid w:val="00914070"/>
    <w:rsid w:val="00914E8B"/>
    <w:rsid w:val="0091659D"/>
    <w:rsid w:val="00922AC5"/>
    <w:rsid w:val="00967607"/>
    <w:rsid w:val="009A0C47"/>
    <w:rsid w:val="009D6017"/>
    <w:rsid w:val="009F1D56"/>
    <w:rsid w:val="009F26C3"/>
    <w:rsid w:val="009F5AF9"/>
    <w:rsid w:val="00A03C1F"/>
    <w:rsid w:val="00A12DE8"/>
    <w:rsid w:val="00A144AC"/>
    <w:rsid w:val="00A2597D"/>
    <w:rsid w:val="00A2651F"/>
    <w:rsid w:val="00A914D3"/>
    <w:rsid w:val="00AB034D"/>
    <w:rsid w:val="00AD4BC2"/>
    <w:rsid w:val="00AE4F06"/>
    <w:rsid w:val="00B008A1"/>
    <w:rsid w:val="00B07CA3"/>
    <w:rsid w:val="00B80D85"/>
    <w:rsid w:val="00B843C8"/>
    <w:rsid w:val="00B904AB"/>
    <w:rsid w:val="00B96A6D"/>
    <w:rsid w:val="00BA567A"/>
    <w:rsid w:val="00BB4AB6"/>
    <w:rsid w:val="00BC19AE"/>
    <w:rsid w:val="00BC53C1"/>
    <w:rsid w:val="00C31AD1"/>
    <w:rsid w:val="00C31B3E"/>
    <w:rsid w:val="00C324CC"/>
    <w:rsid w:val="00C46ECC"/>
    <w:rsid w:val="00C53724"/>
    <w:rsid w:val="00CA21D4"/>
    <w:rsid w:val="00CA403E"/>
    <w:rsid w:val="00CD73F5"/>
    <w:rsid w:val="00CE414F"/>
    <w:rsid w:val="00D205C3"/>
    <w:rsid w:val="00D56612"/>
    <w:rsid w:val="00D6235E"/>
    <w:rsid w:val="00D6452F"/>
    <w:rsid w:val="00D66DDC"/>
    <w:rsid w:val="00DB1362"/>
    <w:rsid w:val="00DB6108"/>
    <w:rsid w:val="00DC3106"/>
    <w:rsid w:val="00DD426B"/>
    <w:rsid w:val="00E1100D"/>
    <w:rsid w:val="00E124A0"/>
    <w:rsid w:val="00E85A31"/>
    <w:rsid w:val="00E96C42"/>
    <w:rsid w:val="00F22678"/>
    <w:rsid w:val="00F3221A"/>
    <w:rsid w:val="00F84F7D"/>
    <w:rsid w:val="00F85137"/>
    <w:rsid w:val="00F9616E"/>
    <w:rsid w:val="00F96261"/>
    <w:rsid w:val="00FD69FF"/>
    <w:rsid w:val="00FE03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8CA91"/>
  <w15:docId w15:val="{B04ADC36-3667-43EF-8216-B55CF5407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2597D"/>
    <w:pPr>
      <w:ind w:left="720"/>
      <w:contextualSpacing/>
    </w:pPr>
  </w:style>
  <w:style w:type="paragraph" w:styleId="Debesliotekstas">
    <w:name w:val="Balloon Text"/>
    <w:basedOn w:val="prastasis"/>
    <w:link w:val="DebesliotekstasDiagrama"/>
    <w:uiPriority w:val="99"/>
    <w:semiHidden/>
    <w:unhideWhenUsed/>
    <w:rsid w:val="0050067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067E"/>
    <w:rPr>
      <w:rFonts w:ascii="Segoe UI" w:hAnsi="Segoe UI" w:cs="Segoe UI"/>
      <w:sz w:val="18"/>
      <w:szCs w:val="18"/>
    </w:rPr>
  </w:style>
  <w:style w:type="character" w:customStyle="1" w:styleId="apple-converted-space">
    <w:name w:val="apple-converted-space"/>
    <w:basedOn w:val="Numatytasispastraiposriftas"/>
    <w:rsid w:val="00F84F7D"/>
  </w:style>
  <w:style w:type="paragraph" w:styleId="Paprastasistekstas">
    <w:name w:val="Plain Text"/>
    <w:basedOn w:val="prastasis"/>
    <w:link w:val="PaprastasistekstasDiagrama"/>
    <w:uiPriority w:val="99"/>
    <w:semiHidden/>
    <w:unhideWhenUsed/>
    <w:rsid w:val="00F84F7D"/>
    <w:pPr>
      <w:spacing w:before="100" w:beforeAutospacing="1" w:after="100" w:afterAutospacing="1"/>
    </w:pPr>
    <w:rPr>
      <w:rFonts w:eastAsia="Times New Roman" w:cs="Times New Roman"/>
      <w:szCs w:val="24"/>
      <w:lang w:eastAsia="lt-LT"/>
    </w:rPr>
  </w:style>
  <w:style w:type="character" w:customStyle="1" w:styleId="PaprastasistekstasDiagrama">
    <w:name w:val="Paprastasis tekstas Diagrama"/>
    <w:basedOn w:val="Numatytasispastraiposriftas"/>
    <w:link w:val="Paprastasistekstas"/>
    <w:uiPriority w:val="99"/>
    <w:semiHidden/>
    <w:rsid w:val="00F84F7D"/>
    <w:rPr>
      <w:rFonts w:eastAsia="Times New Roman" w:cs="Times New Roman"/>
      <w:szCs w:val="24"/>
      <w:lang w:eastAsia="lt-LT"/>
    </w:rPr>
  </w:style>
  <w:style w:type="character" w:styleId="Hipersaitas">
    <w:name w:val="Hyperlink"/>
    <w:basedOn w:val="Numatytasispastraiposriftas"/>
    <w:uiPriority w:val="99"/>
    <w:semiHidden/>
    <w:unhideWhenUsed/>
    <w:rsid w:val="00F84F7D"/>
    <w:rPr>
      <w:color w:val="0000FF"/>
      <w:u w:val="single"/>
    </w:rPr>
  </w:style>
  <w:style w:type="paragraph" w:styleId="Betarp">
    <w:name w:val="No Spacing"/>
    <w:uiPriority w:val="1"/>
    <w:qFormat/>
    <w:rsid w:val="005B2F98"/>
    <w:pPr>
      <w:suppressAutoHyphens/>
    </w:pPr>
    <w:rPr>
      <w:rFonts w:eastAsia="Times New Roman" w:cs="Mangal"/>
      <w:sz w:val="20"/>
      <w:szCs w:val="18"/>
      <w:lang w:val="en-US" w:eastAsia="hi-IN" w:bidi="hi-IN"/>
    </w:rPr>
  </w:style>
  <w:style w:type="character" w:styleId="Grietas">
    <w:name w:val="Strong"/>
    <w:qFormat/>
    <w:rsid w:val="005B2F98"/>
    <w:rPr>
      <w:b/>
      <w:bCs/>
    </w:rPr>
  </w:style>
  <w:style w:type="paragraph" w:styleId="Antrats">
    <w:name w:val="header"/>
    <w:basedOn w:val="prastasis"/>
    <w:link w:val="AntratsDiagrama"/>
    <w:uiPriority w:val="99"/>
    <w:unhideWhenUsed/>
    <w:rsid w:val="0068296B"/>
    <w:pPr>
      <w:tabs>
        <w:tab w:val="center" w:pos="4819"/>
        <w:tab w:val="right" w:pos="9638"/>
      </w:tabs>
    </w:pPr>
  </w:style>
  <w:style w:type="character" w:customStyle="1" w:styleId="AntratsDiagrama">
    <w:name w:val="Antraštės Diagrama"/>
    <w:basedOn w:val="Numatytasispastraiposriftas"/>
    <w:link w:val="Antrats"/>
    <w:uiPriority w:val="99"/>
    <w:rsid w:val="0068296B"/>
  </w:style>
  <w:style w:type="paragraph" w:styleId="Porat">
    <w:name w:val="footer"/>
    <w:basedOn w:val="prastasis"/>
    <w:link w:val="PoratDiagrama"/>
    <w:uiPriority w:val="99"/>
    <w:unhideWhenUsed/>
    <w:rsid w:val="0068296B"/>
    <w:pPr>
      <w:tabs>
        <w:tab w:val="center" w:pos="4819"/>
        <w:tab w:val="right" w:pos="9638"/>
      </w:tabs>
    </w:pPr>
  </w:style>
  <w:style w:type="character" w:customStyle="1" w:styleId="PoratDiagrama">
    <w:name w:val="Poraštė Diagrama"/>
    <w:basedOn w:val="Numatytasispastraiposriftas"/>
    <w:link w:val="Porat"/>
    <w:uiPriority w:val="99"/>
    <w:rsid w:val="00682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177326">
      <w:bodyDiv w:val="1"/>
      <w:marLeft w:val="0"/>
      <w:marRight w:val="0"/>
      <w:marTop w:val="0"/>
      <w:marBottom w:val="0"/>
      <w:divBdr>
        <w:top w:val="none" w:sz="0" w:space="0" w:color="auto"/>
        <w:left w:val="none" w:sz="0" w:space="0" w:color="auto"/>
        <w:bottom w:val="none" w:sz="0" w:space="0" w:color="auto"/>
        <w:right w:val="none" w:sz="0" w:space="0" w:color="auto"/>
      </w:divBdr>
    </w:div>
    <w:div w:id="1267424315">
      <w:bodyDiv w:val="1"/>
      <w:marLeft w:val="0"/>
      <w:marRight w:val="0"/>
      <w:marTop w:val="0"/>
      <w:marBottom w:val="0"/>
      <w:divBdr>
        <w:top w:val="none" w:sz="0" w:space="0" w:color="auto"/>
        <w:left w:val="none" w:sz="0" w:space="0" w:color="auto"/>
        <w:bottom w:val="none" w:sz="0" w:space="0" w:color="auto"/>
        <w:right w:val="none" w:sz="0" w:space="0" w:color="auto"/>
      </w:divBdr>
    </w:div>
    <w:div w:id="1546209854">
      <w:bodyDiv w:val="1"/>
      <w:marLeft w:val="0"/>
      <w:marRight w:val="0"/>
      <w:marTop w:val="0"/>
      <w:marBottom w:val="0"/>
      <w:divBdr>
        <w:top w:val="none" w:sz="0" w:space="0" w:color="auto"/>
        <w:left w:val="none" w:sz="0" w:space="0" w:color="auto"/>
        <w:bottom w:val="none" w:sz="0" w:space="0" w:color="auto"/>
        <w:right w:val="none" w:sz="0" w:space="0" w:color="auto"/>
      </w:divBdr>
    </w:div>
    <w:div w:id="208498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3955</Words>
  <Characters>2255</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Ignatavičienė</dc:creator>
  <cp:keywords/>
  <dc:description/>
  <cp:lastModifiedBy>Daiva Breivienė</cp:lastModifiedBy>
  <cp:revision>2</cp:revision>
  <cp:lastPrinted>2021-12-03T08:05:00Z</cp:lastPrinted>
  <dcterms:created xsi:type="dcterms:W3CDTF">2021-12-09T07:39:00Z</dcterms:created>
  <dcterms:modified xsi:type="dcterms:W3CDTF">2021-12-09T07:39:00Z</dcterms:modified>
</cp:coreProperties>
</file>