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24ACA" w:rsidRDefault="001D3CB6" w:rsidP="005C41AC">
      <w:pPr>
        <w:jc w:val="center"/>
        <w:rPr>
          <w:szCs w:val="24"/>
        </w:rPr>
      </w:pPr>
      <w:bookmarkStart w:id="0" w:name="_GoBack"/>
      <w:bookmarkEnd w:id="0"/>
      <w:r w:rsidRPr="00224AC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24ACA" w:rsidRDefault="005C41AC" w:rsidP="005C41AC">
      <w:pPr>
        <w:jc w:val="center"/>
        <w:rPr>
          <w:szCs w:val="24"/>
        </w:rPr>
      </w:pPr>
    </w:p>
    <w:p w14:paraId="34C9AB40" w14:textId="77777777" w:rsidR="0062551B" w:rsidRPr="00224ACA" w:rsidRDefault="0062551B" w:rsidP="005C41AC">
      <w:pPr>
        <w:jc w:val="center"/>
        <w:rPr>
          <w:b/>
          <w:sz w:val="28"/>
        </w:rPr>
      </w:pPr>
      <w:r w:rsidRPr="00224ACA">
        <w:rPr>
          <w:b/>
          <w:sz w:val="28"/>
        </w:rPr>
        <w:t xml:space="preserve">PANEVĖŽIO MIESTO SAVIVALDYBĖS </w:t>
      </w:r>
      <w:r w:rsidR="00A11511" w:rsidRPr="00224ACA">
        <w:rPr>
          <w:b/>
          <w:sz w:val="28"/>
        </w:rPr>
        <w:t>TARYBA</w:t>
      </w:r>
    </w:p>
    <w:p w14:paraId="34C9AB41" w14:textId="48497172" w:rsidR="005C41AC" w:rsidRPr="00224ACA" w:rsidRDefault="005C41AC" w:rsidP="00571BF3">
      <w:pPr>
        <w:keepNext/>
        <w:jc w:val="center"/>
        <w:outlineLvl w:val="1"/>
      </w:pPr>
    </w:p>
    <w:p w14:paraId="4491EADF" w14:textId="77777777" w:rsidR="00D834F1" w:rsidRPr="00224ACA" w:rsidRDefault="00D834F1" w:rsidP="00571BF3">
      <w:pPr>
        <w:keepNext/>
        <w:jc w:val="center"/>
        <w:outlineLvl w:val="1"/>
      </w:pPr>
    </w:p>
    <w:p w14:paraId="34C9AB43" w14:textId="77777777" w:rsidR="0062551B" w:rsidRPr="00224ACA" w:rsidRDefault="00A11511" w:rsidP="00571BF3">
      <w:pPr>
        <w:keepNext/>
        <w:jc w:val="center"/>
        <w:outlineLvl w:val="1"/>
        <w:rPr>
          <w:b/>
        </w:rPr>
      </w:pPr>
      <w:r w:rsidRPr="00224ACA">
        <w:rPr>
          <w:b/>
        </w:rPr>
        <w:t>SPRENDIMAS</w:t>
      </w:r>
    </w:p>
    <w:p w14:paraId="59FDCF72" w14:textId="533164B8" w:rsidR="00DB48BF" w:rsidRPr="00224ACA" w:rsidRDefault="00DB48BF" w:rsidP="00DB48BF">
      <w:pPr>
        <w:jc w:val="center"/>
        <w:rPr>
          <w:b/>
        </w:rPr>
      </w:pPr>
      <w:r w:rsidRPr="00224ACA">
        <w:rPr>
          <w:b/>
        </w:rPr>
        <w:t xml:space="preserve">DĖL TURTO PERDAVIMO PANEVĖŽIO </w:t>
      </w:r>
      <w:r w:rsidR="009B6120">
        <w:rPr>
          <w:b/>
        </w:rPr>
        <w:t>DAILĖS MOKYKLAI</w:t>
      </w:r>
    </w:p>
    <w:p w14:paraId="34C9AB45" w14:textId="77777777" w:rsidR="0062551B" w:rsidRPr="00224ACA" w:rsidRDefault="0062551B" w:rsidP="003E58F0">
      <w:pPr>
        <w:jc w:val="center"/>
      </w:pPr>
    </w:p>
    <w:p w14:paraId="164B7336" w14:textId="4DEE2162" w:rsidR="008A0283" w:rsidRPr="00224ACA" w:rsidRDefault="008B3AC4" w:rsidP="008A0283">
      <w:pPr>
        <w:jc w:val="center"/>
      </w:pPr>
      <w:r w:rsidRPr="00224ACA">
        <w:rPr>
          <w:rStyle w:val="Style3"/>
        </w:rPr>
        <w:fldChar w:fldCharType="begin">
          <w:ffData>
            <w:name w:val="registravimoDataIlga"/>
            <w:enabled w:val="0"/>
            <w:calcOnExit w:val="0"/>
            <w:textInput/>
          </w:ffData>
        </w:fldChar>
      </w:r>
      <w:bookmarkStart w:id="1" w:name="registravimoDataIlga"/>
      <w:r w:rsidRPr="00224ACA">
        <w:rPr>
          <w:rStyle w:val="Style3"/>
        </w:rPr>
        <w:instrText xml:space="preserve"> FORMTEXT </w:instrText>
      </w:r>
      <w:r w:rsidRPr="00224ACA">
        <w:rPr>
          <w:rStyle w:val="Style3"/>
        </w:rPr>
      </w:r>
      <w:r w:rsidRPr="00224ACA">
        <w:rPr>
          <w:rStyle w:val="Style3"/>
        </w:rPr>
        <w:fldChar w:fldCharType="separate"/>
      </w:r>
      <w:r w:rsidRPr="00224ACA">
        <w:rPr>
          <w:rStyle w:val="Style3"/>
        </w:rPr>
        <w:t>2021 m. gruodžio 9 d.</w:t>
      </w:r>
      <w:r w:rsidRPr="00224ACA">
        <w:rPr>
          <w:rStyle w:val="Style3"/>
        </w:rPr>
        <w:fldChar w:fldCharType="end"/>
      </w:r>
      <w:bookmarkEnd w:id="1"/>
      <w:r w:rsidR="008A0283" w:rsidRPr="00224ACA">
        <w:t xml:space="preserve"> Nr. </w:t>
      </w:r>
      <w:r w:rsidRPr="00224ACA">
        <w:fldChar w:fldCharType="begin">
          <w:ffData>
            <w:name w:val="registravimoNr"/>
            <w:enabled w:val="0"/>
            <w:calcOnExit w:val="0"/>
            <w:textInput/>
          </w:ffData>
        </w:fldChar>
      </w:r>
      <w:bookmarkStart w:id="2" w:name="registravimoNr"/>
      <w:r w:rsidRPr="00224ACA">
        <w:instrText xml:space="preserve"> FORMTEXT </w:instrText>
      </w:r>
      <w:r w:rsidRPr="00224ACA">
        <w:fldChar w:fldCharType="separate"/>
      </w:r>
      <w:r w:rsidRPr="00224ACA">
        <w:t>TSP-419</w:t>
      </w:r>
      <w:r w:rsidRPr="00224ACA">
        <w:fldChar w:fldCharType="end"/>
      </w:r>
      <w:bookmarkEnd w:id="2"/>
    </w:p>
    <w:p w14:paraId="34C9AB47" w14:textId="77777777" w:rsidR="0062551B" w:rsidRPr="00224ACA" w:rsidRDefault="0062551B" w:rsidP="00571BF3">
      <w:pPr>
        <w:keepNext/>
        <w:jc w:val="center"/>
        <w:outlineLvl w:val="2"/>
        <w:rPr>
          <w:b/>
        </w:rPr>
      </w:pPr>
      <w:r w:rsidRPr="00224ACA">
        <w:t>Panevėžys</w:t>
      </w:r>
    </w:p>
    <w:p w14:paraId="34C9AB48" w14:textId="4C18E8B6" w:rsidR="0062551B" w:rsidRDefault="0062551B" w:rsidP="00914DC6">
      <w:pPr>
        <w:jc w:val="center"/>
      </w:pPr>
    </w:p>
    <w:p w14:paraId="72A47777" w14:textId="77777777" w:rsidR="00AD4576" w:rsidRPr="00224ACA" w:rsidRDefault="00AD4576" w:rsidP="00914DC6">
      <w:pPr>
        <w:jc w:val="center"/>
      </w:pPr>
    </w:p>
    <w:p w14:paraId="2500BD77" w14:textId="24B5437E" w:rsidR="008B06E3" w:rsidRPr="00224ACA" w:rsidRDefault="008B06E3" w:rsidP="008B06E3">
      <w:pPr>
        <w:spacing w:line="360" w:lineRule="auto"/>
        <w:ind w:firstLine="851"/>
        <w:jc w:val="both"/>
      </w:pPr>
      <w:r w:rsidRPr="00224ACA">
        <w:rPr>
          <w:szCs w:val="24"/>
        </w:rPr>
        <w:t xml:space="preserve">Vadovaudamasi Lietuvos Respublikos vietos savivaldos įstatymo </w:t>
      </w:r>
      <w:r w:rsidR="00DB48BF" w:rsidRPr="00224ACA">
        <w:rPr>
          <w:szCs w:val="24"/>
          <w:lang w:eastAsia="lt-LT"/>
        </w:rPr>
        <w:t xml:space="preserve">6 straipsnio </w:t>
      </w:r>
      <w:r w:rsidR="009B6120">
        <w:rPr>
          <w:szCs w:val="24"/>
          <w:lang w:eastAsia="lt-LT"/>
        </w:rPr>
        <w:t>8</w:t>
      </w:r>
      <w:r w:rsidR="00DB48BF" w:rsidRPr="00224ACA">
        <w:rPr>
          <w:szCs w:val="24"/>
          <w:lang w:eastAsia="lt-LT"/>
        </w:rPr>
        <w:t xml:space="preserve"> punktu</w:t>
      </w:r>
      <w:r w:rsidR="00DB48BF" w:rsidRPr="00224ACA">
        <w:rPr>
          <w:szCs w:val="24"/>
        </w:rPr>
        <w:t xml:space="preserve"> ir </w:t>
      </w:r>
      <w:r w:rsidR="0014120E" w:rsidRPr="00224ACA">
        <w:rPr>
          <w:szCs w:val="24"/>
        </w:rPr>
        <w:t>16 straipsnio 2 dalies 26 punktu,</w:t>
      </w:r>
      <w:r w:rsidR="000F091D" w:rsidRPr="00224ACA">
        <w:rPr>
          <w:szCs w:val="24"/>
        </w:rPr>
        <w:t xml:space="preserve"> </w:t>
      </w:r>
      <w:r w:rsidR="003A451B" w:rsidRPr="00224ACA">
        <w:rPr>
          <w:szCs w:val="24"/>
        </w:rPr>
        <w:t xml:space="preserve">Lietuvos Respublikos valstybės ir savivaldybių turto valdymo, naudojimo ir disponavimo juo įstatymo </w:t>
      </w:r>
      <w:r w:rsidR="00DB48BF" w:rsidRPr="00224ACA">
        <w:rPr>
          <w:szCs w:val="24"/>
          <w:lang w:eastAsia="lt-LT"/>
        </w:rPr>
        <w:t>12 straipsniu</w:t>
      </w:r>
      <w:r w:rsidR="0014120E" w:rsidRPr="00224ACA">
        <w:rPr>
          <w:szCs w:val="24"/>
        </w:rPr>
        <w:t xml:space="preserve">, </w:t>
      </w:r>
      <w:r w:rsidR="00DB48BF" w:rsidRPr="00224ACA">
        <w:rPr>
          <w:szCs w:val="24"/>
          <w:lang w:eastAsia="lt-LT"/>
        </w:rPr>
        <w:t xml:space="preserve">Panevėžio miesto savivaldybės tarybos </w:t>
      </w:r>
      <w:r w:rsidR="000F2ED0" w:rsidRPr="00224ACA">
        <w:rPr>
          <w:szCs w:val="24"/>
          <w:lang w:eastAsia="lt-LT"/>
        </w:rPr>
        <w:br/>
      </w:r>
      <w:r w:rsidR="00DB48BF" w:rsidRPr="00224ACA">
        <w:rPr>
          <w:szCs w:val="24"/>
          <w:lang w:eastAsia="lt-LT"/>
        </w:rPr>
        <w:t>2019 m. lapkričio 21 d. sprendimu Nr. 1-462 „Dėl Panevėžio miesto savivaldybės turto perdavimo valdyti, naudoti ir disponuoti juo patikėjimo teise tvarkos aprašo patvirtinimo ir Savivaldybės tarybos 2016 m. spalio 26 d. sprendimo Nr. 1-349 pripažinimo netekusiu galios“</w:t>
      </w:r>
      <w:r w:rsidRPr="00224ACA">
        <w:rPr>
          <w:szCs w:val="24"/>
        </w:rPr>
        <w:t xml:space="preserve">, Panevėžio miesto savivaldybės taryba </w:t>
      </w:r>
      <w:r w:rsidRPr="00224ACA">
        <w:rPr>
          <w:spacing w:val="60"/>
          <w:szCs w:val="24"/>
        </w:rPr>
        <w:t>nusprendži</w:t>
      </w:r>
      <w:r w:rsidRPr="00224ACA">
        <w:rPr>
          <w:szCs w:val="24"/>
        </w:rPr>
        <w:t>a:</w:t>
      </w:r>
    </w:p>
    <w:p w14:paraId="3B1CE9A7" w14:textId="70D719CF" w:rsidR="00280EB1" w:rsidRPr="00224ACA"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224ACA">
        <w:rPr>
          <w:color w:val="000000"/>
          <w:szCs w:val="24"/>
        </w:rPr>
        <w:t xml:space="preserve">Perduoti </w:t>
      </w:r>
      <w:r w:rsidR="009F2504" w:rsidRPr="00224ACA">
        <w:rPr>
          <w:color w:val="000000"/>
          <w:szCs w:val="24"/>
        </w:rPr>
        <w:t xml:space="preserve">Panevėžio </w:t>
      </w:r>
      <w:r w:rsidR="009B6120">
        <w:rPr>
          <w:color w:val="000000"/>
          <w:szCs w:val="24"/>
        </w:rPr>
        <w:t>dailės mokyklai</w:t>
      </w:r>
      <w:r w:rsidR="009F2504" w:rsidRPr="00224ACA">
        <w:rPr>
          <w:color w:val="000000"/>
          <w:szCs w:val="24"/>
        </w:rPr>
        <w:t xml:space="preserve"> (kodas </w:t>
      </w:r>
      <w:r w:rsidR="009B6120" w:rsidRPr="00B02EAF">
        <w:rPr>
          <w:rStyle w:val="st1"/>
        </w:rPr>
        <w:t>190426794</w:t>
      </w:r>
      <w:r w:rsidR="009F2504" w:rsidRPr="00224ACA">
        <w:t xml:space="preserve">) valdyti, naudoti ir disponuoti juo patikėjimo teise </w:t>
      </w:r>
      <w:r w:rsidR="0014120E" w:rsidRPr="00224ACA">
        <w:rPr>
          <w:color w:val="000000"/>
          <w:szCs w:val="24"/>
        </w:rPr>
        <w:t>Savivaldybei nuosavybės teise priklausantį ir šiuo met</w:t>
      </w:r>
      <w:r w:rsidRPr="00224ACA">
        <w:rPr>
          <w:color w:val="000000"/>
          <w:szCs w:val="24"/>
        </w:rPr>
        <w:t xml:space="preserve">u Savivaldybės administracijos </w:t>
      </w:r>
      <w:r w:rsidR="0014120E" w:rsidRPr="00224ACA">
        <w:rPr>
          <w:color w:val="000000"/>
          <w:szCs w:val="24"/>
        </w:rPr>
        <w:t xml:space="preserve">patikėjimo teise valdomą ilgalaikį </w:t>
      </w:r>
      <w:r w:rsidR="008605F2">
        <w:rPr>
          <w:color w:val="000000"/>
          <w:szCs w:val="24"/>
        </w:rPr>
        <w:t xml:space="preserve">ir trumpalaikį </w:t>
      </w:r>
      <w:r w:rsidR="0014120E" w:rsidRPr="00224ACA">
        <w:rPr>
          <w:color w:val="000000"/>
          <w:szCs w:val="24"/>
        </w:rPr>
        <w:t>turtą</w:t>
      </w:r>
      <w:r w:rsidRPr="00224ACA">
        <w:rPr>
          <w:color w:val="000000"/>
          <w:szCs w:val="24"/>
        </w:rPr>
        <w:t xml:space="preserve">, kurio bendra įsigijimo vertė </w:t>
      </w:r>
      <w:r w:rsidR="00D86C2C" w:rsidRPr="00224ACA">
        <w:rPr>
          <w:color w:val="000000"/>
          <w:szCs w:val="24"/>
        </w:rPr>
        <w:t>–</w:t>
      </w:r>
      <w:r w:rsidRPr="00224ACA">
        <w:rPr>
          <w:color w:val="000000"/>
          <w:szCs w:val="24"/>
        </w:rPr>
        <w:t xml:space="preserve"> </w:t>
      </w:r>
      <w:r w:rsidR="009B6120">
        <w:rPr>
          <w:color w:val="000000"/>
          <w:szCs w:val="24"/>
        </w:rPr>
        <w:t>10 090,00</w:t>
      </w:r>
      <w:r w:rsidR="00FD5357">
        <w:rPr>
          <w:color w:val="000000"/>
          <w:szCs w:val="24"/>
        </w:rPr>
        <w:t xml:space="preserve"> Eur</w:t>
      </w:r>
      <w:r w:rsidR="008605F2">
        <w:rPr>
          <w:color w:val="000000"/>
          <w:szCs w:val="24"/>
        </w:rPr>
        <w:t xml:space="preserve">, ilgalaikio turto likutinė vertė – </w:t>
      </w:r>
      <w:r w:rsidR="009B6120">
        <w:rPr>
          <w:color w:val="000000"/>
          <w:szCs w:val="24"/>
        </w:rPr>
        <w:t>8 865,29</w:t>
      </w:r>
      <w:r w:rsidR="008605F2">
        <w:rPr>
          <w:color w:val="000000"/>
          <w:szCs w:val="24"/>
        </w:rPr>
        <w:t xml:space="preserve"> Eur</w:t>
      </w:r>
      <w:r w:rsidR="0057770C" w:rsidRPr="00224ACA">
        <w:rPr>
          <w:color w:val="000000"/>
          <w:szCs w:val="24"/>
        </w:rPr>
        <w:t xml:space="preserve"> (priedas)</w:t>
      </w:r>
      <w:r w:rsidR="0014120E" w:rsidRPr="00224ACA">
        <w:rPr>
          <w:color w:val="000000"/>
          <w:szCs w:val="24"/>
        </w:rPr>
        <w:t>.</w:t>
      </w:r>
    </w:p>
    <w:p w14:paraId="39133908" w14:textId="56B38903" w:rsidR="00E957CF" w:rsidRPr="00224ACA"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24ACA">
        <w:rPr>
          <w:color w:val="000000"/>
          <w:szCs w:val="24"/>
        </w:rPr>
        <w:t>Įgalioti Panevėžio miesto savivaldybės administracijos direktorių Savivaldybės vardu pasirašyti 1 punkte nurodyto turto priėmimo ir perdavimo aktą.</w:t>
      </w:r>
    </w:p>
    <w:p w14:paraId="34C9AB4C" w14:textId="57B6E6DE" w:rsidR="0062551B" w:rsidRPr="00224ACA"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24ACA">
        <w:rPr>
          <w:color w:val="000000"/>
          <w:szCs w:val="24"/>
        </w:rPr>
        <w:t xml:space="preserve">Nurodyti, kad </w:t>
      </w:r>
      <w:r w:rsidR="008078E9" w:rsidRPr="00224ACA">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224ACA" w:rsidRDefault="008D7609" w:rsidP="007E3012">
      <w:pPr>
        <w:jc w:val="both"/>
        <w:rPr>
          <w:szCs w:val="24"/>
        </w:rPr>
      </w:pPr>
    </w:p>
    <w:p w14:paraId="335B7AE6" w14:textId="77777777" w:rsidR="00AD02CE" w:rsidRPr="00224ACA" w:rsidRDefault="00AD02CE" w:rsidP="007E3012">
      <w:pPr>
        <w:jc w:val="both"/>
        <w:rPr>
          <w:szCs w:val="24"/>
        </w:rPr>
      </w:pPr>
    </w:p>
    <w:p w14:paraId="7C7FE101" w14:textId="2D826097" w:rsidR="0082493F" w:rsidRPr="00224ACA" w:rsidRDefault="00885728" w:rsidP="007E3012">
      <w:pPr>
        <w:jc w:val="both"/>
        <w:rPr>
          <w:rFonts w:eastAsia="Calibri"/>
          <w:szCs w:val="24"/>
        </w:rPr>
      </w:pPr>
      <w:r w:rsidRPr="00224ACA">
        <w:rPr>
          <w:rFonts w:eastAsia="Calibri"/>
          <w:szCs w:val="24"/>
        </w:rPr>
        <w:t>Savivaldybės mer</w:t>
      </w:r>
      <w:r w:rsidR="000F091D" w:rsidRPr="00224ACA">
        <w:rPr>
          <w:rFonts w:eastAsia="Calibri"/>
          <w:szCs w:val="24"/>
        </w:rPr>
        <w:t>as</w:t>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t xml:space="preserve">   </w:t>
      </w:r>
      <w:r w:rsidR="004F0C49" w:rsidRPr="00224ACA">
        <w:rPr>
          <w:rFonts w:eastAsia="Calibri"/>
          <w:szCs w:val="24"/>
        </w:rPr>
        <w:t xml:space="preserve">        </w:t>
      </w:r>
      <w:r w:rsidR="000F091D" w:rsidRPr="00224ACA">
        <w:rPr>
          <w:rFonts w:eastAsia="Calibri"/>
          <w:szCs w:val="24"/>
        </w:rPr>
        <w:t xml:space="preserve">   Rytis Mykolas Račkauskas</w:t>
      </w:r>
    </w:p>
    <w:p w14:paraId="5F58E229" w14:textId="5A60AA9C" w:rsidR="00627BF6" w:rsidRPr="00224ACA" w:rsidRDefault="00627BF6">
      <w:pPr>
        <w:rPr>
          <w:rFonts w:eastAsia="Calibri"/>
          <w:szCs w:val="24"/>
        </w:rPr>
      </w:pPr>
      <w:r w:rsidRPr="00224ACA">
        <w:rPr>
          <w:rFonts w:eastAsia="Calibri"/>
          <w:szCs w:val="24"/>
        </w:rPr>
        <w:br w:type="page"/>
      </w:r>
    </w:p>
    <w:p w14:paraId="21BCB0D8" w14:textId="77777777" w:rsidR="007D6BBA" w:rsidRPr="00224ACA" w:rsidRDefault="007D6BBA" w:rsidP="007D6BBA">
      <w:pPr>
        <w:tabs>
          <w:tab w:val="left" w:pos="7371"/>
        </w:tabs>
        <w:ind w:firstLine="5245"/>
        <w:rPr>
          <w:szCs w:val="24"/>
        </w:rPr>
      </w:pPr>
      <w:r w:rsidRPr="00224ACA">
        <w:rPr>
          <w:szCs w:val="24"/>
        </w:rPr>
        <w:lastRenderedPageBreak/>
        <w:t xml:space="preserve">Panevėžio miesto savivaldybės tarybos </w:t>
      </w:r>
    </w:p>
    <w:p w14:paraId="5ED90444" w14:textId="66AD24A3" w:rsidR="007D6BBA" w:rsidRPr="00224ACA" w:rsidRDefault="007D6BBA" w:rsidP="007D6BBA">
      <w:pPr>
        <w:tabs>
          <w:tab w:val="left" w:pos="7371"/>
        </w:tabs>
        <w:ind w:firstLine="5245"/>
        <w:rPr>
          <w:szCs w:val="24"/>
        </w:rPr>
      </w:pPr>
      <w:r w:rsidRPr="00224ACA">
        <w:rPr>
          <w:szCs w:val="24"/>
        </w:rPr>
        <w:t xml:space="preserve">2021 m. </w:t>
      </w:r>
      <w:r w:rsidR="008605F2">
        <w:rPr>
          <w:szCs w:val="24"/>
        </w:rPr>
        <w:t>gruodžio</w:t>
      </w:r>
      <w:r w:rsidRPr="00224ACA">
        <w:rPr>
          <w:szCs w:val="24"/>
        </w:rPr>
        <w:t xml:space="preserve">      d. sprendimo Nr. </w:t>
      </w:r>
    </w:p>
    <w:p w14:paraId="46858E94" w14:textId="100F6E8F" w:rsidR="007D6BBA" w:rsidRPr="00224ACA" w:rsidRDefault="007D6BBA" w:rsidP="007D6BBA">
      <w:pPr>
        <w:tabs>
          <w:tab w:val="left" w:pos="4773"/>
        </w:tabs>
        <w:ind w:firstLine="5245"/>
      </w:pPr>
      <w:r w:rsidRPr="00224ACA">
        <w:rPr>
          <w:szCs w:val="24"/>
        </w:rPr>
        <w:t>priedas</w:t>
      </w:r>
    </w:p>
    <w:p w14:paraId="0CBB907F" w14:textId="77777777" w:rsidR="007D6BBA" w:rsidRPr="00224ACA" w:rsidRDefault="007D6BBA" w:rsidP="007D6BBA">
      <w:pPr>
        <w:jc w:val="both"/>
        <w:rPr>
          <w:rFonts w:eastAsia="Calibri"/>
          <w:szCs w:val="24"/>
        </w:rPr>
      </w:pPr>
    </w:p>
    <w:p w14:paraId="12A30B9E" w14:textId="77777777" w:rsidR="007D6BBA" w:rsidRPr="00224ACA" w:rsidRDefault="007D6BBA" w:rsidP="007D6BBA">
      <w:pPr>
        <w:jc w:val="both"/>
        <w:rPr>
          <w:rFonts w:eastAsia="Calibri"/>
          <w:szCs w:val="24"/>
        </w:rPr>
      </w:pPr>
    </w:p>
    <w:p w14:paraId="0A171420" w14:textId="0B0C2C59" w:rsidR="00D86C2C" w:rsidRPr="00224ACA" w:rsidRDefault="008605F2" w:rsidP="00D86C2C">
      <w:pPr>
        <w:jc w:val="center"/>
        <w:rPr>
          <w:b/>
          <w:szCs w:val="24"/>
        </w:rPr>
      </w:pPr>
      <w:r>
        <w:rPr>
          <w:b/>
          <w:szCs w:val="24"/>
        </w:rPr>
        <w:t xml:space="preserve">ILGALAIKIO IR TRUMPALAIKIO </w:t>
      </w:r>
      <w:r w:rsidR="00D86C2C" w:rsidRPr="00224ACA">
        <w:rPr>
          <w:b/>
          <w:szCs w:val="24"/>
        </w:rPr>
        <w:t xml:space="preserve">TURTO, PERDUODAMO PANEVĖŽIO </w:t>
      </w:r>
      <w:r w:rsidR="009B6120">
        <w:rPr>
          <w:b/>
          <w:szCs w:val="24"/>
        </w:rPr>
        <w:t>DAILĖS MOKYKLAI</w:t>
      </w:r>
      <w:r w:rsidR="00D86C2C" w:rsidRPr="00224ACA">
        <w:rPr>
          <w:b/>
          <w:szCs w:val="24"/>
        </w:rPr>
        <w:t xml:space="preserve"> VALDYTI, NAUDOTI IR DISPONUOTI JUO PATIKĖJIMO TEISE, SĄRAŠAS</w:t>
      </w:r>
    </w:p>
    <w:p w14:paraId="326BD336" w14:textId="77777777" w:rsidR="00D86C2C" w:rsidRPr="00224ACA" w:rsidRDefault="00D86C2C" w:rsidP="00D86C2C">
      <w:pPr>
        <w:jc w:val="center"/>
        <w:rPr>
          <w:b/>
          <w:szCs w:val="24"/>
        </w:rPr>
      </w:pPr>
    </w:p>
    <w:p w14:paraId="6D92924F" w14:textId="77777777" w:rsidR="00D86C2C" w:rsidRPr="00224ACA"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06"/>
        <w:gridCol w:w="1523"/>
        <w:gridCol w:w="930"/>
        <w:gridCol w:w="1096"/>
        <w:gridCol w:w="1176"/>
        <w:gridCol w:w="1128"/>
      </w:tblGrid>
      <w:tr w:rsidR="00402CD5" w:rsidRPr="00224ACA" w14:paraId="79E95E71" w14:textId="77777777" w:rsidTr="00AD4576">
        <w:tc>
          <w:tcPr>
            <w:tcW w:w="296" w:type="pct"/>
            <w:shd w:val="clear" w:color="auto" w:fill="auto"/>
          </w:tcPr>
          <w:p w14:paraId="59CA8F20" w14:textId="77777777" w:rsidR="00402CD5" w:rsidRPr="00224ACA" w:rsidRDefault="00402CD5" w:rsidP="00402CD5">
            <w:pPr>
              <w:jc w:val="center"/>
              <w:rPr>
                <w:b/>
              </w:rPr>
            </w:pPr>
            <w:r w:rsidRPr="00224ACA">
              <w:rPr>
                <w:b/>
              </w:rPr>
              <w:t>Eil. Nr.</w:t>
            </w:r>
          </w:p>
        </w:tc>
        <w:tc>
          <w:tcPr>
            <w:tcW w:w="1689" w:type="pct"/>
            <w:shd w:val="clear" w:color="auto" w:fill="auto"/>
          </w:tcPr>
          <w:p w14:paraId="4AE1AD12" w14:textId="77777777" w:rsidR="00402CD5" w:rsidRPr="00224ACA" w:rsidRDefault="00402CD5" w:rsidP="00402CD5">
            <w:pPr>
              <w:jc w:val="center"/>
              <w:rPr>
                <w:b/>
              </w:rPr>
            </w:pPr>
            <w:r w:rsidRPr="00224ACA">
              <w:rPr>
                <w:b/>
              </w:rPr>
              <w:t>Turto pavadinimas</w:t>
            </w:r>
          </w:p>
        </w:tc>
        <w:tc>
          <w:tcPr>
            <w:tcW w:w="717" w:type="pct"/>
            <w:shd w:val="clear" w:color="auto" w:fill="auto"/>
          </w:tcPr>
          <w:p w14:paraId="4EB95B56" w14:textId="77777777" w:rsidR="00402CD5" w:rsidRPr="00224ACA" w:rsidRDefault="00402CD5" w:rsidP="00402CD5">
            <w:pPr>
              <w:jc w:val="center"/>
              <w:rPr>
                <w:b/>
              </w:rPr>
            </w:pPr>
            <w:r w:rsidRPr="00224ACA">
              <w:rPr>
                <w:b/>
              </w:rPr>
              <w:t>Inventoriaus Nr.</w:t>
            </w:r>
          </w:p>
        </w:tc>
        <w:tc>
          <w:tcPr>
            <w:tcW w:w="483" w:type="pct"/>
            <w:shd w:val="clear" w:color="auto" w:fill="auto"/>
          </w:tcPr>
          <w:p w14:paraId="37F1DD3E" w14:textId="77777777" w:rsidR="00402CD5" w:rsidRPr="00224ACA" w:rsidRDefault="00402CD5" w:rsidP="00402CD5">
            <w:pPr>
              <w:jc w:val="center"/>
              <w:rPr>
                <w:b/>
              </w:rPr>
            </w:pPr>
            <w:r w:rsidRPr="00224ACA">
              <w:rPr>
                <w:b/>
              </w:rPr>
              <w:t>Kiekis, vnt.</w:t>
            </w:r>
          </w:p>
        </w:tc>
        <w:tc>
          <w:tcPr>
            <w:tcW w:w="569" w:type="pct"/>
            <w:shd w:val="clear" w:color="auto" w:fill="auto"/>
          </w:tcPr>
          <w:p w14:paraId="54C155AF" w14:textId="77777777" w:rsidR="00402CD5" w:rsidRPr="00224ACA" w:rsidRDefault="00402CD5" w:rsidP="00402CD5">
            <w:pPr>
              <w:jc w:val="center"/>
              <w:rPr>
                <w:b/>
              </w:rPr>
            </w:pPr>
            <w:r w:rsidRPr="00224ACA">
              <w:rPr>
                <w:b/>
              </w:rPr>
              <w:t>Vieneto įsigijimo vertė, Eur</w:t>
            </w:r>
          </w:p>
        </w:tc>
        <w:tc>
          <w:tcPr>
            <w:tcW w:w="616" w:type="pct"/>
          </w:tcPr>
          <w:p w14:paraId="33D88733" w14:textId="6D4F315D" w:rsidR="00402CD5" w:rsidRPr="00224ACA" w:rsidRDefault="00402CD5" w:rsidP="00402CD5">
            <w:pPr>
              <w:jc w:val="center"/>
              <w:rPr>
                <w:b/>
              </w:rPr>
            </w:pPr>
            <w:r w:rsidRPr="00224ACA">
              <w:rPr>
                <w:b/>
              </w:rPr>
              <w:t>Bendra įsigijimo vertė, Eur</w:t>
            </w:r>
          </w:p>
        </w:tc>
        <w:tc>
          <w:tcPr>
            <w:tcW w:w="629" w:type="pct"/>
            <w:shd w:val="clear" w:color="auto" w:fill="auto"/>
          </w:tcPr>
          <w:p w14:paraId="18010354" w14:textId="0BBE3B61" w:rsidR="00402CD5" w:rsidRPr="00224ACA" w:rsidRDefault="00402CD5" w:rsidP="00402CD5">
            <w:pPr>
              <w:jc w:val="center"/>
              <w:rPr>
                <w:b/>
              </w:rPr>
            </w:pPr>
            <w:r w:rsidRPr="00224ACA">
              <w:rPr>
                <w:b/>
              </w:rPr>
              <w:t>Bendra likutinė vertė, Eur</w:t>
            </w:r>
          </w:p>
        </w:tc>
      </w:tr>
      <w:tr w:rsidR="00402CD5" w:rsidRPr="00224ACA" w14:paraId="0234F6C0" w14:textId="77777777" w:rsidTr="00AD4576">
        <w:tc>
          <w:tcPr>
            <w:tcW w:w="296" w:type="pct"/>
            <w:shd w:val="clear" w:color="auto" w:fill="auto"/>
          </w:tcPr>
          <w:p w14:paraId="08D90659" w14:textId="77777777" w:rsidR="00402CD5" w:rsidRPr="00224ACA" w:rsidRDefault="00402CD5" w:rsidP="003F74D8">
            <w:pPr>
              <w:pStyle w:val="Sraopastraipa"/>
              <w:numPr>
                <w:ilvl w:val="0"/>
                <w:numId w:val="18"/>
              </w:numPr>
            </w:pPr>
          </w:p>
        </w:tc>
        <w:tc>
          <w:tcPr>
            <w:tcW w:w="1689" w:type="pct"/>
            <w:shd w:val="clear" w:color="auto" w:fill="auto"/>
          </w:tcPr>
          <w:p w14:paraId="1D7D171C" w14:textId="62EC3D80" w:rsidR="00FD5357" w:rsidRDefault="009B6120" w:rsidP="00402CD5">
            <w:pPr>
              <w:pStyle w:val="Default"/>
              <w:jc w:val="both"/>
            </w:pPr>
            <w:r>
              <w:t>Stacionarus</w:t>
            </w:r>
            <w:r w:rsidR="00FD5357">
              <w:t>is</w:t>
            </w:r>
            <w:r>
              <w:t xml:space="preserve"> kompiuteris </w:t>
            </w:r>
            <w:r w:rsidRPr="00FD5357">
              <w:t>ORG20210520</w:t>
            </w:r>
            <w:r>
              <w:t xml:space="preserve"> su </w:t>
            </w:r>
            <w:r w:rsidRPr="009B6120">
              <w:rPr>
                <w:i/>
              </w:rPr>
              <w:t>Windows</w:t>
            </w:r>
            <w:r w:rsidR="00FD5357">
              <w:rPr>
                <w:i/>
              </w:rPr>
              <w:t xml:space="preserve"> </w:t>
            </w:r>
            <w:r w:rsidRPr="009B6120">
              <w:rPr>
                <w:i/>
              </w:rPr>
              <w:t>10</w:t>
            </w:r>
            <w:r>
              <w:t xml:space="preserve"> </w:t>
            </w:r>
            <w:r w:rsidR="00FD5357">
              <w:t>programa</w:t>
            </w:r>
          </w:p>
          <w:p w14:paraId="08D52A06" w14:textId="530C649F" w:rsidR="00402CD5" w:rsidRPr="00224ACA" w:rsidRDefault="009B6120" w:rsidP="00402CD5">
            <w:pPr>
              <w:pStyle w:val="Default"/>
              <w:jc w:val="both"/>
              <w:rPr>
                <w:i/>
              </w:rPr>
            </w:pPr>
            <w:r>
              <w:t xml:space="preserve">ir monitoriumi </w:t>
            </w:r>
            <w:r w:rsidRPr="00FD5357">
              <w:t>DELL P2421D</w:t>
            </w:r>
          </w:p>
        </w:tc>
        <w:tc>
          <w:tcPr>
            <w:tcW w:w="717" w:type="pct"/>
            <w:shd w:val="clear" w:color="auto" w:fill="auto"/>
          </w:tcPr>
          <w:p w14:paraId="74B9E9AA" w14:textId="72D67AC3" w:rsidR="00402CD5" w:rsidRPr="00224ACA" w:rsidRDefault="009B6120" w:rsidP="00402CD5">
            <w:pPr>
              <w:jc w:val="center"/>
            </w:pPr>
            <w:r>
              <w:t>1902993–1902996</w:t>
            </w:r>
          </w:p>
        </w:tc>
        <w:tc>
          <w:tcPr>
            <w:tcW w:w="483" w:type="pct"/>
            <w:shd w:val="clear" w:color="auto" w:fill="auto"/>
          </w:tcPr>
          <w:p w14:paraId="1B461586" w14:textId="0B46B9F1" w:rsidR="00402CD5" w:rsidRPr="00224ACA" w:rsidRDefault="009B6120" w:rsidP="00402CD5">
            <w:pPr>
              <w:jc w:val="center"/>
              <w:rPr>
                <w:bCs/>
              </w:rPr>
            </w:pPr>
            <w:r>
              <w:rPr>
                <w:bCs/>
              </w:rPr>
              <w:t>4</w:t>
            </w:r>
          </w:p>
        </w:tc>
        <w:tc>
          <w:tcPr>
            <w:tcW w:w="569" w:type="pct"/>
            <w:shd w:val="clear" w:color="auto" w:fill="auto"/>
          </w:tcPr>
          <w:p w14:paraId="6AB46568" w14:textId="78D1928E" w:rsidR="00402CD5" w:rsidRPr="00224ACA" w:rsidRDefault="009B6120" w:rsidP="00402CD5">
            <w:pPr>
              <w:jc w:val="center"/>
              <w:rPr>
                <w:bCs/>
              </w:rPr>
            </w:pPr>
            <w:r>
              <w:rPr>
                <w:bCs/>
              </w:rPr>
              <w:t>978,60</w:t>
            </w:r>
          </w:p>
        </w:tc>
        <w:tc>
          <w:tcPr>
            <w:tcW w:w="616" w:type="pct"/>
          </w:tcPr>
          <w:p w14:paraId="46AB6449" w14:textId="63A9AFFB" w:rsidR="00402CD5" w:rsidRPr="00224ACA" w:rsidRDefault="009B6120" w:rsidP="00402CD5">
            <w:pPr>
              <w:jc w:val="center"/>
              <w:rPr>
                <w:bCs/>
              </w:rPr>
            </w:pPr>
            <w:r>
              <w:rPr>
                <w:bCs/>
              </w:rPr>
              <w:t>3</w:t>
            </w:r>
            <w:r w:rsidR="00FD5357">
              <w:rPr>
                <w:bCs/>
              </w:rPr>
              <w:t xml:space="preserve"> </w:t>
            </w:r>
            <w:r>
              <w:rPr>
                <w:bCs/>
              </w:rPr>
              <w:t>914,40</w:t>
            </w:r>
          </w:p>
        </w:tc>
        <w:tc>
          <w:tcPr>
            <w:tcW w:w="629" w:type="pct"/>
            <w:shd w:val="clear" w:color="auto" w:fill="auto"/>
          </w:tcPr>
          <w:p w14:paraId="25A33BAC" w14:textId="7FD120CC" w:rsidR="00402CD5" w:rsidRPr="00224ACA" w:rsidRDefault="009B6120" w:rsidP="00402CD5">
            <w:pPr>
              <w:jc w:val="center"/>
              <w:rPr>
                <w:bCs/>
              </w:rPr>
            </w:pPr>
            <w:r>
              <w:rPr>
                <w:bCs/>
              </w:rPr>
              <w:t>3</w:t>
            </w:r>
            <w:r w:rsidR="00FD5357">
              <w:rPr>
                <w:bCs/>
              </w:rPr>
              <w:t xml:space="preserve"> </w:t>
            </w:r>
            <w:r>
              <w:rPr>
                <w:bCs/>
              </w:rPr>
              <w:t>914,40</w:t>
            </w:r>
          </w:p>
        </w:tc>
      </w:tr>
      <w:tr w:rsidR="00402CD5" w:rsidRPr="00224ACA" w14:paraId="428A41E6" w14:textId="77777777" w:rsidTr="00AD4576">
        <w:tc>
          <w:tcPr>
            <w:tcW w:w="296" w:type="pct"/>
            <w:shd w:val="clear" w:color="auto" w:fill="auto"/>
          </w:tcPr>
          <w:p w14:paraId="44EADF3E" w14:textId="77777777" w:rsidR="00402CD5" w:rsidRPr="00224ACA" w:rsidRDefault="00402CD5" w:rsidP="003F74D8">
            <w:pPr>
              <w:pStyle w:val="Sraopastraipa"/>
              <w:numPr>
                <w:ilvl w:val="0"/>
                <w:numId w:val="18"/>
              </w:numPr>
            </w:pPr>
          </w:p>
        </w:tc>
        <w:tc>
          <w:tcPr>
            <w:tcW w:w="1689" w:type="pct"/>
            <w:shd w:val="clear" w:color="auto" w:fill="auto"/>
          </w:tcPr>
          <w:p w14:paraId="01832FE9" w14:textId="11CB8EE4" w:rsidR="00402CD5" w:rsidRPr="00224ACA" w:rsidRDefault="009B6120" w:rsidP="00402CD5">
            <w:pPr>
              <w:rPr>
                <w:bCs/>
                <w:i/>
              </w:rPr>
            </w:pPr>
            <w:r>
              <w:rPr>
                <w:color w:val="000000"/>
              </w:rPr>
              <w:t xml:space="preserve">Spausdintuvas </w:t>
            </w:r>
            <w:r w:rsidRPr="009B6120">
              <w:rPr>
                <w:i/>
                <w:color w:val="000000"/>
              </w:rPr>
              <w:t>Canon IPF Pro2100</w:t>
            </w:r>
            <w:r>
              <w:rPr>
                <w:color w:val="000000"/>
              </w:rPr>
              <w:t xml:space="preserve"> su stovu</w:t>
            </w:r>
          </w:p>
        </w:tc>
        <w:tc>
          <w:tcPr>
            <w:tcW w:w="717" w:type="pct"/>
            <w:shd w:val="clear" w:color="auto" w:fill="auto"/>
          </w:tcPr>
          <w:p w14:paraId="20D1B4B8" w14:textId="11E5713C" w:rsidR="00402CD5" w:rsidRPr="00224ACA" w:rsidRDefault="009B6120" w:rsidP="00402CD5">
            <w:pPr>
              <w:jc w:val="center"/>
            </w:pPr>
            <w:r>
              <w:t>1902997</w:t>
            </w:r>
          </w:p>
        </w:tc>
        <w:tc>
          <w:tcPr>
            <w:tcW w:w="483" w:type="pct"/>
            <w:shd w:val="clear" w:color="auto" w:fill="auto"/>
          </w:tcPr>
          <w:p w14:paraId="280EBDBB" w14:textId="6A4A3B2D" w:rsidR="00402CD5" w:rsidRPr="00224ACA" w:rsidRDefault="009B6120" w:rsidP="00402CD5">
            <w:pPr>
              <w:jc w:val="center"/>
              <w:rPr>
                <w:bCs/>
              </w:rPr>
            </w:pPr>
            <w:r>
              <w:rPr>
                <w:bCs/>
              </w:rPr>
              <w:t>1</w:t>
            </w:r>
          </w:p>
        </w:tc>
        <w:tc>
          <w:tcPr>
            <w:tcW w:w="569" w:type="pct"/>
            <w:shd w:val="clear" w:color="auto" w:fill="auto"/>
          </w:tcPr>
          <w:p w14:paraId="58916777" w14:textId="5A322AE1" w:rsidR="00402CD5" w:rsidRPr="00224ACA" w:rsidRDefault="009B6120" w:rsidP="00402CD5">
            <w:pPr>
              <w:jc w:val="center"/>
              <w:rPr>
                <w:bCs/>
              </w:rPr>
            </w:pPr>
            <w:r>
              <w:t>2 348,41</w:t>
            </w:r>
          </w:p>
        </w:tc>
        <w:tc>
          <w:tcPr>
            <w:tcW w:w="616" w:type="pct"/>
          </w:tcPr>
          <w:p w14:paraId="1B8B07D2" w14:textId="1AAE1B1A" w:rsidR="00402CD5" w:rsidRPr="00224ACA" w:rsidRDefault="009B6120" w:rsidP="00402CD5">
            <w:pPr>
              <w:jc w:val="center"/>
              <w:rPr>
                <w:bCs/>
              </w:rPr>
            </w:pPr>
            <w:r>
              <w:t>2</w:t>
            </w:r>
            <w:r w:rsidR="00FD5357">
              <w:t xml:space="preserve"> </w:t>
            </w:r>
            <w:r>
              <w:t>348,41</w:t>
            </w:r>
          </w:p>
        </w:tc>
        <w:tc>
          <w:tcPr>
            <w:tcW w:w="629" w:type="pct"/>
            <w:shd w:val="clear" w:color="auto" w:fill="auto"/>
          </w:tcPr>
          <w:p w14:paraId="5D3B2F16" w14:textId="24527B8E" w:rsidR="00402CD5" w:rsidRPr="00224ACA" w:rsidRDefault="009B6120" w:rsidP="00402CD5">
            <w:pPr>
              <w:jc w:val="center"/>
              <w:rPr>
                <w:bCs/>
              </w:rPr>
            </w:pPr>
            <w:r>
              <w:t>2</w:t>
            </w:r>
            <w:r w:rsidR="00FD5357">
              <w:t xml:space="preserve"> </w:t>
            </w:r>
            <w:r>
              <w:t>348,41</w:t>
            </w:r>
          </w:p>
        </w:tc>
      </w:tr>
      <w:tr w:rsidR="00402CD5" w:rsidRPr="00224ACA" w14:paraId="5296F5F2" w14:textId="77777777" w:rsidTr="00AD4576">
        <w:tc>
          <w:tcPr>
            <w:tcW w:w="296" w:type="pct"/>
            <w:shd w:val="clear" w:color="auto" w:fill="auto"/>
          </w:tcPr>
          <w:p w14:paraId="066FE8F6" w14:textId="77777777" w:rsidR="00402CD5" w:rsidRPr="00224ACA" w:rsidRDefault="00402CD5" w:rsidP="003F74D8">
            <w:pPr>
              <w:pStyle w:val="Sraopastraipa"/>
              <w:numPr>
                <w:ilvl w:val="0"/>
                <w:numId w:val="18"/>
              </w:numPr>
            </w:pPr>
          </w:p>
        </w:tc>
        <w:tc>
          <w:tcPr>
            <w:tcW w:w="1689" w:type="pct"/>
            <w:shd w:val="clear" w:color="auto" w:fill="auto"/>
          </w:tcPr>
          <w:p w14:paraId="0E48CDFB" w14:textId="6EAA5BFD" w:rsidR="00402CD5" w:rsidRPr="00224ACA" w:rsidRDefault="009B6120" w:rsidP="00402CD5">
            <w:pPr>
              <w:rPr>
                <w:bCs/>
              </w:rPr>
            </w:pPr>
            <w:r>
              <w:rPr>
                <w:color w:val="000000"/>
              </w:rPr>
              <w:t xml:space="preserve">Programinė įranga </w:t>
            </w:r>
            <w:r w:rsidRPr="009B6120">
              <w:rPr>
                <w:i/>
                <w:color w:val="000000"/>
              </w:rPr>
              <w:t>Adobe Creative Cloud</w:t>
            </w:r>
            <w:r>
              <w:rPr>
                <w:color w:val="000000"/>
              </w:rPr>
              <w:t xml:space="preserve"> su licencija</w:t>
            </w:r>
          </w:p>
        </w:tc>
        <w:tc>
          <w:tcPr>
            <w:tcW w:w="717" w:type="pct"/>
            <w:shd w:val="clear" w:color="auto" w:fill="auto"/>
          </w:tcPr>
          <w:p w14:paraId="1A12DAE5" w14:textId="4302FCD2" w:rsidR="00402CD5" w:rsidRPr="00224ACA" w:rsidRDefault="009B6120" w:rsidP="00402CD5">
            <w:pPr>
              <w:jc w:val="center"/>
            </w:pPr>
            <w:r>
              <w:t>1902999–1903002</w:t>
            </w:r>
          </w:p>
        </w:tc>
        <w:tc>
          <w:tcPr>
            <w:tcW w:w="483" w:type="pct"/>
            <w:shd w:val="clear" w:color="auto" w:fill="auto"/>
          </w:tcPr>
          <w:p w14:paraId="60644C52" w14:textId="027509C4" w:rsidR="00402CD5" w:rsidRPr="00224ACA" w:rsidRDefault="009B6120" w:rsidP="00402CD5">
            <w:pPr>
              <w:jc w:val="center"/>
              <w:rPr>
                <w:bCs/>
              </w:rPr>
            </w:pPr>
            <w:r>
              <w:rPr>
                <w:bCs/>
              </w:rPr>
              <w:t>4</w:t>
            </w:r>
          </w:p>
        </w:tc>
        <w:tc>
          <w:tcPr>
            <w:tcW w:w="569" w:type="pct"/>
            <w:shd w:val="clear" w:color="auto" w:fill="auto"/>
          </w:tcPr>
          <w:p w14:paraId="02D0CA6C" w14:textId="3BCB8DD0" w:rsidR="00402CD5" w:rsidRPr="00224ACA" w:rsidRDefault="009B6120" w:rsidP="00402CD5">
            <w:pPr>
              <w:jc w:val="center"/>
              <w:rPr>
                <w:bCs/>
              </w:rPr>
            </w:pPr>
            <w:r>
              <w:t>503,12</w:t>
            </w:r>
          </w:p>
        </w:tc>
        <w:tc>
          <w:tcPr>
            <w:tcW w:w="616" w:type="pct"/>
          </w:tcPr>
          <w:p w14:paraId="1EF2428A" w14:textId="0B5AB887" w:rsidR="00402CD5" w:rsidRPr="00224ACA" w:rsidRDefault="009B6120" w:rsidP="00402CD5">
            <w:pPr>
              <w:jc w:val="center"/>
              <w:rPr>
                <w:bCs/>
              </w:rPr>
            </w:pPr>
            <w:r>
              <w:t>2</w:t>
            </w:r>
            <w:r w:rsidR="00FD5357">
              <w:t xml:space="preserve"> </w:t>
            </w:r>
            <w:r>
              <w:t>012,48</w:t>
            </w:r>
          </w:p>
        </w:tc>
        <w:tc>
          <w:tcPr>
            <w:tcW w:w="629" w:type="pct"/>
            <w:shd w:val="clear" w:color="auto" w:fill="auto"/>
          </w:tcPr>
          <w:p w14:paraId="4EEF6F8B" w14:textId="3265C087" w:rsidR="00402CD5" w:rsidRPr="00224ACA" w:rsidRDefault="009B6120" w:rsidP="00402CD5">
            <w:pPr>
              <w:jc w:val="center"/>
              <w:rPr>
                <w:bCs/>
              </w:rPr>
            </w:pPr>
            <w:r>
              <w:rPr>
                <w:bCs/>
              </w:rPr>
              <w:t>2</w:t>
            </w:r>
            <w:r w:rsidR="00FD5357">
              <w:rPr>
                <w:bCs/>
              </w:rPr>
              <w:t xml:space="preserve"> </w:t>
            </w:r>
            <w:r>
              <w:rPr>
                <w:bCs/>
              </w:rPr>
              <w:t>012,48</w:t>
            </w:r>
          </w:p>
        </w:tc>
      </w:tr>
      <w:tr w:rsidR="00402CD5" w:rsidRPr="00224ACA" w14:paraId="69200CAF" w14:textId="77777777" w:rsidTr="00AD4576">
        <w:tc>
          <w:tcPr>
            <w:tcW w:w="296" w:type="pct"/>
            <w:shd w:val="clear" w:color="auto" w:fill="auto"/>
          </w:tcPr>
          <w:p w14:paraId="7DD8A35D" w14:textId="77777777" w:rsidR="00402CD5" w:rsidRPr="00224ACA" w:rsidRDefault="00402CD5" w:rsidP="003F74D8">
            <w:pPr>
              <w:pStyle w:val="Sraopastraipa"/>
              <w:numPr>
                <w:ilvl w:val="0"/>
                <w:numId w:val="18"/>
              </w:numPr>
            </w:pPr>
          </w:p>
        </w:tc>
        <w:tc>
          <w:tcPr>
            <w:tcW w:w="1689" w:type="pct"/>
            <w:shd w:val="clear" w:color="auto" w:fill="auto"/>
          </w:tcPr>
          <w:p w14:paraId="7B002DF4" w14:textId="17D75636" w:rsidR="00402CD5" w:rsidRPr="00224ACA" w:rsidRDefault="009B6120" w:rsidP="00402CD5">
            <w:pPr>
              <w:rPr>
                <w:bCs/>
              </w:rPr>
            </w:pPr>
            <w:r>
              <w:rPr>
                <w:color w:val="000000"/>
              </w:rPr>
              <w:t xml:space="preserve">Fotografijos stalas </w:t>
            </w:r>
            <w:r w:rsidRPr="009B6120">
              <w:rPr>
                <w:i/>
                <w:color w:val="000000"/>
              </w:rPr>
              <w:t>inprox RS T-20</w:t>
            </w:r>
          </w:p>
        </w:tc>
        <w:tc>
          <w:tcPr>
            <w:tcW w:w="717" w:type="pct"/>
            <w:shd w:val="clear" w:color="auto" w:fill="auto"/>
          </w:tcPr>
          <w:p w14:paraId="50EFDD8E" w14:textId="2A0553BF" w:rsidR="00402CD5" w:rsidRPr="00224ACA" w:rsidRDefault="009B6120" w:rsidP="00402CD5">
            <w:pPr>
              <w:jc w:val="center"/>
            </w:pPr>
            <w:r>
              <w:t>19029</w:t>
            </w:r>
            <w:r w:rsidR="00163525">
              <w:t>49</w:t>
            </w:r>
          </w:p>
        </w:tc>
        <w:tc>
          <w:tcPr>
            <w:tcW w:w="483" w:type="pct"/>
            <w:shd w:val="clear" w:color="auto" w:fill="auto"/>
          </w:tcPr>
          <w:p w14:paraId="1D136A6D" w14:textId="781C1F10" w:rsidR="00402CD5" w:rsidRPr="00224ACA" w:rsidRDefault="00163525" w:rsidP="00402CD5">
            <w:pPr>
              <w:jc w:val="center"/>
              <w:rPr>
                <w:bCs/>
              </w:rPr>
            </w:pPr>
            <w:r>
              <w:rPr>
                <w:bCs/>
              </w:rPr>
              <w:t>1</w:t>
            </w:r>
          </w:p>
        </w:tc>
        <w:tc>
          <w:tcPr>
            <w:tcW w:w="569" w:type="pct"/>
            <w:shd w:val="clear" w:color="auto" w:fill="auto"/>
          </w:tcPr>
          <w:p w14:paraId="0CE6A946" w14:textId="64C868FD" w:rsidR="00402CD5" w:rsidRPr="00224ACA" w:rsidRDefault="00163525" w:rsidP="00402CD5">
            <w:pPr>
              <w:jc w:val="center"/>
              <w:rPr>
                <w:bCs/>
              </w:rPr>
            </w:pPr>
            <w:r>
              <w:rPr>
                <w:bCs/>
              </w:rPr>
              <w:t>590,00</w:t>
            </w:r>
          </w:p>
        </w:tc>
        <w:tc>
          <w:tcPr>
            <w:tcW w:w="616" w:type="pct"/>
          </w:tcPr>
          <w:p w14:paraId="07F89576" w14:textId="2794F393" w:rsidR="00402CD5" w:rsidRPr="00224ACA" w:rsidRDefault="00163525" w:rsidP="00402CD5">
            <w:pPr>
              <w:jc w:val="center"/>
              <w:rPr>
                <w:bCs/>
              </w:rPr>
            </w:pPr>
            <w:r>
              <w:rPr>
                <w:bCs/>
              </w:rPr>
              <w:t>590,00</w:t>
            </w:r>
          </w:p>
        </w:tc>
        <w:tc>
          <w:tcPr>
            <w:tcW w:w="629" w:type="pct"/>
            <w:shd w:val="clear" w:color="auto" w:fill="auto"/>
          </w:tcPr>
          <w:p w14:paraId="668A77BA" w14:textId="1F88E526" w:rsidR="00402CD5" w:rsidRPr="00224ACA" w:rsidRDefault="00163525" w:rsidP="00402CD5">
            <w:pPr>
              <w:jc w:val="center"/>
              <w:rPr>
                <w:bCs/>
              </w:rPr>
            </w:pPr>
            <w:r>
              <w:rPr>
                <w:bCs/>
              </w:rPr>
              <w:t>590,00</w:t>
            </w:r>
          </w:p>
        </w:tc>
      </w:tr>
      <w:tr w:rsidR="00402CD5" w:rsidRPr="00224ACA" w14:paraId="5E3EB42D" w14:textId="77777777" w:rsidTr="00AD4576">
        <w:tc>
          <w:tcPr>
            <w:tcW w:w="296" w:type="pct"/>
            <w:shd w:val="clear" w:color="auto" w:fill="auto"/>
          </w:tcPr>
          <w:p w14:paraId="4B0FEC10" w14:textId="77777777" w:rsidR="00402CD5" w:rsidRPr="00224ACA" w:rsidRDefault="00402CD5" w:rsidP="003F74D8">
            <w:pPr>
              <w:pStyle w:val="Sraopastraipa"/>
              <w:numPr>
                <w:ilvl w:val="0"/>
                <w:numId w:val="18"/>
              </w:numPr>
            </w:pPr>
          </w:p>
        </w:tc>
        <w:tc>
          <w:tcPr>
            <w:tcW w:w="1689" w:type="pct"/>
            <w:shd w:val="clear" w:color="auto" w:fill="auto"/>
          </w:tcPr>
          <w:p w14:paraId="3CE00F5C" w14:textId="7BEAB99F" w:rsidR="00402CD5" w:rsidRPr="00224ACA" w:rsidRDefault="00163525" w:rsidP="00402CD5">
            <w:pPr>
              <w:rPr>
                <w:bCs/>
              </w:rPr>
            </w:pPr>
            <w:r>
              <w:rPr>
                <w:color w:val="000000"/>
              </w:rPr>
              <w:t xml:space="preserve">Projektorius </w:t>
            </w:r>
            <w:r w:rsidRPr="00163525">
              <w:rPr>
                <w:i/>
                <w:color w:val="000000"/>
              </w:rPr>
              <w:t>Epson EB-X41</w:t>
            </w:r>
          </w:p>
        </w:tc>
        <w:tc>
          <w:tcPr>
            <w:tcW w:w="717" w:type="pct"/>
            <w:shd w:val="clear" w:color="auto" w:fill="auto"/>
          </w:tcPr>
          <w:p w14:paraId="7ABA0553" w14:textId="61E11EFF" w:rsidR="00402CD5" w:rsidRPr="00224ACA" w:rsidRDefault="00FD5357" w:rsidP="00402CD5">
            <w:pPr>
              <w:jc w:val="center"/>
            </w:pPr>
            <w:r>
              <w:t>–</w:t>
            </w:r>
          </w:p>
        </w:tc>
        <w:tc>
          <w:tcPr>
            <w:tcW w:w="483" w:type="pct"/>
            <w:shd w:val="clear" w:color="auto" w:fill="auto"/>
          </w:tcPr>
          <w:p w14:paraId="4D6B373D" w14:textId="7BD27C18" w:rsidR="00402CD5" w:rsidRPr="00224ACA" w:rsidRDefault="00163525" w:rsidP="00402CD5">
            <w:pPr>
              <w:jc w:val="center"/>
              <w:rPr>
                <w:bCs/>
              </w:rPr>
            </w:pPr>
            <w:r>
              <w:rPr>
                <w:bCs/>
              </w:rPr>
              <w:t>1</w:t>
            </w:r>
          </w:p>
        </w:tc>
        <w:tc>
          <w:tcPr>
            <w:tcW w:w="569" w:type="pct"/>
            <w:shd w:val="clear" w:color="auto" w:fill="auto"/>
          </w:tcPr>
          <w:p w14:paraId="25330331" w14:textId="07F5CABA" w:rsidR="00402CD5" w:rsidRPr="00224ACA" w:rsidRDefault="00163525" w:rsidP="00402CD5">
            <w:pPr>
              <w:jc w:val="center"/>
              <w:rPr>
                <w:bCs/>
              </w:rPr>
            </w:pPr>
            <w:r>
              <w:rPr>
                <w:color w:val="000000"/>
              </w:rPr>
              <w:t>478,69</w:t>
            </w:r>
          </w:p>
        </w:tc>
        <w:tc>
          <w:tcPr>
            <w:tcW w:w="616" w:type="pct"/>
          </w:tcPr>
          <w:p w14:paraId="310E3516" w14:textId="6BCCB2BE" w:rsidR="00402CD5" w:rsidRPr="00224ACA" w:rsidRDefault="00163525" w:rsidP="00402CD5">
            <w:pPr>
              <w:jc w:val="center"/>
              <w:rPr>
                <w:bCs/>
              </w:rPr>
            </w:pPr>
            <w:r>
              <w:rPr>
                <w:color w:val="000000"/>
              </w:rPr>
              <w:t>478,69</w:t>
            </w:r>
          </w:p>
        </w:tc>
        <w:tc>
          <w:tcPr>
            <w:tcW w:w="629" w:type="pct"/>
            <w:shd w:val="clear" w:color="auto" w:fill="auto"/>
          </w:tcPr>
          <w:p w14:paraId="09174F02" w14:textId="63952AD7" w:rsidR="00402CD5" w:rsidRPr="00224ACA" w:rsidRDefault="003F74D8" w:rsidP="00402CD5">
            <w:pPr>
              <w:jc w:val="center"/>
              <w:rPr>
                <w:bCs/>
              </w:rPr>
            </w:pPr>
            <w:r>
              <w:rPr>
                <w:bCs/>
              </w:rPr>
              <w:t>–</w:t>
            </w:r>
          </w:p>
        </w:tc>
      </w:tr>
      <w:tr w:rsidR="00402CD5" w:rsidRPr="00224ACA" w14:paraId="71187236" w14:textId="77777777" w:rsidTr="00AD4576">
        <w:tc>
          <w:tcPr>
            <w:tcW w:w="296" w:type="pct"/>
            <w:shd w:val="clear" w:color="auto" w:fill="auto"/>
          </w:tcPr>
          <w:p w14:paraId="0C3799EE" w14:textId="77777777" w:rsidR="00402CD5" w:rsidRPr="00224ACA" w:rsidRDefault="00402CD5" w:rsidP="003F74D8">
            <w:pPr>
              <w:pStyle w:val="Sraopastraipa"/>
              <w:numPr>
                <w:ilvl w:val="0"/>
                <w:numId w:val="18"/>
              </w:numPr>
            </w:pPr>
          </w:p>
        </w:tc>
        <w:tc>
          <w:tcPr>
            <w:tcW w:w="1689" w:type="pct"/>
            <w:shd w:val="clear" w:color="auto" w:fill="auto"/>
          </w:tcPr>
          <w:p w14:paraId="4C18F628" w14:textId="08B72F53" w:rsidR="00402CD5" w:rsidRPr="00224ACA" w:rsidRDefault="00163525" w:rsidP="00402CD5">
            <w:pPr>
              <w:rPr>
                <w:bCs/>
              </w:rPr>
            </w:pPr>
            <w:r>
              <w:rPr>
                <w:color w:val="000000"/>
              </w:rPr>
              <w:t xml:space="preserve">Televizorius </w:t>
            </w:r>
            <w:r w:rsidRPr="00163525">
              <w:rPr>
                <w:i/>
                <w:color w:val="000000"/>
              </w:rPr>
              <w:t>Philips smartTV 58"58PUS75</w:t>
            </w:r>
          </w:p>
        </w:tc>
        <w:tc>
          <w:tcPr>
            <w:tcW w:w="717" w:type="pct"/>
            <w:shd w:val="clear" w:color="auto" w:fill="auto"/>
          </w:tcPr>
          <w:p w14:paraId="74A84D4C" w14:textId="040BA8CB" w:rsidR="00402CD5" w:rsidRPr="00224ACA" w:rsidRDefault="00FD5357" w:rsidP="00402CD5">
            <w:pPr>
              <w:jc w:val="center"/>
            </w:pPr>
            <w:r>
              <w:t>–</w:t>
            </w:r>
          </w:p>
        </w:tc>
        <w:tc>
          <w:tcPr>
            <w:tcW w:w="483" w:type="pct"/>
            <w:shd w:val="clear" w:color="auto" w:fill="auto"/>
          </w:tcPr>
          <w:p w14:paraId="77AA449B" w14:textId="037951B5" w:rsidR="00402CD5" w:rsidRPr="00224ACA" w:rsidRDefault="00163525" w:rsidP="00402CD5">
            <w:pPr>
              <w:jc w:val="center"/>
              <w:rPr>
                <w:bCs/>
              </w:rPr>
            </w:pPr>
            <w:r>
              <w:rPr>
                <w:bCs/>
              </w:rPr>
              <w:t>1</w:t>
            </w:r>
          </w:p>
        </w:tc>
        <w:tc>
          <w:tcPr>
            <w:tcW w:w="569" w:type="pct"/>
            <w:shd w:val="clear" w:color="auto" w:fill="auto"/>
          </w:tcPr>
          <w:p w14:paraId="5A16F301" w14:textId="199CC3C0" w:rsidR="00402CD5" w:rsidRPr="00224ACA" w:rsidRDefault="00163525" w:rsidP="00402CD5">
            <w:pPr>
              <w:jc w:val="center"/>
              <w:rPr>
                <w:bCs/>
              </w:rPr>
            </w:pPr>
            <w:r>
              <w:rPr>
                <w:color w:val="000000"/>
              </w:rPr>
              <w:t>468,81</w:t>
            </w:r>
          </w:p>
        </w:tc>
        <w:tc>
          <w:tcPr>
            <w:tcW w:w="616" w:type="pct"/>
          </w:tcPr>
          <w:p w14:paraId="3D756194" w14:textId="76D50AFB" w:rsidR="00402CD5" w:rsidRPr="00224ACA" w:rsidRDefault="00163525" w:rsidP="00402CD5">
            <w:pPr>
              <w:jc w:val="center"/>
              <w:rPr>
                <w:bCs/>
              </w:rPr>
            </w:pPr>
            <w:r>
              <w:rPr>
                <w:color w:val="000000"/>
              </w:rPr>
              <w:t>468,81</w:t>
            </w:r>
          </w:p>
        </w:tc>
        <w:tc>
          <w:tcPr>
            <w:tcW w:w="629" w:type="pct"/>
            <w:shd w:val="clear" w:color="auto" w:fill="auto"/>
          </w:tcPr>
          <w:p w14:paraId="5B2D3A0A" w14:textId="52DFA972" w:rsidR="00402CD5" w:rsidRPr="00224ACA" w:rsidRDefault="003F74D8" w:rsidP="00402CD5">
            <w:pPr>
              <w:jc w:val="center"/>
              <w:rPr>
                <w:bCs/>
              </w:rPr>
            </w:pPr>
            <w:r>
              <w:rPr>
                <w:bCs/>
              </w:rPr>
              <w:t>–</w:t>
            </w:r>
          </w:p>
        </w:tc>
      </w:tr>
      <w:tr w:rsidR="00402CD5" w:rsidRPr="00224ACA" w14:paraId="6FBF1224" w14:textId="77777777" w:rsidTr="00AD4576">
        <w:tc>
          <w:tcPr>
            <w:tcW w:w="296" w:type="pct"/>
            <w:shd w:val="clear" w:color="auto" w:fill="auto"/>
          </w:tcPr>
          <w:p w14:paraId="58F60299" w14:textId="77777777" w:rsidR="00402CD5" w:rsidRPr="00224ACA" w:rsidRDefault="00402CD5" w:rsidP="003F74D8">
            <w:pPr>
              <w:pStyle w:val="Sraopastraipa"/>
              <w:numPr>
                <w:ilvl w:val="0"/>
                <w:numId w:val="18"/>
              </w:numPr>
            </w:pPr>
          </w:p>
        </w:tc>
        <w:tc>
          <w:tcPr>
            <w:tcW w:w="1689" w:type="pct"/>
            <w:shd w:val="clear" w:color="auto" w:fill="auto"/>
          </w:tcPr>
          <w:p w14:paraId="70CE88B0" w14:textId="2B30EAFB" w:rsidR="00402CD5" w:rsidRPr="00224ACA" w:rsidRDefault="00163525" w:rsidP="00402CD5">
            <w:pPr>
              <w:rPr>
                <w:bCs/>
              </w:rPr>
            </w:pPr>
            <w:r>
              <w:rPr>
                <w:color w:val="000000"/>
              </w:rPr>
              <w:t xml:space="preserve">Monitoriaus </w:t>
            </w:r>
            <w:r w:rsidRPr="00FD5357">
              <w:rPr>
                <w:color w:val="000000"/>
              </w:rPr>
              <w:t>kalibratorius</w:t>
            </w:r>
            <w:r w:rsidRPr="00163525">
              <w:rPr>
                <w:i/>
                <w:color w:val="000000"/>
              </w:rPr>
              <w:t xml:space="preserve"> DataColor SpyderX EI</w:t>
            </w:r>
          </w:p>
        </w:tc>
        <w:tc>
          <w:tcPr>
            <w:tcW w:w="717" w:type="pct"/>
            <w:shd w:val="clear" w:color="auto" w:fill="auto"/>
          </w:tcPr>
          <w:p w14:paraId="3E5EB15D" w14:textId="7F43B5FD" w:rsidR="00402CD5" w:rsidRPr="00224ACA" w:rsidRDefault="00FD5357" w:rsidP="00402CD5">
            <w:pPr>
              <w:jc w:val="center"/>
            </w:pPr>
            <w:r>
              <w:t>–</w:t>
            </w:r>
          </w:p>
        </w:tc>
        <w:tc>
          <w:tcPr>
            <w:tcW w:w="483" w:type="pct"/>
            <w:shd w:val="clear" w:color="auto" w:fill="auto"/>
          </w:tcPr>
          <w:p w14:paraId="51C70624" w14:textId="15549DAE" w:rsidR="00402CD5" w:rsidRPr="00224ACA" w:rsidRDefault="00163525" w:rsidP="00402CD5">
            <w:pPr>
              <w:jc w:val="center"/>
              <w:rPr>
                <w:bCs/>
              </w:rPr>
            </w:pPr>
            <w:r>
              <w:rPr>
                <w:bCs/>
              </w:rPr>
              <w:t>1</w:t>
            </w:r>
          </w:p>
        </w:tc>
        <w:tc>
          <w:tcPr>
            <w:tcW w:w="569" w:type="pct"/>
            <w:shd w:val="clear" w:color="auto" w:fill="auto"/>
          </w:tcPr>
          <w:p w14:paraId="5B43663F" w14:textId="4383AA6D" w:rsidR="00402CD5" w:rsidRPr="00224ACA" w:rsidRDefault="00163525" w:rsidP="00402CD5">
            <w:pPr>
              <w:jc w:val="center"/>
              <w:rPr>
                <w:bCs/>
              </w:rPr>
            </w:pPr>
            <w:r>
              <w:rPr>
                <w:color w:val="000000"/>
              </w:rPr>
              <w:t>277,21</w:t>
            </w:r>
          </w:p>
        </w:tc>
        <w:tc>
          <w:tcPr>
            <w:tcW w:w="616" w:type="pct"/>
          </w:tcPr>
          <w:p w14:paraId="43B6708E" w14:textId="54DC5B25" w:rsidR="00402CD5" w:rsidRPr="00224ACA" w:rsidRDefault="00163525" w:rsidP="00402CD5">
            <w:pPr>
              <w:jc w:val="center"/>
              <w:rPr>
                <w:bCs/>
              </w:rPr>
            </w:pPr>
            <w:r>
              <w:rPr>
                <w:color w:val="000000"/>
              </w:rPr>
              <w:t>277,21</w:t>
            </w:r>
          </w:p>
        </w:tc>
        <w:tc>
          <w:tcPr>
            <w:tcW w:w="629" w:type="pct"/>
            <w:shd w:val="clear" w:color="auto" w:fill="auto"/>
          </w:tcPr>
          <w:p w14:paraId="4908C01E" w14:textId="2F5B0D14" w:rsidR="00402CD5" w:rsidRPr="00224ACA" w:rsidRDefault="003F74D8" w:rsidP="00402CD5">
            <w:pPr>
              <w:jc w:val="center"/>
              <w:rPr>
                <w:bCs/>
              </w:rPr>
            </w:pPr>
            <w:r>
              <w:rPr>
                <w:bCs/>
              </w:rPr>
              <w:t>–</w:t>
            </w:r>
          </w:p>
        </w:tc>
      </w:tr>
      <w:tr w:rsidR="00402CD5" w:rsidRPr="00224ACA" w14:paraId="43DBDEB2" w14:textId="77777777" w:rsidTr="00AD4576">
        <w:tc>
          <w:tcPr>
            <w:tcW w:w="3754" w:type="pct"/>
            <w:gridSpan w:val="5"/>
            <w:shd w:val="clear" w:color="auto" w:fill="auto"/>
          </w:tcPr>
          <w:p w14:paraId="22A96088" w14:textId="2944F752" w:rsidR="00402CD5" w:rsidRPr="00224ACA" w:rsidRDefault="00402CD5" w:rsidP="00402CD5">
            <w:pPr>
              <w:jc w:val="right"/>
              <w:rPr>
                <w:b/>
              </w:rPr>
            </w:pPr>
            <w:r w:rsidRPr="00224ACA">
              <w:rPr>
                <w:b/>
              </w:rPr>
              <w:t>Iš viso</w:t>
            </w:r>
            <w:r w:rsidR="00347916">
              <w:rPr>
                <w:b/>
              </w:rPr>
              <w:t>:</w:t>
            </w:r>
          </w:p>
        </w:tc>
        <w:tc>
          <w:tcPr>
            <w:tcW w:w="616" w:type="pct"/>
          </w:tcPr>
          <w:p w14:paraId="38BD090B" w14:textId="012FF572" w:rsidR="00402CD5" w:rsidRPr="00347916" w:rsidRDefault="00163525" w:rsidP="00163525">
            <w:pPr>
              <w:jc w:val="center"/>
              <w:rPr>
                <w:b/>
              </w:rPr>
            </w:pPr>
            <w:r>
              <w:rPr>
                <w:b/>
              </w:rPr>
              <w:t>10 090,00</w:t>
            </w:r>
          </w:p>
        </w:tc>
        <w:tc>
          <w:tcPr>
            <w:tcW w:w="629" w:type="pct"/>
            <w:shd w:val="clear" w:color="auto" w:fill="auto"/>
          </w:tcPr>
          <w:p w14:paraId="56E90118" w14:textId="280C194A" w:rsidR="00402CD5" w:rsidRPr="00224ACA" w:rsidRDefault="00163525" w:rsidP="00402CD5">
            <w:pPr>
              <w:jc w:val="center"/>
              <w:rPr>
                <w:b/>
              </w:rPr>
            </w:pPr>
            <w:r>
              <w:rPr>
                <w:b/>
              </w:rPr>
              <w:t>8 865,29</w:t>
            </w:r>
          </w:p>
        </w:tc>
      </w:tr>
    </w:tbl>
    <w:p w14:paraId="135755CB" w14:textId="4F7E6DFB" w:rsidR="00425050" w:rsidRPr="00224ACA" w:rsidRDefault="00425050" w:rsidP="00627BF6">
      <w:pPr>
        <w:rPr>
          <w:rFonts w:eastAsia="Calibri"/>
          <w:szCs w:val="24"/>
        </w:rPr>
      </w:pPr>
    </w:p>
    <w:sectPr w:rsidR="00425050" w:rsidRPr="00224ACA"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8B670" w14:textId="77777777" w:rsidR="00042EA4" w:rsidRDefault="00042EA4">
      <w:r>
        <w:separator/>
      </w:r>
    </w:p>
  </w:endnote>
  <w:endnote w:type="continuationSeparator" w:id="0">
    <w:p w14:paraId="7397DF56" w14:textId="77777777" w:rsidR="00042EA4" w:rsidRDefault="0004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4FCAD" w14:textId="77777777" w:rsidR="00042EA4" w:rsidRDefault="00042EA4">
      <w:r>
        <w:separator/>
      </w:r>
    </w:p>
  </w:footnote>
  <w:footnote w:type="continuationSeparator" w:id="0">
    <w:p w14:paraId="10A38A8F" w14:textId="77777777" w:rsidR="00042EA4" w:rsidRDefault="00042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C26D32">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370"/>
    <w:rsid w:val="00003A8F"/>
    <w:rsid w:val="00012976"/>
    <w:rsid w:val="0001304C"/>
    <w:rsid w:val="0001566B"/>
    <w:rsid w:val="0002192F"/>
    <w:rsid w:val="000247FF"/>
    <w:rsid w:val="00042EA4"/>
    <w:rsid w:val="000465AF"/>
    <w:rsid w:val="0005169C"/>
    <w:rsid w:val="0005532F"/>
    <w:rsid w:val="0006066B"/>
    <w:rsid w:val="0006116B"/>
    <w:rsid w:val="00061FC0"/>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63525"/>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7916"/>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3F74D8"/>
    <w:rsid w:val="004014AB"/>
    <w:rsid w:val="00401930"/>
    <w:rsid w:val="00402CD5"/>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97C0D"/>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41AC"/>
    <w:rsid w:val="005C605B"/>
    <w:rsid w:val="005D3A85"/>
    <w:rsid w:val="005E0C2D"/>
    <w:rsid w:val="005E2E6A"/>
    <w:rsid w:val="005E31E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5F2"/>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60CF"/>
    <w:rsid w:val="00952228"/>
    <w:rsid w:val="009546AB"/>
    <w:rsid w:val="009567D0"/>
    <w:rsid w:val="00956EFA"/>
    <w:rsid w:val="009607C9"/>
    <w:rsid w:val="00961A89"/>
    <w:rsid w:val="00966AF6"/>
    <w:rsid w:val="00976276"/>
    <w:rsid w:val="00983960"/>
    <w:rsid w:val="00986CFA"/>
    <w:rsid w:val="0099046B"/>
    <w:rsid w:val="00990645"/>
    <w:rsid w:val="009A09B2"/>
    <w:rsid w:val="009A34A7"/>
    <w:rsid w:val="009A4733"/>
    <w:rsid w:val="009B542B"/>
    <w:rsid w:val="009B6120"/>
    <w:rsid w:val="009C1065"/>
    <w:rsid w:val="009C3C68"/>
    <w:rsid w:val="009C48B9"/>
    <w:rsid w:val="009C55DF"/>
    <w:rsid w:val="009C6F13"/>
    <w:rsid w:val="009D1163"/>
    <w:rsid w:val="009D4140"/>
    <w:rsid w:val="009D6D5F"/>
    <w:rsid w:val="009E2766"/>
    <w:rsid w:val="009E5C02"/>
    <w:rsid w:val="009E77C4"/>
    <w:rsid w:val="009F043B"/>
    <w:rsid w:val="009F0DA5"/>
    <w:rsid w:val="009F2504"/>
    <w:rsid w:val="009F5E68"/>
    <w:rsid w:val="00A0004E"/>
    <w:rsid w:val="00A05422"/>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4576"/>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26D32"/>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4BFA"/>
    <w:rsid w:val="00E35FDB"/>
    <w:rsid w:val="00E412E4"/>
    <w:rsid w:val="00E429EE"/>
    <w:rsid w:val="00E46881"/>
    <w:rsid w:val="00E4786E"/>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5357"/>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D40C0-D832-4A1E-BF7D-FB49DD54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355</Words>
  <Characters>2381</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2021-12-09T09:14:00Z</dcterms:created>
  <dcterms:modified xsi:type="dcterms:W3CDTF">2021-12-09T09:14:00Z</dcterms:modified>
</cp:coreProperties>
</file>