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24ACA" w:rsidRDefault="001D3CB6" w:rsidP="005C41AC">
      <w:pPr>
        <w:jc w:val="center"/>
        <w:rPr>
          <w:szCs w:val="24"/>
        </w:rPr>
      </w:pPr>
      <w:bookmarkStart w:id="0" w:name="_GoBack"/>
      <w:bookmarkEnd w:id="0"/>
      <w:r w:rsidRPr="00224AC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24ACA" w:rsidRDefault="005C41AC" w:rsidP="005C41AC">
      <w:pPr>
        <w:jc w:val="center"/>
        <w:rPr>
          <w:szCs w:val="24"/>
        </w:rPr>
      </w:pPr>
    </w:p>
    <w:p w14:paraId="34C9AB40" w14:textId="77777777" w:rsidR="0062551B" w:rsidRPr="00224ACA" w:rsidRDefault="0062551B" w:rsidP="005C41AC">
      <w:pPr>
        <w:jc w:val="center"/>
        <w:rPr>
          <w:b/>
          <w:sz w:val="28"/>
        </w:rPr>
      </w:pPr>
      <w:r w:rsidRPr="00224ACA">
        <w:rPr>
          <w:b/>
          <w:sz w:val="28"/>
        </w:rPr>
        <w:t xml:space="preserve">PANEVĖŽIO MIESTO SAVIVALDYBĖS </w:t>
      </w:r>
      <w:r w:rsidR="00A11511" w:rsidRPr="00224ACA">
        <w:rPr>
          <w:b/>
          <w:sz w:val="28"/>
        </w:rPr>
        <w:t>TARYBA</w:t>
      </w:r>
    </w:p>
    <w:p w14:paraId="34C9AB41" w14:textId="48497172" w:rsidR="005C41AC" w:rsidRPr="00224ACA" w:rsidRDefault="005C41AC" w:rsidP="00571BF3">
      <w:pPr>
        <w:keepNext/>
        <w:jc w:val="center"/>
        <w:outlineLvl w:val="1"/>
      </w:pPr>
    </w:p>
    <w:p w14:paraId="4491EADF" w14:textId="77777777" w:rsidR="00D834F1" w:rsidRPr="00224ACA" w:rsidRDefault="00D834F1" w:rsidP="00571BF3">
      <w:pPr>
        <w:keepNext/>
        <w:jc w:val="center"/>
        <w:outlineLvl w:val="1"/>
      </w:pPr>
    </w:p>
    <w:p w14:paraId="34C9AB43" w14:textId="77777777" w:rsidR="0062551B" w:rsidRPr="00224ACA" w:rsidRDefault="00A11511" w:rsidP="00571BF3">
      <w:pPr>
        <w:keepNext/>
        <w:jc w:val="center"/>
        <w:outlineLvl w:val="1"/>
        <w:rPr>
          <w:b/>
        </w:rPr>
      </w:pPr>
      <w:r w:rsidRPr="00224ACA">
        <w:rPr>
          <w:b/>
        </w:rPr>
        <w:t>SPRENDIMAS</w:t>
      </w:r>
    </w:p>
    <w:p w14:paraId="59FDCF72" w14:textId="3CDD7813" w:rsidR="00DB48BF" w:rsidRPr="00224ACA" w:rsidRDefault="00DB48BF" w:rsidP="00DB48BF">
      <w:pPr>
        <w:jc w:val="center"/>
        <w:rPr>
          <w:b/>
        </w:rPr>
      </w:pPr>
      <w:r w:rsidRPr="00224ACA">
        <w:rPr>
          <w:b/>
        </w:rPr>
        <w:t xml:space="preserve">DĖL TURTO PERDAVIMO </w:t>
      </w:r>
      <w:r w:rsidR="005F0AF9">
        <w:rPr>
          <w:b/>
        </w:rPr>
        <w:t>ŠVIETIMO ĮSTAIGOMS</w:t>
      </w:r>
    </w:p>
    <w:p w14:paraId="34C9AB45" w14:textId="77777777" w:rsidR="0062551B" w:rsidRPr="00224ACA" w:rsidRDefault="0062551B" w:rsidP="003E58F0">
      <w:pPr>
        <w:jc w:val="center"/>
      </w:pPr>
    </w:p>
    <w:p w14:paraId="164B7336" w14:textId="4DEE2162" w:rsidR="008A0283" w:rsidRPr="00224ACA" w:rsidRDefault="008B3AC4" w:rsidP="008A0283">
      <w:pPr>
        <w:jc w:val="center"/>
      </w:pPr>
      <w:r w:rsidRPr="00224ACA">
        <w:rPr>
          <w:rStyle w:val="Style3"/>
        </w:rPr>
        <w:fldChar w:fldCharType="begin">
          <w:ffData>
            <w:name w:val="registravimoDataIlga"/>
            <w:enabled w:val="0"/>
            <w:calcOnExit w:val="0"/>
            <w:textInput/>
          </w:ffData>
        </w:fldChar>
      </w:r>
      <w:bookmarkStart w:id="1" w:name="registravimoDataIlga"/>
      <w:r w:rsidRPr="00224ACA">
        <w:rPr>
          <w:rStyle w:val="Style3"/>
        </w:rPr>
        <w:instrText xml:space="preserve"> FORMTEXT </w:instrText>
      </w:r>
      <w:r w:rsidRPr="00224ACA">
        <w:rPr>
          <w:rStyle w:val="Style3"/>
        </w:rPr>
      </w:r>
      <w:r w:rsidRPr="00224ACA">
        <w:rPr>
          <w:rStyle w:val="Style3"/>
        </w:rPr>
        <w:fldChar w:fldCharType="separate"/>
      </w:r>
      <w:r w:rsidRPr="00224ACA">
        <w:rPr>
          <w:rStyle w:val="Style3"/>
        </w:rPr>
        <w:t>2021 m. gruodžio 13 d.</w:t>
      </w:r>
      <w:r w:rsidRPr="00224ACA">
        <w:rPr>
          <w:rStyle w:val="Style3"/>
        </w:rPr>
        <w:fldChar w:fldCharType="end"/>
      </w:r>
      <w:bookmarkEnd w:id="1"/>
      <w:r w:rsidR="008A0283" w:rsidRPr="00224ACA">
        <w:t xml:space="preserve"> Nr. </w:t>
      </w:r>
      <w:r w:rsidRPr="00224ACA">
        <w:fldChar w:fldCharType="begin">
          <w:ffData>
            <w:name w:val="registravimoNr"/>
            <w:enabled w:val="0"/>
            <w:calcOnExit w:val="0"/>
            <w:textInput/>
          </w:ffData>
        </w:fldChar>
      </w:r>
      <w:bookmarkStart w:id="2" w:name="registravimoNr"/>
      <w:r w:rsidRPr="00224ACA">
        <w:instrText xml:space="preserve"> FORMTEXT </w:instrText>
      </w:r>
      <w:r w:rsidRPr="00224ACA">
        <w:fldChar w:fldCharType="separate"/>
      </w:r>
      <w:r w:rsidRPr="00224ACA">
        <w:t>TSP-425</w:t>
      </w:r>
      <w:r w:rsidRPr="00224ACA">
        <w:fldChar w:fldCharType="end"/>
      </w:r>
      <w:bookmarkEnd w:id="2"/>
    </w:p>
    <w:p w14:paraId="34C9AB47" w14:textId="77777777" w:rsidR="0062551B" w:rsidRPr="00224ACA" w:rsidRDefault="0062551B" w:rsidP="00571BF3">
      <w:pPr>
        <w:keepNext/>
        <w:jc w:val="center"/>
        <w:outlineLvl w:val="2"/>
        <w:rPr>
          <w:b/>
        </w:rPr>
      </w:pPr>
      <w:r w:rsidRPr="00224ACA">
        <w:t>Panevėžys</w:t>
      </w:r>
    </w:p>
    <w:p w14:paraId="34C9AB48" w14:textId="61228B6E" w:rsidR="0062551B" w:rsidRPr="00224ACA" w:rsidRDefault="0062551B" w:rsidP="00914DC6">
      <w:pPr>
        <w:jc w:val="center"/>
      </w:pPr>
    </w:p>
    <w:p w14:paraId="2500BD77" w14:textId="01473829" w:rsidR="008B06E3" w:rsidRPr="00224ACA" w:rsidRDefault="008B06E3" w:rsidP="008B06E3">
      <w:pPr>
        <w:spacing w:line="360" w:lineRule="auto"/>
        <w:ind w:firstLine="851"/>
        <w:jc w:val="both"/>
      </w:pPr>
      <w:r w:rsidRPr="00224ACA">
        <w:rPr>
          <w:szCs w:val="24"/>
        </w:rPr>
        <w:t xml:space="preserve">Vadovaudamasi Lietuvos Respublikos vietos savivaldos įstatymo </w:t>
      </w:r>
      <w:r w:rsidR="00DB48BF" w:rsidRPr="00224ACA">
        <w:rPr>
          <w:szCs w:val="24"/>
          <w:lang w:eastAsia="lt-LT"/>
        </w:rPr>
        <w:t xml:space="preserve">6 straipsnio </w:t>
      </w:r>
      <w:r w:rsidR="00843254">
        <w:rPr>
          <w:szCs w:val="24"/>
          <w:lang w:eastAsia="lt-LT"/>
        </w:rPr>
        <w:t>6</w:t>
      </w:r>
      <w:r w:rsidR="00DB48BF" w:rsidRPr="00224ACA">
        <w:rPr>
          <w:szCs w:val="24"/>
          <w:lang w:eastAsia="lt-LT"/>
        </w:rPr>
        <w:t xml:space="preserve"> punktu</w:t>
      </w:r>
      <w:r w:rsidR="00DB48BF" w:rsidRPr="00224ACA">
        <w:rPr>
          <w:szCs w:val="24"/>
        </w:rPr>
        <w:t xml:space="preserve"> ir </w:t>
      </w:r>
      <w:r w:rsidR="0014120E" w:rsidRPr="00224ACA">
        <w:rPr>
          <w:szCs w:val="24"/>
        </w:rPr>
        <w:t>16 straipsnio 2 dalies 26 punktu,</w:t>
      </w:r>
      <w:r w:rsidR="000F091D" w:rsidRPr="00224ACA">
        <w:rPr>
          <w:szCs w:val="24"/>
        </w:rPr>
        <w:t xml:space="preserve"> </w:t>
      </w:r>
      <w:r w:rsidR="003A451B" w:rsidRPr="00224ACA">
        <w:rPr>
          <w:szCs w:val="24"/>
        </w:rPr>
        <w:t xml:space="preserve">Lietuvos Respublikos valstybės ir savivaldybių turto valdymo, naudojimo ir disponavimo juo įstatymo </w:t>
      </w:r>
      <w:r w:rsidR="00DB48BF" w:rsidRPr="00224ACA">
        <w:rPr>
          <w:szCs w:val="24"/>
          <w:lang w:eastAsia="lt-LT"/>
        </w:rPr>
        <w:t>12 straipsniu</w:t>
      </w:r>
      <w:r w:rsidR="0014120E" w:rsidRPr="00224ACA">
        <w:rPr>
          <w:szCs w:val="24"/>
        </w:rPr>
        <w:t xml:space="preserve">, </w:t>
      </w:r>
      <w:r w:rsidR="00DB48BF" w:rsidRPr="00224ACA">
        <w:rPr>
          <w:szCs w:val="24"/>
          <w:lang w:eastAsia="lt-LT"/>
        </w:rPr>
        <w:t xml:space="preserve">Panevėžio miesto savivaldybės tarybos </w:t>
      </w:r>
      <w:r w:rsidR="000F2ED0" w:rsidRPr="00224ACA">
        <w:rPr>
          <w:szCs w:val="24"/>
          <w:lang w:eastAsia="lt-LT"/>
        </w:rPr>
        <w:br/>
      </w:r>
      <w:r w:rsidR="00DB48BF" w:rsidRPr="00224ACA">
        <w:rPr>
          <w:szCs w:val="24"/>
          <w:lang w:eastAsia="lt-LT"/>
        </w:rPr>
        <w:t>2019 m. lapkričio 21 d. sprendimu Nr. 1-462 „Dėl Panevėžio miesto savivaldybės turto perdavimo valdyti, naudoti ir disponuoti juo patikėjimo teise tvarkos aprašo patvirtinimo ir Savivaldybės tarybos 2016 m. spalio 26 d. sprendimo Nr. 1-349 pripažinimo netekusiu galios“</w:t>
      </w:r>
      <w:r w:rsidR="00843254">
        <w:rPr>
          <w:szCs w:val="24"/>
          <w:lang w:eastAsia="lt-LT"/>
        </w:rPr>
        <w:t xml:space="preserve"> ir atsižvelgdama į Panevėžio švietimo centro 2021 m. gruodžio 7 d. raštą Nr. </w:t>
      </w:r>
      <w:r w:rsidR="00843254" w:rsidRPr="00386121">
        <w:t>IS-</w:t>
      </w:r>
      <w:r w:rsidR="00843254">
        <w:t xml:space="preserve">123 (1.11.) </w:t>
      </w:r>
      <w:r w:rsidR="00843254" w:rsidRPr="00843254">
        <w:t>„</w:t>
      </w:r>
      <w:r w:rsidR="00843254" w:rsidRPr="00843254">
        <w:rPr>
          <w:color w:val="000000"/>
        </w:rPr>
        <w:t>Dėl turto perdavimo „</w:t>
      </w:r>
      <w:r w:rsidR="00843254">
        <w:rPr>
          <w:color w:val="000000"/>
        </w:rPr>
        <w:t>L</w:t>
      </w:r>
      <w:r w:rsidR="00843254" w:rsidRPr="00843254">
        <w:rPr>
          <w:color w:val="000000"/>
        </w:rPr>
        <w:t>yderių laikas 3“ projekte dalyvaujančioms mokykloms“</w:t>
      </w:r>
      <w:r w:rsidRPr="00843254">
        <w:rPr>
          <w:szCs w:val="24"/>
        </w:rPr>
        <w:t>,</w:t>
      </w:r>
      <w:r w:rsidRPr="00224ACA">
        <w:rPr>
          <w:szCs w:val="24"/>
        </w:rPr>
        <w:t xml:space="preserve"> Panevėžio miesto savivaldybės taryba </w:t>
      </w:r>
      <w:r w:rsidRPr="00224ACA">
        <w:rPr>
          <w:spacing w:val="60"/>
          <w:szCs w:val="24"/>
        </w:rPr>
        <w:t>nusprendži</w:t>
      </w:r>
      <w:r w:rsidRPr="00224ACA">
        <w:rPr>
          <w:szCs w:val="24"/>
        </w:rPr>
        <w:t>a:</w:t>
      </w:r>
    </w:p>
    <w:p w14:paraId="3B1CE9A7" w14:textId="42B1579E" w:rsidR="00280EB1" w:rsidRPr="00224ACA"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224ACA">
        <w:rPr>
          <w:color w:val="000000"/>
          <w:szCs w:val="24"/>
        </w:rPr>
        <w:t xml:space="preserve">Perduoti </w:t>
      </w:r>
      <w:r w:rsidR="009F2504" w:rsidRPr="00224ACA">
        <w:rPr>
          <w:color w:val="000000"/>
          <w:szCs w:val="24"/>
        </w:rPr>
        <w:t xml:space="preserve">Panevėžio </w:t>
      </w:r>
      <w:r w:rsidR="00843254">
        <w:rPr>
          <w:color w:val="000000"/>
          <w:szCs w:val="24"/>
        </w:rPr>
        <w:t>miesto švietimo įstaigoms</w:t>
      </w:r>
      <w:r w:rsidR="009F2504" w:rsidRPr="00224ACA">
        <w:t xml:space="preserve"> valdyti, naudoti ir disponuoti juo patikėjimo teise </w:t>
      </w:r>
      <w:r w:rsidR="0014120E" w:rsidRPr="00224ACA">
        <w:rPr>
          <w:color w:val="000000"/>
          <w:szCs w:val="24"/>
        </w:rPr>
        <w:t>Savivaldybei nuosavybės teise priklausantį ir šiuo met</w:t>
      </w:r>
      <w:r w:rsidRPr="00224ACA">
        <w:rPr>
          <w:color w:val="000000"/>
          <w:szCs w:val="24"/>
        </w:rPr>
        <w:t xml:space="preserve">u </w:t>
      </w:r>
      <w:r w:rsidR="00843254">
        <w:rPr>
          <w:color w:val="000000"/>
          <w:szCs w:val="24"/>
        </w:rPr>
        <w:t>Panevėžio švietimo centro</w:t>
      </w:r>
      <w:r w:rsidRPr="00224ACA">
        <w:rPr>
          <w:color w:val="000000"/>
          <w:szCs w:val="24"/>
        </w:rPr>
        <w:t xml:space="preserve"> </w:t>
      </w:r>
      <w:r w:rsidR="0014120E" w:rsidRPr="00224ACA">
        <w:rPr>
          <w:color w:val="000000"/>
          <w:szCs w:val="24"/>
        </w:rPr>
        <w:t xml:space="preserve">patikėjimo teise valdomą </w:t>
      </w:r>
      <w:r w:rsidR="008605F2">
        <w:rPr>
          <w:color w:val="000000"/>
          <w:szCs w:val="24"/>
        </w:rPr>
        <w:t xml:space="preserve">trumpalaikį </w:t>
      </w:r>
      <w:r w:rsidR="0014120E" w:rsidRPr="00224ACA">
        <w:rPr>
          <w:color w:val="000000"/>
          <w:szCs w:val="24"/>
        </w:rPr>
        <w:t>turtą</w:t>
      </w:r>
      <w:r w:rsidRPr="00224ACA">
        <w:rPr>
          <w:color w:val="000000"/>
          <w:szCs w:val="24"/>
        </w:rPr>
        <w:t xml:space="preserve">, kurio bendra įsigijimo vertė </w:t>
      </w:r>
      <w:r w:rsidR="00D86C2C" w:rsidRPr="00224ACA">
        <w:rPr>
          <w:color w:val="000000"/>
          <w:szCs w:val="24"/>
        </w:rPr>
        <w:t>–</w:t>
      </w:r>
      <w:r w:rsidRPr="00224ACA">
        <w:rPr>
          <w:color w:val="000000"/>
          <w:szCs w:val="24"/>
        </w:rPr>
        <w:t xml:space="preserve"> </w:t>
      </w:r>
      <w:r w:rsidR="00843254">
        <w:rPr>
          <w:color w:val="000000"/>
          <w:szCs w:val="24"/>
        </w:rPr>
        <w:t>13 041,66 Eur</w:t>
      </w:r>
      <w:r w:rsidR="0057770C" w:rsidRPr="00224ACA">
        <w:rPr>
          <w:color w:val="000000"/>
          <w:szCs w:val="24"/>
        </w:rPr>
        <w:t xml:space="preserve"> (priedas)</w:t>
      </w:r>
      <w:r w:rsidR="0014120E" w:rsidRPr="00224ACA">
        <w:rPr>
          <w:color w:val="000000"/>
          <w:szCs w:val="24"/>
        </w:rPr>
        <w:t>.</w:t>
      </w:r>
    </w:p>
    <w:p w14:paraId="39133908" w14:textId="02041E1B" w:rsidR="00E957CF" w:rsidRPr="00224ACA"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24ACA">
        <w:rPr>
          <w:color w:val="000000"/>
          <w:szCs w:val="24"/>
        </w:rPr>
        <w:t xml:space="preserve">Įgalioti Panevėžio </w:t>
      </w:r>
      <w:r w:rsidR="00843254">
        <w:rPr>
          <w:color w:val="000000"/>
          <w:szCs w:val="24"/>
        </w:rPr>
        <w:t>švietimo centro</w:t>
      </w:r>
      <w:r w:rsidRPr="00224ACA">
        <w:rPr>
          <w:color w:val="000000"/>
          <w:szCs w:val="24"/>
        </w:rPr>
        <w:t xml:space="preserve"> direktorių Savivaldybės vardu pasirašyti 1 punkte nurodyto </w:t>
      </w:r>
      <w:r w:rsidR="00843254">
        <w:rPr>
          <w:color w:val="000000"/>
          <w:szCs w:val="24"/>
        </w:rPr>
        <w:t>trumpalaikio</w:t>
      </w:r>
      <w:r w:rsidRPr="00224ACA">
        <w:rPr>
          <w:color w:val="000000"/>
          <w:szCs w:val="24"/>
        </w:rPr>
        <w:t xml:space="preserve"> turto priėmimo ir perdavimo akt</w:t>
      </w:r>
      <w:r w:rsidR="00843254">
        <w:rPr>
          <w:color w:val="000000"/>
          <w:szCs w:val="24"/>
        </w:rPr>
        <w:t>us</w:t>
      </w:r>
      <w:r w:rsidRPr="00224ACA">
        <w:rPr>
          <w:color w:val="000000"/>
          <w:szCs w:val="24"/>
        </w:rPr>
        <w:t>.</w:t>
      </w:r>
    </w:p>
    <w:p w14:paraId="34C9AB4C" w14:textId="57B6E6DE" w:rsidR="0062551B" w:rsidRPr="00224ACA"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224ACA">
        <w:rPr>
          <w:color w:val="000000"/>
          <w:szCs w:val="24"/>
        </w:rPr>
        <w:t xml:space="preserve">Nurodyti, kad </w:t>
      </w:r>
      <w:r w:rsidR="008078E9" w:rsidRPr="00224ACA">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224ACA" w:rsidRDefault="008D7609" w:rsidP="007E3012">
      <w:pPr>
        <w:jc w:val="both"/>
        <w:rPr>
          <w:szCs w:val="24"/>
        </w:rPr>
      </w:pPr>
    </w:p>
    <w:p w14:paraId="335B7AE6" w14:textId="77777777" w:rsidR="00AD02CE" w:rsidRPr="00224ACA" w:rsidRDefault="00AD02CE" w:rsidP="007E3012">
      <w:pPr>
        <w:jc w:val="both"/>
        <w:rPr>
          <w:szCs w:val="24"/>
        </w:rPr>
      </w:pPr>
    </w:p>
    <w:p w14:paraId="7C7FE101" w14:textId="2D826097" w:rsidR="0082493F" w:rsidRPr="00224ACA" w:rsidRDefault="00885728" w:rsidP="007E3012">
      <w:pPr>
        <w:jc w:val="both"/>
        <w:rPr>
          <w:rFonts w:eastAsia="Calibri"/>
          <w:szCs w:val="24"/>
        </w:rPr>
      </w:pPr>
      <w:r w:rsidRPr="00224ACA">
        <w:rPr>
          <w:rFonts w:eastAsia="Calibri"/>
          <w:szCs w:val="24"/>
        </w:rPr>
        <w:t>Savivaldybės mer</w:t>
      </w:r>
      <w:r w:rsidR="000F091D" w:rsidRPr="00224ACA">
        <w:rPr>
          <w:rFonts w:eastAsia="Calibri"/>
          <w:szCs w:val="24"/>
        </w:rPr>
        <w:t>as</w:t>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t xml:space="preserve">   </w:t>
      </w:r>
      <w:r w:rsidR="004F0C49" w:rsidRPr="00224ACA">
        <w:rPr>
          <w:rFonts w:eastAsia="Calibri"/>
          <w:szCs w:val="24"/>
        </w:rPr>
        <w:t xml:space="preserve">        </w:t>
      </w:r>
      <w:r w:rsidR="000F091D" w:rsidRPr="00224ACA">
        <w:rPr>
          <w:rFonts w:eastAsia="Calibri"/>
          <w:szCs w:val="24"/>
        </w:rPr>
        <w:t xml:space="preserve">   Rytis Mykolas Račkauskas</w:t>
      </w:r>
    </w:p>
    <w:p w14:paraId="5F58E229" w14:textId="5A60AA9C" w:rsidR="00627BF6" w:rsidRPr="00224ACA" w:rsidRDefault="00627BF6">
      <w:pPr>
        <w:rPr>
          <w:rFonts w:eastAsia="Calibri"/>
          <w:szCs w:val="24"/>
        </w:rPr>
      </w:pPr>
      <w:r w:rsidRPr="00224ACA">
        <w:rPr>
          <w:rFonts w:eastAsia="Calibri"/>
          <w:szCs w:val="24"/>
        </w:rPr>
        <w:br w:type="page"/>
      </w:r>
    </w:p>
    <w:p w14:paraId="21BCB0D8" w14:textId="77777777" w:rsidR="007D6BBA" w:rsidRPr="00224ACA" w:rsidRDefault="007D6BBA" w:rsidP="007D6BBA">
      <w:pPr>
        <w:tabs>
          <w:tab w:val="left" w:pos="7371"/>
        </w:tabs>
        <w:ind w:firstLine="5245"/>
        <w:rPr>
          <w:szCs w:val="24"/>
        </w:rPr>
      </w:pPr>
      <w:r w:rsidRPr="00224ACA">
        <w:rPr>
          <w:szCs w:val="24"/>
        </w:rPr>
        <w:lastRenderedPageBreak/>
        <w:t xml:space="preserve">Panevėžio miesto savivaldybės tarybos </w:t>
      </w:r>
    </w:p>
    <w:p w14:paraId="5ED90444" w14:textId="66AD24A3" w:rsidR="007D6BBA" w:rsidRPr="00224ACA" w:rsidRDefault="007D6BBA" w:rsidP="007D6BBA">
      <w:pPr>
        <w:tabs>
          <w:tab w:val="left" w:pos="7371"/>
        </w:tabs>
        <w:ind w:firstLine="5245"/>
        <w:rPr>
          <w:szCs w:val="24"/>
        </w:rPr>
      </w:pPr>
      <w:r w:rsidRPr="00224ACA">
        <w:rPr>
          <w:szCs w:val="24"/>
        </w:rPr>
        <w:t xml:space="preserve">2021 m. </w:t>
      </w:r>
      <w:r w:rsidR="008605F2">
        <w:rPr>
          <w:szCs w:val="24"/>
        </w:rPr>
        <w:t>gruodžio</w:t>
      </w:r>
      <w:r w:rsidRPr="00224ACA">
        <w:rPr>
          <w:szCs w:val="24"/>
        </w:rPr>
        <w:t xml:space="preserve">      d. sprendimo Nr. </w:t>
      </w:r>
    </w:p>
    <w:p w14:paraId="46858E94" w14:textId="100F6E8F" w:rsidR="007D6BBA" w:rsidRPr="00224ACA" w:rsidRDefault="007D6BBA" w:rsidP="007D6BBA">
      <w:pPr>
        <w:tabs>
          <w:tab w:val="left" w:pos="4773"/>
        </w:tabs>
        <w:ind w:firstLine="5245"/>
      </w:pPr>
      <w:r w:rsidRPr="00224ACA">
        <w:rPr>
          <w:szCs w:val="24"/>
        </w:rPr>
        <w:t>priedas</w:t>
      </w:r>
    </w:p>
    <w:p w14:paraId="0CBB907F" w14:textId="77777777" w:rsidR="007D6BBA" w:rsidRPr="00224ACA" w:rsidRDefault="007D6BBA" w:rsidP="007D6BBA">
      <w:pPr>
        <w:jc w:val="both"/>
        <w:rPr>
          <w:rFonts w:eastAsia="Calibri"/>
          <w:szCs w:val="24"/>
        </w:rPr>
      </w:pPr>
    </w:p>
    <w:p w14:paraId="12A30B9E" w14:textId="77777777" w:rsidR="007D6BBA" w:rsidRPr="00224ACA" w:rsidRDefault="007D6BBA" w:rsidP="007D6BBA">
      <w:pPr>
        <w:jc w:val="both"/>
        <w:rPr>
          <w:rFonts w:eastAsia="Calibri"/>
          <w:szCs w:val="24"/>
        </w:rPr>
      </w:pPr>
    </w:p>
    <w:p w14:paraId="0A171420" w14:textId="57369AF6" w:rsidR="00D86C2C" w:rsidRPr="00224ACA" w:rsidRDefault="008605F2" w:rsidP="00D86C2C">
      <w:pPr>
        <w:jc w:val="center"/>
        <w:rPr>
          <w:b/>
          <w:szCs w:val="24"/>
        </w:rPr>
      </w:pPr>
      <w:r>
        <w:rPr>
          <w:b/>
          <w:szCs w:val="24"/>
        </w:rPr>
        <w:t xml:space="preserve">TRUMPALAIKIO </w:t>
      </w:r>
      <w:r w:rsidR="00D86C2C" w:rsidRPr="00224ACA">
        <w:rPr>
          <w:b/>
          <w:szCs w:val="24"/>
        </w:rPr>
        <w:t xml:space="preserve">TURTO, PERDUODAMO PANEVĖŽIO </w:t>
      </w:r>
      <w:r w:rsidR="00843254">
        <w:rPr>
          <w:b/>
          <w:szCs w:val="24"/>
        </w:rPr>
        <w:t>ŠVIETIMO ĮSTAIGOMS</w:t>
      </w:r>
      <w:r w:rsidR="00D86C2C" w:rsidRPr="00224ACA">
        <w:rPr>
          <w:b/>
          <w:szCs w:val="24"/>
        </w:rPr>
        <w:t xml:space="preserve"> VALDYTI, NAUDOTI IR DISPONUOTI JUO PATIKĖJIMO TEISE, SĄRAŠAS</w:t>
      </w:r>
    </w:p>
    <w:p w14:paraId="326BD336" w14:textId="77777777" w:rsidR="00D86C2C" w:rsidRPr="00224ACA" w:rsidRDefault="00D86C2C" w:rsidP="00D86C2C">
      <w:pPr>
        <w:jc w:val="center"/>
        <w:rPr>
          <w:b/>
          <w:szCs w:val="24"/>
        </w:rPr>
      </w:pPr>
    </w:p>
    <w:p w14:paraId="6D92924F" w14:textId="77777777" w:rsidR="00D86C2C" w:rsidRPr="00224ACA"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596"/>
        <w:gridCol w:w="2835"/>
        <w:gridCol w:w="992"/>
        <w:gridCol w:w="1098"/>
        <w:gridCol w:w="1448"/>
      </w:tblGrid>
      <w:tr w:rsidR="00843254" w:rsidRPr="00224ACA" w14:paraId="79E95E71" w14:textId="77777777" w:rsidTr="00843254">
        <w:tc>
          <w:tcPr>
            <w:tcW w:w="343" w:type="pct"/>
            <w:shd w:val="clear" w:color="auto" w:fill="auto"/>
          </w:tcPr>
          <w:p w14:paraId="59CA8F20" w14:textId="77777777" w:rsidR="00843254" w:rsidRPr="00224ACA" w:rsidRDefault="00843254" w:rsidP="00402CD5">
            <w:pPr>
              <w:jc w:val="center"/>
              <w:rPr>
                <w:b/>
              </w:rPr>
            </w:pPr>
            <w:r w:rsidRPr="00224ACA">
              <w:rPr>
                <w:b/>
              </w:rPr>
              <w:t>Eil. Nr.</w:t>
            </w:r>
          </w:p>
        </w:tc>
        <w:tc>
          <w:tcPr>
            <w:tcW w:w="1348" w:type="pct"/>
            <w:shd w:val="clear" w:color="auto" w:fill="auto"/>
          </w:tcPr>
          <w:p w14:paraId="4AE1AD12" w14:textId="6845022A" w:rsidR="00843254" w:rsidRPr="00224ACA" w:rsidRDefault="00843254" w:rsidP="00402CD5">
            <w:pPr>
              <w:jc w:val="center"/>
              <w:rPr>
                <w:b/>
              </w:rPr>
            </w:pPr>
            <w:r>
              <w:rPr>
                <w:b/>
              </w:rPr>
              <w:t xml:space="preserve">Įstaigos </w:t>
            </w:r>
            <w:r w:rsidRPr="00224ACA">
              <w:rPr>
                <w:b/>
              </w:rPr>
              <w:t>pavadinimas</w:t>
            </w:r>
          </w:p>
        </w:tc>
        <w:tc>
          <w:tcPr>
            <w:tcW w:w="1472" w:type="pct"/>
            <w:shd w:val="clear" w:color="auto" w:fill="auto"/>
          </w:tcPr>
          <w:p w14:paraId="4EB95B56" w14:textId="76B87E94" w:rsidR="00843254" w:rsidRPr="00224ACA" w:rsidRDefault="00843254" w:rsidP="00402CD5">
            <w:pPr>
              <w:jc w:val="center"/>
              <w:rPr>
                <w:b/>
              </w:rPr>
            </w:pPr>
            <w:r>
              <w:rPr>
                <w:b/>
              </w:rPr>
              <w:t>Turto pavadinimas</w:t>
            </w:r>
          </w:p>
        </w:tc>
        <w:tc>
          <w:tcPr>
            <w:tcW w:w="515" w:type="pct"/>
            <w:shd w:val="clear" w:color="auto" w:fill="auto"/>
          </w:tcPr>
          <w:p w14:paraId="37F1DD3E" w14:textId="77777777" w:rsidR="00843254" w:rsidRPr="00224ACA" w:rsidRDefault="00843254" w:rsidP="00402CD5">
            <w:pPr>
              <w:jc w:val="center"/>
              <w:rPr>
                <w:b/>
              </w:rPr>
            </w:pPr>
            <w:r w:rsidRPr="00224ACA">
              <w:rPr>
                <w:b/>
              </w:rPr>
              <w:t>Kiekis, vnt.</w:t>
            </w:r>
          </w:p>
        </w:tc>
        <w:tc>
          <w:tcPr>
            <w:tcW w:w="570" w:type="pct"/>
            <w:shd w:val="clear" w:color="auto" w:fill="auto"/>
          </w:tcPr>
          <w:p w14:paraId="54C155AF" w14:textId="77777777" w:rsidR="00843254" w:rsidRPr="00224ACA" w:rsidRDefault="00843254" w:rsidP="00402CD5">
            <w:pPr>
              <w:jc w:val="center"/>
              <w:rPr>
                <w:b/>
              </w:rPr>
            </w:pPr>
            <w:r w:rsidRPr="00224ACA">
              <w:rPr>
                <w:b/>
              </w:rPr>
              <w:t>Vieneto įsigijimo vertė, Eur</w:t>
            </w:r>
          </w:p>
        </w:tc>
        <w:tc>
          <w:tcPr>
            <w:tcW w:w="752" w:type="pct"/>
          </w:tcPr>
          <w:p w14:paraId="33D88733" w14:textId="6D4F315D" w:rsidR="00843254" w:rsidRPr="00224ACA" w:rsidRDefault="00843254" w:rsidP="00402CD5">
            <w:pPr>
              <w:jc w:val="center"/>
              <w:rPr>
                <w:b/>
              </w:rPr>
            </w:pPr>
            <w:r w:rsidRPr="00224ACA">
              <w:rPr>
                <w:b/>
              </w:rPr>
              <w:t>Bendra įsigijimo vertė, Eur</w:t>
            </w:r>
          </w:p>
        </w:tc>
      </w:tr>
      <w:tr w:rsidR="00843254" w:rsidRPr="00224ACA" w14:paraId="0234F6C0" w14:textId="77777777" w:rsidTr="00863B30">
        <w:tc>
          <w:tcPr>
            <w:tcW w:w="343" w:type="pct"/>
            <w:vMerge w:val="restart"/>
            <w:shd w:val="clear" w:color="auto" w:fill="auto"/>
            <w:vAlign w:val="center"/>
          </w:tcPr>
          <w:p w14:paraId="08D90659" w14:textId="25683650" w:rsidR="00843254" w:rsidRPr="00224ACA" w:rsidRDefault="00843254" w:rsidP="00863B30">
            <w:pPr>
              <w:jc w:val="center"/>
            </w:pPr>
            <w:r>
              <w:t>1.</w:t>
            </w:r>
          </w:p>
        </w:tc>
        <w:tc>
          <w:tcPr>
            <w:tcW w:w="1348" w:type="pct"/>
            <w:vMerge w:val="restart"/>
            <w:shd w:val="clear" w:color="auto" w:fill="auto"/>
            <w:vAlign w:val="center"/>
          </w:tcPr>
          <w:p w14:paraId="08D52A06" w14:textId="24D66C31" w:rsidR="00843254" w:rsidRPr="00843254" w:rsidRDefault="00843254" w:rsidP="00843254">
            <w:pPr>
              <w:pStyle w:val="Default"/>
              <w:jc w:val="center"/>
            </w:pPr>
            <w:r w:rsidRPr="00375B90">
              <w:rPr>
                <w:rFonts w:eastAsia="Calibri"/>
                <w:szCs w:val="22"/>
              </w:rPr>
              <w:t>Panevėžio „Šaltinio“ progimnazija</w:t>
            </w:r>
          </w:p>
        </w:tc>
        <w:tc>
          <w:tcPr>
            <w:tcW w:w="1472" w:type="pct"/>
            <w:shd w:val="clear" w:color="auto" w:fill="auto"/>
          </w:tcPr>
          <w:p w14:paraId="74B9E9AA" w14:textId="0C8D9CFB" w:rsidR="00843254" w:rsidRPr="00843254" w:rsidRDefault="00EB035E" w:rsidP="00843254">
            <w:r>
              <w:rPr>
                <w:rFonts w:eastAsia="Calibri"/>
                <w:color w:val="000000"/>
                <w:szCs w:val="22"/>
              </w:rPr>
              <w:t>G</w:t>
            </w:r>
            <w:r w:rsidRPr="00375B90">
              <w:rPr>
                <w:rFonts w:eastAsia="Calibri"/>
                <w:color w:val="000000"/>
                <w:szCs w:val="22"/>
              </w:rPr>
              <w:t xml:space="preserve">rafinė </w:t>
            </w:r>
            <w:r>
              <w:rPr>
                <w:rFonts w:eastAsia="Calibri"/>
                <w:color w:val="000000"/>
                <w:szCs w:val="22"/>
              </w:rPr>
              <w:t>p</w:t>
            </w:r>
            <w:r w:rsidR="00843254" w:rsidRPr="00375B90">
              <w:rPr>
                <w:rFonts w:eastAsia="Calibri"/>
                <w:color w:val="000000"/>
                <w:szCs w:val="22"/>
              </w:rPr>
              <w:t xml:space="preserve">lanšetė </w:t>
            </w:r>
            <w:r w:rsidR="00843254" w:rsidRPr="00843254">
              <w:rPr>
                <w:rFonts w:eastAsia="Calibri"/>
                <w:i/>
                <w:color w:val="000000"/>
                <w:szCs w:val="22"/>
              </w:rPr>
              <w:t>intuos t Gt Tk comfort</w:t>
            </w:r>
            <w:r w:rsidR="00843254" w:rsidRPr="00375B90">
              <w:rPr>
                <w:rFonts w:eastAsia="Calibri"/>
                <w:color w:val="000000"/>
                <w:szCs w:val="22"/>
              </w:rPr>
              <w:t xml:space="preserve"> </w:t>
            </w:r>
            <w:r>
              <w:rPr>
                <w:rFonts w:eastAsia="Calibri"/>
                <w:color w:val="000000"/>
                <w:szCs w:val="22"/>
              </w:rPr>
              <w:t>(</w:t>
            </w:r>
            <w:r w:rsidR="00843254" w:rsidRPr="00375B90">
              <w:rPr>
                <w:rFonts w:eastAsia="Calibri"/>
                <w:color w:val="000000"/>
                <w:szCs w:val="22"/>
              </w:rPr>
              <w:t>žalia</w:t>
            </w:r>
            <w:r>
              <w:rPr>
                <w:rFonts w:eastAsia="Calibri"/>
                <w:color w:val="000000"/>
                <w:szCs w:val="22"/>
              </w:rPr>
              <w:t>)</w:t>
            </w:r>
          </w:p>
        </w:tc>
        <w:tc>
          <w:tcPr>
            <w:tcW w:w="515" w:type="pct"/>
            <w:shd w:val="clear" w:color="auto" w:fill="auto"/>
            <w:vAlign w:val="center"/>
          </w:tcPr>
          <w:p w14:paraId="1B461586" w14:textId="7DB9EC9D" w:rsidR="00843254" w:rsidRPr="00843254" w:rsidRDefault="00843254" w:rsidP="00843254">
            <w:pPr>
              <w:jc w:val="center"/>
              <w:rPr>
                <w:bCs/>
              </w:rPr>
            </w:pPr>
            <w:r w:rsidRPr="00375B90">
              <w:rPr>
                <w:rFonts w:eastAsia="Calibri"/>
                <w:color w:val="000000"/>
                <w:szCs w:val="22"/>
              </w:rPr>
              <w:t>13</w:t>
            </w:r>
          </w:p>
        </w:tc>
        <w:tc>
          <w:tcPr>
            <w:tcW w:w="570" w:type="pct"/>
            <w:shd w:val="clear" w:color="auto" w:fill="auto"/>
            <w:vAlign w:val="center"/>
          </w:tcPr>
          <w:p w14:paraId="6AB46568" w14:textId="701FDDFA" w:rsidR="00843254" w:rsidRPr="00843254" w:rsidRDefault="00843254" w:rsidP="00843254">
            <w:pPr>
              <w:jc w:val="center"/>
              <w:rPr>
                <w:bCs/>
              </w:rPr>
            </w:pPr>
            <w:r w:rsidRPr="00375B90">
              <w:rPr>
                <w:rFonts w:eastAsia="Calibri"/>
                <w:color w:val="000000"/>
                <w:szCs w:val="22"/>
              </w:rPr>
              <w:t>105,99</w:t>
            </w:r>
          </w:p>
        </w:tc>
        <w:tc>
          <w:tcPr>
            <w:tcW w:w="752" w:type="pct"/>
            <w:vAlign w:val="center"/>
          </w:tcPr>
          <w:p w14:paraId="46AB6449" w14:textId="38AA161F" w:rsidR="00843254" w:rsidRPr="00843254" w:rsidRDefault="00843254" w:rsidP="00843254">
            <w:pPr>
              <w:jc w:val="center"/>
              <w:rPr>
                <w:bCs/>
              </w:rPr>
            </w:pPr>
            <w:r w:rsidRPr="00375B90">
              <w:rPr>
                <w:rFonts w:eastAsia="Calibri"/>
                <w:color w:val="000000"/>
                <w:szCs w:val="22"/>
              </w:rPr>
              <w:t>1</w:t>
            </w:r>
            <w:r>
              <w:rPr>
                <w:rFonts w:eastAsia="Calibri"/>
                <w:color w:val="000000"/>
                <w:szCs w:val="22"/>
              </w:rPr>
              <w:t xml:space="preserve"> </w:t>
            </w:r>
            <w:r w:rsidRPr="00375B90">
              <w:rPr>
                <w:rFonts w:eastAsia="Calibri"/>
                <w:color w:val="000000"/>
                <w:szCs w:val="22"/>
              </w:rPr>
              <w:t>377,87</w:t>
            </w:r>
          </w:p>
        </w:tc>
      </w:tr>
      <w:tr w:rsidR="00843254" w:rsidRPr="00224ACA" w14:paraId="1AD26525" w14:textId="77777777" w:rsidTr="00863B30">
        <w:tc>
          <w:tcPr>
            <w:tcW w:w="343" w:type="pct"/>
            <w:vMerge/>
            <w:shd w:val="clear" w:color="auto" w:fill="auto"/>
            <w:vAlign w:val="center"/>
          </w:tcPr>
          <w:p w14:paraId="482B3C5D" w14:textId="77777777" w:rsidR="00843254" w:rsidRDefault="00843254" w:rsidP="00863B30">
            <w:pPr>
              <w:jc w:val="center"/>
            </w:pPr>
          </w:p>
        </w:tc>
        <w:tc>
          <w:tcPr>
            <w:tcW w:w="1348" w:type="pct"/>
            <w:vMerge/>
            <w:shd w:val="clear" w:color="auto" w:fill="auto"/>
            <w:vAlign w:val="center"/>
          </w:tcPr>
          <w:p w14:paraId="3DB7A73C" w14:textId="77777777" w:rsidR="00843254" w:rsidRPr="00375B90" w:rsidRDefault="00843254" w:rsidP="00843254">
            <w:pPr>
              <w:pStyle w:val="Default"/>
              <w:jc w:val="center"/>
              <w:rPr>
                <w:rFonts w:eastAsia="Calibri"/>
                <w:szCs w:val="22"/>
              </w:rPr>
            </w:pPr>
          </w:p>
        </w:tc>
        <w:tc>
          <w:tcPr>
            <w:tcW w:w="1472" w:type="pct"/>
            <w:shd w:val="clear" w:color="auto" w:fill="auto"/>
          </w:tcPr>
          <w:p w14:paraId="49976E68" w14:textId="77777777" w:rsidR="00843254" w:rsidRPr="00375B90" w:rsidRDefault="00843254" w:rsidP="00843254">
            <w:pPr>
              <w:rPr>
                <w:rFonts w:eastAsia="Calibri"/>
                <w:color w:val="000000"/>
                <w:szCs w:val="22"/>
              </w:rPr>
            </w:pPr>
          </w:p>
        </w:tc>
        <w:tc>
          <w:tcPr>
            <w:tcW w:w="515" w:type="pct"/>
            <w:shd w:val="clear" w:color="auto" w:fill="auto"/>
            <w:vAlign w:val="center"/>
          </w:tcPr>
          <w:p w14:paraId="51735BCE" w14:textId="77777777" w:rsidR="00843254" w:rsidRPr="00375B90" w:rsidRDefault="00843254" w:rsidP="00843254">
            <w:pPr>
              <w:jc w:val="center"/>
              <w:rPr>
                <w:rFonts w:eastAsia="Calibri"/>
                <w:color w:val="000000"/>
                <w:szCs w:val="22"/>
              </w:rPr>
            </w:pPr>
          </w:p>
        </w:tc>
        <w:tc>
          <w:tcPr>
            <w:tcW w:w="570" w:type="pct"/>
            <w:shd w:val="clear" w:color="auto" w:fill="auto"/>
            <w:vAlign w:val="center"/>
          </w:tcPr>
          <w:p w14:paraId="5195C760" w14:textId="77777777" w:rsidR="00843254" w:rsidRPr="00375B90" w:rsidRDefault="00843254" w:rsidP="00843254">
            <w:pPr>
              <w:jc w:val="center"/>
              <w:rPr>
                <w:rFonts w:eastAsia="Calibri"/>
                <w:color w:val="000000"/>
                <w:szCs w:val="22"/>
              </w:rPr>
            </w:pPr>
          </w:p>
        </w:tc>
        <w:tc>
          <w:tcPr>
            <w:tcW w:w="752" w:type="pct"/>
            <w:vAlign w:val="center"/>
          </w:tcPr>
          <w:p w14:paraId="7A0E8A09" w14:textId="41BABA1B" w:rsidR="00843254" w:rsidRPr="00843254" w:rsidRDefault="00843254" w:rsidP="00843254">
            <w:pPr>
              <w:jc w:val="center"/>
              <w:rPr>
                <w:rFonts w:eastAsia="Calibri"/>
                <w:b/>
                <w:color w:val="000000"/>
                <w:szCs w:val="22"/>
              </w:rPr>
            </w:pPr>
            <w:r>
              <w:rPr>
                <w:rFonts w:eastAsia="Calibri"/>
                <w:b/>
                <w:color w:val="000000"/>
                <w:szCs w:val="22"/>
              </w:rPr>
              <w:t>1 377,87</w:t>
            </w:r>
          </w:p>
        </w:tc>
      </w:tr>
      <w:tr w:rsidR="00843254" w:rsidRPr="00224ACA" w14:paraId="6C208726" w14:textId="77777777" w:rsidTr="00863B30">
        <w:tc>
          <w:tcPr>
            <w:tcW w:w="343" w:type="pct"/>
            <w:vMerge w:val="restart"/>
            <w:shd w:val="clear" w:color="auto" w:fill="auto"/>
            <w:vAlign w:val="center"/>
          </w:tcPr>
          <w:p w14:paraId="58703327" w14:textId="304600B1" w:rsidR="00843254" w:rsidRDefault="00843254" w:rsidP="00863B30">
            <w:pPr>
              <w:jc w:val="center"/>
            </w:pPr>
            <w:r>
              <w:t>2.</w:t>
            </w:r>
          </w:p>
        </w:tc>
        <w:tc>
          <w:tcPr>
            <w:tcW w:w="1348" w:type="pct"/>
            <w:vMerge w:val="restart"/>
            <w:shd w:val="clear" w:color="auto" w:fill="auto"/>
          </w:tcPr>
          <w:p w14:paraId="63675734" w14:textId="745C8218" w:rsidR="00843254" w:rsidRPr="00375B90" w:rsidRDefault="00843254" w:rsidP="00843254">
            <w:pPr>
              <w:pStyle w:val="Default"/>
              <w:jc w:val="center"/>
              <w:rPr>
                <w:rFonts w:eastAsia="Calibri"/>
                <w:szCs w:val="22"/>
              </w:rPr>
            </w:pPr>
            <w:r w:rsidRPr="00375B90">
              <w:rPr>
                <w:rFonts w:eastAsia="Calibri"/>
                <w:szCs w:val="22"/>
              </w:rPr>
              <w:t>Panevėžio Juozo Balčikonio gimnazija</w:t>
            </w:r>
          </w:p>
        </w:tc>
        <w:tc>
          <w:tcPr>
            <w:tcW w:w="1472" w:type="pct"/>
            <w:shd w:val="clear" w:color="auto" w:fill="auto"/>
          </w:tcPr>
          <w:p w14:paraId="0E893F49" w14:textId="3D2B39AE" w:rsidR="00843254" w:rsidRPr="00375B90" w:rsidRDefault="00843254" w:rsidP="00843254">
            <w:pPr>
              <w:rPr>
                <w:rFonts w:eastAsia="Calibri"/>
                <w:color w:val="000000"/>
                <w:szCs w:val="22"/>
              </w:rPr>
            </w:pPr>
            <w:r w:rsidRPr="00375B90">
              <w:rPr>
                <w:rFonts w:eastAsia="Calibri"/>
                <w:color w:val="000000"/>
                <w:szCs w:val="22"/>
              </w:rPr>
              <w:t xml:space="preserve">Planšetė </w:t>
            </w:r>
            <w:r w:rsidRPr="00EB035E">
              <w:rPr>
                <w:rFonts w:eastAsia="Calibri"/>
                <w:i/>
                <w:color w:val="000000"/>
                <w:szCs w:val="22"/>
              </w:rPr>
              <w:t>Samsung TAB S6 Lite</w:t>
            </w:r>
          </w:p>
        </w:tc>
        <w:tc>
          <w:tcPr>
            <w:tcW w:w="515" w:type="pct"/>
            <w:shd w:val="clear" w:color="auto" w:fill="auto"/>
            <w:vAlign w:val="center"/>
          </w:tcPr>
          <w:p w14:paraId="424D7B62" w14:textId="3465F56A" w:rsidR="00843254" w:rsidRPr="00375B90" w:rsidRDefault="00843254" w:rsidP="00843254">
            <w:pPr>
              <w:jc w:val="center"/>
              <w:rPr>
                <w:rFonts w:eastAsia="Calibri"/>
                <w:color w:val="000000"/>
                <w:szCs w:val="22"/>
              </w:rPr>
            </w:pPr>
            <w:r w:rsidRPr="00375B90">
              <w:rPr>
                <w:rFonts w:eastAsia="Calibri"/>
                <w:bCs/>
                <w:color w:val="000000"/>
                <w:szCs w:val="22"/>
              </w:rPr>
              <w:t>4</w:t>
            </w:r>
          </w:p>
        </w:tc>
        <w:tc>
          <w:tcPr>
            <w:tcW w:w="570" w:type="pct"/>
            <w:shd w:val="clear" w:color="auto" w:fill="auto"/>
            <w:vAlign w:val="center"/>
          </w:tcPr>
          <w:p w14:paraId="31832A5B" w14:textId="6E01C9C2" w:rsidR="00843254" w:rsidRPr="00375B90" w:rsidRDefault="00843254" w:rsidP="00843254">
            <w:pPr>
              <w:jc w:val="center"/>
              <w:rPr>
                <w:rFonts w:eastAsia="Calibri"/>
                <w:color w:val="000000"/>
                <w:szCs w:val="22"/>
              </w:rPr>
            </w:pPr>
            <w:r w:rsidRPr="00375B90">
              <w:rPr>
                <w:rFonts w:eastAsia="Calibri"/>
                <w:bCs/>
                <w:color w:val="000000"/>
                <w:szCs w:val="22"/>
              </w:rPr>
              <w:t>349,00</w:t>
            </w:r>
          </w:p>
        </w:tc>
        <w:tc>
          <w:tcPr>
            <w:tcW w:w="752" w:type="pct"/>
            <w:vAlign w:val="center"/>
          </w:tcPr>
          <w:p w14:paraId="0FFCB10A" w14:textId="6BCEFC5F" w:rsidR="00843254" w:rsidRPr="00375B90" w:rsidRDefault="00843254" w:rsidP="00843254">
            <w:pPr>
              <w:jc w:val="center"/>
              <w:rPr>
                <w:rFonts w:eastAsia="Calibri"/>
                <w:color w:val="000000"/>
                <w:szCs w:val="22"/>
              </w:rPr>
            </w:pPr>
            <w:r w:rsidRPr="00375B90">
              <w:rPr>
                <w:rFonts w:eastAsia="Calibri"/>
                <w:bCs/>
                <w:color w:val="000000"/>
                <w:szCs w:val="22"/>
              </w:rPr>
              <w:t>1</w:t>
            </w:r>
            <w:r>
              <w:rPr>
                <w:rFonts w:eastAsia="Calibri"/>
                <w:bCs/>
                <w:color w:val="000000"/>
                <w:szCs w:val="22"/>
              </w:rPr>
              <w:t xml:space="preserve"> </w:t>
            </w:r>
            <w:r w:rsidRPr="00375B90">
              <w:rPr>
                <w:rFonts w:eastAsia="Calibri"/>
                <w:bCs/>
                <w:color w:val="000000"/>
                <w:szCs w:val="22"/>
              </w:rPr>
              <w:t>396,00</w:t>
            </w:r>
          </w:p>
        </w:tc>
      </w:tr>
      <w:tr w:rsidR="00843254" w:rsidRPr="00224ACA" w14:paraId="6490FBA5" w14:textId="77777777" w:rsidTr="00A00A86">
        <w:tc>
          <w:tcPr>
            <w:tcW w:w="343" w:type="pct"/>
            <w:vMerge/>
            <w:shd w:val="clear" w:color="auto" w:fill="auto"/>
            <w:vAlign w:val="center"/>
          </w:tcPr>
          <w:p w14:paraId="69021879" w14:textId="77777777" w:rsidR="00843254" w:rsidRDefault="00843254" w:rsidP="00843254"/>
        </w:tc>
        <w:tc>
          <w:tcPr>
            <w:tcW w:w="1348" w:type="pct"/>
            <w:vMerge/>
            <w:shd w:val="clear" w:color="auto" w:fill="auto"/>
            <w:vAlign w:val="center"/>
          </w:tcPr>
          <w:p w14:paraId="1071D49E" w14:textId="77777777" w:rsidR="00843254" w:rsidRPr="00375B90" w:rsidRDefault="00843254" w:rsidP="00843254">
            <w:pPr>
              <w:pStyle w:val="Default"/>
              <w:jc w:val="center"/>
              <w:rPr>
                <w:rFonts w:eastAsia="Calibri"/>
                <w:szCs w:val="22"/>
              </w:rPr>
            </w:pPr>
          </w:p>
        </w:tc>
        <w:tc>
          <w:tcPr>
            <w:tcW w:w="1472" w:type="pct"/>
            <w:shd w:val="clear" w:color="auto" w:fill="auto"/>
          </w:tcPr>
          <w:p w14:paraId="79F67222" w14:textId="77777777" w:rsidR="00843254" w:rsidRPr="00375B90" w:rsidRDefault="00843254" w:rsidP="00843254">
            <w:pPr>
              <w:rPr>
                <w:rFonts w:eastAsia="Calibri"/>
                <w:color w:val="000000"/>
                <w:szCs w:val="22"/>
              </w:rPr>
            </w:pPr>
          </w:p>
        </w:tc>
        <w:tc>
          <w:tcPr>
            <w:tcW w:w="515" w:type="pct"/>
            <w:shd w:val="clear" w:color="auto" w:fill="auto"/>
            <w:vAlign w:val="center"/>
          </w:tcPr>
          <w:p w14:paraId="7E858027" w14:textId="77777777" w:rsidR="00843254" w:rsidRPr="00375B90" w:rsidRDefault="00843254" w:rsidP="00843254">
            <w:pPr>
              <w:jc w:val="center"/>
              <w:rPr>
                <w:rFonts w:eastAsia="Calibri"/>
                <w:color w:val="000000"/>
                <w:szCs w:val="22"/>
              </w:rPr>
            </w:pPr>
          </w:p>
        </w:tc>
        <w:tc>
          <w:tcPr>
            <w:tcW w:w="570" w:type="pct"/>
            <w:shd w:val="clear" w:color="auto" w:fill="auto"/>
            <w:vAlign w:val="center"/>
          </w:tcPr>
          <w:p w14:paraId="62925778" w14:textId="77777777" w:rsidR="00843254" w:rsidRPr="00375B90" w:rsidRDefault="00843254" w:rsidP="00843254">
            <w:pPr>
              <w:jc w:val="center"/>
              <w:rPr>
                <w:rFonts w:eastAsia="Calibri"/>
                <w:color w:val="000000"/>
                <w:szCs w:val="22"/>
              </w:rPr>
            </w:pPr>
          </w:p>
        </w:tc>
        <w:tc>
          <w:tcPr>
            <w:tcW w:w="752" w:type="pct"/>
            <w:vAlign w:val="center"/>
          </w:tcPr>
          <w:p w14:paraId="233287D0" w14:textId="788D9D0D" w:rsidR="00843254" w:rsidRPr="00843254" w:rsidRDefault="00843254" w:rsidP="00843254">
            <w:pPr>
              <w:jc w:val="center"/>
              <w:rPr>
                <w:rFonts w:eastAsia="Calibri"/>
                <w:b/>
                <w:color w:val="000000"/>
                <w:szCs w:val="22"/>
              </w:rPr>
            </w:pPr>
            <w:r>
              <w:rPr>
                <w:rFonts w:eastAsia="Calibri"/>
                <w:b/>
                <w:color w:val="000000"/>
                <w:szCs w:val="22"/>
              </w:rPr>
              <w:t>1 396,00</w:t>
            </w:r>
          </w:p>
        </w:tc>
      </w:tr>
      <w:tr w:rsidR="001B0DAC" w:rsidRPr="00224ACA" w14:paraId="67B73926" w14:textId="77777777" w:rsidTr="00863B30">
        <w:tc>
          <w:tcPr>
            <w:tcW w:w="343" w:type="pct"/>
            <w:vMerge w:val="restart"/>
            <w:shd w:val="clear" w:color="auto" w:fill="auto"/>
            <w:vAlign w:val="center"/>
          </w:tcPr>
          <w:p w14:paraId="6B2F2866" w14:textId="77D2AE3E" w:rsidR="001B0DAC" w:rsidRDefault="001B0DAC" w:rsidP="00863B30">
            <w:pPr>
              <w:jc w:val="center"/>
            </w:pPr>
            <w:r>
              <w:t>3.</w:t>
            </w:r>
          </w:p>
        </w:tc>
        <w:tc>
          <w:tcPr>
            <w:tcW w:w="1348" w:type="pct"/>
            <w:vMerge w:val="restart"/>
            <w:shd w:val="clear" w:color="auto" w:fill="auto"/>
            <w:vAlign w:val="center"/>
          </w:tcPr>
          <w:p w14:paraId="0B2DB59D" w14:textId="707118E3" w:rsidR="001B0DAC" w:rsidRPr="00375B90" w:rsidRDefault="001B0DAC" w:rsidP="001B0DAC">
            <w:pPr>
              <w:pStyle w:val="Default"/>
              <w:jc w:val="center"/>
              <w:rPr>
                <w:rFonts w:eastAsia="Calibri"/>
                <w:szCs w:val="22"/>
              </w:rPr>
            </w:pPr>
            <w:r w:rsidRPr="00375B90">
              <w:rPr>
                <w:rFonts w:eastAsia="Calibri"/>
                <w:szCs w:val="22"/>
              </w:rPr>
              <w:t>Panevėžio Beržų progimnazija</w:t>
            </w:r>
          </w:p>
        </w:tc>
        <w:tc>
          <w:tcPr>
            <w:tcW w:w="1472" w:type="pct"/>
            <w:shd w:val="clear" w:color="auto" w:fill="auto"/>
            <w:vAlign w:val="center"/>
          </w:tcPr>
          <w:p w14:paraId="739CF284" w14:textId="58E30FE7" w:rsidR="001B0DAC" w:rsidRPr="00375B90" w:rsidRDefault="001B0DAC" w:rsidP="001B0DAC">
            <w:pPr>
              <w:rPr>
                <w:rFonts w:eastAsia="Calibri"/>
                <w:color w:val="000000"/>
                <w:szCs w:val="22"/>
              </w:rPr>
            </w:pPr>
            <w:r w:rsidRPr="00375B90">
              <w:rPr>
                <w:rFonts w:eastAsia="Calibri"/>
                <w:color w:val="000000"/>
                <w:szCs w:val="22"/>
              </w:rPr>
              <w:t xml:space="preserve">Laisvalaikio baldų komplekto elementas </w:t>
            </w:r>
            <w:r w:rsidRPr="001B0DAC">
              <w:rPr>
                <w:rFonts w:eastAsia="Calibri"/>
                <w:i/>
                <w:color w:val="000000"/>
                <w:szCs w:val="22"/>
              </w:rPr>
              <w:t>Kvadratas</w:t>
            </w:r>
            <w:r w:rsidRPr="00375B90">
              <w:rPr>
                <w:rFonts w:eastAsia="Calibri"/>
                <w:color w:val="000000"/>
                <w:szCs w:val="22"/>
              </w:rPr>
              <w:t xml:space="preserve"> (2 vnt</w:t>
            </w:r>
            <w:r>
              <w:rPr>
                <w:rFonts w:eastAsia="Calibri"/>
                <w:color w:val="000000"/>
                <w:szCs w:val="22"/>
              </w:rPr>
              <w:t>.</w:t>
            </w:r>
            <w:r w:rsidRPr="00375B90">
              <w:rPr>
                <w:rFonts w:eastAsia="Calibri"/>
                <w:color w:val="000000"/>
                <w:szCs w:val="22"/>
              </w:rPr>
              <w:t xml:space="preserve"> šv. žali</w:t>
            </w:r>
            <w:r w:rsidR="00EB035E">
              <w:rPr>
                <w:rFonts w:eastAsia="Calibri"/>
                <w:color w:val="000000"/>
                <w:szCs w:val="22"/>
              </w:rPr>
              <w:t>os spalvos</w:t>
            </w:r>
            <w:r w:rsidRPr="00375B90">
              <w:rPr>
                <w:rFonts w:eastAsia="Calibri"/>
                <w:color w:val="000000"/>
                <w:szCs w:val="22"/>
              </w:rPr>
              <w:t>, 2 vnt</w:t>
            </w:r>
            <w:r>
              <w:rPr>
                <w:rFonts w:eastAsia="Calibri"/>
                <w:color w:val="000000"/>
                <w:szCs w:val="22"/>
              </w:rPr>
              <w:t>.</w:t>
            </w:r>
            <w:r w:rsidRPr="00375B90">
              <w:rPr>
                <w:rFonts w:eastAsia="Calibri"/>
                <w:color w:val="000000"/>
                <w:szCs w:val="22"/>
              </w:rPr>
              <w:t xml:space="preserve"> turkio</w:t>
            </w:r>
            <w:r w:rsidR="00EB035E">
              <w:rPr>
                <w:rFonts w:eastAsia="Calibri"/>
                <w:color w:val="000000"/>
                <w:szCs w:val="22"/>
              </w:rPr>
              <w:t xml:space="preserve"> </w:t>
            </w:r>
            <w:r w:rsidR="00EB035E" w:rsidRPr="00375B90">
              <w:rPr>
                <w:rFonts w:eastAsia="Calibri"/>
                <w:color w:val="000000"/>
                <w:szCs w:val="22"/>
              </w:rPr>
              <w:t>mėlyn</w:t>
            </w:r>
            <w:r w:rsidR="00EB035E">
              <w:rPr>
                <w:rFonts w:eastAsia="Calibri"/>
                <w:color w:val="000000"/>
                <w:szCs w:val="22"/>
              </w:rPr>
              <w:t>os spalvos</w:t>
            </w:r>
            <w:r w:rsidRPr="00375B90">
              <w:rPr>
                <w:rFonts w:eastAsia="Calibri"/>
                <w:color w:val="000000"/>
                <w:szCs w:val="22"/>
              </w:rPr>
              <w:t>)</w:t>
            </w:r>
          </w:p>
        </w:tc>
        <w:tc>
          <w:tcPr>
            <w:tcW w:w="515" w:type="pct"/>
            <w:shd w:val="clear" w:color="auto" w:fill="auto"/>
            <w:vAlign w:val="center"/>
          </w:tcPr>
          <w:p w14:paraId="6710B1C7" w14:textId="2E5A2954" w:rsidR="001B0DAC" w:rsidRPr="00375B90" w:rsidRDefault="001B0DAC" w:rsidP="001B0DAC">
            <w:pPr>
              <w:jc w:val="center"/>
              <w:rPr>
                <w:rFonts w:eastAsia="Calibri"/>
                <w:color w:val="000000"/>
                <w:szCs w:val="22"/>
              </w:rPr>
            </w:pPr>
            <w:r w:rsidRPr="00375B90">
              <w:rPr>
                <w:rFonts w:eastAsia="Calibri"/>
                <w:color w:val="000000"/>
                <w:szCs w:val="22"/>
              </w:rPr>
              <w:t>4</w:t>
            </w:r>
          </w:p>
        </w:tc>
        <w:tc>
          <w:tcPr>
            <w:tcW w:w="570" w:type="pct"/>
            <w:shd w:val="clear" w:color="auto" w:fill="auto"/>
            <w:vAlign w:val="center"/>
          </w:tcPr>
          <w:p w14:paraId="06811B01" w14:textId="41196E81" w:rsidR="001B0DAC" w:rsidRPr="00375B90" w:rsidRDefault="001B0DAC" w:rsidP="001B0DAC">
            <w:pPr>
              <w:jc w:val="center"/>
              <w:rPr>
                <w:rFonts w:eastAsia="Calibri"/>
                <w:color w:val="000000"/>
                <w:szCs w:val="22"/>
              </w:rPr>
            </w:pPr>
            <w:r w:rsidRPr="00375B90">
              <w:rPr>
                <w:rFonts w:eastAsia="Calibri"/>
                <w:color w:val="000000"/>
                <w:szCs w:val="22"/>
              </w:rPr>
              <w:t>125,00</w:t>
            </w:r>
          </w:p>
        </w:tc>
        <w:tc>
          <w:tcPr>
            <w:tcW w:w="752" w:type="pct"/>
            <w:vAlign w:val="center"/>
          </w:tcPr>
          <w:p w14:paraId="21F5A492" w14:textId="32B1755D" w:rsidR="001B0DAC" w:rsidRPr="00375B90" w:rsidRDefault="001B0DAC" w:rsidP="001B0DAC">
            <w:pPr>
              <w:jc w:val="center"/>
              <w:rPr>
                <w:rFonts w:eastAsia="Calibri"/>
                <w:color w:val="000000"/>
                <w:szCs w:val="22"/>
              </w:rPr>
            </w:pPr>
            <w:r w:rsidRPr="00375B90">
              <w:rPr>
                <w:rFonts w:eastAsia="Calibri"/>
                <w:color w:val="000000"/>
                <w:szCs w:val="22"/>
              </w:rPr>
              <w:t>500,00</w:t>
            </w:r>
          </w:p>
        </w:tc>
      </w:tr>
      <w:tr w:rsidR="001B0DAC" w:rsidRPr="00224ACA" w14:paraId="41D11A7A" w14:textId="77777777" w:rsidTr="00A00A86">
        <w:tc>
          <w:tcPr>
            <w:tcW w:w="343" w:type="pct"/>
            <w:vMerge/>
            <w:shd w:val="clear" w:color="auto" w:fill="auto"/>
            <w:vAlign w:val="center"/>
          </w:tcPr>
          <w:p w14:paraId="365207AC" w14:textId="77777777" w:rsidR="001B0DAC" w:rsidRDefault="001B0DAC" w:rsidP="001B0DAC"/>
        </w:tc>
        <w:tc>
          <w:tcPr>
            <w:tcW w:w="1348" w:type="pct"/>
            <w:vMerge/>
            <w:shd w:val="clear" w:color="auto" w:fill="auto"/>
            <w:vAlign w:val="center"/>
          </w:tcPr>
          <w:p w14:paraId="03FD14A0" w14:textId="77777777" w:rsidR="001B0DAC" w:rsidRPr="00375B90" w:rsidRDefault="001B0DAC" w:rsidP="001B0DAC">
            <w:pPr>
              <w:pStyle w:val="Default"/>
              <w:jc w:val="center"/>
              <w:rPr>
                <w:rFonts w:eastAsia="Calibri"/>
                <w:szCs w:val="22"/>
              </w:rPr>
            </w:pPr>
          </w:p>
        </w:tc>
        <w:tc>
          <w:tcPr>
            <w:tcW w:w="1472" w:type="pct"/>
            <w:shd w:val="clear" w:color="auto" w:fill="auto"/>
            <w:vAlign w:val="bottom"/>
          </w:tcPr>
          <w:p w14:paraId="1F0CFF04" w14:textId="3A5A1154" w:rsidR="001B0DAC" w:rsidRPr="00375B90" w:rsidRDefault="001B0DAC" w:rsidP="001B0DAC">
            <w:pPr>
              <w:rPr>
                <w:rFonts w:eastAsia="Calibri"/>
                <w:color w:val="000000"/>
                <w:szCs w:val="22"/>
              </w:rPr>
            </w:pPr>
            <w:r w:rsidRPr="00375B90">
              <w:rPr>
                <w:rFonts w:eastAsia="Calibri"/>
                <w:color w:val="000000"/>
                <w:szCs w:val="22"/>
              </w:rPr>
              <w:t>Laisvalaikio baldų komplekto dalis</w:t>
            </w:r>
            <w:r w:rsidR="00EB035E">
              <w:rPr>
                <w:rFonts w:eastAsia="Calibri"/>
                <w:color w:val="000000"/>
                <w:szCs w:val="22"/>
              </w:rPr>
              <w:t xml:space="preserve"> </w:t>
            </w:r>
            <w:r w:rsidRPr="00EB035E">
              <w:rPr>
                <w:rFonts w:eastAsia="Calibri"/>
                <w:i/>
                <w:color w:val="000000"/>
                <w:szCs w:val="22"/>
              </w:rPr>
              <w:t>Stačiakampis</w:t>
            </w:r>
            <w:r w:rsidRPr="00375B90">
              <w:rPr>
                <w:rFonts w:eastAsia="Calibri"/>
                <w:color w:val="000000"/>
                <w:szCs w:val="22"/>
              </w:rPr>
              <w:t xml:space="preserve"> (2 vnt</w:t>
            </w:r>
            <w:r w:rsidR="00EB035E">
              <w:rPr>
                <w:rFonts w:eastAsia="Calibri"/>
                <w:color w:val="000000"/>
                <w:szCs w:val="22"/>
              </w:rPr>
              <w:t xml:space="preserve">. </w:t>
            </w:r>
            <w:r w:rsidRPr="00375B90">
              <w:rPr>
                <w:rFonts w:eastAsia="Calibri"/>
                <w:color w:val="000000"/>
                <w:szCs w:val="22"/>
              </w:rPr>
              <w:t xml:space="preserve">šv. </w:t>
            </w:r>
            <w:r w:rsidR="00EB035E" w:rsidRPr="00375B90">
              <w:rPr>
                <w:rFonts w:eastAsia="Calibri"/>
                <w:color w:val="000000"/>
                <w:szCs w:val="22"/>
              </w:rPr>
              <w:t>žali</w:t>
            </w:r>
            <w:r w:rsidR="00EB035E">
              <w:rPr>
                <w:rFonts w:eastAsia="Calibri"/>
                <w:color w:val="000000"/>
                <w:szCs w:val="22"/>
              </w:rPr>
              <w:t>os spalvos</w:t>
            </w:r>
            <w:r w:rsidR="00EB035E" w:rsidRPr="00375B90">
              <w:rPr>
                <w:rFonts w:eastAsia="Calibri"/>
                <w:color w:val="000000"/>
                <w:szCs w:val="22"/>
              </w:rPr>
              <w:t>, 2 vnt</w:t>
            </w:r>
            <w:r w:rsidR="00EB035E">
              <w:rPr>
                <w:rFonts w:eastAsia="Calibri"/>
                <w:color w:val="000000"/>
                <w:szCs w:val="22"/>
              </w:rPr>
              <w:t>.</w:t>
            </w:r>
            <w:r w:rsidR="00EB035E" w:rsidRPr="00375B90">
              <w:rPr>
                <w:rFonts w:eastAsia="Calibri"/>
                <w:color w:val="000000"/>
                <w:szCs w:val="22"/>
              </w:rPr>
              <w:t xml:space="preserve"> turkio</w:t>
            </w:r>
            <w:r w:rsidR="00EB035E">
              <w:rPr>
                <w:rFonts w:eastAsia="Calibri"/>
                <w:color w:val="000000"/>
                <w:szCs w:val="22"/>
              </w:rPr>
              <w:t xml:space="preserve"> </w:t>
            </w:r>
            <w:r w:rsidR="00EB035E" w:rsidRPr="00375B90">
              <w:rPr>
                <w:rFonts w:eastAsia="Calibri"/>
                <w:color w:val="000000"/>
                <w:szCs w:val="22"/>
              </w:rPr>
              <w:t>mėlyn</w:t>
            </w:r>
            <w:r w:rsidR="00EB035E">
              <w:rPr>
                <w:rFonts w:eastAsia="Calibri"/>
                <w:color w:val="000000"/>
                <w:szCs w:val="22"/>
              </w:rPr>
              <w:t>os spalvos</w:t>
            </w:r>
            <w:r w:rsidR="00EB035E" w:rsidRPr="00375B90">
              <w:rPr>
                <w:rFonts w:eastAsia="Calibri"/>
                <w:color w:val="000000"/>
                <w:szCs w:val="22"/>
              </w:rPr>
              <w:t>)</w:t>
            </w:r>
          </w:p>
        </w:tc>
        <w:tc>
          <w:tcPr>
            <w:tcW w:w="515" w:type="pct"/>
            <w:shd w:val="clear" w:color="auto" w:fill="auto"/>
            <w:vAlign w:val="center"/>
          </w:tcPr>
          <w:p w14:paraId="509FFB78" w14:textId="762F0B72" w:rsidR="001B0DAC" w:rsidRPr="00375B90" w:rsidRDefault="001B0DAC" w:rsidP="001B0DAC">
            <w:pPr>
              <w:jc w:val="center"/>
              <w:rPr>
                <w:rFonts w:eastAsia="Calibri"/>
                <w:color w:val="000000"/>
                <w:szCs w:val="22"/>
              </w:rPr>
            </w:pPr>
            <w:r w:rsidRPr="00375B90">
              <w:rPr>
                <w:rFonts w:eastAsia="Calibri"/>
                <w:color w:val="000000"/>
                <w:szCs w:val="22"/>
              </w:rPr>
              <w:t>4</w:t>
            </w:r>
          </w:p>
        </w:tc>
        <w:tc>
          <w:tcPr>
            <w:tcW w:w="570" w:type="pct"/>
            <w:shd w:val="clear" w:color="auto" w:fill="auto"/>
            <w:vAlign w:val="center"/>
          </w:tcPr>
          <w:p w14:paraId="247EFB38" w14:textId="26B1E98F" w:rsidR="001B0DAC" w:rsidRPr="00375B90" w:rsidRDefault="001B0DAC" w:rsidP="001B0DAC">
            <w:pPr>
              <w:jc w:val="center"/>
              <w:rPr>
                <w:rFonts w:eastAsia="Calibri"/>
                <w:color w:val="000000"/>
                <w:szCs w:val="22"/>
              </w:rPr>
            </w:pPr>
            <w:r w:rsidRPr="00375B90">
              <w:rPr>
                <w:rFonts w:eastAsia="Calibri"/>
                <w:color w:val="000000"/>
                <w:szCs w:val="22"/>
              </w:rPr>
              <w:t>212,50</w:t>
            </w:r>
          </w:p>
        </w:tc>
        <w:tc>
          <w:tcPr>
            <w:tcW w:w="752" w:type="pct"/>
            <w:vAlign w:val="center"/>
          </w:tcPr>
          <w:p w14:paraId="367857E7" w14:textId="1CA78C89" w:rsidR="001B0DAC" w:rsidRPr="00375B90" w:rsidRDefault="001B0DAC" w:rsidP="001B0DAC">
            <w:pPr>
              <w:jc w:val="center"/>
              <w:rPr>
                <w:rFonts w:eastAsia="Calibri"/>
                <w:color w:val="000000"/>
                <w:szCs w:val="22"/>
              </w:rPr>
            </w:pPr>
            <w:r w:rsidRPr="00375B90">
              <w:rPr>
                <w:rFonts w:eastAsia="Calibri"/>
                <w:color w:val="000000"/>
                <w:szCs w:val="22"/>
              </w:rPr>
              <w:t>850,00</w:t>
            </w:r>
          </w:p>
        </w:tc>
      </w:tr>
      <w:tr w:rsidR="001B0DAC" w:rsidRPr="00224ACA" w14:paraId="1D9EFC05" w14:textId="77777777" w:rsidTr="00A00A86">
        <w:tc>
          <w:tcPr>
            <w:tcW w:w="343" w:type="pct"/>
            <w:vMerge/>
            <w:shd w:val="clear" w:color="auto" w:fill="auto"/>
            <w:vAlign w:val="center"/>
          </w:tcPr>
          <w:p w14:paraId="61DAECBB" w14:textId="77777777" w:rsidR="001B0DAC" w:rsidRDefault="001B0DAC" w:rsidP="00843254"/>
        </w:tc>
        <w:tc>
          <w:tcPr>
            <w:tcW w:w="1348" w:type="pct"/>
            <w:vMerge/>
            <w:shd w:val="clear" w:color="auto" w:fill="auto"/>
            <w:vAlign w:val="center"/>
          </w:tcPr>
          <w:p w14:paraId="26B89E79" w14:textId="77777777" w:rsidR="001B0DAC" w:rsidRPr="00375B90" w:rsidRDefault="001B0DAC" w:rsidP="00843254">
            <w:pPr>
              <w:pStyle w:val="Default"/>
              <w:jc w:val="center"/>
              <w:rPr>
                <w:rFonts w:eastAsia="Calibri"/>
                <w:szCs w:val="22"/>
              </w:rPr>
            </w:pPr>
          </w:p>
        </w:tc>
        <w:tc>
          <w:tcPr>
            <w:tcW w:w="1472" w:type="pct"/>
            <w:shd w:val="clear" w:color="auto" w:fill="auto"/>
          </w:tcPr>
          <w:p w14:paraId="13A447F3" w14:textId="77777777" w:rsidR="001B0DAC" w:rsidRPr="00375B90" w:rsidRDefault="001B0DAC" w:rsidP="00843254">
            <w:pPr>
              <w:rPr>
                <w:rFonts w:eastAsia="Calibri"/>
                <w:color w:val="000000"/>
                <w:szCs w:val="22"/>
              </w:rPr>
            </w:pPr>
          </w:p>
        </w:tc>
        <w:tc>
          <w:tcPr>
            <w:tcW w:w="515" w:type="pct"/>
            <w:shd w:val="clear" w:color="auto" w:fill="auto"/>
            <w:vAlign w:val="center"/>
          </w:tcPr>
          <w:p w14:paraId="2068ED67" w14:textId="77777777" w:rsidR="001B0DAC" w:rsidRPr="00375B90" w:rsidRDefault="001B0DAC" w:rsidP="00843254">
            <w:pPr>
              <w:jc w:val="center"/>
              <w:rPr>
                <w:rFonts w:eastAsia="Calibri"/>
                <w:color w:val="000000"/>
                <w:szCs w:val="22"/>
              </w:rPr>
            </w:pPr>
          </w:p>
        </w:tc>
        <w:tc>
          <w:tcPr>
            <w:tcW w:w="570" w:type="pct"/>
            <w:shd w:val="clear" w:color="auto" w:fill="auto"/>
            <w:vAlign w:val="center"/>
          </w:tcPr>
          <w:p w14:paraId="74683DC4" w14:textId="77777777" w:rsidR="001B0DAC" w:rsidRPr="00375B90" w:rsidRDefault="001B0DAC" w:rsidP="00843254">
            <w:pPr>
              <w:jc w:val="center"/>
              <w:rPr>
                <w:rFonts w:eastAsia="Calibri"/>
                <w:color w:val="000000"/>
                <w:szCs w:val="22"/>
              </w:rPr>
            </w:pPr>
          </w:p>
        </w:tc>
        <w:tc>
          <w:tcPr>
            <w:tcW w:w="752" w:type="pct"/>
            <w:vAlign w:val="center"/>
          </w:tcPr>
          <w:p w14:paraId="5E166EA1" w14:textId="1012ED42" w:rsidR="001B0DAC" w:rsidRPr="001B0DAC" w:rsidRDefault="001B0DAC" w:rsidP="00843254">
            <w:pPr>
              <w:jc w:val="center"/>
              <w:rPr>
                <w:rFonts w:eastAsia="Calibri"/>
                <w:b/>
                <w:color w:val="000000"/>
                <w:szCs w:val="22"/>
              </w:rPr>
            </w:pPr>
            <w:r>
              <w:rPr>
                <w:rFonts w:eastAsia="Calibri"/>
                <w:b/>
                <w:color w:val="000000"/>
                <w:szCs w:val="22"/>
              </w:rPr>
              <w:t>1 350,00</w:t>
            </w:r>
          </w:p>
        </w:tc>
      </w:tr>
      <w:tr w:rsidR="001B0DAC" w:rsidRPr="00224ACA" w14:paraId="7F69708D" w14:textId="77777777" w:rsidTr="00863B30">
        <w:tc>
          <w:tcPr>
            <w:tcW w:w="343" w:type="pct"/>
            <w:vMerge w:val="restart"/>
            <w:shd w:val="clear" w:color="auto" w:fill="auto"/>
            <w:vAlign w:val="center"/>
          </w:tcPr>
          <w:p w14:paraId="0E7D35B6" w14:textId="39FF07E1" w:rsidR="001B0DAC" w:rsidRDefault="001B0DAC" w:rsidP="00863B30">
            <w:pPr>
              <w:jc w:val="center"/>
            </w:pPr>
            <w:r>
              <w:t>4.</w:t>
            </w:r>
          </w:p>
        </w:tc>
        <w:tc>
          <w:tcPr>
            <w:tcW w:w="1348" w:type="pct"/>
            <w:vMerge w:val="restart"/>
            <w:shd w:val="clear" w:color="auto" w:fill="auto"/>
            <w:vAlign w:val="center"/>
          </w:tcPr>
          <w:p w14:paraId="748241EF" w14:textId="19A0D1ED" w:rsidR="001B0DAC" w:rsidRPr="00375B90" w:rsidRDefault="001B0DAC" w:rsidP="001B0DAC">
            <w:pPr>
              <w:pStyle w:val="Default"/>
              <w:jc w:val="center"/>
              <w:rPr>
                <w:rFonts w:eastAsia="Calibri"/>
                <w:szCs w:val="22"/>
              </w:rPr>
            </w:pPr>
            <w:r>
              <w:rPr>
                <w:rFonts w:eastAsia="Calibri"/>
                <w:szCs w:val="22"/>
              </w:rPr>
              <w:t xml:space="preserve">Panevėžio </w:t>
            </w:r>
            <w:r w:rsidR="00863B30">
              <w:rPr>
                <w:rFonts w:eastAsia="Calibri"/>
                <w:szCs w:val="22"/>
              </w:rPr>
              <w:t>„</w:t>
            </w:r>
            <w:r>
              <w:rPr>
                <w:rFonts w:eastAsia="Calibri"/>
                <w:szCs w:val="22"/>
              </w:rPr>
              <w:t>Saulėtekio</w:t>
            </w:r>
            <w:r w:rsidR="00863B30">
              <w:rPr>
                <w:rFonts w:eastAsia="Calibri"/>
                <w:szCs w:val="22"/>
              </w:rPr>
              <w:t>“</w:t>
            </w:r>
            <w:r>
              <w:rPr>
                <w:rFonts w:eastAsia="Calibri"/>
                <w:szCs w:val="22"/>
              </w:rPr>
              <w:t xml:space="preserve"> progimnazija</w:t>
            </w:r>
          </w:p>
        </w:tc>
        <w:tc>
          <w:tcPr>
            <w:tcW w:w="1472" w:type="pct"/>
            <w:shd w:val="clear" w:color="auto" w:fill="auto"/>
            <w:vAlign w:val="center"/>
          </w:tcPr>
          <w:p w14:paraId="44285E37" w14:textId="54FAAF79" w:rsidR="001B0DAC" w:rsidRPr="00375B90" w:rsidRDefault="001B0DAC" w:rsidP="001B0DAC">
            <w:pPr>
              <w:rPr>
                <w:rFonts w:eastAsia="Calibri"/>
                <w:color w:val="000000"/>
                <w:szCs w:val="22"/>
              </w:rPr>
            </w:pPr>
            <w:r w:rsidRPr="00814AC8">
              <w:rPr>
                <w:shd w:val="clear" w:color="auto" w:fill="FFFFFF"/>
              </w:rPr>
              <w:t>Japoniškas</w:t>
            </w:r>
            <w:r>
              <w:rPr>
                <w:shd w:val="clear" w:color="auto" w:fill="FFFFFF"/>
              </w:rPr>
              <w:t xml:space="preserve"> edukacinis konstruktorius </w:t>
            </w:r>
            <w:r w:rsidRPr="001B0DAC">
              <w:rPr>
                <w:i/>
                <w:shd w:val="clear" w:color="auto" w:fill="FFFFFF"/>
              </w:rPr>
              <w:t>LaQ Dinosaur Stegosaurus</w:t>
            </w:r>
          </w:p>
        </w:tc>
        <w:tc>
          <w:tcPr>
            <w:tcW w:w="515" w:type="pct"/>
            <w:shd w:val="clear" w:color="auto" w:fill="auto"/>
            <w:vAlign w:val="center"/>
          </w:tcPr>
          <w:p w14:paraId="5BB34F80" w14:textId="3DC5A75F" w:rsidR="001B0DAC" w:rsidRPr="00375B90" w:rsidRDefault="001B0DAC" w:rsidP="001B0DAC">
            <w:pPr>
              <w:jc w:val="center"/>
              <w:rPr>
                <w:rFonts w:eastAsia="Calibri"/>
                <w:color w:val="000000"/>
                <w:szCs w:val="22"/>
              </w:rPr>
            </w:pPr>
            <w:r w:rsidRPr="001940E0">
              <w:rPr>
                <w:color w:val="000000"/>
              </w:rPr>
              <w:t>2</w:t>
            </w:r>
          </w:p>
        </w:tc>
        <w:tc>
          <w:tcPr>
            <w:tcW w:w="570" w:type="pct"/>
            <w:shd w:val="clear" w:color="auto" w:fill="auto"/>
            <w:vAlign w:val="center"/>
          </w:tcPr>
          <w:p w14:paraId="08FDD472" w14:textId="62B2CC97" w:rsidR="001B0DAC" w:rsidRPr="00375B90" w:rsidRDefault="001B0DAC" w:rsidP="001B0DAC">
            <w:pPr>
              <w:jc w:val="center"/>
              <w:rPr>
                <w:rFonts w:eastAsia="Calibri"/>
                <w:color w:val="000000"/>
                <w:szCs w:val="22"/>
              </w:rPr>
            </w:pPr>
            <w:r>
              <w:rPr>
                <w:rFonts w:eastAsia="Calibri"/>
                <w:color w:val="000000"/>
                <w:szCs w:val="22"/>
              </w:rPr>
              <w:t>29,99</w:t>
            </w:r>
          </w:p>
        </w:tc>
        <w:tc>
          <w:tcPr>
            <w:tcW w:w="752" w:type="pct"/>
            <w:vAlign w:val="center"/>
          </w:tcPr>
          <w:p w14:paraId="0CCBBEF5" w14:textId="005F97F9" w:rsidR="001B0DAC" w:rsidRPr="00375B90" w:rsidRDefault="001B0DAC" w:rsidP="001B0DAC">
            <w:pPr>
              <w:jc w:val="center"/>
              <w:rPr>
                <w:rFonts w:eastAsia="Calibri"/>
                <w:color w:val="000000"/>
                <w:szCs w:val="22"/>
              </w:rPr>
            </w:pPr>
            <w:r w:rsidRPr="001940E0">
              <w:rPr>
                <w:rFonts w:eastAsia="Calibri"/>
                <w:color w:val="000000"/>
                <w:szCs w:val="22"/>
              </w:rPr>
              <w:t>59,98</w:t>
            </w:r>
          </w:p>
        </w:tc>
      </w:tr>
      <w:tr w:rsidR="001B0DAC" w:rsidRPr="00224ACA" w14:paraId="5FC31574" w14:textId="77777777" w:rsidTr="00A00A86">
        <w:tc>
          <w:tcPr>
            <w:tcW w:w="343" w:type="pct"/>
            <w:vMerge/>
            <w:shd w:val="clear" w:color="auto" w:fill="auto"/>
            <w:vAlign w:val="center"/>
          </w:tcPr>
          <w:p w14:paraId="200F35DF" w14:textId="77777777" w:rsidR="001B0DAC" w:rsidRDefault="001B0DAC" w:rsidP="001B0DAC"/>
        </w:tc>
        <w:tc>
          <w:tcPr>
            <w:tcW w:w="1348" w:type="pct"/>
            <w:vMerge/>
            <w:shd w:val="clear" w:color="auto" w:fill="auto"/>
            <w:vAlign w:val="center"/>
          </w:tcPr>
          <w:p w14:paraId="02926410" w14:textId="77777777" w:rsidR="001B0DAC" w:rsidRPr="00375B90" w:rsidRDefault="001B0DAC" w:rsidP="001B0DAC">
            <w:pPr>
              <w:pStyle w:val="Default"/>
              <w:jc w:val="center"/>
              <w:rPr>
                <w:rFonts w:eastAsia="Calibri"/>
                <w:szCs w:val="22"/>
              </w:rPr>
            </w:pPr>
          </w:p>
        </w:tc>
        <w:tc>
          <w:tcPr>
            <w:tcW w:w="1472" w:type="pct"/>
            <w:shd w:val="clear" w:color="auto" w:fill="auto"/>
            <w:vAlign w:val="bottom"/>
          </w:tcPr>
          <w:p w14:paraId="45156831" w14:textId="0F752F93" w:rsidR="001B0DAC" w:rsidRPr="00375B90" w:rsidRDefault="001B0DAC" w:rsidP="001B0DAC">
            <w:pPr>
              <w:rPr>
                <w:rFonts w:eastAsia="Calibri"/>
                <w:color w:val="000000"/>
                <w:szCs w:val="22"/>
              </w:rPr>
            </w:pPr>
            <w:r w:rsidRPr="00EB035E">
              <w:rPr>
                <w:shd w:val="clear" w:color="auto" w:fill="FFFFFF"/>
              </w:rPr>
              <w:t xml:space="preserve">REAXION </w:t>
            </w:r>
            <w:r w:rsidRPr="00814AC8">
              <w:rPr>
                <w:shd w:val="clear" w:color="auto" w:fill="FFFFFF"/>
              </w:rPr>
              <w:t xml:space="preserve">konstruktorius-domino sistema </w:t>
            </w:r>
            <w:r w:rsidRPr="001B0DAC">
              <w:rPr>
                <w:i/>
                <w:shd w:val="clear" w:color="auto" w:fill="FFFFFF"/>
              </w:rPr>
              <w:t>Xplode</w:t>
            </w:r>
          </w:p>
        </w:tc>
        <w:tc>
          <w:tcPr>
            <w:tcW w:w="515" w:type="pct"/>
            <w:shd w:val="clear" w:color="auto" w:fill="auto"/>
            <w:vAlign w:val="center"/>
          </w:tcPr>
          <w:p w14:paraId="614B0A59" w14:textId="6E55DA23" w:rsidR="001B0DAC" w:rsidRPr="00375B90" w:rsidRDefault="001B0DAC" w:rsidP="001B0DAC">
            <w:pPr>
              <w:jc w:val="center"/>
              <w:rPr>
                <w:rFonts w:eastAsia="Calibri"/>
                <w:color w:val="000000"/>
                <w:szCs w:val="22"/>
              </w:rPr>
            </w:pPr>
            <w:r w:rsidRPr="001940E0">
              <w:rPr>
                <w:color w:val="000000"/>
              </w:rPr>
              <w:t>2</w:t>
            </w:r>
          </w:p>
        </w:tc>
        <w:tc>
          <w:tcPr>
            <w:tcW w:w="570" w:type="pct"/>
            <w:shd w:val="clear" w:color="auto" w:fill="auto"/>
            <w:vAlign w:val="center"/>
          </w:tcPr>
          <w:p w14:paraId="16D8F46B" w14:textId="6E9E50C6" w:rsidR="001B0DAC" w:rsidRPr="00375B90" w:rsidRDefault="001B0DAC" w:rsidP="001B0DAC">
            <w:pPr>
              <w:jc w:val="center"/>
              <w:rPr>
                <w:rFonts w:eastAsia="Calibri"/>
                <w:color w:val="000000"/>
                <w:szCs w:val="22"/>
              </w:rPr>
            </w:pPr>
            <w:r>
              <w:rPr>
                <w:rFonts w:eastAsia="Calibri"/>
                <w:color w:val="000000"/>
                <w:szCs w:val="22"/>
              </w:rPr>
              <w:t>27,99</w:t>
            </w:r>
          </w:p>
        </w:tc>
        <w:tc>
          <w:tcPr>
            <w:tcW w:w="752" w:type="pct"/>
            <w:vAlign w:val="center"/>
          </w:tcPr>
          <w:p w14:paraId="1C25588F" w14:textId="4A8D9EE9" w:rsidR="001B0DAC" w:rsidRPr="00375B90" w:rsidRDefault="001B0DAC" w:rsidP="001B0DAC">
            <w:pPr>
              <w:jc w:val="center"/>
              <w:rPr>
                <w:rFonts w:eastAsia="Calibri"/>
                <w:color w:val="000000"/>
                <w:szCs w:val="22"/>
              </w:rPr>
            </w:pPr>
            <w:r w:rsidRPr="001940E0">
              <w:rPr>
                <w:rFonts w:eastAsia="Calibri"/>
                <w:color w:val="000000"/>
                <w:szCs w:val="22"/>
              </w:rPr>
              <w:t>55,98</w:t>
            </w:r>
          </w:p>
        </w:tc>
      </w:tr>
      <w:tr w:rsidR="001B0DAC" w:rsidRPr="00224ACA" w14:paraId="43366840" w14:textId="77777777" w:rsidTr="00A00A86">
        <w:tc>
          <w:tcPr>
            <w:tcW w:w="343" w:type="pct"/>
            <w:vMerge/>
            <w:shd w:val="clear" w:color="auto" w:fill="auto"/>
            <w:vAlign w:val="center"/>
          </w:tcPr>
          <w:p w14:paraId="04B07E4C" w14:textId="77777777" w:rsidR="001B0DAC" w:rsidRDefault="001B0DAC" w:rsidP="001B0DAC"/>
        </w:tc>
        <w:tc>
          <w:tcPr>
            <w:tcW w:w="1348" w:type="pct"/>
            <w:vMerge/>
            <w:shd w:val="clear" w:color="auto" w:fill="auto"/>
            <w:vAlign w:val="center"/>
          </w:tcPr>
          <w:p w14:paraId="01E9E149" w14:textId="77777777" w:rsidR="001B0DAC" w:rsidRPr="00375B90" w:rsidRDefault="001B0DAC" w:rsidP="001B0DAC">
            <w:pPr>
              <w:pStyle w:val="Default"/>
              <w:jc w:val="center"/>
              <w:rPr>
                <w:rFonts w:eastAsia="Calibri"/>
                <w:szCs w:val="22"/>
              </w:rPr>
            </w:pPr>
          </w:p>
        </w:tc>
        <w:tc>
          <w:tcPr>
            <w:tcW w:w="1472" w:type="pct"/>
            <w:shd w:val="clear" w:color="auto" w:fill="auto"/>
            <w:vAlign w:val="bottom"/>
          </w:tcPr>
          <w:p w14:paraId="04745F6D" w14:textId="580AF21F" w:rsidR="001B0DAC" w:rsidRPr="00375B90" w:rsidRDefault="001B0DAC" w:rsidP="001B0DAC">
            <w:pPr>
              <w:rPr>
                <w:rFonts w:eastAsia="Calibri"/>
                <w:color w:val="000000"/>
                <w:szCs w:val="22"/>
              </w:rPr>
            </w:pPr>
            <w:r w:rsidRPr="00814AC8">
              <w:rPr>
                <w:shd w:val="clear" w:color="auto" w:fill="FFFFFF"/>
              </w:rPr>
              <w:t xml:space="preserve">Japoniškas edukacinis konstruktorius </w:t>
            </w:r>
            <w:r w:rsidRPr="001B0DAC">
              <w:rPr>
                <w:i/>
                <w:shd w:val="clear" w:color="auto" w:fill="FFFFFF"/>
              </w:rPr>
              <w:t>LaQ Basic 201</w:t>
            </w:r>
          </w:p>
        </w:tc>
        <w:tc>
          <w:tcPr>
            <w:tcW w:w="515" w:type="pct"/>
            <w:shd w:val="clear" w:color="auto" w:fill="auto"/>
            <w:vAlign w:val="center"/>
          </w:tcPr>
          <w:p w14:paraId="7F7D8B06" w14:textId="36162889" w:rsidR="001B0DAC" w:rsidRPr="00375B90" w:rsidRDefault="001B0DAC" w:rsidP="001B0DAC">
            <w:pPr>
              <w:jc w:val="center"/>
              <w:rPr>
                <w:rFonts w:eastAsia="Calibri"/>
                <w:color w:val="000000"/>
                <w:szCs w:val="22"/>
              </w:rPr>
            </w:pPr>
            <w:r w:rsidRPr="001940E0">
              <w:rPr>
                <w:color w:val="000000"/>
              </w:rPr>
              <w:t>2</w:t>
            </w:r>
          </w:p>
        </w:tc>
        <w:tc>
          <w:tcPr>
            <w:tcW w:w="570" w:type="pct"/>
            <w:shd w:val="clear" w:color="auto" w:fill="auto"/>
            <w:vAlign w:val="center"/>
          </w:tcPr>
          <w:p w14:paraId="0E4B5F62" w14:textId="0B1DEC16" w:rsidR="001B0DAC" w:rsidRPr="00375B90" w:rsidRDefault="001B0DAC" w:rsidP="001B0DAC">
            <w:pPr>
              <w:jc w:val="center"/>
              <w:rPr>
                <w:rFonts w:eastAsia="Calibri"/>
                <w:color w:val="000000"/>
                <w:szCs w:val="22"/>
              </w:rPr>
            </w:pPr>
            <w:r>
              <w:rPr>
                <w:rFonts w:eastAsia="Calibri"/>
                <w:color w:val="000000"/>
                <w:szCs w:val="22"/>
              </w:rPr>
              <w:t>23,99</w:t>
            </w:r>
          </w:p>
        </w:tc>
        <w:tc>
          <w:tcPr>
            <w:tcW w:w="752" w:type="pct"/>
            <w:vAlign w:val="center"/>
          </w:tcPr>
          <w:p w14:paraId="7C96E0AE" w14:textId="15F6B314" w:rsidR="001B0DAC" w:rsidRPr="00375B90" w:rsidRDefault="001B0DAC" w:rsidP="001B0DAC">
            <w:pPr>
              <w:jc w:val="center"/>
              <w:rPr>
                <w:rFonts w:eastAsia="Calibri"/>
                <w:color w:val="000000"/>
                <w:szCs w:val="22"/>
              </w:rPr>
            </w:pPr>
            <w:r w:rsidRPr="001940E0">
              <w:rPr>
                <w:rFonts w:eastAsia="Calibri"/>
                <w:color w:val="000000"/>
                <w:szCs w:val="22"/>
              </w:rPr>
              <w:t>47,98</w:t>
            </w:r>
          </w:p>
        </w:tc>
      </w:tr>
      <w:tr w:rsidR="001B0DAC" w:rsidRPr="00224ACA" w14:paraId="2A886BE5" w14:textId="77777777" w:rsidTr="00A00A86">
        <w:tc>
          <w:tcPr>
            <w:tcW w:w="343" w:type="pct"/>
            <w:vMerge/>
            <w:shd w:val="clear" w:color="auto" w:fill="auto"/>
            <w:vAlign w:val="center"/>
          </w:tcPr>
          <w:p w14:paraId="50354B34" w14:textId="77777777" w:rsidR="001B0DAC" w:rsidRDefault="001B0DAC" w:rsidP="001B0DAC"/>
        </w:tc>
        <w:tc>
          <w:tcPr>
            <w:tcW w:w="1348" w:type="pct"/>
            <w:vMerge/>
            <w:shd w:val="clear" w:color="auto" w:fill="auto"/>
            <w:vAlign w:val="center"/>
          </w:tcPr>
          <w:p w14:paraId="2792DD83" w14:textId="77777777" w:rsidR="001B0DAC" w:rsidRPr="00375B90" w:rsidRDefault="001B0DAC" w:rsidP="001B0DAC">
            <w:pPr>
              <w:pStyle w:val="Default"/>
              <w:jc w:val="center"/>
              <w:rPr>
                <w:rFonts w:eastAsia="Calibri"/>
                <w:szCs w:val="22"/>
              </w:rPr>
            </w:pPr>
          </w:p>
        </w:tc>
        <w:tc>
          <w:tcPr>
            <w:tcW w:w="1472" w:type="pct"/>
            <w:shd w:val="clear" w:color="auto" w:fill="auto"/>
            <w:vAlign w:val="bottom"/>
          </w:tcPr>
          <w:p w14:paraId="4848B957" w14:textId="6E316214" w:rsidR="001B0DAC" w:rsidRPr="00375B90" w:rsidRDefault="00EB035E" w:rsidP="001B0DAC">
            <w:pPr>
              <w:rPr>
                <w:rFonts w:eastAsia="Calibri"/>
                <w:color w:val="000000"/>
                <w:szCs w:val="22"/>
              </w:rPr>
            </w:pPr>
            <w:r>
              <w:rPr>
                <w:shd w:val="clear" w:color="auto" w:fill="FFFFFF"/>
              </w:rPr>
              <w:t>T</w:t>
            </w:r>
            <w:r w:rsidRPr="00814AC8">
              <w:rPr>
                <w:shd w:val="clear" w:color="auto" w:fill="FFFFFF"/>
              </w:rPr>
              <w:t>echnikos konstruktorius</w:t>
            </w:r>
            <w:r w:rsidRPr="001B0DAC">
              <w:rPr>
                <w:i/>
                <w:shd w:val="clear" w:color="auto" w:fill="FFFFFF"/>
              </w:rPr>
              <w:t xml:space="preserve"> </w:t>
            </w:r>
            <w:r w:rsidR="001B0DAC" w:rsidRPr="001B0DAC">
              <w:rPr>
                <w:i/>
                <w:shd w:val="clear" w:color="auto" w:fill="FFFFFF"/>
              </w:rPr>
              <w:t>Quercetti Georelo 3D</w:t>
            </w:r>
            <w:r w:rsidR="001B0DAC" w:rsidRPr="00814AC8">
              <w:rPr>
                <w:shd w:val="clear" w:color="auto" w:fill="FFFFFF"/>
              </w:rPr>
              <w:t xml:space="preserve"> </w:t>
            </w:r>
          </w:p>
        </w:tc>
        <w:tc>
          <w:tcPr>
            <w:tcW w:w="515" w:type="pct"/>
            <w:shd w:val="clear" w:color="auto" w:fill="auto"/>
            <w:vAlign w:val="center"/>
          </w:tcPr>
          <w:p w14:paraId="28FB14C6" w14:textId="3440CAC0" w:rsidR="001B0DAC" w:rsidRPr="00375B90" w:rsidRDefault="001B0DAC" w:rsidP="001B0DAC">
            <w:pPr>
              <w:jc w:val="center"/>
              <w:rPr>
                <w:rFonts w:eastAsia="Calibri"/>
                <w:color w:val="000000"/>
                <w:szCs w:val="22"/>
              </w:rPr>
            </w:pPr>
            <w:r w:rsidRPr="001940E0">
              <w:rPr>
                <w:color w:val="000000"/>
              </w:rPr>
              <w:t>2</w:t>
            </w:r>
          </w:p>
        </w:tc>
        <w:tc>
          <w:tcPr>
            <w:tcW w:w="570" w:type="pct"/>
            <w:shd w:val="clear" w:color="auto" w:fill="auto"/>
            <w:vAlign w:val="center"/>
          </w:tcPr>
          <w:p w14:paraId="4358C56C" w14:textId="34AF0257" w:rsidR="001B0DAC" w:rsidRPr="00375B90" w:rsidRDefault="001B0DAC" w:rsidP="001B0DAC">
            <w:pPr>
              <w:jc w:val="center"/>
              <w:rPr>
                <w:rFonts w:eastAsia="Calibri"/>
                <w:color w:val="000000"/>
                <w:szCs w:val="22"/>
              </w:rPr>
            </w:pPr>
            <w:r>
              <w:rPr>
                <w:rFonts w:eastAsia="Calibri"/>
                <w:color w:val="000000"/>
                <w:szCs w:val="22"/>
              </w:rPr>
              <w:t>50,99</w:t>
            </w:r>
          </w:p>
        </w:tc>
        <w:tc>
          <w:tcPr>
            <w:tcW w:w="752" w:type="pct"/>
            <w:vAlign w:val="center"/>
          </w:tcPr>
          <w:p w14:paraId="3F9AA3BD" w14:textId="38F98E3C" w:rsidR="001B0DAC" w:rsidRPr="00375B90" w:rsidRDefault="001B0DAC" w:rsidP="001B0DAC">
            <w:pPr>
              <w:jc w:val="center"/>
              <w:rPr>
                <w:rFonts w:eastAsia="Calibri"/>
                <w:color w:val="000000"/>
                <w:szCs w:val="22"/>
              </w:rPr>
            </w:pPr>
            <w:r w:rsidRPr="001940E0">
              <w:rPr>
                <w:rFonts w:eastAsia="Calibri"/>
                <w:color w:val="000000"/>
                <w:szCs w:val="22"/>
              </w:rPr>
              <w:t>101,98</w:t>
            </w:r>
          </w:p>
        </w:tc>
      </w:tr>
      <w:tr w:rsidR="001B0DAC" w:rsidRPr="00224ACA" w14:paraId="428A41E6" w14:textId="77777777" w:rsidTr="00A00A86">
        <w:tc>
          <w:tcPr>
            <w:tcW w:w="343" w:type="pct"/>
            <w:vMerge/>
            <w:shd w:val="clear" w:color="auto" w:fill="auto"/>
            <w:vAlign w:val="center"/>
          </w:tcPr>
          <w:p w14:paraId="44EADF3E" w14:textId="77777777" w:rsidR="001B0DAC" w:rsidRPr="00224ACA" w:rsidRDefault="001B0DAC" w:rsidP="001B0DAC"/>
        </w:tc>
        <w:tc>
          <w:tcPr>
            <w:tcW w:w="1348" w:type="pct"/>
            <w:vMerge/>
            <w:shd w:val="clear" w:color="auto" w:fill="auto"/>
            <w:vAlign w:val="center"/>
          </w:tcPr>
          <w:p w14:paraId="01832FE9" w14:textId="3D00FDE0" w:rsidR="001B0DAC" w:rsidRPr="00843254" w:rsidRDefault="001B0DAC" w:rsidP="001B0DAC">
            <w:pPr>
              <w:jc w:val="center"/>
              <w:rPr>
                <w:bCs/>
              </w:rPr>
            </w:pPr>
          </w:p>
        </w:tc>
        <w:tc>
          <w:tcPr>
            <w:tcW w:w="1472" w:type="pct"/>
            <w:shd w:val="clear" w:color="auto" w:fill="auto"/>
            <w:vAlign w:val="bottom"/>
          </w:tcPr>
          <w:p w14:paraId="20D1B4B8" w14:textId="2B15A7A9" w:rsidR="001B0DAC" w:rsidRPr="00843254" w:rsidRDefault="001B0DAC" w:rsidP="001B0DAC">
            <w:r w:rsidRPr="00814AC8">
              <w:rPr>
                <w:shd w:val="clear" w:color="auto" w:fill="FFFFFF"/>
              </w:rPr>
              <w:t xml:space="preserve">Japoniškas edukacinis konstruktorius </w:t>
            </w:r>
            <w:r w:rsidRPr="001B0DAC">
              <w:rPr>
                <w:i/>
                <w:shd w:val="clear" w:color="auto" w:fill="FFFFFF"/>
              </w:rPr>
              <w:t>LaQ Basic401</w:t>
            </w:r>
            <w:r w:rsidRPr="00814AC8">
              <w:rPr>
                <w:shd w:val="clear" w:color="auto" w:fill="FFFFFF"/>
              </w:rPr>
              <w:t xml:space="preserve"> erdviniams modeliams konstruoti </w:t>
            </w:r>
            <w:r>
              <w:rPr>
                <w:shd w:val="clear" w:color="auto" w:fill="FFFFFF"/>
              </w:rPr>
              <w:t>(</w:t>
            </w:r>
            <w:r w:rsidRPr="00814AC8">
              <w:rPr>
                <w:shd w:val="clear" w:color="auto" w:fill="FFFFFF"/>
              </w:rPr>
              <w:t>650 detalių, 22 modeliai</w:t>
            </w:r>
            <w:r>
              <w:rPr>
                <w:shd w:val="clear" w:color="auto" w:fill="FFFFFF"/>
              </w:rPr>
              <w:t>)</w:t>
            </w:r>
          </w:p>
        </w:tc>
        <w:tc>
          <w:tcPr>
            <w:tcW w:w="515" w:type="pct"/>
            <w:shd w:val="clear" w:color="auto" w:fill="auto"/>
            <w:vAlign w:val="center"/>
          </w:tcPr>
          <w:p w14:paraId="280EBDBB" w14:textId="58D26A56" w:rsidR="001B0DAC" w:rsidRPr="00843254" w:rsidRDefault="001B0DAC" w:rsidP="001B0DAC">
            <w:pPr>
              <w:jc w:val="center"/>
              <w:rPr>
                <w:bCs/>
              </w:rPr>
            </w:pPr>
            <w:r w:rsidRPr="001940E0">
              <w:rPr>
                <w:color w:val="000000"/>
              </w:rPr>
              <w:t>1</w:t>
            </w:r>
          </w:p>
        </w:tc>
        <w:tc>
          <w:tcPr>
            <w:tcW w:w="570" w:type="pct"/>
            <w:shd w:val="clear" w:color="auto" w:fill="auto"/>
            <w:vAlign w:val="center"/>
          </w:tcPr>
          <w:p w14:paraId="58916777" w14:textId="1B465D94" w:rsidR="001B0DAC" w:rsidRPr="00843254" w:rsidRDefault="001B0DAC" w:rsidP="001B0DAC">
            <w:pPr>
              <w:jc w:val="center"/>
              <w:rPr>
                <w:bCs/>
              </w:rPr>
            </w:pPr>
            <w:r>
              <w:rPr>
                <w:rFonts w:eastAsia="Calibri"/>
                <w:color w:val="000000"/>
                <w:szCs w:val="22"/>
              </w:rPr>
              <w:t>59,99</w:t>
            </w:r>
          </w:p>
        </w:tc>
        <w:tc>
          <w:tcPr>
            <w:tcW w:w="752" w:type="pct"/>
            <w:vAlign w:val="center"/>
          </w:tcPr>
          <w:p w14:paraId="1B8B07D2" w14:textId="7580C5AA" w:rsidR="001B0DAC" w:rsidRPr="00843254" w:rsidRDefault="001B0DAC" w:rsidP="001B0DAC">
            <w:pPr>
              <w:jc w:val="center"/>
              <w:rPr>
                <w:bCs/>
              </w:rPr>
            </w:pPr>
            <w:r w:rsidRPr="001940E0">
              <w:rPr>
                <w:rFonts w:eastAsia="Calibri"/>
                <w:color w:val="000000"/>
                <w:szCs w:val="22"/>
              </w:rPr>
              <w:t>59,99</w:t>
            </w:r>
          </w:p>
        </w:tc>
      </w:tr>
      <w:tr w:rsidR="001B0DAC" w:rsidRPr="00224ACA" w14:paraId="5296F5F2" w14:textId="77777777" w:rsidTr="00A00A86">
        <w:tc>
          <w:tcPr>
            <w:tcW w:w="343" w:type="pct"/>
            <w:vMerge/>
            <w:shd w:val="clear" w:color="auto" w:fill="auto"/>
            <w:vAlign w:val="center"/>
          </w:tcPr>
          <w:p w14:paraId="066FE8F6" w14:textId="77777777" w:rsidR="001B0DAC" w:rsidRPr="00224ACA" w:rsidRDefault="001B0DAC" w:rsidP="001B0DAC"/>
        </w:tc>
        <w:tc>
          <w:tcPr>
            <w:tcW w:w="1348" w:type="pct"/>
            <w:vMerge/>
            <w:shd w:val="clear" w:color="auto" w:fill="auto"/>
            <w:vAlign w:val="center"/>
          </w:tcPr>
          <w:p w14:paraId="0E48CDFB" w14:textId="3ABD78E6" w:rsidR="001B0DAC" w:rsidRPr="00843254" w:rsidRDefault="001B0DAC" w:rsidP="001B0DAC">
            <w:pPr>
              <w:jc w:val="center"/>
              <w:rPr>
                <w:bCs/>
              </w:rPr>
            </w:pPr>
          </w:p>
        </w:tc>
        <w:tc>
          <w:tcPr>
            <w:tcW w:w="1472" w:type="pct"/>
            <w:shd w:val="clear" w:color="auto" w:fill="auto"/>
            <w:vAlign w:val="bottom"/>
          </w:tcPr>
          <w:p w14:paraId="1A12DAE5" w14:textId="3F67CA4D" w:rsidR="001B0DAC" w:rsidRPr="00843254" w:rsidRDefault="001B0DAC" w:rsidP="001B0DAC">
            <w:r w:rsidRPr="00814AC8">
              <w:t>Magnetinis konstruktorius</w:t>
            </w:r>
            <w:r w:rsidR="00DC6491">
              <w:t xml:space="preserve"> (</w:t>
            </w:r>
            <w:r w:rsidRPr="00814AC8">
              <w:t>53 vnt.</w:t>
            </w:r>
            <w:r w:rsidR="00DC6491">
              <w:t>)</w:t>
            </w:r>
          </w:p>
        </w:tc>
        <w:tc>
          <w:tcPr>
            <w:tcW w:w="515" w:type="pct"/>
            <w:shd w:val="clear" w:color="auto" w:fill="auto"/>
            <w:vAlign w:val="center"/>
          </w:tcPr>
          <w:p w14:paraId="60644C52" w14:textId="682BEEDC" w:rsidR="001B0DAC" w:rsidRPr="00843254" w:rsidRDefault="001B0DAC" w:rsidP="001B0DAC">
            <w:pPr>
              <w:jc w:val="center"/>
              <w:rPr>
                <w:bCs/>
              </w:rPr>
            </w:pPr>
            <w:r>
              <w:rPr>
                <w:color w:val="000000"/>
              </w:rPr>
              <w:t>2</w:t>
            </w:r>
          </w:p>
        </w:tc>
        <w:tc>
          <w:tcPr>
            <w:tcW w:w="570" w:type="pct"/>
            <w:shd w:val="clear" w:color="auto" w:fill="auto"/>
            <w:vAlign w:val="center"/>
          </w:tcPr>
          <w:p w14:paraId="02D0CA6C" w14:textId="78776188" w:rsidR="001B0DAC" w:rsidRPr="00843254" w:rsidRDefault="001B0DAC" w:rsidP="001B0DAC">
            <w:pPr>
              <w:jc w:val="center"/>
              <w:rPr>
                <w:bCs/>
              </w:rPr>
            </w:pPr>
            <w:r>
              <w:rPr>
                <w:rFonts w:eastAsia="Calibri"/>
                <w:color w:val="000000"/>
                <w:szCs w:val="22"/>
              </w:rPr>
              <w:t>23,47</w:t>
            </w:r>
          </w:p>
        </w:tc>
        <w:tc>
          <w:tcPr>
            <w:tcW w:w="752" w:type="pct"/>
            <w:vAlign w:val="center"/>
          </w:tcPr>
          <w:p w14:paraId="1EF2428A" w14:textId="16E5A907" w:rsidR="001B0DAC" w:rsidRPr="00843254" w:rsidRDefault="001B0DAC" w:rsidP="001B0DAC">
            <w:pPr>
              <w:jc w:val="center"/>
              <w:rPr>
                <w:bCs/>
              </w:rPr>
            </w:pPr>
            <w:r>
              <w:rPr>
                <w:rFonts w:eastAsia="Calibri"/>
                <w:color w:val="000000"/>
                <w:szCs w:val="22"/>
              </w:rPr>
              <w:t>46,94</w:t>
            </w:r>
          </w:p>
        </w:tc>
      </w:tr>
      <w:tr w:rsidR="001B0DAC" w:rsidRPr="00224ACA" w14:paraId="69200CAF" w14:textId="77777777" w:rsidTr="00A00A86">
        <w:tc>
          <w:tcPr>
            <w:tcW w:w="343" w:type="pct"/>
            <w:vMerge/>
            <w:shd w:val="clear" w:color="auto" w:fill="auto"/>
            <w:vAlign w:val="center"/>
          </w:tcPr>
          <w:p w14:paraId="7DD8A35D" w14:textId="77777777" w:rsidR="001B0DAC" w:rsidRPr="00224ACA" w:rsidRDefault="001B0DAC" w:rsidP="001B0DAC"/>
        </w:tc>
        <w:tc>
          <w:tcPr>
            <w:tcW w:w="1348" w:type="pct"/>
            <w:vMerge/>
            <w:shd w:val="clear" w:color="auto" w:fill="auto"/>
            <w:vAlign w:val="center"/>
          </w:tcPr>
          <w:p w14:paraId="7B002DF4" w14:textId="332894D8" w:rsidR="001B0DAC" w:rsidRPr="00843254" w:rsidRDefault="001B0DAC" w:rsidP="001B0DAC">
            <w:pPr>
              <w:jc w:val="center"/>
              <w:rPr>
                <w:bCs/>
              </w:rPr>
            </w:pPr>
          </w:p>
        </w:tc>
        <w:tc>
          <w:tcPr>
            <w:tcW w:w="1472" w:type="pct"/>
            <w:shd w:val="clear" w:color="auto" w:fill="auto"/>
            <w:vAlign w:val="bottom"/>
          </w:tcPr>
          <w:p w14:paraId="50EFDD8E" w14:textId="778C87C9" w:rsidR="001B0DAC" w:rsidRPr="00843254" w:rsidRDefault="001B0DAC" w:rsidP="001B0DAC">
            <w:r w:rsidRPr="00814AC8">
              <w:t>Magnetinis konstruktorius 525050202</w:t>
            </w:r>
          </w:p>
        </w:tc>
        <w:tc>
          <w:tcPr>
            <w:tcW w:w="515" w:type="pct"/>
            <w:shd w:val="clear" w:color="auto" w:fill="auto"/>
            <w:vAlign w:val="center"/>
          </w:tcPr>
          <w:p w14:paraId="1D136A6D" w14:textId="03922685" w:rsidR="001B0DAC" w:rsidRPr="00843254" w:rsidRDefault="001B0DAC" w:rsidP="001B0DAC">
            <w:pPr>
              <w:jc w:val="center"/>
              <w:rPr>
                <w:bCs/>
              </w:rPr>
            </w:pPr>
            <w:r w:rsidRPr="001940E0">
              <w:rPr>
                <w:color w:val="000000"/>
              </w:rPr>
              <w:t>1</w:t>
            </w:r>
          </w:p>
        </w:tc>
        <w:tc>
          <w:tcPr>
            <w:tcW w:w="570" w:type="pct"/>
            <w:shd w:val="clear" w:color="auto" w:fill="auto"/>
            <w:vAlign w:val="center"/>
          </w:tcPr>
          <w:p w14:paraId="0CE6A946" w14:textId="18DC7FE8" w:rsidR="001B0DAC" w:rsidRPr="00843254" w:rsidRDefault="001B0DAC" w:rsidP="001B0DAC">
            <w:pPr>
              <w:jc w:val="center"/>
              <w:rPr>
                <w:bCs/>
              </w:rPr>
            </w:pPr>
            <w:r>
              <w:rPr>
                <w:rFonts w:eastAsia="Calibri"/>
                <w:color w:val="000000"/>
                <w:szCs w:val="22"/>
              </w:rPr>
              <w:t>44,75</w:t>
            </w:r>
          </w:p>
        </w:tc>
        <w:tc>
          <w:tcPr>
            <w:tcW w:w="752" w:type="pct"/>
            <w:vAlign w:val="center"/>
          </w:tcPr>
          <w:p w14:paraId="07F89576" w14:textId="5E23949D" w:rsidR="001B0DAC" w:rsidRPr="00843254" w:rsidRDefault="001B0DAC" w:rsidP="001B0DAC">
            <w:pPr>
              <w:jc w:val="center"/>
              <w:rPr>
                <w:bCs/>
              </w:rPr>
            </w:pPr>
            <w:r>
              <w:rPr>
                <w:rFonts w:eastAsia="Calibri"/>
                <w:color w:val="000000"/>
                <w:szCs w:val="22"/>
              </w:rPr>
              <w:t>44,75</w:t>
            </w:r>
          </w:p>
        </w:tc>
      </w:tr>
      <w:tr w:rsidR="001B0DAC" w:rsidRPr="00224ACA" w14:paraId="5E3EB42D" w14:textId="77777777" w:rsidTr="00A00A86">
        <w:tc>
          <w:tcPr>
            <w:tcW w:w="343" w:type="pct"/>
            <w:vMerge/>
            <w:shd w:val="clear" w:color="auto" w:fill="auto"/>
            <w:vAlign w:val="center"/>
          </w:tcPr>
          <w:p w14:paraId="4B0FEC10" w14:textId="77777777" w:rsidR="001B0DAC" w:rsidRPr="00224ACA" w:rsidRDefault="001B0DAC" w:rsidP="001B0DAC"/>
        </w:tc>
        <w:tc>
          <w:tcPr>
            <w:tcW w:w="1348" w:type="pct"/>
            <w:vMerge/>
            <w:shd w:val="clear" w:color="auto" w:fill="auto"/>
            <w:vAlign w:val="center"/>
          </w:tcPr>
          <w:p w14:paraId="3CE00F5C" w14:textId="7A49E2D7" w:rsidR="001B0DAC" w:rsidRPr="00843254" w:rsidRDefault="001B0DAC" w:rsidP="001B0DAC">
            <w:pPr>
              <w:jc w:val="center"/>
              <w:rPr>
                <w:bCs/>
              </w:rPr>
            </w:pPr>
          </w:p>
        </w:tc>
        <w:tc>
          <w:tcPr>
            <w:tcW w:w="1472" w:type="pct"/>
            <w:shd w:val="clear" w:color="auto" w:fill="auto"/>
            <w:vAlign w:val="bottom"/>
          </w:tcPr>
          <w:p w14:paraId="7ABA0553" w14:textId="654217CA" w:rsidR="001B0DAC" w:rsidRPr="00843254" w:rsidRDefault="001B0DAC" w:rsidP="001B0DAC">
            <w:r w:rsidRPr="00814AC8">
              <w:t>Magnetinis konstruktorius 625100042</w:t>
            </w:r>
          </w:p>
        </w:tc>
        <w:tc>
          <w:tcPr>
            <w:tcW w:w="515" w:type="pct"/>
            <w:shd w:val="clear" w:color="auto" w:fill="auto"/>
            <w:vAlign w:val="center"/>
          </w:tcPr>
          <w:p w14:paraId="4D6B373D" w14:textId="160920C2" w:rsidR="001B0DAC" w:rsidRPr="00843254" w:rsidRDefault="001B0DAC" w:rsidP="001B0DAC">
            <w:pPr>
              <w:jc w:val="center"/>
              <w:rPr>
                <w:bCs/>
              </w:rPr>
            </w:pPr>
            <w:r w:rsidRPr="001940E0">
              <w:rPr>
                <w:color w:val="000000"/>
              </w:rPr>
              <w:t>2</w:t>
            </w:r>
          </w:p>
        </w:tc>
        <w:tc>
          <w:tcPr>
            <w:tcW w:w="570" w:type="pct"/>
            <w:shd w:val="clear" w:color="auto" w:fill="auto"/>
            <w:vAlign w:val="center"/>
          </w:tcPr>
          <w:p w14:paraId="25330331" w14:textId="773A5E28" w:rsidR="001B0DAC" w:rsidRPr="00843254" w:rsidRDefault="001B0DAC" w:rsidP="001B0DAC">
            <w:pPr>
              <w:jc w:val="center"/>
              <w:rPr>
                <w:bCs/>
              </w:rPr>
            </w:pPr>
            <w:r>
              <w:rPr>
                <w:rFonts w:eastAsia="Calibri"/>
                <w:color w:val="000000"/>
                <w:szCs w:val="22"/>
              </w:rPr>
              <w:t>35,90</w:t>
            </w:r>
          </w:p>
        </w:tc>
        <w:tc>
          <w:tcPr>
            <w:tcW w:w="752" w:type="pct"/>
            <w:vAlign w:val="center"/>
          </w:tcPr>
          <w:p w14:paraId="310E3516" w14:textId="153B20C4" w:rsidR="001B0DAC" w:rsidRPr="00843254" w:rsidRDefault="001B0DAC" w:rsidP="001B0DAC">
            <w:pPr>
              <w:jc w:val="center"/>
              <w:rPr>
                <w:bCs/>
              </w:rPr>
            </w:pPr>
            <w:r>
              <w:rPr>
                <w:rFonts w:eastAsia="Calibri"/>
                <w:color w:val="000000"/>
                <w:szCs w:val="22"/>
              </w:rPr>
              <w:t>71,80</w:t>
            </w:r>
          </w:p>
        </w:tc>
      </w:tr>
      <w:tr w:rsidR="001B0DAC" w:rsidRPr="00224ACA" w14:paraId="71187236" w14:textId="77777777" w:rsidTr="00A00A86">
        <w:tc>
          <w:tcPr>
            <w:tcW w:w="343" w:type="pct"/>
            <w:vMerge/>
            <w:shd w:val="clear" w:color="auto" w:fill="auto"/>
            <w:vAlign w:val="center"/>
          </w:tcPr>
          <w:p w14:paraId="0C3799EE" w14:textId="77777777" w:rsidR="001B0DAC" w:rsidRPr="00224ACA" w:rsidRDefault="001B0DAC" w:rsidP="001B0DAC"/>
        </w:tc>
        <w:tc>
          <w:tcPr>
            <w:tcW w:w="1348" w:type="pct"/>
            <w:vMerge/>
            <w:shd w:val="clear" w:color="auto" w:fill="auto"/>
            <w:vAlign w:val="center"/>
          </w:tcPr>
          <w:p w14:paraId="4C18F628" w14:textId="5FD13166" w:rsidR="001B0DAC" w:rsidRPr="00843254" w:rsidRDefault="001B0DAC" w:rsidP="001B0DAC">
            <w:pPr>
              <w:jc w:val="center"/>
              <w:rPr>
                <w:bCs/>
              </w:rPr>
            </w:pPr>
          </w:p>
        </w:tc>
        <w:tc>
          <w:tcPr>
            <w:tcW w:w="1472" w:type="pct"/>
            <w:shd w:val="clear" w:color="auto" w:fill="auto"/>
            <w:vAlign w:val="bottom"/>
          </w:tcPr>
          <w:p w14:paraId="74A84D4C" w14:textId="10853872" w:rsidR="001B0DAC" w:rsidRPr="00843254" w:rsidRDefault="001B0DAC" w:rsidP="001B0DAC">
            <w:r w:rsidRPr="00814AC8">
              <w:t xml:space="preserve">Konstruktorius </w:t>
            </w:r>
            <w:r w:rsidR="00DC6491" w:rsidRPr="001B0DAC">
              <w:rPr>
                <w:i/>
              </w:rPr>
              <w:t xml:space="preserve">Plus Plus </w:t>
            </w:r>
            <w:r w:rsidRPr="001B0DAC">
              <w:rPr>
                <w:i/>
              </w:rPr>
              <w:t>5008</w:t>
            </w:r>
            <w:r w:rsidR="00DC6491">
              <w:rPr>
                <w:i/>
              </w:rPr>
              <w:t xml:space="preserve"> </w:t>
            </w:r>
            <w:r w:rsidR="00DC6491" w:rsidRPr="00EB035E">
              <w:rPr>
                <w:i/>
              </w:rPr>
              <w:t>Pradžiamokslis</w:t>
            </w:r>
            <w:r w:rsidR="00DC6491">
              <w:rPr>
                <w:i/>
              </w:rPr>
              <w:t xml:space="preserve"> </w:t>
            </w:r>
            <w:r w:rsidR="00DC6491" w:rsidRPr="00DC6491">
              <w:t>(600 detalių)</w:t>
            </w:r>
          </w:p>
        </w:tc>
        <w:tc>
          <w:tcPr>
            <w:tcW w:w="515" w:type="pct"/>
            <w:shd w:val="clear" w:color="auto" w:fill="auto"/>
            <w:vAlign w:val="center"/>
          </w:tcPr>
          <w:p w14:paraId="77AA449B" w14:textId="1864B8FA" w:rsidR="001B0DAC" w:rsidRPr="00843254" w:rsidRDefault="001B0DAC" w:rsidP="001B0DAC">
            <w:pPr>
              <w:jc w:val="center"/>
              <w:rPr>
                <w:bCs/>
              </w:rPr>
            </w:pPr>
            <w:r w:rsidRPr="001940E0">
              <w:rPr>
                <w:color w:val="000000"/>
              </w:rPr>
              <w:t>2</w:t>
            </w:r>
          </w:p>
        </w:tc>
        <w:tc>
          <w:tcPr>
            <w:tcW w:w="570" w:type="pct"/>
            <w:shd w:val="clear" w:color="auto" w:fill="auto"/>
            <w:vAlign w:val="center"/>
          </w:tcPr>
          <w:p w14:paraId="5A16F301" w14:textId="6B190404" w:rsidR="001B0DAC" w:rsidRPr="00843254" w:rsidRDefault="001B0DAC" w:rsidP="001B0DAC">
            <w:pPr>
              <w:jc w:val="center"/>
              <w:rPr>
                <w:bCs/>
              </w:rPr>
            </w:pPr>
            <w:r>
              <w:rPr>
                <w:rFonts w:eastAsia="Calibri"/>
                <w:color w:val="000000"/>
                <w:szCs w:val="22"/>
              </w:rPr>
              <w:t>24,75</w:t>
            </w:r>
          </w:p>
        </w:tc>
        <w:tc>
          <w:tcPr>
            <w:tcW w:w="752" w:type="pct"/>
            <w:vAlign w:val="center"/>
          </w:tcPr>
          <w:p w14:paraId="3D756194" w14:textId="39BC0C4F" w:rsidR="001B0DAC" w:rsidRPr="00843254" w:rsidRDefault="001B0DAC" w:rsidP="001B0DAC">
            <w:pPr>
              <w:jc w:val="center"/>
              <w:rPr>
                <w:bCs/>
              </w:rPr>
            </w:pPr>
            <w:r>
              <w:rPr>
                <w:rFonts w:eastAsia="Calibri"/>
                <w:color w:val="000000"/>
                <w:szCs w:val="22"/>
              </w:rPr>
              <w:t>49,50</w:t>
            </w:r>
          </w:p>
        </w:tc>
      </w:tr>
      <w:tr w:rsidR="001B0DAC" w:rsidRPr="00224ACA" w14:paraId="6FBF1224" w14:textId="77777777" w:rsidTr="00A00A86">
        <w:tc>
          <w:tcPr>
            <w:tcW w:w="343" w:type="pct"/>
            <w:vMerge/>
            <w:shd w:val="clear" w:color="auto" w:fill="auto"/>
            <w:vAlign w:val="center"/>
          </w:tcPr>
          <w:p w14:paraId="58F60299" w14:textId="77777777" w:rsidR="001B0DAC" w:rsidRPr="00224ACA" w:rsidRDefault="001B0DAC" w:rsidP="001B0DAC"/>
        </w:tc>
        <w:tc>
          <w:tcPr>
            <w:tcW w:w="1348" w:type="pct"/>
            <w:vMerge/>
            <w:shd w:val="clear" w:color="auto" w:fill="auto"/>
            <w:vAlign w:val="center"/>
          </w:tcPr>
          <w:p w14:paraId="70CE88B0" w14:textId="23B755AB" w:rsidR="001B0DAC" w:rsidRPr="00843254" w:rsidRDefault="001B0DAC" w:rsidP="001B0DAC">
            <w:pPr>
              <w:jc w:val="center"/>
              <w:rPr>
                <w:bCs/>
              </w:rPr>
            </w:pPr>
          </w:p>
        </w:tc>
        <w:tc>
          <w:tcPr>
            <w:tcW w:w="1472" w:type="pct"/>
            <w:shd w:val="clear" w:color="auto" w:fill="auto"/>
            <w:vAlign w:val="bottom"/>
          </w:tcPr>
          <w:p w14:paraId="3E5EB15D" w14:textId="36F957CB" w:rsidR="001B0DAC" w:rsidRPr="00843254" w:rsidRDefault="001B0DAC" w:rsidP="001B0DAC">
            <w:r w:rsidRPr="00814AC8">
              <w:t xml:space="preserve">Konstruktorius </w:t>
            </w:r>
            <w:r w:rsidR="00DC6491" w:rsidRPr="001B0DAC">
              <w:rPr>
                <w:i/>
              </w:rPr>
              <w:t>Plus Plus 500</w:t>
            </w:r>
            <w:r w:rsidR="00DC6491">
              <w:rPr>
                <w:i/>
              </w:rPr>
              <w:t xml:space="preserve">9 </w:t>
            </w:r>
            <w:r w:rsidR="00DC6491" w:rsidRPr="00EB035E">
              <w:rPr>
                <w:i/>
              </w:rPr>
              <w:t>Pradžiamokslis</w:t>
            </w:r>
            <w:r w:rsidR="00DC6491">
              <w:rPr>
                <w:i/>
              </w:rPr>
              <w:t xml:space="preserve"> </w:t>
            </w:r>
            <w:r w:rsidR="00DC6491" w:rsidRPr="00DC6491">
              <w:t>(600 detalių)</w:t>
            </w:r>
          </w:p>
        </w:tc>
        <w:tc>
          <w:tcPr>
            <w:tcW w:w="515" w:type="pct"/>
            <w:shd w:val="clear" w:color="auto" w:fill="auto"/>
            <w:vAlign w:val="center"/>
          </w:tcPr>
          <w:p w14:paraId="51C70624" w14:textId="7E30FA1A" w:rsidR="001B0DAC" w:rsidRPr="00843254" w:rsidRDefault="001B0DAC" w:rsidP="001B0DAC">
            <w:pPr>
              <w:jc w:val="center"/>
              <w:rPr>
                <w:bCs/>
              </w:rPr>
            </w:pPr>
            <w:r w:rsidRPr="001940E0">
              <w:rPr>
                <w:color w:val="000000"/>
              </w:rPr>
              <w:t>2</w:t>
            </w:r>
          </w:p>
        </w:tc>
        <w:tc>
          <w:tcPr>
            <w:tcW w:w="570" w:type="pct"/>
            <w:shd w:val="clear" w:color="auto" w:fill="auto"/>
            <w:vAlign w:val="center"/>
          </w:tcPr>
          <w:p w14:paraId="5B43663F" w14:textId="37F7BB9F" w:rsidR="001B0DAC" w:rsidRPr="00843254" w:rsidRDefault="001B0DAC" w:rsidP="001B0DAC">
            <w:pPr>
              <w:jc w:val="center"/>
              <w:rPr>
                <w:bCs/>
              </w:rPr>
            </w:pPr>
            <w:r>
              <w:rPr>
                <w:rFonts w:eastAsia="Calibri"/>
                <w:color w:val="000000"/>
                <w:szCs w:val="22"/>
              </w:rPr>
              <w:t>24,75</w:t>
            </w:r>
          </w:p>
        </w:tc>
        <w:tc>
          <w:tcPr>
            <w:tcW w:w="752" w:type="pct"/>
            <w:vAlign w:val="center"/>
          </w:tcPr>
          <w:p w14:paraId="43B6708E" w14:textId="35E58620" w:rsidR="001B0DAC" w:rsidRPr="00843254" w:rsidRDefault="001B0DAC" w:rsidP="001B0DAC">
            <w:pPr>
              <w:jc w:val="center"/>
              <w:rPr>
                <w:bCs/>
              </w:rPr>
            </w:pPr>
            <w:r>
              <w:rPr>
                <w:rFonts w:eastAsia="Calibri"/>
                <w:color w:val="000000"/>
                <w:szCs w:val="22"/>
              </w:rPr>
              <w:t>49,50</w:t>
            </w:r>
          </w:p>
        </w:tc>
      </w:tr>
      <w:tr w:rsidR="001B0DAC" w:rsidRPr="00224ACA" w14:paraId="3DC3A0EF" w14:textId="77777777" w:rsidTr="00A00A86">
        <w:tc>
          <w:tcPr>
            <w:tcW w:w="343" w:type="pct"/>
            <w:vMerge/>
            <w:shd w:val="clear" w:color="auto" w:fill="auto"/>
            <w:vAlign w:val="center"/>
          </w:tcPr>
          <w:p w14:paraId="6175B6DC" w14:textId="77777777" w:rsidR="001B0DAC" w:rsidRPr="00224ACA" w:rsidRDefault="001B0DAC" w:rsidP="001B0DAC"/>
        </w:tc>
        <w:tc>
          <w:tcPr>
            <w:tcW w:w="1348" w:type="pct"/>
            <w:vMerge/>
            <w:shd w:val="clear" w:color="auto" w:fill="auto"/>
            <w:vAlign w:val="center"/>
          </w:tcPr>
          <w:p w14:paraId="7BF50CD4" w14:textId="77777777" w:rsidR="001B0DAC" w:rsidRPr="00843254" w:rsidRDefault="001B0DAC" w:rsidP="001B0DAC">
            <w:pPr>
              <w:jc w:val="center"/>
              <w:rPr>
                <w:bCs/>
              </w:rPr>
            </w:pPr>
          </w:p>
        </w:tc>
        <w:tc>
          <w:tcPr>
            <w:tcW w:w="1472" w:type="pct"/>
            <w:shd w:val="clear" w:color="auto" w:fill="auto"/>
            <w:vAlign w:val="bottom"/>
          </w:tcPr>
          <w:p w14:paraId="02FA2B56" w14:textId="4F89B82E" w:rsidR="001B0DAC" w:rsidRPr="00843254" w:rsidRDefault="00EB035E" w:rsidP="001B0DAC">
            <w:r>
              <w:rPr>
                <w:color w:val="000000"/>
                <w:shd w:val="clear" w:color="auto" w:fill="FFFFFF"/>
              </w:rPr>
              <w:t>P</w:t>
            </w:r>
            <w:r w:rsidR="001B0DAC" w:rsidRPr="00814AC8">
              <w:rPr>
                <w:color w:val="000000"/>
                <w:shd w:val="clear" w:color="auto" w:fill="FFFFFF"/>
              </w:rPr>
              <w:t>irm. judesio daviklis</w:t>
            </w:r>
            <w:r>
              <w:rPr>
                <w:color w:val="000000"/>
                <w:shd w:val="clear" w:color="auto" w:fill="FFFFFF"/>
              </w:rPr>
              <w:t xml:space="preserve"> </w:t>
            </w:r>
            <w:r w:rsidRPr="001B0DAC">
              <w:rPr>
                <w:i/>
                <w:color w:val="000000"/>
                <w:shd w:val="clear" w:color="auto" w:fill="FFFFFF"/>
              </w:rPr>
              <w:t>Hc-sr505 mini</w:t>
            </w:r>
          </w:p>
        </w:tc>
        <w:tc>
          <w:tcPr>
            <w:tcW w:w="515" w:type="pct"/>
            <w:shd w:val="clear" w:color="auto" w:fill="auto"/>
            <w:vAlign w:val="center"/>
          </w:tcPr>
          <w:p w14:paraId="525D41B5" w14:textId="4157386A" w:rsidR="001B0DAC" w:rsidRPr="00843254" w:rsidRDefault="001B0DAC" w:rsidP="001B0DAC">
            <w:pPr>
              <w:jc w:val="center"/>
              <w:rPr>
                <w:bCs/>
              </w:rPr>
            </w:pPr>
            <w:r w:rsidRPr="001940E0">
              <w:rPr>
                <w:color w:val="000000"/>
              </w:rPr>
              <w:t>16</w:t>
            </w:r>
          </w:p>
        </w:tc>
        <w:tc>
          <w:tcPr>
            <w:tcW w:w="570" w:type="pct"/>
            <w:shd w:val="clear" w:color="auto" w:fill="auto"/>
            <w:vAlign w:val="center"/>
          </w:tcPr>
          <w:p w14:paraId="5EAE90D3" w14:textId="4A1C1C97" w:rsidR="001B0DAC" w:rsidRPr="00843254" w:rsidRDefault="001B0DAC" w:rsidP="001B0DAC">
            <w:pPr>
              <w:jc w:val="center"/>
              <w:rPr>
                <w:bCs/>
              </w:rPr>
            </w:pPr>
            <w:r>
              <w:rPr>
                <w:rFonts w:eastAsia="Calibri"/>
                <w:color w:val="000000"/>
                <w:szCs w:val="22"/>
              </w:rPr>
              <w:t>2,97</w:t>
            </w:r>
          </w:p>
        </w:tc>
        <w:tc>
          <w:tcPr>
            <w:tcW w:w="752" w:type="pct"/>
            <w:vAlign w:val="center"/>
          </w:tcPr>
          <w:p w14:paraId="69F6D7D9" w14:textId="33819DC7" w:rsidR="001B0DAC" w:rsidRPr="00843254" w:rsidRDefault="001B0DAC" w:rsidP="001B0DAC">
            <w:pPr>
              <w:jc w:val="center"/>
              <w:rPr>
                <w:bCs/>
              </w:rPr>
            </w:pPr>
            <w:r>
              <w:rPr>
                <w:rFonts w:eastAsia="Calibri"/>
                <w:color w:val="000000"/>
                <w:szCs w:val="22"/>
              </w:rPr>
              <w:t>47,51</w:t>
            </w:r>
          </w:p>
        </w:tc>
      </w:tr>
      <w:tr w:rsidR="001B0DAC" w:rsidRPr="00224ACA" w14:paraId="60365A70" w14:textId="77777777" w:rsidTr="00A00A86">
        <w:tc>
          <w:tcPr>
            <w:tcW w:w="343" w:type="pct"/>
            <w:vMerge/>
            <w:shd w:val="clear" w:color="auto" w:fill="auto"/>
            <w:vAlign w:val="center"/>
          </w:tcPr>
          <w:p w14:paraId="2BB3595D" w14:textId="77777777" w:rsidR="001B0DAC" w:rsidRPr="00224ACA" w:rsidRDefault="001B0DAC" w:rsidP="001B0DAC"/>
        </w:tc>
        <w:tc>
          <w:tcPr>
            <w:tcW w:w="1348" w:type="pct"/>
            <w:vMerge/>
            <w:shd w:val="clear" w:color="auto" w:fill="auto"/>
            <w:vAlign w:val="center"/>
          </w:tcPr>
          <w:p w14:paraId="1A782093" w14:textId="77777777" w:rsidR="001B0DAC" w:rsidRPr="00843254" w:rsidRDefault="001B0DAC" w:rsidP="001B0DAC">
            <w:pPr>
              <w:jc w:val="center"/>
              <w:rPr>
                <w:bCs/>
              </w:rPr>
            </w:pPr>
          </w:p>
        </w:tc>
        <w:tc>
          <w:tcPr>
            <w:tcW w:w="1472" w:type="pct"/>
            <w:shd w:val="clear" w:color="auto" w:fill="auto"/>
            <w:vAlign w:val="bottom"/>
          </w:tcPr>
          <w:p w14:paraId="0D866E70" w14:textId="15178225" w:rsidR="001B0DAC" w:rsidRPr="00843254" w:rsidRDefault="001B0DAC" w:rsidP="001B0DAC">
            <w:r w:rsidRPr="001B0DAC">
              <w:rPr>
                <w:i/>
                <w:color w:val="000000"/>
              </w:rPr>
              <w:t>Elec</w:t>
            </w:r>
            <w:r w:rsidR="00DC6491">
              <w:rPr>
                <w:i/>
                <w:color w:val="000000"/>
              </w:rPr>
              <w:t>F</w:t>
            </w:r>
            <w:r w:rsidRPr="001B0DAC">
              <w:rPr>
                <w:i/>
                <w:color w:val="000000"/>
              </w:rPr>
              <w:t xml:space="preserve">reaks </w:t>
            </w:r>
            <w:r w:rsidR="00DC6491">
              <w:rPr>
                <w:i/>
                <w:color w:val="000000"/>
              </w:rPr>
              <w:t>M</w:t>
            </w:r>
            <w:r w:rsidRPr="001B0DAC">
              <w:rPr>
                <w:i/>
                <w:color w:val="000000"/>
              </w:rPr>
              <w:t>icro:bit</w:t>
            </w:r>
            <w:r w:rsidRPr="00814AC8">
              <w:rPr>
                <w:color w:val="000000"/>
              </w:rPr>
              <w:t xml:space="preserve"> startinis rinkinys be </w:t>
            </w:r>
            <w:r w:rsidR="00DC6491" w:rsidRPr="00DC6491">
              <w:rPr>
                <w:i/>
                <w:color w:val="000000"/>
              </w:rPr>
              <w:t>Micro:</w:t>
            </w:r>
            <w:r w:rsidR="00DC6491">
              <w:rPr>
                <w:i/>
                <w:color w:val="000000"/>
              </w:rPr>
              <w:t>b</w:t>
            </w:r>
            <w:r w:rsidR="00DC6491" w:rsidRPr="00DC6491">
              <w:rPr>
                <w:i/>
                <w:color w:val="000000"/>
              </w:rPr>
              <w:t>it</w:t>
            </w:r>
            <w:r w:rsidR="00DC6491" w:rsidRPr="00814AC8">
              <w:rPr>
                <w:color w:val="000000"/>
              </w:rPr>
              <w:t xml:space="preserve"> </w:t>
            </w:r>
            <w:r w:rsidRPr="00814AC8">
              <w:rPr>
                <w:color w:val="000000"/>
              </w:rPr>
              <w:t>mikrovaldiklio</w:t>
            </w:r>
          </w:p>
        </w:tc>
        <w:tc>
          <w:tcPr>
            <w:tcW w:w="515" w:type="pct"/>
            <w:shd w:val="clear" w:color="auto" w:fill="auto"/>
            <w:vAlign w:val="center"/>
          </w:tcPr>
          <w:p w14:paraId="794779A7" w14:textId="0E8EBBBB" w:rsidR="001B0DAC" w:rsidRPr="00843254" w:rsidRDefault="001B0DAC" w:rsidP="001B0DAC">
            <w:pPr>
              <w:jc w:val="center"/>
              <w:rPr>
                <w:bCs/>
              </w:rPr>
            </w:pPr>
            <w:r w:rsidRPr="001940E0">
              <w:rPr>
                <w:color w:val="000000"/>
              </w:rPr>
              <w:t>10</w:t>
            </w:r>
          </w:p>
        </w:tc>
        <w:tc>
          <w:tcPr>
            <w:tcW w:w="570" w:type="pct"/>
            <w:shd w:val="clear" w:color="auto" w:fill="auto"/>
            <w:vAlign w:val="center"/>
          </w:tcPr>
          <w:p w14:paraId="4612F9FF" w14:textId="14C49FA5" w:rsidR="001B0DAC" w:rsidRPr="00843254" w:rsidRDefault="001B0DAC" w:rsidP="001B0DAC">
            <w:pPr>
              <w:jc w:val="center"/>
              <w:rPr>
                <w:bCs/>
              </w:rPr>
            </w:pPr>
            <w:r>
              <w:rPr>
                <w:rFonts w:eastAsia="Calibri"/>
                <w:color w:val="000000"/>
                <w:szCs w:val="22"/>
                <w:lang w:val="ru-RU"/>
              </w:rPr>
              <w:t>3</w:t>
            </w:r>
            <w:r>
              <w:rPr>
                <w:rFonts w:eastAsia="Calibri"/>
                <w:color w:val="000000"/>
                <w:szCs w:val="22"/>
              </w:rPr>
              <w:t>5,10</w:t>
            </w:r>
          </w:p>
        </w:tc>
        <w:tc>
          <w:tcPr>
            <w:tcW w:w="752" w:type="pct"/>
            <w:vAlign w:val="center"/>
          </w:tcPr>
          <w:p w14:paraId="610D8F11" w14:textId="562D44F2" w:rsidR="001B0DAC" w:rsidRPr="00843254" w:rsidRDefault="001B0DAC" w:rsidP="001B0DAC">
            <w:pPr>
              <w:jc w:val="center"/>
              <w:rPr>
                <w:bCs/>
              </w:rPr>
            </w:pPr>
            <w:r>
              <w:rPr>
                <w:rFonts w:eastAsia="Calibri"/>
                <w:color w:val="000000"/>
                <w:szCs w:val="22"/>
                <w:lang w:val="ru-RU"/>
              </w:rPr>
              <w:t>351</w:t>
            </w:r>
            <w:r w:rsidRPr="001940E0">
              <w:rPr>
                <w:rFonts w:eastAsia="Calibri"/>
                <w:color w:val="000000"/>
                <w:szCs w:val="22"/>
              </w:rPr>
              <w:t>,0</w:t>
            </w:r>
          </w:p>
        </w:tc>
      </w:tr>
      <w:tr w:rsidR="001B0DAC" w:rsidRPr="00224ACA" w14:paraId="539ADAEF" w14:textId="77777777" w:rsidTr="00A00A86">
        <w:tc>
          <w:tcPr>
            <w:tcW w:w="343" w:type="pct"/>
            <w:vMerge/>
            <w:shd w:val="clear" w:color="auto" w:fill="auto"/>
            <w:vAlign w:val="center"/>
          </w:tcPr>
          <w:p w14:paraId="1894600F" w14:textId="77777777" w:rsidR="001B0DAC" w:rsidRPr="00224ACA" w:rsidRDefault="001B0DAC" w:rsidP="001B0DAC"/>
        </w:tc>
        <w:tc>
          <w:tcPr>
            <w:tcW w:w="1348" w:type="pct"/>
            <w:vMerge/>
            <w:shd w:val="clear" w:color="auto" w:fill="auto"/>
            <w:vAlign w:val="center"/>
          </w:tcPr>
          <w:p w14:paraId="0F35CE82" w14:textId="77777777" w:rsidR="001B0DAC" w:rsidRPr="00843254" w:rsidRDefault="001B0DAC" w:rsidP="001B0DAC">
            <w:pPr>
              <w:jc w:val="center"/>
              <w:rPr>
                <w:bCs/>
              </w:rPr>
            </w:pPr>
          </w:p>
        </w:tc>
        <w:tc>
          <w:tcPr>
            <w:tcW w:w="1472" w:type="pct"/>
            <w:shd w:val="clear" w:color="auto" w:fill="auto"/>
            <w:vAlign w:val="bottom"/>
          </w:tcPr>
          <w:p w14:paraId="1E400767" w14:textId="7C12B5C2" w:rsidR="001B0DAC" w:rsidRPr="00843254" w:rsidRDefault="001B0DAC" w:rsidP="001B0DAC">
            <w:r w:rsidRPr="00814AC8">
              <w:rPr>
                <w:color w:val="000000"/>
              </w:rPr>
              <w:t xml:space="preserve">Skaitmeninė </w:t>
            </w:r>
            <w:r w:rsidRPr="00EB035E">
              <w:rPr>
                <w:color w:val="000000"/>
              </w:rPr>
              <w:t xml:space="preserve">LED </w:t>
            </w:r>
            <w:r w:rsidRPr="00814AC8">
              <w:rPr>
                <w:color w:val="000000"/>
              </w:rPr>
              <w:t xml:space="preserve">juosta </w:t>
            </w:r>
            <w:r w:rsidRPr="00EB035E">
              <w:rPr>
                <w:color w:val="000000"/>
              </w:rPr>
              <w:t>WS2812B 60LED 5V PCB IP20</w:t>
            </w:r>
            <w:r w:rsidR="00DC6491">
              <w:rPr>
                <w:color w:val="000000"/>
              </w:rPr>
              <w:t xml:space="preserve"> (</w:t>
            </w:r>
            <w:r w:rsidRPr="00EB035E">
              <w:rPr>
                <w:color w:val="000000"/>
              </w:rPr>
              <w:t>1</w:t>
            </w:r>
            <w:r w:rsidR="00EB035E">
              <w:rPr>
                <w:color w:val="000000"/>
              </w:rPr>
              <w:t xml:space="preserve"> </w:t>
            </w:r>
            <w:r w:rsidRPr="00EB035E">
              <w:rPr>
                <w:color w:val="000000"/>
              </w:rPr>
              <w:t>m</w:t>
            </w:r>
            <w:r w:rsidR="00DC6491">
              <w:rPr>
                <w:color w:val="000000"/>
              </w:rPr>
              <w:t>)</w:t>
            </w:r>
          </w:p>
        </w:tc>
        <w:tc>
          <w:tcPr>
            <w:tcW w:w="515" w:type="pct"/>
            <w:shd w:val="clear" w:color="auto" w:fill="auto"/>
            <w:vAlign w:val="center"/>
          </w:tcPr>
          <w:p w14:paraId="1968BA69" w14:textId="21BAE71C" w:rsidR="001B0DAC" w:rsidRPr="00843254" w:rsidRDefault="001B0DAC" w:rsidP="001B0DAC">
            <w:pPr>
              <w:jc w:val="center"/>
              <w:rPr>
                <w:bCs/>
              </w:rPr>
            </w:pPr>
            <w:r w:rsidRPr="001940E0">
              <w:rPr>
                <w:color w:val="000000"/>
              </w:rPr>
              <w:t>2</w:t>
            </w:r>
          </w:p>
        </w:tc>
        <w:tc>
          <w:tcPr>
            <w:tcW w:w="570" w:type="pct"/>
            <w:shd w:val="clear" w:color="auto" w:fill="auto"/>
            <w:vAlign w:val="center"/>
          </w:tcPr>
          <w:p w14:paraId="61C40644" w14:textId="1A40E5EE" w:rsidR="001B0DAC" w:rsidRPr="00843254" w:rsidRDefault="001B0DAC" w:rsidP="001B0DAC">
            <w:pPr>
              <w:jc w:val="center"/>
              <w:rPr>
                <w:bCs/>
              </w:rPr>
            </w:pPr>
            <w:r>
              <w:rPr>
                <w:rFonts w:eastAsia="Calibri"/>
                <w:color w:val="000000"/>
                <w:szCs w:val="22"/>
              </w:rPr>
              <w:t>9,46</w:t>
            </w:r>
          </w:p>
        </w:tc>
        <w:tc>
          <w:tcPr>
            <w:tcW w:w="752" w:type="pct"/>
            <w:vAlign w:val="center"/>
          </w:tcPr>
          <w:p w14:paraId="38313A6B" w14:textId="46C19D3F" w:rsidR="001B0DAC" w:rsidRPr="00843254" w:rsidRDefault="001B0DAC" w:rsidP="001B0DAC">
            <w:pPr>
              <w:jc w:val="center"/>
              <w:rPr>
                <w:bCs/>
              </w:rPr>
            </w:pPr>
            <w:r>
              <w:rPr>
                <w:rFonts w:eastAsia="Calibri"/>
                <w:color w:val="000000"/>
                <w:szCs w:val="22"/>
              </w:rPr>
              <w:t>18,91</w:t>
            </w:r>
          </w:p>
        </w:tc>
      </w:tr>
      <w:tr w:rsidR="001B0DAC" w:rsidRPr="00224ACA" w14:paraId="69EC9B40" w14:textId="77777777" w:rsidTr="00A00A86">
        <w:tc>
          <w:tcPr>
            <w:tcW w:w="343" w:type="pct"/>
            <w:vMerge/>
            <w:shd w:val="clear" w:color="auto" w:fill="auto"/>
            <w:vAlign w:val="center"/>
          </w:tcPr>
          <w:p w14:paraId="31BAE428" w14:textId="77777777" w:rsidR="001B0DAC" w:rsidRPr="00224ACA" w:rsidRDefault="001B0DAC" w:rsidP="001B0DAC"/>
        </w:tc>
        <w:tc>
          <w:tcPr>
            <w:tcW w:w="1348" w:type="pct"/>
            <w:vMerge/>
            <w:shd w:val="clear" w:color="auto" w:fill="auto"/>
            <w:vAlign w:val="center"/>
          </w:tcPr>
          <w:p w14:paraId="69CFB356" w14:textId="77777777" w:rsidR="001B0DAC" w:rsidRPr="00843254" w:rsidRDefault="001B0DAC" w:rsidP="001B0DAC">
            <w:pPr>
              <w:jc w:val="center"/>
              <w:rPr>
                <w:bCs/>
              </w:rPr>
            </w:pPr>
          </w:p>
        </w:tc>
        <w:tc>
          <w:tcPr>
            <w:tcW w:w="1472" w:type="pct"/>
            <w:shd w:val="clear" w:color="auto" w:fill="auto"/>
            <w:vAlign w:val="bottom"/>
          </w:tcPr>
          <w:p w14:paraId="601FDE28" w14:textId="06E12735" w:rsidR="001B0DAC" w:rsidRPr="00843254" w:rsidRDefault="00687766" w:rsidP="001B0DAC">
            <w:r w:rsidRPr="00687766">
              <w:rPr>
                <w:color w:val="000000"/>
              </w:rPr>
              <w:t>Konverteris</w:t>
            </w:r>
            <w:r w:rsidRPr="00687766">
              <w:rPr>
                <w:i/>
                <w:color w:val="000000"/>
              </w:rPr>
              <w:t xml:space="preserve"> </w:t>
            </w:r>
            <w:r w:rsidR="001B0DAC" w:rsidRPr="00687766">
              <w:rPr>
                <w:color w:val="000000"/>
              </w:rPr>
              <w:t xml:space="preserve">FT232 - FTDI USB/TTL </w:t>
            </w:r>
            <w:r w:rsidR="00DC6491">
              <w:rPr>
                <w:color w:val="000000"/>
              </w:rPr>
              <w:t>(</w:t>
            </w:r>
            <w:r w:rsidR="001B0DAC" w:rsidRPr="00687766">
              <w:rPr>
                <w:color w:val="000000"/>
              </w:rPr>
              <w:t>5</w:t>
            </w:r>
            <w:r w:rsidR="00DC6491">
              <w:rPr>
                <w:color w:val="000000"/>
              </w:rPr>
              <w:t xml:space="preserve"> </w:t>
            </w:r>
            <w:r w:rsidR="001B0DAC" w:rsidRPr="00687766">
              <w:rPr>
                <w:color w:val="000000"/>
              </w:rPr>
              <w:t>V</w:t>
            </w:r>
            <w:r w:rsidR="00DC6491">
              <w:rPr>
                <w:color w:val="000000"/>
              </w:rPr>
              <w:t xml:space="preserve"> </w:t>
            </w:r>
            <w:r w:rsidR="001B0DAC" w:rsidRPr="00687766">
              <w:rPr>
                <w:color w:val="000000"/>
              </w:rPr>
              <w:t>/</w:t>
            </w:r>
            <w:r w:rsidR="00DC6491">
              <w:rPr>
                <w:color w:val="000000"/>
              </w:rPr>
              <w:t xml:space="preserve"> </w:t>
            </w:r>
            <w:r w:rsidR="001B0DAC" w:rsidRPr="00687766">
              <w:rPr>
                <w:color w:val="000000"/>
              </w:rPr>
              <w:t>3</w:t>
            </w:r>
            <w:r w:rsidR="00DC6491">
              <w:rPr>
                <w:color w:val="000000"/>
              </w:rPr>
              <w:t>,</w:t>
            </w:r>
            <w:r w:rsidR="001B0DAC" w:rsidRPr="00687766">
              <w:rPr>
                <w:color w:val="000000"/>
              </w:rPr>
              <w:t>3</w:t>
            </w:r>
            <w:r w:rsidR="00DC6491">
              <w:rPr>
                <w:color w:val="000000"/>
              </w:rPr>
              <w:t xml:space="preserve"> </w:t>
            </w:r>
            <w:r w:rsidR="001B0DAC" w:rsidRPr="00687766">
              <w:rPr>
                <w:color w:val="000000"/>
              </w:rPr>
              <w:t>V</w:t>
            </w:r>
            <w:r w:rsidR="00DC6491">
              <w:rPr>
                <w:color w:val="000000"/>
              </w:rPr>
              <w:t>)</w:t>
            </w:r>
            <w:r w:rsidR="001B0DAC" w:rsidRPr="00814AC8">
              <w:rPr>
                <w:color w:val="000000"/>
              </w:rPr>
              <w:t xml:space="preserve"> </w:t>
            </w:r>
          </w:p>
        </w:tc>
        <w:tc>
          <w:tcPr>
            <w:tcW w:w="515" w:type="pct"/>
            <w:shd w:val="clear" w:color="auto" w:fill="auto"/>
            <w:vAlign w:val="center"/>
          </w:tcPr>
          <w:p w14:paraId="419A7E4C" w14:textId="0CBA6629" w:rsidR="001B0DAC" w:rsidRPr="00843254" w:rsidRDefault="001B0DAC" w:rsidP="001B0DAC">
            <w:pPr>
              <w:jc w:val="center"/>
              <w:rPr>
                <w:bCs/>
              </w:rPr>
            </w:pPr>
            <w:r w:rsidRPr="001940E0">
              <w:rPr>
                <w:color w:val="000000"/>
              </w:rPr>
              <w:t>1</w:t>
            </w:r>
          </w:p>
        </w:tc>
        <w:tc>
          <w:tcPr>
            <w:tcW w:w="570" w:type="pct"/>
            <w:shd w:val="clear" w:color="auto" w:fill="auto"/>
            <w:vAlign w:val="center"/>
          </w:tcPr>
          <w:p w14:paraId="5EEBF450" w14:textId="0D870270" w:rsidR="001B0DAC" w:rsidRPr="00843254" w:rsidRDefault="001B0DAC" w:rsidP="001B0DAC">
            <w:pPr>
              <w:jc w:val="center"/>
              <w:rPr>
                <w:bCs/>
              </w:rPr>
            </w:pPr>
            <w:r>
              <w:rPr>
                <w:rFonts w:eastAsia="Calibri"/>
                <w:color w:val="000000"/>
                <w:szCs w:val="22"/>
              </w:rPr>
              <w:t>6,31</w:t>
            </w:r>
          </w:p>
        </w:tc>
        <w:tc>
          <w:tcPr>
            <w:tcW w:w="752" w:type="pct"/>
            <w:vAlign w:val="center"/>
          </w:tcPr>
          <w:p w14:paraId="1D087E93" w14:textId="75605D03" w:rsidR="001B0DAC" w:rsidRPr="00843254" w:rsidRDefault="001B0DAC" w:rsidP="001B0DAC">
            <w:pPr>
              <w:jc w:val="center"/>
              <w:rPr>
                <w:bCs/>
              </w:rPr>
            </w:pPr>
            <w:r>
              <w:rPr>
                <w:rFonts w:eastAsia="Calibri"/>
                <w:color w:val="000000"/>
                <w:szCs w:val="22"/>
              </w:rPr>
              <w:t>6,31</w:t>
            </w:r>
          </w:p>
        </w:tc>
      </w:tr>
      <w:tr w:rsidR="001B0DAC" w:rsidRPr="00224ACA" w14:paraId="5E2959C2" w14:textId="77777777" w:rsidTr="00A00A86">
        <w:tc>
          <w:tcPr>
            <w:tcW w:w="343" w:type="pct"/>
            <w:vMerge/>
            <w:shd w:val="clear" w:color="auto" w:fill="auto"/>
            <w:vAlign w:val="center"/>
          </w:tcPr>
          <w:p w14:paraId="23705DB0" w14:textId="77777777" w:rsidR="001B0DAC" w:rsidRPr="00224ACA" w:rsidRDefault="001B0DAC" w:rsidP="001B0DAC"/>
        </w:tc>
        <w:tc>
          <w:tcPr>
            <w:tcW w:w="1348" w:type="pct"/>
            <w:vMerge/>
            <w:shd w:val="clear" w:color="auto" w:fill="auto"/>
            <w:vAlign w:val="center"/>
          </w:tcPr>
          <w:p w14:paraId="28C6F2F8" w14:textId="77777777" w:rsidR="001B0DAC" w:rsidRPr="00843254" w:rsidRDefault="001B0DAC" w:rsidP="001B0DAC">
            <w:pPr>
              <w:jc w:val="center"/>
              <w:rPr>
                <w:bCs/>
              </w:rPr>
            </w:pPr>
          </w:p>
        </w:tc>
        <w:tc>
          <w:tcPr>
            <w:tcW w:w="1472" w:type="pct"/>
            <w:shd w:val="clear" w:color="auto" w:fill="auto"/>
            <w:vAlign w:val="bottom"/>
          </w:tcPr>
          <w:p w14:paraId="07776EC7" w14:textId="77777777" w:rsidR="00687766" w:rsidRDefault="001B0DAC" w:rsidP="001B0DAC">
            <w:pPr>
              <w:rPr>
                <w:color w:val="000000"/>
              </w:rPr>
            </w:pPr>
            <w:r w:rsidRPr="00814AC8">
              <w:rPr>
                <w:color w:val="000000"/>
              </w:rPr>
              <w:t xml:space="preserve">Silikoninis antistatinis litavimo padėklas </w:t>
            </w:r>
          </w:p>
          <w:p w14:paraId="7363D940" w14:textId="1F39CCED" w:rsidR="001B0DAC" w:rsidRPr="00843254" w:rsidRDefault="00687766" w:rsidP="001B0DAC">
            <w:r>
              <w:rPr>
                <w:color w:val="000000"/>
              </w:rPr>
              <w:t>(</w:t>
            </w:r>
            <w:r w:rsidR="001B0DAC" w:rsidRPr="00814AC8">
              <w:rPr>
                <w:color w:val="000000"/>
              </w:rPr>
              <w:t>230</w:t>
            </w:r>
            <w:r>
              <w:rPr>
                <w:color w:val="000000"/>
              </w:rPr>
              <w:t xml:space="preserve"> </w:t>
            </w:r>
            <w:r w:rsidR="001B0DAC" w:rsidRPr="00814AC8">
              <w:rPr>
                <w:color w:val="000000"/>
              </w:rPr>
              <w:t>x</w:t>
            </w:r>
            <w:r>
              <w:rPr>
                <w:color w:val="000000"/>
              </w:rPr>
              <w:t xml:space="preserve"> </w:t>
            </w:r>
            <w:r w:rsidR="001B0DAC" w:rsidRPr="00814AC8">
              <w:rPr>
                <w:color w:val="000000"/>
              </w:rPr>
              <w:t>320</w:t>
            </w:r>
            <w:r>
              <w:rPr>
                <w:color w:val="000000"/>
              </w:rPr>
              <w:t xml:space="preserve"> </w:t>
            </w:r>
            <w:r w:rsidR="001B0DAC" w:rsidRPr="00814AC8">
              <w:rPr>
                <w:color w:val="000000"/>
              </w:rPr>
              <w:t>mm</w:t>
            </w:r>
            <w:r>
              <w:rPr>
                <w:color w:val="000000"/>
              </w:rPr>
              <w:t>)</w:t>
            </w:r>
          </w:p>
        </w:tc>
        <w:tc>
          <w:tcPr>
            <w:tcW w:w="515" w:type="pct"/>
            <w:shd w:val="clear" w:color="auto" w:fill="auto"/>
            <w:vAlign w:val="center"/>
          </w:tcPr>
          <w:p w14:paraId="58925F30" w14:textId="0CDD401E" w:rsidR="001B0DAC" w:rsidRPr="00843254" w:rsidRDefault="001B0DAC" w:rsidP="001B0DAC">
            <w:pPr>
              <w:jc w:val="center"/>
              <w:rPr>
                <w:bCs/>
              </w:rPr>
            </w:pPr>
            <w:r w:rsidRPr="001940E0">
              <w:rPr>
                <w:color w:val="000000"/>
              </w:rPr>
              <w:t>1</w:t>
            </w:r>
          </w:p>
        </w:tc>
        <w:tc>
          <w:tcPr>
            <w:tcW w:w="570" w:type="pct"/>
            <w:shd w:val="clear" w:color="auto" w:fill="auto"/>
            <w:vAlign w:val="center"/>
          </w:tcPr>
          <w:p w14:paraId="025AA6DB" w14:textId="1EF17479" w:rsidR="001B0DAC" w:rsidRPr="00843254" w:rsidRDefault="001B0DAC" w:rsidP="001B0DAC">
            <w:pPr>
              <w:jc w:val="center"/>
              <w:rPr>
                <w:bCs/>
              </w:rPr>
            </w:pPr>
            <w:r>
              <w:rPr>
                <w:rFonts w:eastAsia="Calibri"/>
                <w:color w:val="000000"/>
                <w:szCs w:val="22"/>
              </w:rPr>
              <w:t>10,80</w:t>
            </w:r>
          </w:p>
        </w:tc>
        <w:tc>
          <w:tcPr>
            <w:tcW w:w="752" w:type="pct"/>
            <w:vAlign w:val="center"/>
          </w:tcPr>
          <w:p w14:paraId="6ABFE10B" w14:textId="300E1AED" w:rsidR="001B0DAC" w:rsidRPr="00843254" w:rsidRDefault="001B0DAC" w:rsidP="001B0DAC">
            <w:pPr>
              <w:jc w:val="center"/>
              <w:rPr>
                <w:bCs/>
              </w:rPr>
            </w:pPr>
            <w:r w:rsidRPr="001940E0">
              <w:rPr>
                <w:rFonts w:eastAsia="Calibri"/>
                <w:color w:val="000000"/>
                <w:szCs w:val="22"/>
              </w:rPr>
              <w:t>1</w:t>
            </w:r>
            <w:r>
              <w:rPr>
                <w:rFonts w:eastAsia="Calibri"/>
                <w:color w:val="000000"/>
                <w:szCs w:val="22"/>
              </w:rPr>
              <w:t>0</w:t>
            </w:r>
            <w:r w:rsidRPr="001940E0">
              <w:rPr>
                <w:rFonts w:eastAsia="Calibri"/>
                <w:color w:val="000000"/>
                <w:szCs w:val="22"/>
              </w:rPr>
              <w:t>,</w:t>
            </w:r>
            <w:r>
              <w:rPr>
                <w:rFonts w:eastAsia="Calibri"/>
                <w:color w:val="000000"/>
                <w:szCs w:val="22"/>
              </w:rPr>
              <w:t>80</w:t>
            </w:r>
          </w:p>
        </w:tc>
      </w:tr>
      <w:tr w:rsidR="001B0DAC" w:rsidRPr="00224ACA" w14:paraId="2779E50B" w14:textId="77777777" w:rsidTr="00A00A86">
        <w:tc>
          <w:tcPr>
            <w:tcW w:w="343" w:type="pct"/>
            <w:vMerge/>
            <w:shd w:val="clear" w:color="auto" w:fill="auto"/>
            <w:vAlign w:val="center"/>
          </w:tcPr>
          <w:p w14:paraId="52DF0F6F" w14:textId="77777777" w:rsidR="001B0DAC" w:rsidRPr="00224ACA" w:rsidRDefault="001B0DAC" w:rsidP="001B0DAC"/>
        </w:tc>
        <w:tc>
          <w:tcPr>
            <w:tcW w:w="1348" w:type="pct"/>
            <w:vMerge/>
            <w:shd w:val="clear" w:color="auto" w:fill="auto"/>
            <w:vAlign w:val="center"/>
          </w:tcPr>
          <w:p w14:paraId="525FFA40" w14:textId="77777777" w:rsidR="001B0DAC" w:rsidRPr="00843254" w:rsidRDefault="001B0DAC" w:rsidP="001B0DAC">
            <w:pPr>
              <w:jc w:val="center"/>
              <w:rPr>
                <w:bCs/>
              </w:rPr>
            </w:pPr>
          </w:p>
        </w:tc>
        <w:tc>
          <w:tcPr>
            <w:tcW w:w="1472" w:type="pct"/>
            <w:shd w:val="clear" w:color="auto" w:fill="auto"/>
            <w:vAlign w:val="bottom"/>
          </w:tcPr>
          <w:p w14:paraId="47105CCA" w14:textId="0BE17122" w:rsidR="001B0DAC" w:rsidRPr="00843254" w:rsidRDefault="001B0DAC" w:rsidP="001B0DAC">
            <w:r w:rsidRPr="00DC6491">
              <w:rPr>
                <w:color w:val="000000"/>
              </w:rPr>
              <w:t>PCB</w:t>
            </w:r>
            <w:r w:rsidRPr="00814AC8">
              <w:rPr>
                <w:color w:val="000000"/>
              </w:rPr>
              <w:t xml:space="preserve"> litavimo laikiklis su didinamuoju stiklu</w:t>
            </w:r>
          </w:p>
        </w:tc>
        <w:tc>
          <w:tcPr>
            <w:tcW w:w="515" w:type="pct"/>
            <w:shd w:val="clear" w:color="auto" w:fill="auto"/>
            <w:vAlign w:val="center"/>
          </w:tcPr>
          <w:p w14:paraId="59C48EAB" w14:textId="282BCF30" w:rsidR="001B0DAC" w:rsidRPr="00843254" w:rsidRDefault="001B0DAC" w:rsidP="001B0DAC">
            <w:pPr>
              <w:jc w:val="center"/>
              <w:rPr>
                <w:bCs/>
              </w:rPr>
            </w:pPr>
            <w:r w:rsidRPr="00814AC8">
              <w:rPr>
                <w:color w:val="000000"/>
              </w:rPr>
              <w:t>1</w:t>
            </w:r>
          </w:p>
        </w:tc>
        <w:tc>
          <w:tcPr>
            <w:tcW w:w="570" w:type="pct"/>
            <w:shd w:val="clear" w:color="auto" w:fill="auto"/>
            <w:vAlign w:val="center"/>
          </w:tcPr>
          <w:p w14:paraId="64A2156E" w14:textId="33B83D27" w:rsidR="001B0DAC" w:rsidRPr="00843254" w:rsidRDefault="001B0DAC" w:rsidP="001B0DAC">
            <w:pPr>
              <w:jc w:val="center"/>
              <w:rPr>
                <w:bCs/>
              </w:rPr>
            </w:pPr>
            <w:r w:rsidRPr="00814AC8">
              <w:rPr>
                <w:rFonts w:eastAsia="Calibri"/>
                <w:color w:val="000000"/>
                <w:szCs w:val="22"/>
              </w:rPr>
              <w:t>2</w:t>
            </w:r>
            <w:r>
              <w:rPr>
                <w:rFonts w:eastAsia="Calibri"/>
                <w:color w:val="000000"/>
                <w:szCs w:val="22"/>
              </w:rPr>
              <w:t>5</w:t>
            </w:r>
            <w:r w:rsidRPr="00814AC8">
              <w:rPr>
                <w:rFonts w:eastAsia="Calibri"/>
                <w:color w:val="000000"/>
                <w:szCs w:val="22"/>
              </w:rPr>
              <w:t>,</w:t>
            </w:r>
            <w:r>
              <w:rPr>
                <w:rFonts w:eastAsia="Calibri"/>
                <w:color w:val="000000"/>
                <w:szCs w:val="22"/>
              </w:rPr>
              <w:t>2</w:t>
            </w:r>
            <w:r w:rsidRPr="00814AC8">
              <w:rPr>
                <w:rFonts w:eastAsia="Calibri"/>
                <w:color w:val="000000"/>
                <w:szCs w:val="22"/>
              </w:rPr>
              <w:t>0</w:t>
            </w:r>
          </w:p>
        </w:tc>
        <w:tc>
          <w:tcPr>
            <w:tcW w:w="752" w:type="pct"/>
            <w:vAlign w:val="center"/>
          </w:tcPr>
          <w:p w14:paraId="391CF899" w14:textId="3E0EDD68" w:rsidR="001B0DAC" w:rsidRPr="00843254" w:rsidRDefault="001B0DAC" w:rsidP="001B0DAC">
            <w:pPr>
              <w:jc w:val="center"/>
              <w:rPr>
                <w:bCs/>
              </w:rPr>
            </w:pPr>
            <w:r w:rsidRPr="00814AC8">
              <w:rPr>
                <w:rFonts w:eastAsia="Calibri"/>
                <w:color w:val="000000"/>
                <w:szCs w:val="22"/>
              </w:rPr>
              <w:t>2</w:t>
            </w:r>
            <w:r>
              <w:rPr>
                <w:rFonts w:eastAsia="Calibri"/>
                <w:color w:val="000000"/>
                <w:szCs w:val="22"/>
              </w:rPr>
              <w:t>5</w:t>
            </w:r>
            <w:r w:rsidRPr="00814AC8">
              <w:rPr>
                <w:rFonts w:eastAsia="Calibri"/>
                <w:color w:val="000000"/>
                <w:szCs w:val="22"/>
              </w:rPr>
              <w:t>,</w:t>
            </w:r>
            <w:r>
              <w:rPr>
                <w:rFonts w:eastAsia="Calibri"/>
                <w:color w:val="000000"/>
                <w:szCs w:val="22"/>
              </w:rPr>
              <w:t>2</w:t>
            </w:r>
            <w:r w:rsidRPr="00814AC8">
              <w:rPr>
                <w:rFonts w:eastAsia="Calibri"/>
                <w:color w:val="000000"/>
                <w:szCs w:val="22"/>
              </w:rPr>
              <w:t>0</w:t>
            </w:r>
          </w:p>
        </w:tc>
      </w:tr>
      <w:tr w:rsidR="001B0DAC" w:rsidRPr="00224ACA" w14:paraId="1900DB88" w14:textId="77777777" w:rsidTr="00A00A86">
        <w:tc>
          <w:tcPr>
            <w:tcW w:w="343" w:type="pct"/>
            <w:vMerge/>
            <w:shd w:val="clear" w:color="auto" w:fill="auto"/>
            <w:vAlign w:val="center"/>
          </w:tcPr>
          <w:p w14:paraId="0F065248" w14:textId="77777777" w:rsidR="001B0DAC" w:rsidRPr="00224ACA" w:rsidRDefault="001B0DAC" w:rsidP="001B0DAC"/>
        </w:tc>
        <w:tc>
          <w:tcPr>
            <w:tcW w:w="1348" w:type="pct"/>
            <w:vMerge/>
            <w:shd w:val="clear" w:color="auto" w:fill="auto"/>
            <w:vAlign w:val="center"/>
          </w:tcPr>
          <w:p w14:paraId="008F5A98" w14:textId="77777777" w:rsidR="001B0DAC" w:rsidRPr="00843254" w:rsidRDefault="001B0DAC" w:rsidP="001B0DAC">
            <w:pPr>
              <w:jc w:val="center"/>
              <w:rPr>
                <w:bCs/>
              </w:rPr>
            </w:pPr>
          </w:p>
        </w:tc>
        <w:tc>
          <w:tcPr>
            <w:tcW w:w="1472" w:type="pct"/>
            <w:shd w:val="clear" w:color="auto" w:fill="auto"/>
            <w:vAlign w:val="bottom"/>
          </w:tcPr>
          <w:p w14:paraId="169322CF" w14:textId="644C6F67" w:rsidR="001B0DAC" w:rsidRPr="00843254" w:rsidRDefault="001B0DAC" w:rsidP="001B0DAC">
            <w:r w:rsidRPr="00814AC8">
              <w:rPr>
                <w:color w:val="000000"/>
              </w:rPr>
              <w:t xml:space="preserve">Litavimo stotelė </w:t>
            </w:r>
            <w:r w:rsidRPr="001B0DAC">
              <w:rPr>
                <w:i/>
                <w:color w:val="000000"/>
              </w:rPr>
              <w:t xml:space="preserve">Velleman VTSS4NU ZD99 </w:t>
            </w:r>
            <w:r w:rsidR="00DC6491" w:rsidRPr="00DC6491">
              <w:rPr>
                <w:color w:val="000000"/>
              </w:rPr>
              <w:t>(</w:t>
            </w:r>
            <w:r w:rsidRPr="00DC6491">
              <w:rPr>
                <w:color w:val="000000"/>
              </w:rPr>
              <w:t>48</w:t>
            </w:r>
            <w:r w:rsidR="00DC6491" w:rsidRPr="00DC6491">
              <w:rPr>
                <w:color w:val="000000"/>
              </w:rPr>
              <w:t xml:space="preserve"> </w:t>
            </w:r>
            <w:r w:rsidRPr="00DC6491">
              <w:rPr>
                <w:color w:val="000000"/>
              </w:rPr>
              <w:t>W</w:t>
            </w:r>
            <w:r w:rsidR="00DC6491" w:rsidRPr="00DC6491">
              <w:rPr>
                <w:color w:val="000000"/>
              </w:rPr>
              <w:t>)</w:t>
            </w:r>
          </w:p>
        </w:tc>
        <w:tc>
          <w:tcPr>
            <w:tcW w:w="515" w:type="pct"/>
            <w:shd w:val="clear" w:color="auto" w:fill="auto"/>
            <w:vAlign w:val="center"/>
          </w:tcPr>
          <w:p w14:paraId="25AB0B69" w14:textId="5B50A942" w:rsidR="001B0DAC" w:rsidRPr="00843254" w:rsidRDefault="001B0DAC" w:rsidP="001B0DAC">
            <w:pPr>
              <w:jc w:val="center"/>
              <w:rPr>
                <w:bCs/>
              </w:rPr>
            </w:pPr>
            <w:r w:rsidRPr="00EF4D5B">
              <w:rPr>
                <w:color w:val="000000"/>
              </w:rPr>
              <w:t>1</w:t>
            </w:r>
          </w:p>
        </w:tc>
        <w:tc>
          <w:tcPr>
            <w:tcW w:w="570" w:type="pct"/>
            <w:shd w:val="clear" w:color="auto" w:fill="auto"/>
            <w:vAlign w:val="center"/>
          </w:tcPr>
          <w:p w14:paraId="2DE18091" w14:textId="407A37F2" w:rsidR="001B0DAC" w:rsidRPr="00843254" w:rsidRDefault="001B0DAC" w:rsidP="001B0DAC">
            <w:pPr>
              <w:jc w:val="center"/>
              <w:rPr>
                <w:bCs/>
              </w:rPr>
            </w:pPr>
            <w:r>
              <w:rPr>
                <w:rFonts w:eastAsia="Calibri"/>
                <w:color w:val="000000"/>
                <w:szCs w:val="22"/>
              </w:rPr>
              <w:t>21,4</w:t>
            </w:r>
          </w:p>
        </w:tc>
        <w:tc>
          <w:tcPr>
            <w:tcW w:w="752" w:type="pct"/>
            <w:vAlign w:val="center"/>
          </w:tcPr>
          <w:p w14:paraId="3F0E0C76" w14:textId="2BC11921" w:rsidR="001B0DAC" w:rsidRPr="00843254" w:rsidRDefault="001B0DAC" w:rsidP="001B0DAC">
            <w:pPr>
              <w:jc w:val="center"/>
              <w:rPr>
                <w:bCs/>
              </w:rPr>
            </w:pPr>
            <w:r w:rsidRPr="001940E0">
              <w:rPr>
                <w:rFonts w:eastAsia="Calibri"/>
                <w:color w:val="000000"/>
                <w:szCs w:val="22"/>
              </w:rPr>
              <w:t>2</w:t>
            </w:r>
            <w:r>
              <w:rPr>
                <w:rFonts w:eastAsia="Calibri"/>
                <w:color w:val="000000"/>
                <w:szCs w:val="22"/>
              </w:rPr>
              <w:t>1</w:t>
            </w:r>
            <w:r w:rsidRPr="001940E0">
              <w:rPr>
                <w:rFonts w:eastAsia="Calibri"/>
                <w:color w:val="000000"/>
                <w:szCs w:val="22"/>
              </w:rPr>
              <w:t>,</w:t>
            </w:r>
            <w:r>
              <w:rPr>
                <w:rFonts w:eastAsia="Calibri"/>
                <w:color w:val="000000"/>
                <w:szCs w:val="22"/>
              </w:rPr>
              <w:t>4</w:t>
            </w:r>
          </w:p>
        </w:tc>
      </w:tr>
      <w:tr w:rsidR="001B0DAC" w:rsidRPr="00224ACA" w14:paraId="232028B8" w14:textId="77777777" w:rsidTr="00A00A86">
        <w:tc>
          <w:tcPr>
            <w:tcW w:w="343" w:type="pct"/>
            <w:vMerge/>
            <w:shd w:val="clear" w:color="auto" w:fill="auto"/>
            <w:vAlign w:val="center"/>
          </w:tcPr>
          <w:p w14:paraId="17A0EC54" w14:textId="77777777" w:rsidR="001B0DAC" w:rsidRPr="00224ACA" w:rsidRDefault="001B0DAC" w:rsidP="001B0DAC"/>
        </w:tc>
        <w:tc>
          <w:tcPr>
            <w:tcW w:w="1348" w:type="pct"/>
            <w:vMerge/>
            <w:shd w:val="clear" w:color="auto" w:fill="auto"/>
            <w:vAlign w:val="center"/>
          </w:tcPr>
          <w:p w14:paraId="1397125C" w14:textId="77777777" w:rsidR="001B0DAC" w:rsidRPr="00843254" w:rsidRDefault="001B0DAC" w:rsidP="001B0DAC">
            <w:pPr>
              <w:jc w:val="center"/>
              <w:rPr>
                <w:bCs/>
              </w:rPr>
            </w:pPr>
          </w:p>
        </w:tc>
        <w:tc>
          <w:tcPr>
            <w:tcW w:w="1472" w:type="pct"/>
            <w:shd w:val="clear" w:color="auto" w:fill="auto"/>
            <w:vAlign w:val="bottom"/>
          </w:tcPr>
          <w:p w14:paraId="25A7FD9C" w14:textId="33994C17" w:rsidR="001B0DAC" w:rsidRPr="00843254" w:rsidRDefault="001B0DAC" w:rsidP="001B0DAC">
            <w:r w:rsidRPr="00DC6491">
              <w:rPr>
                <w:color w:val="000000"/>
              </w:rPr>
              <w:t>3D</w:t>
            </w:r>
            <w:r w:rsidRPr="00814AC8">
              <w:rPr>
                <w:color w:val="000000"/>
              </w:rPr>
              <w:t xml:space="preserve"> plastikas </w:t>
            </w:r>
            <w:r w:rsidRPr="001B0DAC">
              <w:rPr>
                <w:i/>
                <w:color w:val="000000"/>
              </w:rPr>
              <w:t>Devil Design PLA</w:t>
            </w:r>
            <w:r w:rsidRPr="00814AC8">
              <w:rPr>
                <w:color w:val="000000"/>
              </w:rPr>
              <w:t xml:space="preserve"> </w:t>
            </w:r>
            <w:r w:rsidR="00922739">
              <w:rPr>
                <w:color w:val="000000"/>
              </w:rPr>
              <w:t>(</w:t>
            </w:r>
            <w:r w:rsidRPr="00814AC8">
              <w:rPr>
                <w:color w:val="000000"/>
              </w:rPr>
              <w:t>1</w:t>
            </w:r>
            <w:r w:rsidR="00922739">
              <w:rPr>
                <w:color w:val="000000"/>
              </w:rPr>
              <w:t>,</w:t>
            </w:r>
            <w:r w:rsidRPr="00814AC8">
              <w:rPr>
                <w:color w:val="000000"/>
              </w:rPr>
              <w:t>75</w:t>
            </w:r>
            <w:r w:rsidR="00922739">
              <w:rPr>
                <w:color w:val="000000"/>
              </w:rPr>
              <w:t xml:space="preserve"> </w:t>
            </w:r>
            <w:r w:rsidRPr="00814AC8">
              <w:rPr>
                <w:color w:val="000000"/>
              </w:rPr>
              <w:t>mm</w:t>
            </w:r>
            <w:r w:rsidR="00922739">
              <w:rPr>
                <w:color w:val="000000"/>
              </w:rPr>
              <w:t>,</w:t>
            </w:r>
            <w:r w:rsidRPr="00814AC8">
              <w:rPr>
                <w:color w:val="000000"/>
              </w:rPr>
              <w:t xml:space="preserve"> 1</w:t>
            </w:r>
            <w:r w:rsidR="00922739">
              <w:rPr>
                <w:color w:val="000000"/>
              </w:rPr>
              <w:t xml:space="preserve"> </w:t>
            </w:r>
            <w:r w:rsidRPr="00814AC8">
              <w:rPr>
                <w:color w:val="000000"/>
              </w:rPr>
              <w:t>kg</w:t>
            </w:r>
            <w:r w:rsidR="00922739">
              <w:rPr>
                <w:color w:val="000000"/>
              </w:rPr>
              <w:t>, žalias)</w:t>
            </w:r>
          </w:p>
        </w:tc>
        <w:tc>
          <w:tcPr>
            <w:tcW w:w="515" w:type="pct"/>
            <w:shd w:val="clear" w:color="auto" w:fill="auto"/>
            <w:vAlign w:val="center"/>
          </w:tcPr>
          <w:p w14:paraId="38B90744" w14:textId="29EDD524" w:rsidR="001B0DAC" w:rsidRPr="00843254" w:rsidRDefault="001B0DAC" w:rsidP="001B0DAC">
            <w:pPr>
              <w:jc w:val="center"/>
              <w:rPr>
                <w:bCs/>
              </w:rPr>
            </w:pPr>
            <w:r w:rsidRPr="001940E0">
              <w:rPr>
                <w:color w:val="000000"/>
              </w:rPr>
              <w:t>1</w:t>
            </w:r>
          </w:p>
        </w:tc>
        <w:tc>
          <w:tcPr>
            <w:tcW w:w="570" w:type="pct"/>
            <w:shd w:val="clear" w:color="auto" w:fill="auto"/>
            <w:vAlign w:val="center"/>
          </w:tcPr>
          <w:p w14:paraId="2D587B05" w14:textId="24168ADD" w:rsidR="001B0DAC" w:rsidRPr="00843254" w:rsidRDefault="001B0DAC" w:rsidP="001B0DAC">
            <w:pPr>
              <w:jc w:val="center"/>
              <w:rPr>
                <w:bCs/>
              </w:rPr>
            </w:pPr>
            <w:r w:rsidRPr="001940E0">
              <w:rPr>
                <w:rFonts w:eastAsia="Calibri"/>
                <w:color w:val="000000"/>
                <w:szCs w:val="22"/>
              </w:rPr>
              <w:t>2</w:t>
            </w:r>
            <w:r>
              <w:rPr>
                <w:rFonts w:eastAsia="Calibri"/>
                <w:color w:val="000000"/>
                <w:szCs w:val="22"/>
              </w:rPr>
              <w:t>0</w:t>
            </w:r>
            <w:r w:rsidRPr="001940E0">
              <w:rPr>
                <w:rFonts w:eastAsia="Calibri"/>
                <w:color w:val="000000"/>
                <w:szCs w:val="22"/>
              </w:rPr>
              <w:t>,</w:t>
            </w:r>
            <w:r>
              <w:rPr>
                <w:rFonts w:eastAsia="Calibri"/>
                <w:color w:val="000000"/>
                <w:szCs w:val="22"/>
              </w:rPr>
              <w:t>7</w:t>
            </w:r>
            <w:r w:rsidRPr="001940E0">
              <w:rPr>
                <w:rFonts w:eastAsia="Calibri"/>
                <w:color w:val="000000"/>
                <w:szCs w:val="22"/>
              </w:rPr>
              <w:t>0</w:t>
            </w:r>
          </w:p>
        </w:tc>
        <w:tc>
          <w:tcPr>
            <w:tcW w:w="752" w:type="pct"/>
            <w:vAlign w:val="center"/>
          </w:tcPr>
          <w:p w14:paraId="367434F3" w14:textId="0FDA1063" w:rsidR="001B0DAC" w:rsidRPr="00843254" w:rsidRDefault="001B0DAC" w:rsidP="001B0DAC">
            <w:pPr>
              <w:jc w:val="center"/>
              <w:rPr>
                <w:bCs/>
              </w:rPr>
            </w:pPr>
            <w:r w:rsidRPr="001940E0">
              <w:rPr>
                <w:rFonts w:eastAsia="Calibri"/>
                <w:color w:val="000000"/>
                <w:szCs w:val="22"/>
              </w:rPr>
              <w:t>2</w:t>
            </w:r>
            <w:r>
              <w:rPr>
                <w:rFonts w:eastAsia="Calibri"/>
                <w:color w:val="000000"/>
                <w:szCs w:val="22"/>
              </w:rPr>
              <w:t>0</w:t>
            </w:r>
            <w:r w:rsidRPr="001940E0">
              <w:rPr>
                <w:rFonts w:eastAsia="Calibri"/>
                <w:color w:val="000000"/>
                <w:szCs w:val="22"/>
              </w:rPr>
              <w:t>,</w:t>
            </w:r>
            <w:r>
              <w:rPr>
                <w:rFonts w:eastAsia="Calibri"/>
                <w:color w:val="000000"/>
                <w:szCs w:val="22"/>
              </w:rPr>
              <w:t>7</w:t>
            </w:r>
            <w:r w:rsidRPr="001940E0">
              <w:rPr>
                <w:rFonts w:eastAsia="Calibri"/>
                <w:color w:val="000000"/>
                <w:szCs w:val="22"/>
              </w:rPr>
              <w:t>0</w:t>
            </w:r>
          </w:p>
        </w:tc>
      </w:tr>
      <w:tr w:rsidR="001B0DAC" w:rsidRPr="00224ACA" w14:paraId="7A75C13D" w14:textId="77777777" w:rsidTr="00A00A86">
        <w:tc>
          <w:tcPr>
            <w:tcW w:w="343" w:type="pct"/>
            <w:vMerge/>
            <w:shd w:val="clear" w:color="auto" w:fill="auto"/>
            <w:vAlign w:val="center"/>
          </w:tcPr>
          <w:p w14:paraId="5D722140" w14:textId="77777777" w:rsidR="001B0DAC" w:rsidRPr="00224ACA" w:rsidRDefault="001B0DAC" w:rsidP="001B0DAC"/>
        </w:tc>
        <w:tc>
          <w:tcPr>
            <w:tcW w:w="1348" w:type="pct"/>
            <w:vMerge/>
            <w:shd w:val="clear" w:color="auto" w:fill="auto"/>
            <w:vAlign w:val="center"/>
          </w:tcPr>
          <w:p w14:paraId="7E727DAC" w14:textId="77777777" w:rsidR="001B0DAC" w:rsidRPr="00843254" w:rsidRDefault="001B0DAC" w:rsidP="001B0DAC">
            <w:pPr>
              <w:jc w:val="center"/>
              <w:rPr>
                <w:bCs/>
              </w:rPr>
            </w:pPr>
          </w:p>
        </w:tc>
        <w:tc>
          <w:tcPr>
            <w:tcW w:w="1472" w:type="pct"/>
            <w:shd w:val="clear" w:color="auto" w:fill="auto"/>
            <w:vAlign w:val="bottom"/>
          </w:tcPr>
          <w:p w14:paraId="094C1F22" w14:textId="6F4FB37C" w:rsidR="001B0DAC" w:rsidRPr="00843254" w:rsidRDefault="001B0DAC" w:rsidP="001B0DAC">
            <w:r w:rsidRPr="00922739">
              <w:rPr>
                <w:color w:val="000000"/>
              </w:rPr>
              <w:t>3D</w:t>
            </w:r>
            <w:r w:rsidRPr="00814AC8">
              <w:rPr>
                <w:color w:val="000000"/>
              </w:rPr>
              <w:t xml:space="preserve"> plastikas </w:t>
            </w:r>
            <w:r w:rsidRPr="001B0DAC">
              <w:rPr>
                <w:i/>
                <w:color w:val="000000"/>
              </w:rPr>
              <w:t>Fiberlogy Easy PLA</w:t>
            </w:r>
            <w:r w:rsidRPr="00814AC8">
              <w:rPr>
                <w:color w:val="000000"/>
              </w:rPr>
              <w:t xml:space="preserve"> </w:t>
            </w:r>
            <w:r w:rsidR="00922739">
              <w:rPr>
                <w:color w:val="000000"/>
              </w:rPr>
              <w:t>(</w:t>
            </w:r>
            <w:r w:rsidRPr="00814AC8">
              <w:rPr>
                <w:color w:val="000000"/>
              </w:rPr>
              <w:t>1</w:t>
            </w:r>
            <w:r w:rsidR="00922739">
              <w:rPr>
                <w:color w:val="000000"/>
              </w:rPr>
              <w:t>,</w:t>
            </w:r>
            <w:r w:rsidRPr="00814AC8">
              <w:rPr>
                <w:color w:val="000000"/>
              </w:rPr>
              <w:t>75</w:t>
            </w:r>
            <w:r w:rsidR="00922739">
              <w:rPr>
                <w:color w:val="000000"/>
              </w:rPr>
              <w:t xml:space="preserve"> </w:t>
            </w:r>
            <w:r w:rsidRPr="00814AC8">
              <w:rPr>
                <w:color w:val="000000"/>
              </w:rPr>
              <w:t>mm</w:t>
            </w:r>
            <w:r w:rsidR="00922739">
              <w:rPr>
                <w:color w:val="000000"/>
              </w:rPr>
              <w:t>,</w:t>
            </w:r>
            <w:r w:rsidRPr="00814AC8">
              <w:rPr>
                <w:color w:val="000000"/>
              </w:rPr>
              <w:t xml:space="preserve"> 0</w:t>
            </w:r>
            <w:r w:rsidR="00922739">
              <w:rPr>
                <w:color w:val="000000"/>
              </w:rPr>
              <w:t>,</w:t>
            </w:r>
            <w:r w:rsidRPr="00814AC8">
              <w:rPr>
                <w:color w:val="000000"/>
              </w:rPr>
              <w:t>85</w:t>
            </w:r>
            <w:r w:rsidR="00922739">
              <w:rPr>
                <w:color w:val="000000"/>
              </w:rPr>
              <w:t xml:space="preserve"> </w:t>
            </w:r>
            <w:r w:rsidRPr="00814AC8">
              <w:rPr>
                <w:color w:val="000000"/>
              </w:rPr>
              <w:t>kg</w:t>
            </w:r>
            <w:r w:rsidR="00922739">
              <w:rPr>
                <w:color w:val="000000"/>
              </w:rPr>
              <w:t>, raudonas)</w:t>
            </w:r>
          </w:p>
        </w:tc>
        <w:tc>
          <w:tcPr>
            <w:tcW w:w="515" w:type="pct"/>
            <w:shd w:val="clear" w:color="auto" w:fill="auto"/>
            <w:vAlign w:val="center"/>
          </w:tcPr>
          <w:p w14:paraId="48530157" w14:textId="3BB3601C" w:rsidR="001B0DAC" w:rsidRPr="00843254" w:rsidRDefault="001B0DAC" w:rsidP="001B0DAC">
            <w:pPr>
              <w:jc w:val="center"/>
              <w:rPr>
                <w:bCs/>
              </w:rPr>
            </w:pPr>
            <w:r w:rsidRPr="001940E0">
              <w:rPr>
                <w:color w:val="000000"/>
              </w:rPr>
              <w:t>1</w:t>
            </w:r>
          </w:p>
        </w:tc>
        <w:tc>
          <w:tcPr>
            <w:tcW w:w="570" w:type="pct"/>
            <w:shd w:val="clear" w:color="auto" w:fill="auto"/>
            <w:vAlign w:val="center"/>
          </w:tcPr>
          <w:p w14:paraId="336743F8" w14:textId="6B7AEA36" w:rsidR="001B0DAC" w:rsidRPr="00843254" w:rsidRDefault="001B0DAC" w:rsidP="001B0DAC">
            <w:pPr>
              <w:jc w:val="center"/>
              <w:rPr>
                <w:bCs/>
              </w:rPr>
            </w:pPr>
            <w:r>
              <w:rPr>
                <w:rFonts w:eastAsia="Calibri"/>
                <w:color w:val="000000"/>
                <w:szCs w:val="22"/>
              </w:rPr>
              <w:t>16</w:t>
            </w:r>
            <w:r w:rsidRPr="001940E0">
              <w:rPr>
                <w:rFonts w:eastAsia="Calibri"/>
                <w:color w:val="000000"/>
                <w:szCs w:val="22"/>
              </w:rPr>
              <w:t>,</w:t>
            </w:r>
            <w:r>
              <w:rPr>
                <w:rFonts w:eastAsia="Calibri"/>
                <w:color w:val="000000"/>
                <w:szCs w:val="22"/>
              </w:rPr>
              <w:t>2</w:t>
            </w:r>
            <w:r w:rsidRPr="001940E0">
              <w:rPr>
                <w:rFonts w:eastAsia="Calibri"/>
                <w:color w:val="000000"/>
                <w:szCs w:val="22"/>
              </w:rPr>
              <w:t>0</w:t>
            </w:r>
          </w:p>
        </w:tc>
        <w:tc>
          <w:tcPr>
            <w:tcW w:w="752" w:type="pct"/>
            <w:vAlign w:val="center"/>
          </w:tcPr>
          <w:p w14:paraId="1BA74103" w14:textId="657803DD" w:rsidR="001B0DAC" w:rsidRPr="00843254" w:rsidRDefault="001B0DAC" w:rsidP="001B0DAC">
            <w:pPr>
              <w:jc w:val="center"/>
              <w:rPr>
                <w:bCs/>
              </w:rPr>
            </w:pPr>
            <w:r>
              <w:rPr>
                <w:rFonts w:eastAsia="Calibri"/>
                <w:color w:val="000000"/>
                <w:szCs w:val="22"/>
              </w:rPr>
              <w:t>16</w:t>
            </w:r>
            <w:r w:rsidRPr="001940E0">
              <w:rPr>
                <w:rFonts w:eastAsia="Calibri"/>
                <w:color w:val="000000"/>
                <w:szCs w:val="22"/>
              </w:rPr>
              <w:t>,</w:t>
            </w:r>
            <w:r>
              <w:rPr>
                <w:rFonts w:eastAsia="Calibri"/>
                <w:color w:val="000000"/>
                <w:szCs w:val="22"/>
              </w:rPr>
              <w:t>2</w:t>
            </w:r>
            <w:r w:rsidRPr="001940E0">
              <w:rPr>
                <w:rFonts w:eastAsia="Calibri"/>
                <w:color w:val="000000"/>
                <w:szCs w:val="22"/>
              </w:rPr>
              <w:t>0</w:t>
            </w:r>
          </w:p>
        </w:tc>
      </w:tr>
      <w:tr w:rsidR="001B0DAC" w:rsidRPr="00224ACA" w14:paraId="6726B8DD" w14:textId="77777777" w:rsidTr="00A00A86">
        <w:tc>
          <w:tcPr>
            <w:tcW w:w="343" w:type="pct"/>
            <w:vMerge/>
            <w:shd w:val="clear" w:color="auto" w:fill="auto"/>
            <w:vAlign w:val="center"/>
          </w:tcPr>
          <w:p w14:paraId="6FF34997" w14:textId="77777777" w:rsidR="001B0DAC" w:rsidRPr="00224ACA" w:rsidRDefault="001B0DAC" w:rsidP="001B0DAC"/>
        </w:tc>
        <w:tc>
          <w:tcPr>
            <w:tcW w:w="1348" w:type="pct"/>
            <w:vMerge/>
            <w:shd w:val="clear" w:color="auto" w:fill="auto"/>
            <w:vAlign w:val="center"/>
          </w:tcPr>
          <w:p w14:paraId="635B0709" w14:textId="77777777" w:rsidR="001B0DAC" w:rsidRPr="00843254" w:rsidRDefault="001B0DAC" w:rsidP="001B0DAC">
            <w:pPr>
              <w:jc w:val="center"/>
              <w:rPr>
                <w:bCs/>
              </w:rPr>
            </w:pPr>
          </w:p>
        </w:tc>
        <w:tc>
          <w:tcPr>
            <w:tcW w:w="1472" w:type="pct"/>
            <w:shd w:val="clear" w:color="auto" w:fill="auto"/>
            <w:vAlign w:val="center"/>
          </w:tcPr>
          <w:p w14:paraId="3629D4BD" w14:textId="2CAFA303" w:rsidR="001B0DAC" w:rsidRPr="00843254" w:rsidRDefault="00922739" w:rsidP="001B0DAC">
            <w:r>
              <w:rPr>
                <w:rFonts w:eastAsia="Calibri"/>
                <w:szCs w:val="22"/>
              </w:rPr>
              <w:t>Š</w:t>
            </w:r>
            <w:r w:rsidR="001B0DAC" w:rsidRPr="00EF4D5B">
              <w:rPr>
                <w:rFonts w:eastAsia="Calibri"/>
                <w:szCs w:val="22"/>
              </w:rPr>
              <w:t>viesos diodas</w:t>
            </w:r>
            <w:r>
              <w:rPr>
                <w:rFonts w:eastAsia="Calibri"/>
                <w:szCs w:val="22"/>
              </w:rPr>
              <w:t xml:space="preserve"> </w:t>
            </w:r>
            <w:r w:rsidRPr="00687766">
              <w:rPr>
                <w:rFonts w:eastAsia="Calibri"/>
                <w:szCs w:val="22"/>
              </w:rPr>
              <w:t>RGB</w:t>
            </w:r>
            <w:r w:rsidR="001B0DAC" w:rsidRPr="00EF4D5B">
              <w:rPr>
                <w:rFonts w:eastAsia="Calibri"/>
                <w:szCs w:val="22"/>
              </w:rPr>
              <w:t xml:space="preserve"> (bendras katodas</w:t>
            </w:r>
            <w:r w:rsidR="00687766">
              <w:rPr>
                <w:rFonts w:eastAsia="Calibri"/>
                <w:szCs w:val="22"/>
              </w:rPr>
              <w:t xml:space="preserve">, </w:t>
            </w:r>
            <w:r w:rsidR="00687766" w:rsidRPr="00EF4D5B">
              <w:rPr>
                <w:rFonts w:eastAsia="Calibri"/>
                <w:szCs w:val="22"/>
              </w:rPr>
              <w:t>5</w:t>
            </w:r>
            <w:r w:rsidR="00687766">
              <w:rPr>
                <w:rFonts w:eastAsia="Calibri"/>
                <w:szCs w:val="22"/>
              </w:rPr>
              <w:t xml:space="preserve"> </w:t>
            </w:r>
            <w:r w:rsidR="00687766" w:rsidRPr="00EF4D5B">
              <w:rPr>
                <w:rFonts w:eastAsia="Calibri"/>
                <w:szCs w:val="22"/>
              </w:rPr>
              <w:t>mm</w:t>
            </w:r>
            <w:r>
              <w:rPr>
                <w:rFonts w:eastAsia="Calibri"/>
                <w:szCs w:val="22"/>
              </w:rPr>
              <w:t>)</w:t>
            </w:r>
          </w:p>
        </w:tc>
        <w:tc>
          <w:tcPr>
            <w:tcW w:w="515" w:type="pct"/>
            <w:shd w:val="clear" w:color="auto" w:fill="auto"/>
            <w:vAlign w:val="center"/>
          </w:tcPr>
          <w:p w14:paraId="7DD322C9" w14:textId="48392501" w:rsidR="001B0DAC" w:rsidRPr="00843254" w:rsidRDefault="001B0DAC" w:rsidP="001B0DAC">
            <w:pPr>
              <w:jc w:val="center"/>
              <w:rPr>
                <w:bCs/>
              </w:rPr>
            </w:pPr>
            <w:r>
              <w:rPr>
                <w:rFonts w:eastAsia="Calibri"/>
                <w:color w:val="000000"/>
                <w:szCs w:val="22"/>
              </w:rPr>
              <w:t>18</w:t>
            </w:r>
          </w:p>
        </w:tc>
        <w:tc>
          <w:tcPr>
            <w:tcW w:w="570" w:type="pct"/>
            <w:shd w:val="clear" w:color="auto" w:fill="auto"/>
            <w:vAlign w:val="center"/>
          </w:tcPr>
          <w:p w14:paraId="27EA67D7" w14:textId="534D6A88" w:rsidR="001B0DAC" w:rsidRPr="00843254" w:rsidRDefault="001B0DAC" w:rsidP="001B0DAC">
            <w:pPr>
              <w:jc w:val="center"/>
              <w:rPr>
                <w:bCs/>
              </w:rPr>
            </w:pPr>
            <w:r>
              <w:rPr>
                <w:rFonts w:eastAsia="Calibri"/>
                <w:color w:val="000000"/>
                <w:szCs w:val="22"/>
              </w:rPr>
              <w:t>0,81</w:t>
            </w:r>
          </w:p>
        </w:tc>
        <w:tc>
          <w:tcPr>
            <w:tcW w:w="752" w:type="pct"/>
            <w:vAlign w:val="center"/>
          </w:tcPr>
          <w:p w14:paraId="669E6F75" w14:textId="5BFCD512" w:rsidR="001B0DAC" w:rsidRPr="00843254" w:rsidRDefault="001B0DAC" w:rsidP="001B0DAC">
            <w:pPr>
              <w:jc w:val="center"/>
              <w:rPr>
                <w:bCs/>
              </w:rPr>
            </w:pPr>
            <w:r w:rsidRPr="00EF4D5B">
              <w:rPr>
                <w:rFonts w:eastAsia="Calibri"/>
                <w:color w:val="000000"/>
                <w:szCs w:val="22"/>
              </w:rPr>
              <w:t>1</w:t>
            </w:r>
            <w:r>
              <w:rPr>
                <w:rFonts w:eastAsia="Calibri"/>
                <w:color w:val="000000"/>
                <w:szCs w:val="22"/>
              </w:rPr>
              <w:t>4</w:t>
            </w:r>
            <w:r w:rsidRPr="00EF4D5B">
              <w:rPr>
                <w:rFonts w:eastAsia="Calibri"/>
                <w:color w:val="000000"/>
                <w:szCs w:val="22"/>
              </w:rPr>
              <w:t>,</w:t>
            </w:r>
            <w:r>
              <w:rPr>
                <w:rFonts w:eastAsia="Calibri"/>
                <w:color w:val="000000"/>
                <w:szCs w:val="22"/>
              </w:rPr>
              <w:t>58</w:t>
            </w:r>
          </w:p>
        </w:tc>
      </w:tr>
      <w:tr w:rsidR="001B0DAC" w:rsidRPr="00224ACA" w14:paraId="39C22F73" w14:textId="77777777" w:rsidTr="00A00A86">
        <w:tc>
          <w:tcPr>
            <w:tcW w:w="343" w:type="pct"/>
            <w:vMerge/>
            <w:shd w:val="clear" w:color="auto" w:fill="auto"/>
            <w:vAlign w:val="center"/>
          </w:tcPr>
          <w:p w14:paraId="4DF3F503" w14:textId="77777777" w:rsidR="001B0DAC" w:rsidRPr="00224ACA" w:rsidRDefault="001B0DAC" w:rsidP="00843254"/>
        </w:tc>
        <w:tc>
          <w:tcPr>
            <w:tcW w:w="1348" w:type="pct"/>
            <w:vMerge/>
            <w:shd w:val="clear" w:color="auto" w:fill="auto"/>
            <w:vAlign w:val="center"/>
          </w:tcPr>
          <w:p w14:paraId="230B4145" w14:textId="77777777" w:rsidR="001B0DAC" w:rsidRPr="00843254" w:rsidRDefault="001B0DAC" w:rsidP="00843254">
            <w:pPr>
              <w:jc w:val="center"/>
              <w:rPr>
                <w:bCs/>
              </w:rPr>
            </w:pPr>
          </w:p>
        </w:tc>
        <w:tc>
          <w:tcPr>
            <w:tcW w:w="1472" w:type="pct"/>
            <w:shd w:val="clear" w:color="auto" w:fill="auto"/>
          </w:tcPr>
          <w:p w14:paraId="01D3AAFE" w14:textId="77777777" w:rsidR="001B0DAC" w:rsidRPr="00843254" w:rsidRDefault="001B0DAC" w:rsidP="00843254">
            <w:pPr>
              <w:jc w:val="center"/>
            </w:pPr>
          </w:p>
        </w:tc>
        <w:tc>
          <w:tcPr>
            <w:tcW w:w="515" w:type="pct"/>
            <w:shd w:val="clear" w:color="auto" w:fill="auto"/>
          </w:tcPr>
          <w:p w14:paraId="30538B38" w14:textId="77777777" w:rsidR="001B0DAC" w:rsidRPr="00843254" w:rsidRDefault="001B0DAC" w:rsidP="00843254">
            <w:pPr>
              <w:jc w:val="center"/>
              <w:rPr>
                <w:bCs/>
              </w:rPr>
            </w:pPr>
          </w:p>
        </w:tc>
        <w:tc>
          <w:tcPr>
            <w:tcW w:w="570" w:type="pct"/>
            <w:shd w:val="clear" w:color="auto" w:fill="auto"/>
          </w:tcPr>
          <w:p w14:paraId="1010BEFD" w14:textId="77777777" w:rsidR="001B0DAC" w:rsidRPr="00843254" w:rsidRDefault="001B0DAC" w:rsidP="00843254">
            <w:pPr>
              <w:jc w:val="center"/>
              <w:rPr>
                <w:bCs/>
              </w:rPr>
            </w:pPr>
          </w:p>
        </w:tc>
        <w:tc>
          <w:tcPr>
            <w:tcW w:w="752" w:type="pct"/>
          </w:tcPr>
          <w:p w14:paraId="6D7B99A5" w14:textId="3D68645F" w:rsidR="001B0DAC" w:rsidRPr="001B0DAC" w:rsidRDefault="001B0DAC" w:rsidP="00843254">
            <w:pPr>
              <w:jc w:val="center"/>
              <w:rPr>
                <w:b/>
                <w:bCs/>
              </w:rPr>
            </w:pPr>
            <w:r>
              <w:rPr>
                <w:rFonts w:eastAsia="Calibri"/>
                <w:b/>
                <w:color w:val="000000"/>
                <w:szCs w:val="22"/>
              </w:rPr>
              <w:t>1 121,01</w:t>
            </w:r>
          </w:p>
        </w:tc>
      </w:tr>
      <w:tr w:rsidR="00CC5388" w:rsidRPr="00224ACA" w14:paraId="301FBBE6" w14:textId="77777777" w:rsidTr="00863B30">
        <w:tc>
          <w:tcPr>
            <w:tcW w:w="343" w:type="pct"/>
            <w:vMerge w:val="restart"/>
            <w:shd w:val="clear" w:color="auto" w:fill="auto"/>
            <w:vAlign w:val="center"/>
          </w:tcPr>
          <w:p w14:paraId="05E93BD8" w14:textId="5A9E974B" w:rsidR="00CC5388" w:rsidRPr="00224ACA" w:rsidRDefault="00CC5388" w:rsidP="00863B30">
            <w:pPr>
              <w:jc w:val="center"/>
            </w:pPr>
            <w:r>
              <w:t>5.</w:t>
            </w:r>
          </w:p>
        </w:tc>
        <w:tc>
          <w:tcPr>
            <w:tcW w:w="1348" w:type="pct"/>
            <w:vMerge w:val="restart"/>
            <w:shd w:val="clear" w:color="auto" w:fill="auto"/>
            <w:vAlign w:val="center"/>
          </w:tcPr>
          <w:p w14:paraId="5FA97840" w14:textId="48D85FBE" w:rsidR="00CC5388" w:rsidRPr="00843254" w:rsidRDefault="00CC5388" w:rsidP="00CC5388">
            <w:pPr>
              <w:jc w:val="center"/>
              <w:rPr>
                <w:bCs/>
              </w:rPr>
            </w:pPr>
            <w:r w:rsidRPr="00375B90">
              <w:rPr>
                <w:rFonts w:eastAsia="Calibri"/>
                <w:szCs w:val="22"/>
              </w:rPr>
              <w:t>Panevėžio „Žemynos“ progimnazija</w:t>
            </w:r>
          </w:p>
        </w:tc>
        <w:tc>
          <w:tcPr>
            <w:tcW w:w="1472" w:type="pct"/>
            <w:shd w:val="clear" w:color="auto" w:fill="auto"/>
            <w:vAlign w:val="center"/>
          </w:tcPr>
          <w:p w14:paraId="03772497" w14:textId="61463A95" w:rsidR="00CC5388" w:rsidRPr="00843254" w:rsidRDefault="00922739" w:rsidP="00CC5388">
            <w:r>
              <w:rPr>
                <w:rFonts w:eastAsia="Calibri"/>
                <w:color w:val="000000"/>
                <w:szCs w:val="22"/>
              </w:rPr>
              <w:t>L</w:t>
            </w:r>
            <w:r w:rsidR="00CC5388" w:rsidRPr="00375B90">
              <w:rPr>
                <w:rFonts w:eastAsia="Calibri"/>
                <w:color w:val="000000"/>
                <w:szCs w:val="22"/>
              </w:rPr>
              <w:t>aboratori</w:t>
            </w:r>
            <w:r>
              <w:rPr>
                <w:rFonts w:eastAsia="Calibri"/>
                <w:color w:val="000000"/>
                <w:szCs w:val="22"/>
              </w:rPr>
              <w:t>nė</w:t>
            </w:r>
            <w:r w:rsidR="00CC5388" w:rsidRPr="00375B90">
              <w:rPr>
                <w:rFonts w:eastAsia="Calibri"/>
                <w:color w:val="000000"/>
                <w:szCs w:val="22"/>
              </w:rPr>
              <w:t xml:space="preserve"> </w:t>
            </w:r>
            <w:r>
              <w:rPr>
                <w:rFonts w:eastAsia="Calibri"/>
                <w:color w:val="000000"/>
                <w:szCs w:val="22"/>
              </w:rPr>
              <w:t>s</w:t>
            </w:r>
            <w:r w:rsidRPr="00375B90">
              <w:rPr>
                <w:rFonts w:eastAsia="Calibri"/>
                <w:color w:val="000000"/>
                <w:szCs w:val="22"/>
              </w:rPr>
              <w:t>pinta</w:t>
            </w:r>
            <w:r w:rsidRPr="00687766">
              <w:rPr>
                <w:rFonts w:eastAsia="Calibri"/>
                <w:color w:val="000000"/>
                <w:szCs w:val="22"/>
              </w:rPr>
              <w:t xml:space="preserve"> </w:t>
            </w:r>
            <w:r w:rsidR="00CC5388" w:rsidRPr="00687766">
              <w:rPr>
                <w:rFonts w:eastAsia="Calibri"/>
                <w:color w:val="000000"/>
                <w:szCs w:val="22"/>
              </w:rPr>
              <w:t>SPL2</w:t>
            </w:r>
            <w:r w:rsidR="00CC5388" w:rsidRPr="00CC5388">
              <w:rPr>
                <w:rFonts w:eastAsia="Calibri"/>
                <w:i/>
                <w:color w:val="000000"/>
                <w:szCs w:val="22"/>
              </w:rPr>
              <w:t xml:space="preserve"> </w:t>
            </w:r>
            <w:r w:rsidR="00687766" w:rsidRPr="00687766">
              <w:rPr>
                <w:rFonts w:eastAsia="Calibri"/>
                <w:color w:val="000000"/>
                <w:szCs w:val="22"/>
              </w:rPr>
              <w:t>(</w:t>
            </w:r>
            <w:r w:rsidR="00CC5388" w:rsidRPr="00687766">
              <w:rPr>
                <w:rFonts w:eastAsia="Calibri"/>
                <w:color w:val="000000"/>
                <w:szCs w:val="22"/>
              </w:rPr>
              <w:t>1850</w:t>
            </w:r>
            <w:r w:rsidR="00687766" w:rsidRPr="00687766">
              <w:rPr>
                <w:rFonts w:eastAsia="Calibri"/>
                <w:color w:val="000000"/>
                <w:szCs w:val="22"/>
              </w:rPr>
              <w:t xml:space="preserve"> </w:t>
            </w:r>
            <w:r w:rsidR="00CC5388" w:rsidRPr="00687766">
              <w:rPr>
                <w:rFonts w:eastAsia="Calibri"/>
                <w:color w:val="000000"/>
                <w:szCs w:val="22"/>
              </w:rPr>
              <w:t>x</w:t>
            </w:r>
            <w:r w:rsidR="00687766" w:rsidRPr="00687766">
              <w:rPr>
                <w:rFonts w:eastAsia="Calibri"/>
                <w:color w:val="000000"/>
                <w:szCs w:val="22"/>
              </w:rPr>
              <w:t xml:space="preserve"> </w:t>
            </w:r>
            <w:r w:rsidR="00CC5388" w:rsidRPr="00687766">
              <w:rPr>
                <w:rFonts w:eastAsia="Calibri"/>
                <w:color w:val="000000"/>
                <w:szCs w:val="22"/>
              </w:rPr>
              <w:t>800</w:t>
            </w:r>
            <w:r w:rsidR="00687766" w:rsidRPr="00687766">
              <w:rPr>
                <w:rFonts w:eastAsia="Calibri"/>
                <w:color w:val="000000"/>
                <w:szCs w:val="22"/>
              </w:rPr>
              <w:t xml:space="preserve"> </w:t>
            </w:r>
            <w:r w:rsidR="00CC5388" w:rsidRPr="00687766">
              <w:rPr>
                <w:rFonts w:eastAsia="Calibri"/>
                <w:color w:val="000000"/>
                <w:szCs w:val="22"/>
              </w:rPr>
              <w:t>x</w:t>
            </w:r>
            <w:r w:rsidR="00687766" w:rsidRPr="00687766">
              <w:rPr>
                <w:rFonts w:eastAsia="Calibri"/>
                <w:color w:val="000000"/>
                <w:szCs w:val="22"/>
              </w:rPr>
              <w:t xml:space="preserve"> </w:t>
            </w:r>
            <w:r w:rsidR="00CC5388" w:rsidRPr="00687766">
              <w:rPr>
                <w:rFonts w:eastAsia="Calibri"/>
                <w:color w:val="000000"/>
                <w:szCs w:val="22"/>
              </w:rPr>
              <w:t>400</w:t>
            </w:r>
            <w:r w:rsidR="00687766">
              <w:rPr>
                <w:rFonts w:eastAsia="Calibri"/>
                <w:color w:val="000000"/>
                <w:szCs w:val="22"/>
              </w:rPr>
              <w:t xml:space="preserve"> mm</w:t>
            </w:r>
            <w:r w:rsidR="00CC5388" w:rsidRPr="00687766">
              <w:rPr>
                <w:rFonts w:eastAsia="Calibri"/>
                <w:color w:val="000000"/>
                <w:szCs w:val="22"/>
              </w:rPr>
              <w:t>,</w:t>
            </w:r>
            <w:r w:rsidR="00CC5388" w:rsidRPr="00375B90">
              <w:rPr>
                <w:rFonts w:eastAsia="Calibri"/>
                <w:color w:val="000000"/>
                <w:szCs w:val="22"/>
              </w:rPr>
              <w:t xml:space="preserve"> rakinama</w:t>
            </w:r>
            <w:r w:rsidR="00687766">
              <w:rPr>
                <w:rFonts w:eastAsia="Calibri"/>
                <w:color w:val="000000"/>
                <w:szCs w:val="22"/>
              </w:rPr>
              <w:t>)</w:t>
            </w:r>
          </w:p>
        </w:tc>
        <w:tc>
          <w:tcPr>
            <w:tcW w:w="515" w:type="pct"/>
            <w:shd w:val="clear" w:color="auto" w:fill="auto"/>
            <w:vAlign w:val="center"/>
          </w:tcPr>
          <w:p w14:paraId="0CC37991" w14:textId="363F65E2" w:rsidR="00CC5388" w:rsidRPr="00843254" w:rsidRDefault="00CC5388" w:rsidP="00CC5388">
            <w:pPr>
              <w:jc w:val="center"/>
              <w:rPr>
                <w:bCs/>
              </w:rPr>
            </w:pPr>
            <w:r w:rsidRPr="00375B90">
              <w:rPr>
                <w:rFonts w:eastAsia="Calibri"/>
                <w:color w:val="000000"/>
                <w:szCs w:val="22"/>
              </w:rPr>
              <w:t>1</w:t>
            </w:r>
          </w:p>
        </w:tc>
        <w:tc>
          <w:tcPr>
            <w:tcW w:w="570" w:type="pct"/>
            <w:shd w:val="clear" w:color="auto" w:fill="auto"/>
            <w:vAlign w:val="center"/>
          </w:tcPr>
          <w:p w14:paraId="421B78CE" w14:textId="4B0C129C" w:rsidR="00CC5388" w:rsidRPr="00843254" w:rsidRDefault="00CC5388" w:rsidP="00CC5388">
            <w:pPr>
              <w:jc w:val="center"/>
              <w:rPr>
                <w:bCs/>
              </w:rPr>
            </w:pPr>
            <w:r w:rsidRPr="00375B90">
              <w:rPr>
                <w:rFonts w:eastAsia="Calibri"/>
                <w:szCs w:val="22"/>
              </w:rPr>
              <w:t>160,00</w:t>
            </w:r>
          </w:p>
        </w:tc>
        <w:tc>
          <w:tcPr>
            <w:tcW w:w="752" w:type="pct"/>
            <w:vAlign w:val="center"/>
          </w:tcPr>
          <w:p w14:paraId="32F65B77" w14:textId="6AA18E49" w:rsidR="00CC5388" w:rsidRPr="00843254" w:rsidRDefault="00CC5388" w:rsidP="00CC5388">
            <w:pPr>
              <w:jc w:val="center"/>
              <w:rPr>
                <w:bCs/>
              </w:rPr>
            </w:pPr>
            <w:r w:rsidRPr="00375B90">
              <w:rPr>
                <w:rFonts w:eastAsia="Calibri"/>
                <w:szCs w:val="22"/>
              </w:rPr>
              <w:t>160,00</w:t>
            </w:r>
          </w:p>
        </w:tc>
      </w:tr>
      <w:tr w:rsidR="00CC5388" w:rsidRPr="00224ACA" w14:paraId="79932513" w14:textId="77777777" w:rsidTr="00863B30">
        <w:tc>
          <w:tcPr>
            <w:tcW w:w="343" w:type="pct"/>
            <w:vMerge/>
            <w:shd w:val="clear" w:color="auto" w:fill="auto"/>
            <w:vAlign w:val="center"/>
          </w:tcPr>
          <w:p w14:paraId="026BBC1E" w14:textId="77777777" w:rsidR="00CC5388" w:rsidRPr="00224ACA" w:rsidRDefault="00CC5388" w:rsidP="00863B30">
            <w:pPr>
              <w:jc w:val="center"/>
            </w:pPr>
          </w:p>
        </w:tc>
        <w:tc>
          <w:tcPr>
            <w:tcW w:w="1348" w:type="pct"/>
            <w:vMerge/>
            <w:shd w:val="clear" w:color="auto" w:fill="auto"/>
            <w:vAlign w:val="center"/>
          </w:tcPr>
          <w:p w14:paraId="7A1C759B" w14:textId="77777777" w:rsidR="00CC5388" w:rsidRPr="00843254" w:rsidRDefault="00CC5388" w:rsidP="00CC5388">
            <w:pPr>
              <w:jc w:val="center"/>
              <w:rPr>
                <w:bCs/>
              </w:rPr>
            </w:pPr>
          </w:p>
        </w:tc>
        <w:tc>
          <w:tcPr>
            <w:tcW w:w="1472" w:type="pct"/>
            <w:shd w:val="clear" w:color="auto" w:fill="auto"/>
            <w:vAlign w:val="bottom"/>
          </w:tcPr>
          <w:p w14:paraId="30D8A9AE" w14:textId="1E34D971" w:rsidR="00CC5388" w:rsidRPr="00843254" w:rsidRDefault="00CC5388" w:rsidP="00CC5388">
            <w:r w:rsidRPr="00375B90">
              <w:rPr>
                <w:rFonts w:eastAsia="Calibri"/>
                <w:color w:val="000000"/>
                <w:szCs w:val="22"/>
              </w:rPr>
              <w:t xml:space="preserve">Laboratorinė spintelė be kriauklės </w:t>
            </w:r>
            <w:r w:rsidR="00687766">
              <w:rPr>
                <w:rFonts w:eastAsia="Calibri"/>
                <w:color w:val="000000"/>
                <w:szCs w:val="22"/>
              </w:rPr>
              <w:t>(</w:t>
            </w:r>
            <w:r w:rsidRPr="00375B90">
              <w:rPr>
                <w:rFonts w:eastAsia="Calibri"/>
                <w:color w:val="000000"/>
                <w:szCs w:val="22"/>
              </w:rPr>
              <w:t>860</w:t>
            </w:r>
            <w:r w:rsidR="00687766">
              <w:rPr>
                <w:rFonts w:eastAsia="Calibri"/>
                <w:color w:val="000000"/>
                <w:szCs w:val="22"/>
              </w:rPr>
              <w:t xml:space="preserve"> </w:t>
            </w:r>
            <w:r w:rsidRPr="00375B90">
              <w:rPr>
                <w:rFonts w:eastAsia="Calibri"/>
                <w:color w:val="000000"/>
                <w:szCs w:val="22"/>
              </w:rPr>
              <w:t>x</w:t>
            </w:r>
            <w:r w:rsidR="00687766">
              <w:rPr>
                <w:rFonts w:eastAsia="Calibri"/>
                <w:color w:val="000000"/>
                <w:szCs w:val="22"/>
              </w:rPr>
              <w:t xml:space="preserve"> </w:t>
            </w:r>
            <w:r w:rsidRPr="00375B90">
              <w:rPr>
                <w:rFonts w:eastAsia="Calibri"/>
                <w:color w:val="000000"/>
                <w:szCs w:val="22"/>
              </w:rPr>
              <w:t>1200</w:t>
            </w:r>
            <w:r w:rsidR="00687766">
              <w:rPr>
                <w:rFonts w:eastAsia="Calibri"/>
                <w:color w:val="000000"/>
                <w:szCs w:val="22"/>
              </w:rPr>
              <w:t xml:space="preserve"> </w:t>
            </w:r>
            <w:r w:rsidRPr="00375B90">
              <w:rPr>
                <w:rFonts w:eastAsia="Calibri"/>
                <w:color w:val="000000"/>
                <w:szCs w:val="22"/>
              </w:rPr>
              <w:t>x</w:t>
            </w:r>
            <w:r w:rsidR="00687766">
              <w:rPr>
                <w:rFonts w:eastAsia="Calibri"/>
                <w:color w:val="000000"/>
                <w:szCs w:val="22"/>
              </w:rPr>
              <w:t xml:space="preserve"> </w:t>
            </w:r>
            <w:r w:rsidRPr="00375B90">
              <w:rPr>
                <w:rFonts w:eastAsia="Calibri"/>
                <w:color w:val="000000"/>
                <w:szCs w:val="22"/>
              </w:rPr>
              <w:t>600 mm, pilka</w:t>
            </w:r>
            <w:r w:rsidR="00687766">
              <w:rPr>
                <w:rFonts w:eastAsia="Calibri"/>
                <w:color w:val="000000"/>
                <w:szCs w:val="22"/>
              </w:rPr>
              <w:t>)</w:t>
            </w:r>
          </w:p>
        </w:tc>
        <w:tc>
          <w:tcPr>
            <w:tcW w:w="515" w:type="pct"/>
            <w:shd w:val="clear" w:color="auto" w:fill="auto"/>
            <w:vAlign w:val="center"/>
          </w:tcPr>
          <w:p w14:paraId="02F2580C" w14:textId="52DC7317" w:rsidR="00CC5388" w:rsidRPr="00843254" w:rsidRDefault="00CC5388" w:rsidP="00CC5388">
            <w:pPr>
              <w:jc w:val="center"/>
              <w:rPr>
                <w:bCs/>
              </w:rPr>
            </w:pPr>
            <w:r w:rsidRPr="00375B90">
              <w:rPr>
                <w:rFonts w:eastAsia="Calibri"/>
                <w:color w:val="000000"/>
                <w:szCs w:val="22"/>
              </w:rPr>
              <w:t>2</w:t>
            </w:r>
          </w:p>
        </w:tc>
        <w:tc>
          <w:tcPr>
            <w:tcW w:w="570" w:type="pct"/>
            <w:shd w:val="clear" w:color="auto" w:fill="auto"/>
            <w:vAlign w:val="center"/>
          </w:tcPr>
          <w:p w14:paraId="2628840D" w14:textId="2932D572" w:rsidR="00CC5388" w:rsidRPr="00843254" w:rsidRDefault="00CC5388" w:rsidP="00CC5388">
            <w:pPr>
              <w:jc w:val="center"/>
              <w:rPr>
                <w:bCs/>
              </w:rPr>
            </w:pPr>
            <w:r w:rsidRPr="00375B90">
              <w:rPr>
                <w:rFonts w:eastAsia="Calibri"/>
                <w:szCs w:val="22"/>
              </w:rPr>
              <w:t>180,00</w:t>
            </w:r>
          </w:p>
        </w:tc>
        <w:tc>
          <w:tcPr>
            <w:tcW w:w="752" w:type="pct"/>
            <w:vAlign w:val="center"/>
          </w:tcPr>
          <w:p w14:paraId="7B5EA955" w14:textId="43993000" w:rsidR="00CC5388" w:rsidRPr="00843254" w:rsidRDefault="00CC5388" w:rsidP="00CC5388">
            <w:pPr>
              <w:jc w:val="center"/>
              <w:rPr>
                <w:bCs/>
              </w:rPr>
            </w:pPr>
            <w:r w:rsidRPr="00375B90">
              <w:rPr>
                <w:rFonts w:eastAsia="Calibri"/>
                <w:szCs w:val="22"/>
              </w:rPr>
              <w:t>360,00</w:t>
            </w:r>
          </w:p>
        </w:tc>
      </w:tr>
      <w:tr w:rsidR="00CC5388" w:rsidRPr="00224ACA" w14:paraId="1DD9A407" w14:textId="77777777" w:rsidTr="00863B30">
        <w:tc>
          <w:tcPr>
            <w:tcW w:w="343" w:type="pct"/>
            <w:vMerge/>
            <w:shd w:val="clear" w:color="auto" w:fill="auto"/>
            <w:vAlign w:val="center"/>
          </w:tcPr>
          <w:p w14:paraId="268D1C85" w14:textId="77777777" w:rsidR="00CC5388" w:rsidRPr="00224ACA" w:rsidRDefault="00CC5388" w:rsidP="00863B30">
            <w:pPr>
              <w:jc w:val="center"/>
            </w:pPr>
          </w:p>
        </w:tc>
        <w:tc>
          <w:tcPr>
            <w:tcW w:w="1348" w:type="pct"/>
            <w:vMerge/>
            <w:shd w:val="clear" w:color="auto" w:fill="auto"/>
            <w:vAlign w:val="center"/>
          </w:tcPr>
          <w:p w14:paraId="0E8BEF5D" w14:textId="77777777" w:rsidR="00CC5388" w:rsidRPr="00843254" w:rsidRDefault="00CC5388" w:rsidP="00CC5388">
            <w:pPr>
              <w:jc w:val="center"/>
              <w:rPr>
                <w:bCs/>
              </w:rPr>
            </w:pPr>
          </w:p>
        </w:tc>
        <w:tc>
          <w:tcPr>
            <w:tcW w:w="1472" w:type="pct"/>
            <w:shd w:val="clear" w:color="auto" w:fill="auto"/>
            <w:vAlign w:val="bottom"/>
          </w:tcPr>
          <w:p w14:paraId="296A7C7B" w14:textId="5F1D9F3F" w:rsidR="00CC5388" w:rsidRPr="00843254" w:rsidRDefault="00CC5388" w:rsidP="00CC5388">
            <w:r w:rsidRPr="00375B90">
              <w:rPr>
                <w:rFonts w:eastAsia="Calibri"/>
                <w:color w:val="000000"/>
                <w:szCs w:val="22"/>
              </w:rPr>
              <w:t>Šviestuvas su padidin</w:t>
            </w:r>
            <w:r w:rsidR="00922739">
              <w:rPr>
                <w:rFonts w:eastAsia="Calibri"/>
                <w:color w:val="000000"/>
                <w:szCs w:val="22"/>
              </w:rPr>
              <w:t>amuoju</w:t>
            </w:r>
            <w:r w:rsidRPr="00375B90">
              <w:rPr>
                <w:rFonts w:eastAsia="Calibri"/>
                <w:color w:val="000000"/>
                <w:szCs w:val="22"/>
              </w:rPr>
              <w:t xml:space="preserve"> stiklu</w:t>
            </w:r>
          </w:p>
        </w:tc>
        <w:tc>
          <w:tcPr>
            <w:tcW w:w="515" w:type="pct"/>
            <w:shd w:val="clear" w:color="auto" w:fill="auto"/>
            <w:vAlign w:val="center"/>
          </w:tcPr>
          <w:p w14:paraId="75364F46" w14:textId="66D35A8C" w:rsidR="00CC5388" w:rsidRPr="00843254" w:rsidRDefault="00CC5388" w:rsidP="00CC5388">
            <w:pPr>
              <w:jc w:val="center"/>
              <w:rPr>
                <w:bCs/>
              </w:rPr>
            </w:pPr>
            <w:r w:rsidRPr="00375B90">
              <w:rPr>
                <w:rFonts w:eastAsia="Calibri"/>
                <w:color w:val="000000"/>
                <w:szCs w:val="22"/>
              </w:rPr>
              <w:t>1</w:t>
            </w:r>
          </w:p>
        </w:tc>
        <w:tc>
          <w:tcPr>
            <w:tcW w:w="570" w:type="pct"/>
            <w:shd w:val="clear" w:color="auto" w:fill="auto"/>
            <w:vAlign w:val="center"/>
          </w:tcPr>
          <w:p w14:paraId="3F8C3368" w14:textId="554591F0" w:rsidR="00CC5388" w:rsidRPr="00843254" w:rsidRDefault="00CC5388" w:rsidP="00CC5388">
            <w:pPr>
              <w:jc w:val="center"/>
              <w:rPr>
                <w:bCs/>
              </w:rPr>
            </w:pPr>
            <w:r w:rsidRPr="00375B90">
              <w:rPr>
                <w:rFonts w:eastAsia="Calibri"/>
                <w:szCs w:val="22"/>
              </w:rPr>
              <w:t>246,18</w:t>
            </w:r>
          </w:p>
        </w:tc>
        <w:tc>
          <w:tcPr>
            <w:tcW w:w="752" w:type="pct"/>
            <w:vAlign w:val="center"/>
          </w:tcPr>
          <w:p w14:paraId="009CE3BE" w14:textId="68FC7F4C" w:rsidR="00CC5388" w:rsidRPr="00843254" w:rsidRDefault="00CC5388" w:rsidP="00CC5388">
            <w:pPr>
              <w:jc w:val="center"/>
              <w:rPr>
                <w:bCs/>
              </w:rPr>
            </w:pPr>
            <w:r w:rsidRPr="00375B90">
              <w:rPr>
                <w:rFonts w:eastAsia="Calibri"/>
                <w:szCs w:val="22"/>
              </w:rPr>
              <w:t>246,18</w:t>
            </w:r>
          </w:p>
        </w:tc>
      </w:tr>
      <w:tr w:rsidR="00CC5388" w:rsidRPr="00224ACA" w14:paraId="1C03EEA3" w14:textId="77777777" w:rsidTr="00863B30">
        <w:tc>
          <w:tcPr>
            <w:tcW w:w="343" w:type="pct"/>
            <w:vMerge/>
            <w:shd w:val="clear" w:color="auto" w:fill="auto"/>
            <w:vAlign w:val="center"/>
          </w:tcPr>
          <w:p w14:paraId="3046244E" w14:textId="77777777" w:rsidR="00CC5388" w:rsidRPr="00224ACA" w:rsidRDefault="00CC5388" w:rsidP="00863B30">
            <w:pPr>
              <w:jc w:val="center"/>
            </w:pPr>
          </w:p>
        </w:tc>
        <w:tc>
          <w:tcPr>
            <w:tcW w:w="1348" w:type="pct"/>
            <w:vMerge/>
            <w:shd w:val="clear" w:color="auto" w:fill="auto"/>
            <w:vAlign w:val="center"/>
          </w:tcPr>
          <w:p w14:paraId="0DEB8561" w14:textId="77777777" w:rsidR="00CC5388" w:rsidRPr="00843254" w:rsidRDefault="00CC5388" w:rsidP="00CC5388">
            <w:pPr>
              <w:jc w:val="center"/>
              <w:rPr>
                <w:bCs/>
              </w:rPr>
            </w:pPr>
          </w:p>
        </w:tc>
        <w:tc>
          <w:tcPr>
            <w:tcW w:w="1472" w:type="pct"/>
            <w:shd w:val="clear" w:color="auto" w:fill="auto"/>
            <w:vAlign w:val="bottom"/>
          </w:tcPr>
          <w:p w14:paraId="1F6880D4" w14:textId="21A828FA" w:rsidR="00CC5388" w:rsidRPr="00843254" w:rsidRDefault="00CC5388" w:rsidP="00CC5388">
            <w:r>
              <w:rPr>
                <w:rFonts w:eastAsia="Calibri"/>
                <w:color w:val="000000"/>
                <w:szCs w:val="22"/>
              </w:rPr>
              <w:t>Išmanusis namų sodas</w:t>
            </w:r>
          </w:p>
        </w:tc>
        <w:tc>
          <w:tcPr>
            <w:tcW w:w="515" w:type="pct"/>
            <w:shd w:val="clear" w:color="auto" w:fill="auto"/>
            <w:vAlign w:val="center"/>
          </w:tcPr>
          <w:p w14:paraId="07230D66" w14:textId="39AC8204" w:rsidR="00CC5388" w:rsidRPr="00843254" w:rsidRDefault="00CC5388" w:rsidP="00CC5388">
            <w:pPr>
              <w:jc w:val="center"/>
              <w:rPr>
                <w:bCs/>
              </w:rPr>
            </w:pPr>
            <w:r>
              <w:rPr>
                <w:rFonts w:eastAsia="Calibri"/>
                <w:color w:val="000000"/>
                <w:szCs w:val="22"/>
              </w:rPr>
              <w:t>2</w:t>
            </w:r>
          </w:p>
        </w:tc>
        <w:tc>
          <w:tcPr>
            <w:tcW w:w="570" w:type="pct"/>
            <w:shd w:val="clear" w:color="auto" w:fill="auto"/>
            <w:vAlign w:val="center"/>
          </w:tcPr>
          <w:p w14:paraId="66C5C75C" w14:textId="2A04B383" w:rsidR="00CC5388" w:rsidRPr="00843254" w:rsidRDefault="00CC5388" w:rsidP="00CC5388">
            <w:pPr>
              <w:jc w:val="center"/>
              <w:rPr>
                <w:bCs/>
              </w:rPr>
            </w:pPr>
            <w:r>
              <w:rPr>
                <w:rFonts w:eastAsia="Calibri"/>
                <w:szCs w:val="22"/>
              </w:rPr>
              <w:t>154,0</w:t>
            </w:r>
          </w:p>
        </w:tc>
        <w:tc>
          <w:tcPr>
            <w:tcW w:w="752" w:type="pct"/>
            <w:vAlign w:val="center"/>
          </w:tcPr>
          <w:p w14:paraId="4C7E154C" w14:textId="11677D30" w:rsidR="00CC5388" w:rsidRPr="00843254" w:rsidRDefault="00CC5388" w:rsidP="00CC5388">
            <w:pPr>
              <w:jc w:val="center"/>
              <w:rPr>
                <w:bCs/>
              </w:rPr>
            </w:pPr>
            <w:r>
              <w:rPr>
                <w:rFonts w:eastAsia="Calibri"/>
                <w:szCs w:val="22"/>
              </w:rPr>
              <w:t>308,0</w:t>
            </w:r>
          </w:p>
        </w:tc>
      </w:tr>
      <w:tr w:rsidR="00CC5388" w:rsidRPr="00224ACA" w14:paraId="0512C968" w14:textId="77777777" w:rsidTr="00863B30">
        <w:tc>
          <w:tcPr>
            <w:tcW w:w="343" w:type="pct"/>
            <w:vMerge/>
            <w:shd w:val="clear" w:color="auto" w:fill="auto"/>
            <w:vAlign w:val="center"/>
          </w:tcPr>
          <w:p w14:paraId="3FEA1AFE" w14:textId="77777777" w:rsidR="00CC5388" w:rsidRPr="00224ACA" w:rsidRDefault="00CC5388" w:rsidP="00863B30">
            <w:pPr>
              <w:jc w:val="center"/>
            </w:pPr>
          </w:p>
        </w:tc>
        <w:tc>
          <w:tcPr>
            <w:tcW w:w="1348" w:type="pct"/>
            <w:vMerge/>
            <w:shd w:val="clear" w:color="auto" w:fill="auto"/>
            <w:vAlign w:val="center"/>
          </w:tcPr>
          <w:p w14:paraId="131A512D" w14:textId="77777777" w:rsidR="00CC5388" w:rsidRPr="00843254" w:rsidRDefault="00CC5388" w:rsidP="00CC5388">
            <w:pPr>
              <w:jc w:val="center"/>
              <w:rPr>
                <w:bCs/>
              </w:rPr>
            </w:pPr>
          </w:p>
        </w:tc>
        <w:tc>
          <w:tcPr>
            <w:tcW w:w="1472" w:type="pct"/>
            <w:shd w:val="clear" w:color="auto" w:fill="auto"/>
            <w:vAlign w:val="bottom"/>
          </w:tcPr>
          <w:p w14:paraId="73A8E916" w14:textId="08826DFE" w:rsidR="00CC5388" w:rsidRPr="00843254" w:rsidRDefault="00CC5388" w:rsidP="00CC5388">
            <w:r w:rsidRPr="00375B90">
              <w:rPr>
                <w:rFonts w:eastAsia="Calibri"/>
                <w:color w:val="000000"/>
                <w:szCs w:val="22"/>
              </w:rPr>
              <w:t>Džiovyklė</w:t>
            </w:r>
            <w:r w:rsidR="00922739">
              <w:rPr>
                <w:rFonts w:eastAsia="Calibri"/>
                <w:color w:val="000000"/>
                <w:szCs w:val="22"/>
              </w:rPr>
              <w:t xml:space="preserve"> (</w:t>
            </w:r>
            <w:r w:rsidRPr="00375B90">
              <w:rPr>
                <w:rFonts w:eastAsia="Calibri"/>
                <w:color w:val="000000"/>
                <w:szCs w:val="22"/>
              </w:rPr>
              <w:t>88 vietų</w:t>
            </w:r>
            <w:r w:rsidR="00922739">
              <w:rPr>
                <w:rFonts w:eastAsia="Calibri"/>
                <w:color w:val="000000"/>
                <w:szCs w:val="22"/>
              </w:rPr>
              <w:t>)</w:t>
            </w:r>
          </w:p>
        </w:tc>
        <w:tc>
          <w:tcPr>
            <w:tcW w:w="515" w:type="pct"/>
            <w:shd w:val="clear" w:color="auto" w:fill="auto"/>
            <w:vAlign w:val="center"/>
          </w:tcPr>
          <w:p w14:paraId="3202E49C" w14:textId="4A3A50AF" w:rsidR="00CC5388" w:rsidRPr="00843254" w:rsidRDefault="00CC5388" w:rsidP="00CC5388">
            <w:pPr>
              <w:jc w:val="center"/>
              <w:rPr>
                <w:bCs/>
              </w:rPr>
            </w:pPr>
            <w:r w:rsidRPr="00375B90">
              <w:rPr>
                <w:rFonts w:eastAsia="Calibri"/>
                <w:color w:val="000000"/>
                <w:szCs w:val="22"/>
              </w:rPr>
              <w:t>1</w:t>
            </w:r>
          </w:p>
        </w:tc>
        <w:tc>
          <w:tcPr>
            <w:tcW w:w="570" w:type="pct"/>
            <w:shd w:val="clear" w:color="auto" w:fill="auto"/>
            <w:vAlign w:val="center"/>
          </w:tcPr>
          <w:p w14:paraId="3408F2A3" w14:textId="3A3636E5" w:rsidR="00CC5388" w:rsidRPr="00843254" w:rsidRDefault="00CC5388" w:rsidP="00CC5388">
            <w:pPr>
              <w:jc w:val="center"/>
              <w:rPr>
                <w:bCs/>
              </w:rPr>
            </w:pPr>
            <w:r w:rsidRPr="00375B90">
              <w:rPr>
                <w:rFonts w:eastAsia="Calibri"/>
                <w:szCs w:val="22"/>
              </w:rPr>
              <w:t>87,82</w:t>
            </w:r>
          </w:p>
        </w:tc>
        <w:tc>
          <w:tcPr>
            <w:tcW w:w="752" w:type="pct"/>
            <w:vAlign w:val="center"/>
          </w:tcPr>
          <w:p w14:paraId="5651395F" w14:textId="4CE4C98E" w:rsidR="00CC5388" w:rsidRPr="00843254" w:rsidRDefault="00CC5388" w:rsidP="00CC5388">
            <w:pPr>
              <w:jc w:val="center"/>
              <w:rPr>
                <w:bCs/>
              </w:rPr>
            </w:pPr>
            <w:r w:rsidRPr="00375B90">
              <w:rPr>
                <w:rFonts w:eastAsia="Calibri"/>
                <w:szCs w:val="22"/>
              </w:rPr>
              <w:t>87,82</w:t>
            </w:r>
          </w:p>
        </w:tc>
      </w:tr>
      <w:tr w:rsidR="00CC5388" w:rsidRPr="00224ACA" w14:paraId="592ED262" w14:textId="77777777" w:rsidTr="00863B30">
        <w:tc>
          <w:tcPr>
            <w:tcW w:w="343" w:type="pct"/>
            <w:vMerge/>
            <w:shd w:val="clear" w:color="auto" w:fill="auto"/>
            <w:vAlign w:val="center"/>
          </w:tcPr>
          <w:p w14:paraId="0F3CB232" w14:textId="77777777" w:rsidR="00CC5388" w:rsidRPr="00224ACA" w:rsidRDefault="00CC5388" w:rsidP="00863B30">
            <w:pPr>
              <w:jc w:val="center"/>
            </w:pPr>
          </w:p>
        </w:tc>
        <w:tc>
          <w:tcPr>
            <w:tcW w:w="1348" w:type="pct"/>
            <w:vMerge/>
            <w:shd w:val="clear" w:color="auto" w:fill="auto"/>
            <w:vAlign w:val="center"/>
          </w:tcPr>
          <w:p w14:paraId="268CF006" w14:textId="77777777" w:rsidR="00CC5388" w:rsidRPr="00843254" w:rsidRDefault="00CC5388" w:rsidP="00CC5388">
            <w:pPr>
              <w:jc w:val="center"/>
              <w:rPr>
                <w:bCs/>
              </w:rPr>
            </w:pPr>
          </w:p>
        </w:tc>
        <w:tc>
          <w:tcPr>
            <w:tcW w:w="1472" w:type="pct"/>
            <w:shd w:val="clear" w:color="auto" w:fill="auto"/>
            <w:vAlign w:val="bottom"/>
          </w:tcPr>
          <w:p w14:paraId="07E0D114" w14:textId="18E048ED" w:rsidR="00CC5388" w:rsidRPr="00843254" w:rsidRDefault="00CC5388" w:rsidP="00CC5388">
            <w:r>
              <w:rPr>
                <w:rFonts w:eastAsia="Calibri"/>
                <w:color w:val="000000"/>
                <w:szCs w:val="22"/>
              </w:rPr>
              <w:t>Meteorologinė stotelė</w:t>
            </w:r>
          </w:p>
        </w:tc>
        <w:tc>
          <w:tcPr>
            <w:tcW w:w="515" w:type="pct"/>
            <w:shd w:val="clear" w:color="auto" w:fill="auto"/>
            <w:vAlign w:val="center"/>
          </w:tcPr>
          <w:p w14:paraId="56C196E6" w14:textId="001528AD" w:rsidR="00CC5388" w:rsidRPr="00843254" w:rsidRDefault="00CC5388" w:rsidP="00CC5388">
            <w:pPr>
              <w:jc w:val="center"/>
              <w:rPr>
                <w:bCs/>
              </w:rPr>
            </w:pPr>
            <w:r>
              <w:rPr>
                <w:rFonts w:eastAsia="Calibri"/>
                <w:color w:val="000000"/>
                <w:szCs w:val="22"/>
              </w:rPr>
              <w:t>1</w:t>
            </w:r>
          </w:p>
        </w:tc>
        <w:tc>
          <w:tcPr>
            <w:tcW w:w="570" w:type="pct"/>
            <w:shd w:val="clear" w:color="auto" w:fill="auto"/>
            <w:vAlign w:val="center"/>
          </w:tcPr>
          <w:p w14:paraId="5BC6DCF4" w14:textId="46C63164" w:rsidR="00CC5388" w:rsidRPr="00843254" w:rsidRDefault="00CC5388" w:rsidP="00CC5388">
            <w:pPr>
              <w:jc w:val="center"/>
              <w:rPr>
                <w:bCs/>
              </w:rPr>
            </w:pPr>
            <w:r>
              <w:rPr>
                <w:rFonts w:eastAsia="Calibri"/>
                <w:szCs w:val="22"/>
              </w:rPr>
              <w:t>72,99</w:t>
            </w:r>
          </w:p>
        </w:tc>
        <w:tc>
          <w:tcPr>
            <w:tcW w:w="752" w:type="pct"/>
            <w:vAlign w:val="center"/>
          </w:tcPr>
          <w:p w14:paraId="77176FF4" w14:textId="3C619A2D" w:rsidR="00CC5388" w:rsidRPr="00843254" w:rsidRDefault="00CC5388" w:rsidP="00CC5388">
            <w:pPr>
              <w:jc w:val="center"/>
              <w:rPr>
                <w:bCs/>
              </w:rPr>
            </w:pPr>
            <w:r>
              <w:rPr>
                <w:rFonts w:eastAsia="Calibri"/>
                <w:szCs w:val="22"/>
              </w:rPr>
              <w:t>72,99</w:t>
            </w:r>
          </w:p>
        </w:tc>
      </w:tr>
      <w:tr w:rsidR="00CC5388" w:rsidRPr="00224ACA" w14:paraId="2B820C3D" w14:textId="77777777" w:rsidTr="00863B30">
        <w:tc>
          <w:tcPr>
            <w:tcW w:w="343" w:type="pct"/>
            <w:vMerge/>
            <w:shd w:val="clear" w:color="auto" w:fill="auto"/>
            <w:vAlign w:val="center"/>
          </w:tcPr>
          <w:p w14:paraId="35CF05BE" w14:textId="77777777" w:rsidR="00CC5388" w:rsidRPr="00224ACA" w:rsidRDefault="00CC5388" w:rsidP="00863B30">
            <w:pPr>
              <w:jc w:val="center"/>
            </w:pPr>
          </w:p>
        </w:tc>
        <w:tc>
          <w:tcPr>
            <w:tcW w:w="1348" w:type="pct"/>
            <w:vMerge/>
            <w:shd w:val="clear" w:color="auto" w:fill="auto"/>
            <w:vAlign w:val="center"/>
          </w:tcPr>
          <w:p w14:paraId="621C1254" w14:textId="77777777" w:rsidR="00CC5388" w:rsidRPr="00843254" w:rsidRDefault="00CC5388" w:rsidP="00CC5388">
            <w:pPr>
              <w:jc w:val="center"/>
              <w:rPr>
                <w:bCs/>
              </w:rPr>
            </w:pPr>
          </w:p>
        </w:tc>
        <w:tc>
          <w:tcPr>
            <w:tcW w:w="1472" w:type="pct"/>
            <w:shd w:val="clear" w:color="auto" w:fill="auto"/>
          </w:tcPr>
          <w:p w14:paraId="69F80538" w14:textId="77777777" w:rsidR="00CC5388" w:rsidRPr="00843254" w:rsidRDefault="00CC5388" w:rsidP="00CC5388">
            <w:pPr>
              <w:jc w:val="center"/>
            </w:pPr>
          </w:p>
        </w:tc>
        <w:tc>
          <w:tcPr>
            <w:tcW w:w="515" w:type="pct"/>
            <w:shd w:val="clear" w:color="auto" w:fill="auto"/>
          </w:tcPr>
          <w:p w14:paraId="6AED13FA" w14:textId="77777777" w:rsidR="00CC5388" w:rsidRPr="00843254" w:rsidRDefault="00CC5388" w:rsidP="00CC5388">
            <w:pPr>
              <w:jc w:val="center"/>
              <w:rPr>
                <w:bCs/>
              </w:rPr>
            </w:pPr>
          </w:p>
        </w:tc>
        <w:tc>
          <w:tcPr>
            <w:tcW w:w="570" w:type="pct"/>
            <w:shd w:val="clear" w:color="auto" w:fill="auto"/>
          </w:tcPr>
          <w:p w14:paraId="24244779" w14:textId="77777777" w:rsidR="00CC5388" w:rsidRPr="00843254" w:rsidRDefault="00CC5388" w:rsidP="00CC5388">
            <w:pPr>
              <w:jc w:val="center"/>
              <w:rPr>
                <w:bCs/>
              </w:rPr>
            </w:pPr>
          </w:p>
        </w:tc>
        <w:tc>
          <w:tcPr>
            <w:tcW w:w="752" w:type="pct"/>
          </w:tcPr>
          <w:p w14:paraId="1ED6A4EE" w14:textId="1C8FCEB7" w:rsidR="00CC5388" w:rsidRPr="00843254" w:rsidRDefault="00CC5388" w:rsidP="00CC5388">
            <w:pPr>
              <w:jc w:val="center"/>
              <w:rPr>
                <w:bCs/>
              </w:rPr>
            </w:pPr>
            <w:r>
              <w:rPr>
                <w:rFonts w:eastAsia="Calibri"/>
                <w:b/>
                <w:szCs w:val="22"/>
              </w:rPr>
              <w:t>1 23</w:t>
            </w:r>
            <w:r w:rsidRPr="00375B90">
              <w:rPr>
                <w:rFonts w:eastAsia="Calibri"/>
                <w:b/>
                <w:szCs w:val="22"/>
              </w:rPr>
              <w:t>4</w:t>
            </w:r>
            <w:r>
              <w:rPr>
                <w:rFonts w:eastAsia="Calibri"/>
                <w:b/>
                <w:szCs w:val="22"/>
              </w:rPr>
              <w:t>,99</w:t>
            </w:r>
          </w:p>
        </w:tc>
      </w:tr>
      <w:tr w:rsidR="00CC5388" w:rsidRPr="00224ACA" w14:paraId="40AE9D2A" w14:textId="77777777" w:rsidTr="00863B30">
        <w:tc>
          <w:tcPr>
            <w:tcW w:w="343" w:type="pct"/>
            <w:vMerge w:val="restart"/>
            <w:shd w:val="clear" w:color="auto" w:fill="auto"/>
            <w:vAlign w:val="center"/>
          </w:tcPr>
          <w:p w14:paraId="57C02E1A" w14:textId="30AC0A05" w:rsidR="00CC5388" w:rsidRPr="00224ACA" w:rsidRDefault="00CC5388" w:rsidP="00863B30">
            <w:pPr>
              <w:jc w:val="center"/>
            </w:pPr>
            <w:r>
              <w:t>6.</w:t>
            </w:r>
          </w:p>
        </w:tc>
        <w:tc>
          <w:tcPr>
            <w:tcW w:w="1348" w:type="pct"/>
            <w:vMerge w:val="restart"/>
            <w:shd w:val="clear" w:color="auto" w:fill="auto"/>
          </w:tcPr>
          <w:p w14:paraId="02B57F67" w14:textId="611AD0F4" w:rsidR="00CC5388" w:rsidRPr="00843254" w:rsidRDefault="00CC5388" w:rsidP="00CC5388">
            <w:pPr>
              <w:jc w:val="center"/>
              <w:rPr>
                <w:bCs/>
              </w:rPr>
            </w:pPr>
            <w:r w:rsidRPr="00375B90">
              <w:rPr>
                <w:rFonts w:eastAsia="Calibri"/>
                <w:szCs w:val="22"/>
              </w:rPr>
              <w:t>Panevėžio „Minties“ gimnazija</w:t>
            </w:r>
          </w:p>
        </w:tc>
        <w:tc>
          <w:tcPr>
            <w:tcW w:w="1472" w:type="pct"/>
            <w:shd w:val="clear" w:color="auto" w:fill="auto"/>
            <w:vAlign w:val="center"/>
          </w:tcPr>
          <w:p w14:paraId="07E551BC" w14:textId="5DDDA8E0" w:rsidR="00CC5388" w:rsidRPr="00843254" w:rsidRDefault="00CC5388" w:rsidP="00CC5388">
            <w:r w:rsidRPr="00375B90">
              <w:rPr>
                <w:rFonts w:eastAsia="Calibri"/>
                <w:color w:val="000000"/>
                <w:szCs w:val="22"/>
              </w:rPr>
              <w:t xml:space="preserve">pH matuoklis </w:t>
            </w:r>
            <w:r w:rsidRPr="00687766">
              <w:rPr>
                <w:rFonts w:eastAsia="Calibri"/>
                <w:color w:val="000000"/>
                <w:szCs w:val="22"/>
              </w:rPr>
              <w:t>AD12</w:t>
            </w:r>
          </w:p>
        </w:tc>
        <w:tc>
          <w:tcPr>
            <w:tcW w:w="515" w:type="pct"/>
            <w:shd w:val="clear" w:color="auto" w:fill="auto"/>
            <w:vAlign w:val="center"/>
          </w:tcPr>
          <w:p w14:paraId="037D5F70" w14:textId="6A88CDB2" w:rsidR="00CC5388" w:rsidRPr="00843254" w:rsidRDefault="00CC5388" w:rsidP="00CC5388">
            <w:pPr>
              <w:jc w:val="center"/>
              <w:rPr>
                <w:bCs/>
              </w:rPr>
            </w:pPr>
            <w:r w:rsidRPr="00375B90">
              <w:rPr>
                <w:rFonts w:eastAsia="Calibri"/>
                <w:color w:val="000000"/>
                <w:szCs w:val="22"/>
              </w:rPr>
              <w:t>6</w:t>
            </w:r>
          </w:p>
        </w:tc>
        <w:tc>
          <w:tcPr>
            <w:tcW w:w="570" w:type="pct"/>
            <w:shd w:val="clear" w:color="auto" w:fill="auto"/>
            <w:vAlign w:val="center"/>
          </w:tcPr>
          <w:p w14:paraId="7BC2F064" w14:textId="73043147" w:rsidR="00CC5388" w:rsidRPr="00843254" w:rsidRDefault="00CC5388" w:rsidP="00CC5388">
            <w:pPr>
              <w:jc w:val="center"/>
              <w:rPr>
                <w:bCs/>
              </w:rPr>
            </w:pPr>
            <w:r w:rsidRPr="00375B90">
              <w:rPr>
                <w:rFonts w:eastAsia="Calibri"/>
                <w:color w:val="000000"/>
                <w:szCs w:val="22"/>
              </w:rPr>
              <w:t>53,08</w:t>
            </w:r>
          </w:p>
        </w:tc>
        <w:tc>
          <w:tcPr>
            <w:tcW w:w="752" w:type="pct"/>
            <w:vAlign w:val="center"/>
          </w:tcPr>
          <w:p w14:paraId="008D1D6D" w14:textId="66314952" w:rsidR="00CC5388" w:rsidRPr="00843254" w:rsidRDefault="00CC5388" w:rsidP="00CC5388">
            <w:pPr>
              <w:jc w:val="center"/>
              <w:rPr>
                <w:bCs/>
              </w:rPr>
            </w:pPr>
            <w:r w:rsidRPr="00375B90">
              <w:rPr>
                <w:rFonts w:eastAsia="Calibri"/>
                <w:color w:val="000000"/>
                <w:szCs w:val="22"/>
              </w:rPr>
              <w:t>318,49</w:t>
            </w:r>
          </w:p>
        </w:tc>
      </w:tr>
      <w:tr w:rsidR="00CC5388" w:rsidRPr="00224ACA" w14:paraId="083EFD5F" w14:textId="77777777" w:rsidTr="00863B30">
        <w:tc>
          <w:tcPr>
            <w:tcW w:w="343" w:type="pct"/>
            <w:vMerge/>
            <w:shd w:val="clear" w:color="auto" w:fill="auto"/>
            <w:vAlign w:val="center"/>
          </w:tcPr>
          <w:p w14:paraId="4606DB24" w14:textId="77777777" w:rsidR="00CC5388" w:rsidRPr="00224ACA" w:rsidRDefault="00CC5388" w:rsidP="00863B30">
            <w:pPr>
              <w:jc w:val="center"/>
            </w:pPr>
          </w:p>
        </w:tc>
        <w:tc>
          <w:tcPr>
            <w:tcW w:w="1348" w:type="pct"/>
            <w:vMerge/>
            <w:shd w:val="clear" w:color="auto" w:fill="auto"/>
            <w:vAlign w:val="center"/>
          </w:tcPr>
          <w:p w14:paraId="1011C621" w14:textId="77777777" w:rsidR="00CC5388" w:rsidRPr="00843254" w:rsidRDefault="00CC5388" w:rsidP="00CC5388">
            <w:pPr>
              <w:jc w:val="center"/>
              <w:rPr>
                <w:bCs/>
              </w:rPr>
            </w:pPr>
          </w:p>
        </w:tc>
        <w:tc>
          <w:tcPr>
            <w:tcW w:w="1472" w:type="pct"/>
            <w:shd w:val="clear" w:color="auto" w:fill="auto"/>
            <w:vAlign w:val="center"/>
          </w:tcPr>
          <w:p w14:paraId="14EA8F7F" w14:textId="2DAA4C39" w:rsidR="00CC5388" w:rsidRPr="00843254" w:rsidRDefault="00CC5388" w:rsidP="00CC5388">
            <w:r>
              <w:t>Reguliuojamo</w:t>
            </w:r>
            <w:r w:rsidR="00687766">
              <w:t>jo</w:t>
            </w:r>
            <w:r>
              <w:t xml:space="preserve"> aukščio laboratorinė kėdė</w:t>
            </w:r>
          </w:p>
        </w:tc>
        <w:tc>
          <w:tcPr>
            <w:tcW w:w="515" w:type="pct"/>
            <w:shd w:val="clear" w:color="auto" w:fill="auto"/>
            <w:vAlign w:val="center"/>
          </w:tcPr>
          <w:p w14:paraId="058FB4C3" w14:textId="0BD6C388" w:rsidR="00CC5388" w:rsidRPr="00843254" w:rsidRDefault="00CC5388" w:rsidP="00CC5388">
            <w:pPr>
              <w:jc w:val="center"/>
              <w:rPr>
                <w:bCs/>
              </w:rPr>
            </w:pPr>
            <w:r>
              <w:rPr>
                <w:rFonts w:eastAsia="Calibri"/>
                <w:color w:val="000000"/>
                <w:szCs w:val="22"/>
              </w:rPr>
              <w:t>19</w:t>
            </w:r>
          </w:p>
        </w:tc>
        <w:tc>
          <w:tcPr>
            <w:tcW w:w="570" w:type="pct"/>
            <w:shd w:val="clear" w:color="auto" w:fill="auto"/>
            <w:vAlign w:val="center"/>
          </w:tcPr>
          <w:p w14:paraId="75164419" w14:textId="491802BC" w:rsidR="00CC5388" w:rsidRPr="00843254" w:rsidRDefault="00CC5388" w:rsidP="00CC5388">
            <w:pPr>
              <w:jc w:val="center"/>
              <w:rPr>
                <w:bCs/>
              </w:rPr>
            </w:pPr>
            <w:r>
              <w:rPr>
                <w:rFonts w:eastAsia="Calibri"/>
                <w:color w:val="000000"/>
                <w:szCs w:val="22"/>
              </w:rPr>
              <w:t>52,99</w:t>
            </w:r>
          </w:p>
        </w:tc>
        <w:tc>
          <w:tcPr>
            <w:tcW w:w="752" w:type="pct"/>
            <w:vAlign w:val="center"/>
          </w:tcPr>
          <w:p w14:paraId="723F7A2D" w14:textId="7896477B" w:rsidR="00CC5388" w:rsidRPr="00843254" w:rsidRDefault="00CC5388" w:rsidP="00CC5388">
            <w:pPr>
              <w:jc w:val="center"/>
              <w:rPr>
                <w:bCs/>
              </w:rPr>
            </w:pPr>
            <w:r>
              <w:rPr>
                <w:rFonts w:eastAsia="Calibri"/>
                <w:color w:val="000000"/>
                <w:szCs w:val="22"/>
              </w:rPr>
              <w:t>1</w:t>
            </w:r>
            <w:r w:rsidR="00863B30">
              <w:rPr>
                <w:rFonts w:eastAsia="Calibri"/>
                <w:color w:val="000000"/>
                <w:szCs w:val="22"/>
              </w:rPr>
              <w:t xml:space="preserve"> </w:t>
            </w:r>
            <w:r>
              <w:rPr>
                <w:rFonts w:eastAsia="Calibri"/>
                <w:color w:val="000000"/>
                <w:szCs w:val="22"/>
              </w:rPr>
              <w:t>006,81</w:t>
            </w:r>
          </w:p>
        </w:tc>
      </w:tr>
      <w:tr w:rsidR="00CC5388" w:rsidRPr="00224ACA" w14:paraId="7BCEECA5" w14:textId="77777777" w:rsidTr="00863B30">
        <w:tc>
          <w:tcPr>
            <w:tcW w:w="343" w:type="pct"/>
            <w:vMerge/>
            <w:shd w:val="clear" w:color="auto" w:fill="auto"/>
            <w:vAlign w:val="center"/>
          </w:tcPr>
          <w:p w14:paraId="51618E8D" w14:textId="77777777" w:rsidR="00CC5388" w:rsidRPr="00224ACA" w:rsidRDefault="00CC5388" w:rsidP="00863B30">
            <w:pPr>
              <w:jc w:val="center"/>
            </w:pPr>
          </w:p>
        </w:tc>
        <w:tc>
          <w:tcPr>
            <w:tcW w:w="1348" w:type="pct"/>
            <w:vMerge/>
            <w:shd w:val="clear" w:color="auto" w:fill="auto"/>
            <w:vAlign w:val="center"/>
          </w:tcPr>
          <w:p w14:paraId="26A68B98" w14:textId="77777777" w:rsidR="00CC5388" w:rsidRPr="00843254" w:rsidRDefault="00CC5388" w:rsidP="00CC5388">
            <w:pPr>
              <w:jc w:val="center"/>
              <w:rPr>
                <w:bCs/>
              </w:rPr>
            </w:pPr>
          </w:p>
        </w:tc>
        <w:tc>
          <w:tcPr>
            <w:tcW w:w="1472" w:type="pct"/>
            <w:shd w:val="clear" w:color="auto" w:fill="auto"/>
          </w:tcPr>
          <w:p w14:paraId="5E460DEC" w14:textId="77777777" w:rsidR="00CC5388" w:rsidRPr="00843254" w:rsidRDefault="00CC5388" w:rsidP="00CC5388">
            <w:pPr>
              <w:jc w:val="center"/>
            </w:pPr>
          </w:p>
        </w:tc>
        <w:tc>
          <w:tcPr>
            <w:tcW w:w="515" w:type="pct"/>
            <w:shd w:val="clear" w:color="auto" w:fill="auto"/>
            <w:vAlign w:val="center"/>
          </w:tcPr>
          <w:p w14:paraId="4091106B" w14:textId="77777777" w:rsidR="00CC5388" w:rsidRPr="00843254" w:rsidRDefault="00CC5388" w:rsidP="00CC5388">
            <w:pPr>
              <w:jc w:val="center"/>
              <w:rPr>
                <w:bCs/>
              </w:rPr>
            </w:pPr>
          </w:p>
        </w:tc>
        <w:tc>
          <w:tcPr>
            <w:tcW w:w="570" w:type="pct"/>
            <w:shd w:val="clear" w:color="auto" w:fill="auto"/>
          </w:tcPr>
          <w:p w14:paraId="182FB21D" w14:textId="77777777" w:rsidR="00CC5388" w:rsidRPr="00843254" w:rsidRDefault="00CC5388" w:rsidP="00CC5388">
            <w:pPr>
              <w:jc w:val="center"/>
              <w:rPr>
                <w:bCs/>
              </w:rPr>
            </w:pPr>
          </w:p>
        </w:tc>
        <w:tc>
          <w:tcPr>
            <w:tcW w:w="752" w:type="pct"/>
          </w:tcPr>
          <w:p w14:paraId="78D0C2D2" w14:textId="53FA00F8" w:rsidR="00CC5388" w:rsidRPr="00843254" w:rsidRDefault="00CC5388" w:rsidP="00CC5388">
            <w:pPr>
              <w:jc w:val="center"/>
              <w:rPr>
                <w:bCs/>
              </w:rPr>
            </w:pPr>
            <w:r>
              <w:rPr>
                <w:rFonts w:eastAsia="Calibri"/>
                <w:b/>
                <w:color w:val="000000"/>
                <w:szCs w:val="22"/>
              </w:rPr>
              <w:t>1 325</w:t>
            </w:r>
            <w:r w:rsidRPr="00375B90">
              <w:rPr>
                <w:rFonts w:eastAsia="Calibri"/>
                <w:b/>
                <w:color w:val="000000"/>
                <w:szCs w:val="22"/>
              </w:rPr>
              <w:t>,</w:t>
            </w:r>
            <w:r>
              <w:rPr>
                <w:rFonts w:eastAsia="Calibri"/>
                <w:b/>
                <w:color w:val="000000"/>
                <w:szCs w:val="22"/>
              </w:rPr>
              <w:t>3</w:t>
            </w:r>
          </w:p>
        </w:tc>
      </w:tr>
      <w:tr w:rsidR="00CC5388" w:rsidRPr="00224ACA" w14:paraId="3F10B950" w14:textId="77777777" w:rsidTr="00863B30">
        <w:tc>
          <w:tcPr>
            <w:tcW w:w="343" w:type="pct"/>
            <w:vMerge w:val="restart"/>
            <w:shd w:val="clear" w:color="auto" w:fill="auto"/>
            <w:vAlign w:val="center"/>
          </w:tcPr>
          <w:p w14:paraId="307346CD" w14:textId="24D94006" w:rsidR="00CC5388" w:rsidRPr="00224ACA" w:rsidRDefault="00CC5388" w:rsidP="00863B30">
            <w:pPr>
              <w:jc w:val="center"/>
            </w:pPr>
            <w:r>
              <w:t>7.</w:t>
            </w:r>
          </w:p>
        </w:tc>
        <w:tc>
          <w:tcPr>
            <w:tcW w:w="1348" w:type="pct"/>
            <w:vMerge w:val="restart"/>
            <w:shd w:val="clear" w:color="auto" w:fill="auto"/>
            <w:vAlign w:val="center"/>
          </w:tcPr>
          <w:p w14:paraId="516FFE83" w14:textId="09829278" w:rsidR="00CC5388" w:rsidRPr="00843254" w:rsidRDefault="00CC5388" w:rsidP="00CC5388">
            <w:pPr>
              <w:jc w:val="center"/>
              <w:rPr>
                <w:bCs/>
              </w:rPr>
            </w:pPr>
            <w:r w:rsidRPr="00375B90">
              <w:rPr>
                <w:rFonts w:eastAsia="Calibri"/>
                <w:szCs w:val="22"/>
              </w:rPr>
              <w:t>Panevėžio Juozo Miltinio gimnazija</w:t>
            </w:r>
          </w:p>
        </w:tc>
        <w:tc>
          <w:tcPr>
            <w:tcW w:w="1472" w:type="pct"/>
            <w:shd w:val="clear" w:color="auto" w:fill="auto"/>
            <w:vAlign w:val="center"/>
          </w:tcPr>
          <w:p w14:paraId="5083D1D6" w14:textId="4B971661" w:rsidR="00CC5388" w:rsidRPr="00843254" w:rsidRDefault="00CC5388" w:rsidP="00CC5388">
            <w:r w:rsidRPr="00375B90">
              <w:rPr>
                <w:rFonts w:eastAsia="Calibri"/>
                <w:szCs w:val="22"/>
              </w:rPr>
              <w:t xml:space="preserve">Kavos aparatas </w:t>
            </w:r>
            <w:r w:rsidRPr="00687766">
              <w:rPr>
                <w:rFonts w:eastAsia="Calibri"/>
                <w:szCs w:val="22"/>
              </w:rPr>
              <w:t>BOSCH</w:t>
            </w:r>
            <w:r w:rsidR="00922739">
              <w:rPr>
                <w:rFonts w:eastAsia="Calibri"/>
                <w:szCs w:val="22"/>
              </w:rPr>
              <w:t xml:space="preserve"> </w:t>
            </w:r>
            <w:r w:rsidR="00922739" w:rsidRPr="00687766">
              <w:rPr>
                <w:rFonts w:eastAsia="Calibri"/>
                <w:szCs w:val="22"/>
              </w:rPr>
              <w:t>TIS30321RW</w:t>
            </w:r>
          </w:p>
        </w:tc>
        <w:tc>
          <w:tcPr>
            <w:tcW w:w="515" w:type="pct"/>
            <w:shd w:val="clear" w:color="auto" w:fill="auto"/>
            <w:vAlign w:val="center"/>
          </w:tcPr>
          <w:p w14:paraId="6C15EE4F" w14:textId="0CEE0D27" w:rsidR="00CC5388" w:rsidRPr="00843254" w:rsidRDefault="00CC5388" w:rsidP="00CC5388">
            <w:pPr>
              <w:jc w:val="center"/>
              <w:rPr>
                <w:bCs/>
              </w:rPr>
            </w:pPr>
            <w:r w:rsidRPr="00375B90">
              <w:rPr>
                <w:rFonts w:eastAsia="Calibri"/>
                <w:color w:val="000000"/>
                <w:szCs w:val="22"/>
              </w:rPr>
              <w:t>1</w:t>
            </w:r>
          </w:p>
        </w:tc>
        <w:tc>
          <w:tcPr>
            <w:tcW w:w="570" w:type="pct"/>
            <w:shd w:val="clear" w:color="auto" w:fill="auto"/>
            <w:vAlign w:val="center"/>
          </w:tcPr>
          <w:p w14:paraId="2064384C" w14:textId="4B8F3968" w:rsidR="00CC5388" w:rsidRPr="00843254" w:rsidRDefault="00CC5388" w:rsidP="00CC5388">
            <w:pPr>
              <w:jc w:val="center"/>
              <w:rPr>
                <w:bCs/>
              </w:rPr>
            </w:pPr>
            <w:r w:rsidRPr="00375B90">
              <w:rPr>
                <w:rFonts w:eastAsia="Calibri"/>
                <w:color w:val="000000"/>
                <w:szCs w:val="22"/>
              </w:rPr>
              <w:t>430,31</w:t>
            </w:r>
          </w:p>
        </w:tc>
        <w:tc>
          <w:tcPr>
            <w:tcW w:w="752" w:type="pct"/>
            <w:vAlign w:val="center"/>
          </w:tcPr>
          <w:p w14:paraId="3FD08F28" w14:textId="4384848E" w:rsidR="00CC5388" w:rsidRPr="00843254" w:rsidRDefault="00CC5388" w:rsidP="00CC5388">
            <w:pPr>
              <w:jc w:val="center"/>
              <w:rPr>
                <w:bCs/>
              </w:rPr>
            </w:pPr>
            <w:r w:rsidRPr="00375B90">
              <w:rPr>
                <w:rFonts w:eastAsia="Calibri"/>
                <w:color w:val="000000"/>
                <w:szCs w:val="22"/>
              </w:rPr>
              <w:t>430,31</w:t>
            </w:r>
          </w:p>
        </w:tc>
      </w:tr>
      <w:tr w:rsidR="00CC5388" w:rsidRPr="00224ACA" w14:paraId="692E9370" w14:textId="77777777" w:rsidTr="00A00A86">
        <w:tc>
          <w:tcPr>
            <w:tcW w:w="343" w:type="pct"/>
            <w:vMerge/>
            <w:shd w:val="clear" w:color="auto" w:fill="auto"/>
            <w:vAlign w:val="center"/>
          </w:tcPr>
          <w:p w14:paraId="71D162BA" w14:textId="77777777" w:rsidR="00CC5388" w:rsidRPr="00224ACA" w:rsidRDefault="00CC5388" w:rsidP="00CC5388"/>
        </w:tc>
        <w:tc>
          <w:tcPr>
            <w:tcW w:w="1348" w:type="pct"/>
            <w:vMerge/>
            <w:shd w:val="clear" w:color="auto" w:fill="auto"/>
            <w:vAlign w:val="center"/>
          </w:tcPr>
          <w:p w14:paraId="08C57DF9" w14:textId="77777777" w:rsidR="00CC5388" w:rsidRPr="00843254" w:rsidRDefault="00CC5388" w:rsidP="00CC5388">
            <w:pPr>
              <w:jc w:val="center"/>
              <w:rPr>
                <w:bCs/>
              </w:rPr>
            </w:pPr>
          </w:p>
        </w:tc>
        <w:tc>
          <w:tcPr>
            <w:tcW w:w="1472" w:type="pct"/>
            <w:shd w:val="clear" w:color="auto" w:fill="auto"/>
            <w:vAlign w:val="bottom"/>
          </w:tcPr>
          <w:p w14:paraId="1B7E6B70" w14:textId="4E87AA0A" w:rsidR="00CC5388" w:rsidRPr="00843254" w:rsidRDefault="00CC5388" w:rsidP="00CC5388">
            <w:r w:rsidRPr="00375B90">
              <w:rPr>
                <w:rFonts w:eastAsia="Calibri"/>
                <w:szCs w:val="22"/>
              </w:rPr>
              <w:t xml:space="preserve">Virtuvinis kombainas </w:t>
            </w:r>
            <w:r w:rsidR="00922739" w:rsidRPr="00687766">
              <w:rPr>
                <w:rFonts w:eastAsia="Calibri"/>
                <w:szCs w:val="22"/>
              </w:rPr>
              <w:t xml:space="preserve">BOSCH </w:t>
            </w:r>
            <w:r w:rsidRPr="00687766">
              <w:rPr>
                <w:rFonts w:eastAsia="Calibri"/>
                <w:szCs w:val="22"/>
              </w:rPr>
              <w:t xml:space="preserve">MC812M844 </w:t>
            </w:r>
          </w:p>
        </w:tc>
        <w:tc>
          <w:tcPr>
            <w:tcW w:w="515" w:type="pct"/>
            <w:shd w:val="clear" w:color="auto" w:fill="auto"/>
            <w:vAlign w:val="center"/>
          </w:tcPr>
          <w:p w14:paraId="5BEC6115" w14:textId="4DDE1E1E" w:rsidR="00CC5388" w:rsidRPr="00843254" w:rsidRDefault="00CC5388" w:rsidP="00CC5388">
            <w:pPr>
              <w:jc w:val="center"/>
              <w:rPr>
                <w:bCs/>
              </w:rPr>
            </w:pPr>
            <w:r w:rsidRPr="00375B90">
              <w:rPr>
                <w:rFonts w:eastAsia="Calibri"/>
                <w:color w:val="000000"/>
                <w:szCs w:val="22"/>
              </w:rPr>
              <w:t>1</w:t>
            </w:r>
          </w:p>
        </w:tc>
        <w:tc>
          <w:tcPr>
            <w:tcW w:w="570" w:type="pct"/>
            <w:shd w:val="clear" w:color="auto" w:fill="auto"/>
            <w:vAlign w:val="center"/>
          </w:tcPr>
          <w:p w14:paraId="165541B7" w14:textId="043FD3C7" w:rsidR="00CC5388" w:rsidRPr="00843254" w:rsidRDefault="00CC5388" w:rsidP="00CC5388">
            <w:pPr>
              <w:jc w:val="center"/>
              <w:rPr>
                <w:bCs/>
              </w:rPr>
            </w:pPr>
            <w:r w:rsidRPr="00375B90">
              <w:rPr>
                <w:rFonts w:eastAsia="Calibri"/>
                <w:szCs w:val="22"/>
              </w:rPr>
              <w:t>175,71</w:t>
            </w:r>
          </w:p>
        </w:tc>
        <w:tc>
          <w:tcPr>
            <w:tcW w:w="752" w:type="pct"/>
            <w:vAlign w:val="center"/>
          </w:tcPr>
          <w:p w14:paraId="5FC6D036" w14:textId="2A443E7E" w:rsidR="00CC5388" w:rsidRPr="00843254" w:rsidRDefault="00CC5388" w:rsidP="00CC5388">
            <w:pPr>
              <w:jc w:val="center"/>
              <w:rPr>
                <w:bCs/>
              </w:rPr>
            </w:pPr>
            <w:r w:rsidRPr="00375B90">
              <w:rPr>
                <w:rFonts w:eastAsia="Calibri"/>
                <w:szCs w:val="22"/>
              </w:rPr>
              <w:t>175,71</w:t>
            </w:r>
          </w:p>
        </w:tc>
      </w:tr>
      <w:tr w:rsidR="00CC5388" w:rsidRPr="00224ACA" w14:paraId="7C9AB4A6" w14:textId="77777777" w:rsidTr="00A00A86">
        <w:tc>
          <w:tcPr>
            <w:tcW w:w="343" w:type="pct"/>
            <w:vMerge/>
            <w:shd w:val="clear" w:color="auto" w:fill="auto"/>
            <w:vAlign w:val="center"/>
          </w:tcPr>
          <w:p w14:paraId="61277F55" w14:textId="77777777" w:rsidR="00CC5388" w:rsidRPr="00224ACA" w:rsidRDefault="00CC5388" w:rsidP="00CC5388"/>
        </w:tc>
        <w:tc>
          <w:tcPr>
            <w:tcW w:w="1348" w:type="pct"/>
            <w:vMerge/>
            <w:shd w:val="clear" w:color="auto" w:fill="auto"/>
            <w:vAlign w:val="center"/>
          </w:tcPr>
          <w:p w14:paraId="434CDA50" w14:textId="77777777" w:rsidR="00CC5388" w:rsidRPr="00843254" w:rsidRDefault="00CC5388" w:rsidP="00CC5388">
            <w:pPr>
              <w:jc w:val="center"/>
              <w:rPr>
                <w:bCs/>
              </w:rPr>
            </w:pPr>
          </w:p>
        </w:tc>
        <w:tc>
          <w:tcPr>
            <w:tcW w:w="1472" w:type="pct"/>
            <w:shd w:val="clear" w:color="auto" w:fill="auto"/>
            <w:vAlign w:val="bottom"/>
          </w:tcPr>
          <w:p w14:paraId="76600141" w14:textId="203FBBBA" w:rsidR="00CC5388" w:rsidRPr="00843254" w:rsidRDefault="00CC5388" w:rsidP="00CC5388">
            <w:r w:rsidRPr="00375B90">
              <w:rPr>
                <w:rFonts w:eastAsia="Calibri"/>
                <w:szCs w:val="22"/>
              </w:rPr>
              <w:t xml:space="preserve">Šaldytuvas </w:t>
            </w:r>
            <w:r w:rsidRPr="00687766">
              <w:rPr>
                <w:rFonts w:eastAsia="Calibri"/>
                <w:szCs w:val="22"/>
              </w:rPr>
              <w:t>RF56SG-P5CBNF0D91Z1C5SN1X</w:t>
            </w:r>
          </w:p>
        </w:tc>
        <w:tc>
          <w:tcPr>
            <w:tcW w:w="515" w:type="pct"/>
            <w:shd w:val="clear" w:color="auto" w:fill="auto"/>
            <w:vAlign w:val="center"/>
          </w:tcPr>
          <w:p w14:paraId="5C1D24C8" w14:textId="171E2811" w:rsidR="00CC5388" w:rsidRPr="00843254" w:rsidRDefault="00CC5388" w:rsidP="00CC5388">
            <w:pPr>
              <w:jc w:val="center"/>
              <w:rPr>
                <w:bCs/>
              </w:rPr>
            </w:pPr>
            <w:r w:rsidRPr="00375B90">
              <w:rPr>
                <w:rFonts w:eastAsia="Calibri"/>
                <w:color w:val="000000"/>
                <w:szCs w:val="22"/>
              </w:rPr>
              <w:t>1</w:t>
            </w:r>
          </w:p>
        </w:tc>
        <w:tc>
          <w:tcPr>
            <w:tcW w:w="570" w:type="pct"/>
            <w:shd w:val="clear" w:color="auto" w:fill="auto"/>
            <w:vAlign w:val="center"/>
          </w:tcPr>
          <w:p w14:paraId="6518E465" w14:textId="7AF3C1CE" w:rsidR="00CC5388" w:rsidRPr="00843254" w:rsidRDefault="00CC5388" w:rsidP="00CC5388">
            <w:pPr>
              <w:jc w:val="center"/>
              <w:rPr>
                <w:bCs/>
              </w:rPr>
            </w:pPr>
            <w:r w:rsidRPr="00375B90">
              <w:rPr>
                <w:rFonts w:eastAsia="Calibri"/>
                <w:szCs w:val="22"/>
              </w:rPr>
              <w:t>385,00</w:t>
            </w:r>
          </w:p>
        </w:tc>
        <w:tc>
          <w:tcPr>
            <w:tcW w:w="752" w:type="pct"/>
            <w:vAlign w:val="center"/>
          </w:tcPr>
          <w:p w14:paraId="06FEEB6F" w14:textId="745EED6D" w:rsidR="00CC5388" w:rsidRPr="00843254" w:rsidRDefault="00CC5388" w:rsidP="00CC5388">
            <w:pPr>
              <w:jc w:val="center"/>
              <w:rPr>
                <w:bCs/>
              </w:rPr>
            </w:pPr>
            <w:r w:rsidRPr="00375B90">
              <w:rPr>
                <w:rFonts w:eastAsia="Calibri"/>
                <w:szCs w:val="22"/>
              </w:rPr>
              <w:t>385,00</w:t>
            </w:r>
          </w:p>
        </w:tc>
      </w:tr>
      <w:tr w:rsidR="00CC5388" w:rsidRPr="00224ACA" w14:paraId="7C5DF734" w14:textId="77777777" w:rsidTr="00A00A86">
        <w:tc>
          <w:tcPr>
            <w:tcW w:w="343" w:type="pct"/>
            <w:vMerge/>
            <w:shd w:val="clear" w:color="auto" w:fill="auto"/>
            <w:vAlign w:val="center"/>
          </w:tcPr>
          <w:p w14:paraId="7C658BC7" w14:textId="77777777" w:rsidR="00CC5388" w:rsidRPr="00224ACA" w:rsidRDefault="00CC5388" w:rsidP="00CC5388"/>
        </w:tc>
        <w:tc>
          <w:tcPr>
            <w:tcW w:w="1348" w:type="pct"/>
            <w:vMerge/>
            <w:shd w:val="clear" w:color="auto" w:fill="auto"/>
            <w:vAlign w:val="center"/>
          </w:tcPr>
          <w:p w14:paraId="5EB0547E" w14:textId="77777777" w:rsidR="00CC5388" w:rsidRPr="00843254" w:rsidRDefault="00CC5388" w:rsidP="00CC5388">
            <w:pPr>
              <w:jc w:val="center"/>
              <w:rPr>
                <w:bCs/>
              </w:rPr>
            </w:pPr>
          </w:p>
        </w:tc>
        <w:tc>
          <w:tcPr>
            <w:tcW w:w="1472" w:type="pct"/>
            <w:shd w:val="clear" w:color="auto" w:fill="auto"/>
            <w:vAlign w:val="bottom"/>
          </w:tcPr>
          <w:p w14:paraId="2DA641B6" w14:textId="48118258" w:rsidR="00CC5388" w:rsidRPr="00843254" w:rsidRDefault="00CC5388" w:rsidP="00CC5388">
            <w:r>
              <w:rPr>
                <w:rFonts w:eastAsia="Calibri"/>
                <w:szCs w:val="22"/>
              </w:rPr>
              <w:t>Mikrobangų krosnelė</w:t>
            </w:r>
          </w:p>
        </w:tc>
        <w:tc>
          <w:tcPr>
            <w:tcW w:w="515" w:type="pct"/>
            <w:shd w:val="clear" w:color="auto" w:fill="auto"/>
            <w:vAlign w:val="center"/>
          </w:tcPr>
          <w:p w14:paraId="5E33B816" w14:textId="78C75685" w:rsidR="00CC5388" w:rsidRPr="00843254" w:rsidRDefault="00CC5388" w:rsidP="00CC5388">
            <w:pPr>
              <w:jc w:val="center"/>
              <w:rPr>
                <w:bCs/>
              </w:rPr>
            </w:pPr>
            <w:r>
              <w:rPr>
                <w:rFonts w:eastAsia="Calibri"/>
                <w:color w:val="000000"/>
                <w:szCs w:val="22"/>
              </w:rPr>
              <w:t>1</w:t>
            </w:r>
          </w:p>
        </w:tc>
        <w:tc>
          <w:tcPr>
            <w:tcW w:w="570" w:type="pct"/>
            <w:shd w:val="clear" w:color="auto" w:fill="auto"/>
            <w:vAlign w:val="center"/>
          </w:tcPr>
          <w:p w14:paraId="0129FD16" w14:textId="124F2A20" w:rsidR="00CC5388" w:rsidRPr="00843254" w:rsidRDefault="00CC5388" w:rsidP="00CC5388">
            <w:pPr>
              <w:jc w:val="center"/>
              <w:rPr>
                <w:bCs/>
              </w:rPr>
            </w:pPr>
            <w:r>
              <w:rPr>
                <w:rFonts w:eastAsia="Calibri"/>
                <w:szCs w:val="22"/>
              </w:rPr>
              <w:t>291,99</w:t>
            </w:r>
          </w:p>
        </w:tc>
        <w:tc>
          <w:tcPr>
            <w:tcW w:w="752" w:type="pct"/>
            <w:vAlign w:val="center"/>
          </w:tcPr>
          <w:p w14:paraId="42DEE758" w14:textId="020FC035" w:rsidR="00CC5388" w:rsidRPr="00843254" w:rsidRDefault="00CC5388" w:rsidP="00CC5388">
            <w:pPr>
              <w:jc w:val="center"/>
              <w:rPr>
                <w:bCs/>
              </w:rPr>
            </w:pPr>
            <w:r>
              <w:rPr>
                <w:rFonts w:eastAsia="Calibri"/>
                <w:szCs w:val="22"/>
              </w:rPr>
              <w:t>291,99</w:t>
            </w:r>
          </w:p>
        </w:tc>
      </w:tr>
      <w:tr w:rsidR="00CC5388" w:rsidRPr="00224ACA" w14:paraId="63A3A184" w14:textId="77777777" w:rsidTr="00A00A86">
        <w:tc>
          <w:tcPr>
            <w:tcW w:w="343" w:type="pct"/>
            <w:vMerge/>
            <w:shd w:val="clear" w:color="auto" w:fill="auto"/>
            <w:vAlign w:val="center"/>
          </w:tcPr>
          <w:p w14:paraId="42BA455B" w14:textId="77777777" w:rsidR="00CC5388" w:rsidRPr="00224ACA" w:rsidRDefault="00CC5388" w:rsidP="00CC5388"/>
        </w:tc>
        <w:tc>
          <w:tcPr>
            <w:tcW w:w="1348" w:type="pct"/>
            <w:vMerge/>
            <w:shd w:val="clear" w:color="auto" w:fill="auto"/>
            <w:vAlign w:val="center"/>
          </w:tcPr>
          <w:p w14:paraId="7F0385CD" w14:textId="77777777" w:rsidR="00CC5388" w:rsidRPr="00843254" w:rsidRDefault="00CC5388" w:rsidP="00CC5388">
            <w:pPr>
              <w:jc w:val="center"/>
              <w:rPr>
                <w:bCs/>
              </w:rPr>
            </w:pPr>
          </w:p>
        </w:tc>
        <w:tc>
          <w:tcPr>
            <w:tcW w:w="1472" w:type="pct"/>
            <w:shd w:val="clear" w:color="auto" w:fill="auto"/>
          </w:tcPr>
          <w:p w14:paraId="45311032" w14:textId="77777777" w:rsidR="00CC5388" w:rsidRPr="00843254" w:rsidRDefault="00CC5388" w:rsidP="00CC5388">
            <w:pPr>
              <w:jc w:val="center"/>
            </w:pPr>
          </w:p>
        </w:tc>
        <w:tc>
          <w:tcPr>
            <w:tcW w:w="515" w:type="pct"/>
            <w:shd w:val="clear" w:color="auto" w:fill="auto"/>
          </w:tcPr>
          <w:p w14:paraId="0647186C" w14:textId="77777777" w:rsidR="00CC5388" w:rsidRPr="00843254" w:rsidRDefault="00CC5388" w:rsidP="00CC5388">
            <w:pPr>
              <w:jc w:val="center"/>
              <w:rPr>
                <w:bCs/>
              </w:rPr>
            </w:pPr>
          </w:p>
        </w:tc>
        <w:tc>
          <w:tcPr>
            <w:tcW w:w="570" w:type="pct"/>
            <w:shd w:val="clear" w:color="auto" w:fill="auto"/>
          </w:tcPr>
          <w:p w14:paraId="70809AEF" w14:textId="77777777" w:rsidR="00CC5388" w:rsidRPr="00843254" w:rsidRDefault="00CC5388" w:rsidP="00CC5388">
            <w:pPr>
              <w:jc w:val="center"/>
              <w:rPr>
                <w:bCs/>
              </w:rPr>
            </w:pPr>
          </w:p>
        </w:tc>
        <w:tc>
          <w:tcPr>
            <w:tcW w:w="752" w:type="pct"/>
          </w:tcPr>
          <w:p w14:paraId="10C4A967" w14:textId="390416AA" w:rsidR="00CC5388" w:rsidRPr="00843254" w:rsidRDefault="00CC5388" w:rsidP="00CC5388">
            <w:pPr>
              <w:jc w:val="center"/>
              <w:rPr>
                <w:bCs/>
              </w:rPr>
            </w:pPr>
            <w:r>
              <w:rPr>
                <w:rFonts w:eastAsia="Calibri"/>
                <w:b/>
                <w:szCs w:val="22"/>
              </w:rPr>
              <w:t>1 283,01</w:t>
            </w:r>
          </w:p>
        </w:tc>
      </w:tr>
      <w:tr w:rsidR="00CC5388" w:rsidRPr="00224ACA" w14:paraId="651852A5" w14:textId="77777777" w:rsidTr="00863B30">
        <w:tc>
          <w:tcPr>
            <w:tcW w:w="343" w:type="pct"/>
            <w:vMerge w:val="restart"/>
            <w:shd w:val="clear" w:color="auto" w:fill="auto"/>
            <w:vAlign w:val="center"/>
          </w:tcPr>
          <w:p w14:paraId="6A53A25F" w14:textId="5BF77F31" w:rsidR="00CC5388" w:rsidRPr="00224ACA" w:rsidRDefault="00CC5388" w:rsidP="00863B30">
            <w:pPr>
              <w:jc w:val="center"/>
            </w:pPr>
            <w:r>
              <w:t>8.</w:t>
            </w:r>
          </w:p>
        </w:tc>
        <w:tc>
          <w:tcPr>
            <w:tcW w:w="1348" w:type="pct"/>
            <w:vMerge w:val="restart"/>
            <w:shd w:val="clear" w:color="auto" w:fill="auto"/>
            <w:vAlign w:val="center"/>
          </w:tcPr>
          <w:p w14:paraId="258900E9" w14:textId="20A5DFF1" w:rsidR="00CC5388" w:rsidRPr="00843254" w:rsidRDefault="00CC5388" w:rsidP="00CC5388">
            <w:pPr>
              <w:jc w:val="center"/>
              <w:rPr>
                <w:bCs/>
              </w:rPr>
            </w:pPr>
            <w:r w:rsidRPr="00375B90">
              <w:rPr>
                <w:rFonts w:eastAsia="Calibri"/>
                <w:szCs w:val="22"/>
              </w:rPr>
              <w:t>Panevėžio „Aušros“ progimnazija</w:t>
            </w:r>
          </w:p>
        </w:tc>
        <w:tc>
          <w:tcPr>
            <w:tcW w:w="1472" w:type="pct"/>
            <w:shd w:val="clear" w:color="auto" w:fill="auto"/>
          </w:tcPr>
          <w:p w14:paraId="13F4C1CA" w14:textId="4E7C3528" w:rsidR="00CC5388" w:rsidRPr="00843254" w:rsidRDefault="00687766" w:rsidP="00CC5388">
            <w:r>
              <w:rPr>
                <w:rFonts w:eastAsia="Calibri"/>
                <w:color w:val="000000"/>
                <w:szCs w:val="22"/>
              </w:rPr>
              <w:t>P</w:t>
            </w:r>
            <w:r w:rsidRPr="00375B90">
              <w:rPr>
                <w:rFonts w:eastAsia="Calibri"/>
                <w:color w:val="000000"/>
                <w:szCs w:val="22"/>
              </w:rPr>
              <w:t>lanšetini</w:t>
            </w:r>
            <w:r w:rsidR="00102E64">
              <w:rPr>
                <w:rFonts w:eastAsia="Calibri"/>
                <w:color w:val="000000"/>
                <w:szCs w:val="22"/>
              </w:rPr>
              <w:t>s</w:t>
            </w:r>
            <w:r w:rsidRPr="00375B90">
              <w:rPr>
                <w:rFonts w:eastAsia="Calibri"/>
                <w:color w:val="000000"/>
                <w:szCs w:val="22"/>
              </w:rPr>
              <w:t xml:space="preserve"> </w:t>
            </w:r>
            <w:r>
              <w:rPr>
                <w:rFonts w:eastAsia="Calibri"/>
                <w:color w:val="000000"/>
                <w:szCs w:val="22"/>
              </w:rPr>
              <w:t>k</w:t>
            </w:r>
            <w:r w:rsidR="00CC5388" w:rsidRPr="00375B90">
              <w:rPr>
                <w:rFonts w:eastAsia="Calibri"/>
                <w:color w:val="000000"/>
                <w:szCs w:val="22"/>
              </w:rPr>
              <w:t>ompiuteri</w:t>
            </w:r>
            <w:r w:rsidR="00102E64">
              <w:rPr>
                <w:rFonts w:eastAsia="Calibri"/>
                <w:color w:val="000000"/>
                <w:szCs w:val="22"/>
              </w:rPr>
              <w:t xml:space="preserve">s </w:t>
            </w:r>
            <w:r w:rsidR="00CC5388" w:rsidRPr="00CC5388">
              <w:rPr>
                <w:rFonts w:eastAsia="Calibri"/>
                <w:i/>
                <w:color w:val="000000"/>
                <w:szCs w:val="22"/>
              </w:rPr>
              <w:t>Lenovo M10 X606F WIFI 64 GB</w:t>
            </w:r>
          </w:p>
        </w:tc>
        <w:tc>
          <w:tcPr>
            <w:tcW w:w="515" w:type="pct"/>
            <w:shd w:val="clear" w:color="auto" w:fill="auto"/>
            <w:vAlign w:val="center"/>
          </w:tcPr>
          <w:p w14:paraId="2FBB1F60" w14:textId="79211C34" w:rsidR="00CC5388" w:rsidRPr="00843254" w:rsidRDefault="00CC5388" w:rsidP="00CC5388">
            <w:pPr>
              <w:jc w:val="center"/>
              <w:rPr>
                <w:bCs/>
              </w:rPr>
            </w:pPr>
            <w:r w:rsidRPr="00375B90">
              <w:rPr>
                <w:rFonts w:eastAsia="Calibri"/>
                <w:color w:val="000000"/>
                <w:szCs w:val="22"/>
              </w:rPr>
              <w:t>6</w:t>
            </w:r>
          </w:p>
        </w:tc>
        <w:tc>
          <w:tcPr>
            <w:tcW w:w="570" w:type="pct"/>
            <w:shd w:val="clear" w:color="auto" w:fill="auto"/>
            <w:vAlign w:val="center"/>
          </w:tcPr>
          <w:p w14:paraId="38AF7A2C" w14:textId="76D017E2" w:rsidR="00CC5388" w:rsidRPr="00843254" w:rsidRDefault="00CC5388" w:rsidP="00CC5388">
            <w:pPr>
              <w:jc w:val="center"/>
              <w:rPr>
                <w:bCs/>
              </w:rPr>
            </w:pPr>
            <w:r w:rsidRPr="00375B90">
              <w:rPr>
                <w:rFonts w:eastAsia="Calibri"/>
                <w:color w:val="000000"/>
                <w:szCs w:val="22"/>
              </w:rPr>
              <w:t>209,00</w:t>
            </w:r>
          </w:p>
        </w:tc>
        <w:tc>
          <w:tcPr>
            <w:tcW w:w="752" w:type="pct"/>
            <w:vAlign w:val="center"/>
          </w:tcPr>
          <w:p w14:paraId="3EEEAAB9" w14:textId="38413C6F" w:rsidR="00CC5388" w:rsidRPr="00843254" w:rsidRDefault="00CC5388" w:rsidP="00CC5388">
            <w:pPr>
              <w:jc w:val="center"/>
              <w:rPr>
                <w:bCs/>
              </w:rPr>
            </w:pPr>
            <w:r w:rsidRPr="00375B90">
              <w:rPr>
                <w:rFonts w:eastAsia="Calibri"/>
                <w:color w:val="000000"/>
                <w:szCs w:val="22"/>
              </w:rPr>
              <w:t>1</w:t>
            </w:r>
            <w:r w:rsidR="00863B30">
              <w:rPr>
                <w:rFonts w:eastAsia="Calibri"/>
                <w:color w:val="000000"/>
                <w:szCs w:val="22"/>
              </w:rPr>
              <w:t xml:space="preserve"> </w:t>
            </w:r>
            <w:r w:rsidRPr="00375B90">
              <w:rPr>
                <w:rFonts w:eastAsia="Calibri"/>
                <w:color w:val="000000"/>
                <w:szCs w:val="22"/>
              </w:rPr>
              <w:t>254,00</w:t>
            </w:r>
          </w:p>
        </w:tc>
      </w:tr>
      <w:tr w:rsidR="00CC5388" w:rsidRPr="00224ACA" w14:paraId="346B0894" w14:textId="77777777" w:rsidTr="00A00A86">
        <w:tc>
          <w:tcPr>
            <w:tcW w:w="343" w:type="pct"/>
            <w:vMerge/>
            <w:shd w:val="clear" w:color="auto" w:fill="auto"/>
            <w:vAlign w:val="center"/>
          </w:tcPr>
          <w:p w14:paraId="3DD91538" w14:textId="77777777" w:rsidR="00CC5388" w:rsidRPr="00224ACA" w:rsidRDefault="00CC5388" w:rsidP="00CC5388"/>
        </w:tc>
        <w:tc>
          <w:tcPr>
            <w:tcW w:w="1348" w:type="pct"/>
            <w:vMerge/>
            <w:shd w:val="clear" w:color="auto" w:fill="auto"/>
            <w:vAlign w:val="center"/>
          </w:tcPr>
          <w:p w14:paraId="4C0FEA59" w14:textId="77777777" w:rsidR="00CC5388" w:rsidRPr="00843254" w:rsidRDefault="00CC5388" w:rsidP="00CC5388">
            <w:pPr>
              <w:jc w:val="center"/>
              <w:rPr>
                <w:bCs/>
              </w:rPr>
            </w:pPr>
          </w:p>
        </w:tc>
        <w:tc>
          <w:tcPr>
            <w:tcW w:w="1472" w:type="pct"/>
            <w:shd w:val="clear" w:color="auto" w:fill="auto"/>
          </w:tcPr>
          <w:p w14:paraId="199E2C7B" w14:textId="77777777" w:rsidR="00CC5388" w:rsidRPr="00843254" w:rsidRDefault="00CC5388" w:rsidP="00CC5388">
            <w:pPr>
              <w:jc w:val="center"/>
            </w:pPr>
          </w:p>
        </w:tc>
        <w:tc>
          <w:tcPr>
            <w:tcW w:w="515" w:type="pct"/>
            <w:shd w:val="clear" w:color="auto" w:fill="auto"/>
            <w:vAlign w:val="center"/>
          </w:tcPr>
          <w:p w14:paraId="641D1D7C" w14:textId="77777777" w:rsidR="00CC5388" w:rsidRPr="00843254" w:rsidRDefault="00CC5388" w:rsidP="00CC5388">
            <w:pPr>
              <w:jc w:val="center"/>
              <w:rPr>
                <w:bCs/>
              </w:rPr>
            </w:pPr>
          </w:p>
        </w:tc>
        <w:tc>
          <w:tcPr>
            <w:tcW w:w="570" w:type="pct"/>
            <w:shd w:val="clear" w:color="auto" w:fill="auto"/>
          </w:tcPr>
          <w:p w14:paraId="4C00FDBB" w14:textId="77777777" w:rsidR="00CC5388" w:rsidRPr="00843254" w:rsidRDefault="00CC5388" w:rsidP="00CC5388">
            <w:pPr>
              <w:jc w:val="center"/>
              <w:rPr>
                <w:bCs/>
              </w:rPr>
            </w:pPr>
          </w:p>
        </w:tc>
        <w:tc>
          <w:tcPr>
            <w:tcW w:w="752" w:type="pct"/>
          </w:tcPr>
          <w:p w14:paraId="5D12C70C" w14:textId="39B846D1" w:rsidR="00CC5388" w:rsidRPr="00843254" w:rsidRDefault="00CC5388" w:rsidP="00CC5388">
            <w:pPr>
              <w:jc w:val="center"/>
              <w:rPr>
                <w:bCs/>
              </w:rPr>
            </w:pPr>
            <w:r w:rsidRPr="00375B90">
              <w:rPr>
                <w:rFonts w:eastAsia="Calibri"/>
                <w:b/>
                <w:bCs/>
                <w:color w:val="000000"/>
                <w:szCs w:val="22"/>
              </w:rPr>
              <w:t>1</w:t>
            </w:r>
            <w:r w:rsidR="00863B30">
              <w:rPr>
                <w:rFonts w:eastAsia="Calibri"/>
                <w:b/>
                <w:bCs/>
                <w:color w:val="000000"/>
                <w:szCs w:val="22"/>
              </w:rPr>
              <w:t xml:space="preserve"> </w:t>
            </w:r>
            <w:r w:rsidRPr="00375B90">
              <w:rPr>
                <w:rFonts w:eastAsia="Calibri"/>
                <w:b/>
                <w:bCs/>
                <w:color w:val="000000"/>
                <w:szCs w:val="22"/>
              </w:rPr>
              <w:t>254,00</w:t>
            </w:r>
          </w:p>
        </w:tc>
      </w:tr>
      <w:tr w:rsidR="00CC5388" w:rsidRPr="00224ACA" w14:paraId="10791EFE" w14:textId="77777777" w:rsidTr="00863B30">
        <w:tc>
          <w:tcPr>
            <w:tcW w:w="343" w:type="pct"/>
            <w:vMerge w:val="restart"/>
            <w:shd w:val="clear" w:color="auto" w:fill="auto"/>
            <w:vAlign w:val="center"/>
          </w:tcPr>
          <w:p w14:paraId="66BF7398" w14:textId="61BE64D8" w:rsidR="00CC5388" w:rsidRPr="00224ACA" w:rsidRDefault="00CC5388" w:rsidP="00863B30">
            <w:pPr>
              <w:jc w:val="center"/>
            </w:pPr>
            <w:r>
              <w:t>9.</w:t>
            </w:r>
          </w:p>
        </w:tc>
        <w:tc>
          <w:tcPr>
            <w:tcW w:w="1348" w:type="pct"/>
            <w:vMerge w:val="restart"/>
            <w:shd w:val="clear" w:color="auto" w:fill="auto"/>
            <w:vAlign w:val="center"/>
          </w:tcPr>
          <w:p w14:paraId="59C28E6B" w14:textId="1DA1C7CB" w:rsidR="00CC5388" w:rsidRPr="00843254" w:rsidRDefault="00CC5388" w:rsidP="00CC5388">
            <w:pPr>
              <w:jc w:val="center"/>
              <w:rPr>
                <w:bCs/>
              </w:rPr>
            </w:pPr>
            <w:r w:rsidRPr="00375B90">
              <w:rPr>
                <w:rFonts w:eastAsia="Calibri"/>
                <w:szCs w:val="22"/>
              </w:rPr>
              <w:t>Panevėžio Raimundo Sargūno sporto gimnazija</w:t>
            </w:r>
          </w:p>
        </w:tc>
        <w:tc>
          <w:tcPr>
            <w:tcW w:w="1472" w:type="pct"/>
            <w:shd w:val="clear" w:color="auto" w:fill="auto"/>
            <w:vAlign w:val="center"/>
          </w:tcPr>
          <w:p w14:paraId="17DE96E9" w14:textId="7D991EF9" w:rsidR="00CC5388" w:rsidRPr="00843254" w:rsidRDefault="00CC5388" w:rsidP="00CC5388">
            <w:r w:rsidRPr="00375B90">
              <w:rPr>
                <w:rFonts w:eastAsia="Calibri"/>
                <w:color w:val="000000"/>
                <w:szCs w:val="22"/>
              </w:rPr>
              <w:t xml:space="preserve">Fiksuoto tūrio mechaninė pipetė </w:t>
            </w:r>
            <w:r w:rsidRPr="00E7036C">
              <w:rPr>
                <w:rFonts w:eastAsia="Calibri"/>
                <w:color w:val="000000"/>
                <w:szCs w:val="22"/>
              </w:rPr>
              <w:t>EASY 30</w:t>
            </w:r>
            <w:r w:rsidRPr="00CC5388">
              <w:rPr>
                <w:rFonts w:eastAsia="Calibri"/>
                <w:i/>
                <w:color w:val="000000"/>
                <w:szCs w:val="22"/>
              </w:rPr>
              <w:t>+</w:t>
            </w:r>
            <w:r w:rsidR="00922739">
              <w:rPr>
                <w:rFonts w:eastAsia="Calibri"/>
                <w:i/>
                <w:color w:val="000000"/>
                <w:szCs w:val="22"/>
              </w:rPr>
              <w:t xml:space="preserve"> </w:t>
            </w:r>
            <w:r w:rsidR="00922739" w:rsidRPr="00922739">
              <w:rPr>
                <w:rFonts w:eastAsia="Calibri"/>
                <w:color w:val="000000"/>
                <w:szCs w:val="22"/>
              </w:rPr>
              <w:t>(</w:t>
            </w:r>
            <w:r w:rsidRPr="00E7036C">
              <w:rPr>
                <w:rFonts w:eastAsia="Calibri"/>
                <w:color w:val="000000"/>
                <w:szCs w:val="22"/>
              </w:rPr>
              <w:t xml:space="preserve">100 </w:t>
            </w:r>
            <w:r w:rsidRPr="00375B90">
              <w:rPr>
                <w:rFonts w:eastAsia="Calibri"/>
                <w:color w:val="000000"/>
                <w:szCs w:val="22"/>
              </w:rPr>
              <w:t>mikrol</w:t>
            </w:r>
            <w:r w:rsidR="00E7036C">
              <w:rPr>
                <w:rFonts w:eastAsia="Calibri"/>
                <w:color w:val="000000"/>
                <w:szCs w:val="22"/>
              </w:rPr>
              <w:t>.</w:t>
            </w:r>
            <w:r w:rsidR="00922739">
              <w:rPr>
                <w:rFonts w:eastAsia="Calibri"/>
                <w:color w:val="000000"/>
                <w:szCs w:val="22"/>
              </w:rPr>
              <w:t>)</w:t>
            </w:r>
          </w:p>
        </w:tc>
        <w:tc>
          <w:tcPr>
            <w:tcW w:w="515" w:type="pct"/>
            <w:shd w:val="clear" w:color="auto" w:fill="auto"/>
            <w:vAlign w:val="center"/>
          </w:tcPr>
          <w:p w14:paraId="51501BAC" w14:textId="5BCBAA1F" w:rsidR="00CC5388" w:rsidRPr="00843254" w:rsidRDefault="00CC5388" w:rsidP="00CC5388">
            <w:pPr>
              <w:jc w:val="center"/>
              <w:rPr>
                <w:bCs/>
              </w:rPr>
            </w:pPr>
            <w:r w:rsidRPr="00375B90">
              <w:rPr>
                <w:rFonts w:eastAsia="Calibri"/>
                <w:color w:val="000000"/>
                <w:szCs w:val="22"/>
              </w:rPr>
              <w:t>1</w:t>
            </w:r>
          </w:p>
        </w:tc>
        <w:tc>
          <w:tcPr>
            <w:tcW w:w="570" w:type="pct"/>
            <w:shd w:val="clear" w:color="auto" w:fill="auto"/>
            <w:vAlign w:val="center"/>
          </w:tcPr>
          <w:p w14:paraId="094263B7" w14:textId="52AFA614" w:rsidR="00CC5388" w:rsidRPr="00843254" w:rsidRDefault="00CC5388" w:rsidP="00CC5388">
            <w:pPr>
              <w:jc w:val="center"/>
              <w:rPr>
                <w:bCs/>
              </w:rPr>
            </w:pPr>
            <w:r w:rsidRPr="00375B90">
              <w:rPr>
                <w:rFonts w:eastAsia="Calibri"/>
                <w:szCs w:val="22"/>
              </w:rPr>
              <w:t>41,47</w:t>
            </w:r>
          </w:p>
        </w:tc>
        <w:tc>
          <w:tcPr>
            <w:tcW w:w="752" w:type="pct"/>
            <w:vAlign w:val="center"/>
          </w:tcPr>
          <w:p w14:paraId="52F808DE" w14:textId="3C0A594B" w:rsidR="00CC5388" w:rsidRPr="00843254" w:rsidRDefault="00CC5388" w:rsidP="00CC5388">
            <w:pPr>
              <w:jc w:val="center"/>
              <w:rPr>
                <w:bCs/>
              </w:rPr>
            </w:pPr>
            <w:r w:rsidRPr="00375B90">
              <w:rPr>
                <w:rFonts w:eastAsia="Calibri"/>
                <w:szCs w:val="22"/>
              </w:rPr>
              <w:t>41,47</w:t>
            </w:r>
          </w:p>
        </w:tc>
      </w:tr>
      <w:tr w:rsidR="00CC5388" w:rsidRPr="00224ACA" w14:paraId="133B75ED" w14:textId="77777777" w:rsidTr="00A00A86">
        <w:tc>
          <w:tcPr>
            <w:tcW w:w="343" w:type="pct"/>
            <w:vMerge/>
            <w:shd w:val="clear" w:color="auto" w:fill="auto"/>
            <w:vAlign w:val="center"/>
          </w:tcPr>
          <w:p w14:paraId="31644185" w14:textId="77777777" w:rsidR="00CC5388" w:rsidRPr="00224ACA" w:rsidRDefault="00CC5388" w:rsidP="00CC5388"/>
        </w:tc>
        <w:tc>
          <w:tcPr>
            <w:tcW w:w="1348" w:type="pct"/>
            <w:vMerge/>
            <w:shd w:val="clear" w:color="auto" w:fill="auto"/>
            <w:vAlign w:val="center"/>
          </w:tcPr>
          <w:p w14:paraId="6E325139" w14:textId="77777777" w:rsidR="00CC5388" w:rsidRPr="00843254" w:rsidRDefault="00CC5388" w:rsidP="00CC5388">
            <w:pPr>
              <w:jc w:val="center"/>
              <w:rPr>
                <w:bCs/>
              </w:rPr>
            </w:pPr>
          </w:p>
        </w:tc>
        <w:tc>
          <w:tcPr>
            <w:tcW w:w="1472" w:type="pct"/>
            <w:shd w:val="clear" w:color="auto" w:fill="auto"/>
            <w:vAlign w:val="bottom"/>
          </w:tcPr>
          <w:p w14:paraId="1B62E39B" w14:textId="3DBB91F4" w:rsidR="00CC5388" w:rsidRPr="00843254" w:rsidRDefault="00CC5388" w:rsidP="00CC5388">
            <w:r w:rsidRPr="00375B90">
              <w:rPr>
                <w:rFonts w:eastAsia="Calibri"/>
                <w:color w:val="000000"/>
                <w:szCs w:val="22"/>
              </w:rPr>
              <w:t xml:space="preserve">Fiksuoto tūrio mechaninė pipetė </w:t>
            </w:r>
            <w:r w:rsidRPr="00E7036C">
              <w:rPr>
                <w:rFonts w:eastAsia="Calibri"/>
                <w:color w:val="000000"/>
                <w:szCs w:val="22"/>
              </w:rPr>
              <w:t>EASY 30+</w:t>
            </w:r>
            <w:r w:rsidRPr="00375B90">
              <w:rPr>
                <w:rFonts w:eastAsia="Calibri"/>
                <w:color w:val="000000"/>
                <w:szCs w:val="22"/>
              </w:rPr>
              <w:t xml:space="preserve"> </w:t>
            </w:r>
            <w:r w:rsidR="00E7036C">
              <w:rPr>
                <w:rFonts w:eastAsia="Calibri"/>
                <w:color w:val="000000"/>
                <w:szCs w:val="22"/>
              </w:rPr>
              <w:t>(</w:t>
            </w:r>
            <w:r w:rsidRPr="00375B90">
              <w:rPr>
                <w:rFonts w:eastAsia="Calibri"/>
                <w:color w:val="000000"/>
                <w:szCs w:val="22"/>
              </w:rPr>
              <w:t>200 mikrol.</w:t>
            </w:r>
            <w:r w:rsidR="00E7036C">
              <w:rPr>
                <w:rFonts w:eastAsia="Calibri"/>
                <w:color w:val="000000"/>
                <w:szCs w:val="22"/>
              </w:rPr>
              <w:t>)</w:t>
            </w:r>
          </w:p>
        </w:tc>
        <w:tc>
          <w:tcPr>
            <w:tcW w:w="515" w:type="pct"/>
            <w:shd w:val="clear" w:color="auto" w:fill="auto"/>
            <w:vAlign w:val="center"/>
          </w:tcPr>
          <w:p w14:paraId="3BC27A5D" w14:textId="34CA5CC5" w:rsidR="00CC5388" w:rsidRPr="00843254" w:rsidRDefault="00CC5388" w:rsidP="00CC5388">
            <w:pPr>
              <w:jc w:val="center"/>
              <w:rPr>
                <w:bCs/>
              </w:rPr>
            </w:pPr>
            <w:r w:rsidRPr="00375B90">
              <w:rPr>
                <w:rFonts w:eastAsia="Calibri"/>
                <w:color w:val="000000"/>
                <w:szCs w:val="22"/>
              </w:rPr>
              <w:t>1</w:t>
            </w:r>
          </w:p>
        </w:tc>
        <w:tc>
          <w:tcPr>
            <w:tcW w:w="570" w:type="pct"/>
            <w:shd w:val="clear" w:color="auto" w:fill="auto"/>
            <w:vAlign w:val="center"/>
          </w:tcPr>
          <w:p w14:paraId="2EDD1F72" w14:textId="3DF0C2E8" w:rsidR="00CC5388" w:rsidRPr="00843254" w:rsidRDefault="00CC5388" w:rsidP="00CC5388">
            <w:pPr>
              <w:jc w:val="center"/>
              <w:rPr>
                <w:bCs/>
              </w:rPr>
            </w:pPr>
            <w:r w:rsidRPr="00375B90">
              <w:rPr>
                <w:rFonts w:eastAsia="Calibri"/>
                <w:szCs w:val="22"/>
              </w:rPr>
              <w:t>41,47</w:t>
            </w:r>
          </w:p>
        </w:tc>
        <w:tc>
          <w:tcPr>
            <w:tcW w:w="752" w:type="pct"/>
            <w:vAlign w:val="center"/>
          </w:tcPr>
          <w:p w14:paraId="740C3433" w14:textId="29E68806" w:rsidR="00CC5388" w:rsidRPr="00843254" w:rsidRDefault="00CC5388" w:rsidP="00CC5388">
            <w:pPr>
              <w:jc w:val="center"/>
              <w:rPr>
                <w:bCs/>
              </w:rPr>
            </w:pPr>
            <w:r w:rsidRPr="00375B90">
              <w:rPr>
                <w:rFonts w:eastAsia="Calibri"/>
                <w:szCs w:val="22"/>
              </w:rPr>
              <w:t>41,47</w:t>
            </w:r>
          </w:p>
        </w:tc>
      </w:tr>
      <w:tr w:rsidR="00CC5388" w:rsidRPr="00224ACA" w14:paraId="0AB69149" w14:textId="77777777" w:rsidTr="00A00A86">
        <w:tc>
          <w:tcPr>
            <w:tcW w:w="343" w:type="pct"/>
            <w:vMerge/>
            <w:shd w:val="clear" w:color="auto" w:fill="auto"/>
            <w:vAlign w:val="center"/>
          </w:tcPr>
          <w:p w14:paraId="03F9F6E2" w14:textId="77777777" w:rsidR="00CC5388" w:rsidRPr="00224ACA" w:rsidRDefault="00CC5388" w:rsidP="00CC5388"/>
        </w:tc>
        <w:tc>
          <w:tcPr>
            <w:tcW w:w="1348" w:type="pct"/>
            <w:vMerge/>
            <w:shd w:val="clear" w:color="auto" w:fill="auto"/>
            <w:vAlign w:val="center"/>
          </w:tcPr>
          <w:p w14:paraId="2780E829" w14:textId="77777777" w:rsidR="00CC5388" w:rsidRPr="00843254" w:rsidRDefault="00CC5388" w:rsidP="00CC5388">
            <w:pPr>
              <w:jc w:val="center"/>
              <w:rPr>
                <w:bCs/>
              </w:rPr>
            </w:pPr>
          </w:p>
        </w:tc>
        <w:tc>
          <w:tcPr>
            <w:tcW w:w="1472" w:type="pct"/>
            <w:shd w:val="clear" w:color="auto" w:fill="auto"/>
            <w:vAlign w:val="bottom"/>
          </w:tcPr>
          <w:p w14:paraId="17573F3E" w14:textId="5805AF1F" w:rsidR="00CC5388" w:rsidRPr="00843254" w:rsidRDefault="00CC5388" w:rsidP="00CC5388">
            <w:r w:rsidRPr="00375B90">
              <w:rPr>
                <w:rFonts w:eastAsia="Calibri"/>
                <w:color w:val="000000"/>
                <w:szCs w:val="22"/>
              </w:rPr>
              <w:t xml:space="preserve">Fiksuoto tūrio mechaninė pipetė </w:t>
            </w:r>
            <w:r w:rsidRPr="00E7036C">
              <w:rPr>
                <w:rFonts w:eastAsia="Calibri"/>
                <w:color w:val="000000"/>
                <w:szCs w:val="22"/>
              </w:rPr>
              <w:t>EASY 30+</w:t>
            </w:r>
            <w:r w:rsidRPr="00375B90">
              <w:rPr>
                <w:rFonts w:eastAsia="Calibri"/>
                <w:color w:val="000000"/>
                <w:szCs w:val="22"/>
              </w:rPr>
              <w:t xml:space="preserve"> </w:t>
            </w:r>
            <w:r w:rsidR="00E7036C">
              <w:rPr>
                <w:rFonts w:eastAsia="Calibri"/>
                <w:color w:val="000000"/>
                <w:szCs w:val="22"/>
              </w:rPr>
              <w:t>(</w:t>
            </w:r>
            <w:r w:rsidRPr="00375B90">
              <w:rPr>
                <w:rFonts w:eastAsia="Calibri"/>
                <w:color w:val="000000"/>
                <w:szCs w:val="22"/>
              </w:rPr>
              <w:t>500 mikrol.</w:t>
            </w:r>
            <w:r w:rsidR="00E7036C">
              <w:rPr>
                <w:rFonts w:eastAsia="Calibri"/>
                <w:color w:val="000000"/>
                <w:szCs w:val="22"/>
              </w:rPr>
              <w:t>)</w:t>
            </w:r>
          </w:p>
        </w:tc>
        <w:tc>
          <w:tcPr>
            <w:tcW w:w="515" w:type="pct"/>
            <w:shd w:val="clear" w:color="auto" w:fill="auto"/>
            <w:vAlign w:val="center"/>
          </w:tcPr>
          <w:p w14:paraId="0921F8E8" w14:textId="6B1ED486" w:rsidR="00CC5388" w:rsidRPr="00843254" w:rsidRDefault="00CC5388" w:rsidP="00CC5388">
            <w:pPr>
              <w:jc w:val="center"/>
              <w:rPr>
                <w:bCs/>
              </w:rPr>
            </w:pPr>
            <w:r w:rsidRPr="00375B90">
              <w:rPr>
                <w:rFonts w:eastAsia="Calibri"/>
                <w:color w:val="000000"/>
                <w:szCs w:val="22"/>
              </w:rPr>
              <w:t>1</w:t>
            </w:r>
          </w:p>
        </w:tc>
        <w:tc>
          <w:tcPr>
            <w:tcW w:w="570" w:type="pct"/>
            <w:shd w:val="clear" w:color="auto" w:fill="auto"/>
            <w:vAlign w:val="center"/>
          </w:tcPr>
          <w:p w14:paraId="7756856A" w14:textId="6F4659DA" w:rsidR="00CC5388" w:rsidRPr="00843254" w:rsidRDefault="00CC5388" w:rsidP="00CC5388">
            <w:pPr>
              <w:jc w:val="center"/>
              <w:rPr>
                <w:bCs/>
              </w:rPr>
            </w:pPr>
            <w:r w:rsidRPr="00375B90">
              <w:rPr>
                <w:rFonts w:eastAsia="Calibri"/>
                <w:szCs w:val="22"/>
              </w:rPr>
              <w:t>41,47</w:t>
            </w:r>
          </w:p>
        </w:tc>
        <w:tc>
          <w:tcPr>
            <w:tcW w:w="752" w:type="pct"/>
            <w:vAlign w:val="center"/>
          </w:tcPr>
          <w:p w14:paraId="4D4928FF" w14:textId="755CADF0" w:rsidR="00CC5388" w:rsidRPr="00843254" w:rsidRDefault="00CC5388" w:rsidP="00CC5388">
            <w:pPr>
              <w:jc w:val="center"/>
              <w:rPr>
                <w:bCs/>
              </w:rPr>
            </w:pPr>
            <w:r w:rsidRPr="00375B90">
              <w:rPr>
                <w:rFonts w:eastAsia="Calibri"/>
                <w:szCs w:val="22"/>
              </w:rPr>
              <w:t>41,47</w:t>
            </w:r>
          </w:p>
        </w:tc>
      </w:tr>
      <w:tr w:rsidR="00CC5388" w:rsidRPr="00224ACA" w14:paraId="1B992515" w14:textId="77777777" w:rsidTr="00A00A86">
        <w:tc>
          <w:tcPr>
            <w:tcW w:w="343" w:type="pct"/>
            <w:vMerge/>
            <w:shd w:val="clear" w:color="auto" w:fill="auto"/>
            <w:vAlign w:val="center"/>
          </w:tcPr>
          <w:p w14:paraId="35177CCC" w14:textId="77777777" w:rsidR="00CC5388" w:rsidRPr="00224ACA" w:rsidRDefault="00CC5388" w:rsidP="00CC5388"/>
        </w:tc>
        <w:tc>
          <w:tcPr>
            <w:tcW w:w="1348" w:type="pct"/>
            <w:vMerge/>
            <w:shd w:val="clear" w:color="auto" w:fill="auto"/>
            <w:vAlign w:val="center"/>
          </w:tcPr>
          <w:p w14:paraId="611B6C8F" w14:textId="77777777" w:rsidR="00CC5388" w:rsidRPr="00843254" w:rsidRDefault="00CC5388" w:rsidP="00CC5388">
            <w:pPr>
              <w:jc w:val="center"/>
              <w:rPr>
                <w:bCs/>
              </w:rPr>
            </w:pPr>
          </w:p>
        </w:tc>
        <w:tc>
          <w:tcPr>
            <w:tcW w:w="1472" w:type="pct"/>
            <w:shd w:val="clear" w:color="auto" w:fill="auto"/>
            <w:vAlign w:val="bottom"/>
          </w:tcPr>
          <w:p w14:paraId="74208A9B" w14:textId="427550A7" w:rsidR="00CC5388" w:rsidRPr="00843254" w:rsidRDefault="00CC5388" w:rsidP="00CC5388">
            <w:r w:rsidRPr="00375B90">
              <w:rPr>
                <w:rFonts w:eastAsia="Calibri"/>
                <w:color w:val="000000"/>
                <w:szCs w:val="22"/>
              </w:rPr>
              <w:t xml:space="preserve">Fiksuoto tūrio mechaninė pipetė </w:t>
            </w:r>
            <w:r w:rsidRPr="00E7036C">
              <w:rPr>
                <w:rFonts w:eastAsia="Calibri"/>
                <w:color w:val="000000"/>
                <w:szCs w:val="22"/>
              </w:rPr>
              <w:t>EASY 30+</w:t>
            </w:r>
            <w:r w:rsidRPr="00375B90">
              <w:rPr>
                <w:rFonts w:eastAsia="Calibri"/>
                <w:color w:val="000000"/>
                <w:szCs w:val="22"/>
              </w:rPr>
              <w:t xml:space="preserve"> </w:t>
            </w:r>
            <w:r w:rsidR="00E7036C">
              <w:rPr>
                <w:rFonts w:eastAsia="Calibri"/>
                <w:color w:val="000000"/>
                <w:szCs w:val="22"/>
              </w:rPr>
              <w:t>(</w:t>
            </w:r>
            <w:r w:rsidRPr="00375B90">
              <w:rPr>
                <w:rFonts w:eastAsia="Calibri"/>
                <w:color w:val="000000"/>
                <w:szCs w:val="22"/>
              </w:rPr>
              <w:t>1000 mikrol.</w:t>
            </w:r>
            <w:r w:rsidR="00E7036C">
              <w:rPr>
                <w:rFonts w:eastAsia="Calibri"/>
                <w:color w:val="000000"/>
                <w:szCs w:val="22"/>
              </w:rPr>
              <w:t>)</w:t>
            </w:r>
          </w:p>
        </w:tc>
        <w:tc>
          <w:tcPr>
            <w:tcW w:w="515" w:type="pct"/>
            <w:shd w:val="clear" w:color="auto" w:fill="auto"/>
            <w:vAlign w:val="center"/>
          </w:tcPr>
          <w:p w14:paraId="1F72424A" w14:textId="6573D96B" w:rsidR="00CC5388" w:rsidRPr="00843254" w:rsidRDefault="00CC5388" w:rsidP="00CC5388">
            <w:pPr>
              <w:jc w:val="center"/>
              <w:rPr>
                <w:bCs/>
              </w:rPr>
            </w:pPr>
            <w:r w:rsidRPr="00375B90">
              <w:rPr>
                <w:rFonts w:eastAsia="Calibri"/>
                <w:color w:val="000000"/>
                <w:szCs w:val="22"/>
              </w:rPr>
              <w:t>1</w:t>
            </w:r>
          </w:p>
        </w:tc>
        <w:tc>
          <w:tcPr>
            <w:tcW w:w="570" w:type="pct"/>
            <w:shd w:val="clear" w:color="auto" w:fill="auto"/>
            <w:vAlign w:val="center"/>
          </w:tcPr>
          <w:p w14:paraId="7D65CC99" w14:textId="2868C367" w:rsidR="00CC5388" w:rsidRPr="00843254" w:rsidRDefault="00CC5388" w:rsidP="00CC5388">
            <w:pPr>
              <w:jc w:val="center"/>
              <w:rPr>
                <w:bCs/>
              </w:rPr>
            </w:pPr>
            <w:r w:rsidRPr="00375B90">
              <w:rPr>
                <w:rFonts w:eastAsia="Calibri"/>
                <w:szCs w:val="22"/>
              </w:rPr>
              <w:t>41,47</w:t>
            </w:r>
          </w:p>
        </w:tc>
        <w:tc>
          <w:tcPr>
            <w:tcW w:w="752" w:type="pct"/>
            <w:vAlign w:val="center"/>
          </w:tcPr>
          <w:p w14:paraId="456700DE" w14:textId="561CFE9D" w:rsidR="00CC5388" w:rsidRPr="00843254" w:rsidRDefault="00CC5388" w:rsidP="00CC5388">
            <w:pPr>
              <w:jc w:val="center"/>
              <w:rPr>
                <w:bCs/>
              </w:rPr>
            </w:pPr>
            <w:r w:rsidRPr="00375B90">
              <w:rPr>
                <w:rFonts w:eastAsia="Calibri"/>
                <w:szCs w:val="22"/>
              </w:rPr>
              <w:t>41,47</w:t>
            </w:r>
          </w:p>
        </w:tc>
      </w:tr>
      <w:tr w:rsidR="00CC5388" w:rsidRPr="00224ACA" w14:paraId="66EE209B" w14:textId="77777777" w:rsidTr="00A00A86">
        <w:tc>
          <w:tcPr>
            <w:tcW w:w="343" w:type="pct"/>
            <w:vMerge/>
            <w:shd w:val="clear" w:color="auto" w:fill="auto"/>
            <w:vAlign w:val="center"/>
          </w:tcPr>
          <w:p w14:paraId="6ECBB1E4" w14:textId="77777777" w:rsidR="00CC5388" w:rsidRPr="00224ACA" w:rsidRDefault="00CC5388" w:rsidP="00CC5388"/>
        </w:tc>
        <w:tc>
          <w:tcPr>
            <w:tcW w:w="1348" w:type="pct"/>
            <w:vMerge/>
            <w:shd w:val="clear" w:color="auto" w:fill="auto"/>
            <w:vAlign w:val="center"/>
          </w:tcPr>
          <w:p w14:paraId="17746740" w14:textId="77777777" w:rsidR="00CC5388" w:rsidRPr="00843254" w:rsidRDefault="00CC5388" w:rsidP="00CC5388">
            <w:pPr>
              <w:jc w:val="center"/>
              <w:rPr>
                <w:bCs/>
              </w:rPr>
            </w:pPr>
          </w:p>
        </w:tc>
        <w:tc>
          <w:tcPr>
            <w:tcW w:w="1472" w:type="pct"/>
            <w:shd w:val="clear" w:color="auto" w:fill="auto"/>
            <w:vAlign w:val="bottom"/>
          </w:tcPr>
          <w:p w14:paraId="67A9B99F" w14:textId="6CD3D0CF" w:rsidR="00CC5388" w:rsidRPr="00843254" w:rsidRDefault="00687766" w:rsidP="00CC5388">
            <w:r>
              <w:rPr>
                <w:rFonts w:eastAsia="Calibri"/>
                <w:color w:val="000000"/>
                <w:szCs w:val="22"/>
              </w:rPr>
              <w:t>D</w:t>
            </w:r>
            <w:r w:rsidR="00CC5388">
              <w:rPr>
                <w:rFonts w:eastAsia="Calibri"/>
                <w:color w:val="000000"/>
                <w:szCs w:val="22"/>
              </w:rPr>
              <w:t>ažai elektroforezei</w:t>
            </w:r>
            <w:r>
              <w:rPr>
                <w:rFonts w:eastAsia="Calibri"/>
                <w:color w:val="000000"/>
                <w:szCs w:val="22"/>
              </w:rPr>
              <w:t xml:space="preserve"> </w:t>
            </w:r>
            <w:r w:rsidRPr="00687766">
              <w:rPr>
                <w:rFonts w:eastAsia="Calibri"/>
                <w:color w:val="000000"/>
                <w:szCs w:val="22"/>
              </w:rPr>
              <w:t>INNOQ DNA</w:t>
            </w:r>
          </w:p>
        </w:tc>
        <w:tc>
          <w:tcPr>
            <w:tcW w:w="515" w:type="pct"/>
            <w:shd w:val="clear" w:color="auto" w:fill="auto"/>
            <w:vAlign w:val="center"/>
          </w:tcPr>
          <w:p w14:paraId="7542EB84" w14:textId="6541E1C9" w:rsidR="00CC5388" w:rsidRPr="00843254" w:rsidRDefault="00CC5388" w:rsidP="00CC5388">
            <w:pPr>
              <w:jc w:val="center"/>
              <w:rPr>
                <w:bCs/>
              </w:rPr>
            </w:pPr>
            <w:r w:rsidRPr="00375B90">
              <w:rPr>
                <w:rFonts w:eastAsia="Calibri"/>
                <w:color w:val="000000"/>
                <w:szCs w:val="22"/>
              </w:rPr>
              <w:t>2</w:t>
            </w:r>
          </w:p>
        </w:tc>
        <w:tc>
          <w:tcPr>
            <w:tcW w:w="570" w:type="pct"/>
            <w:shd w:val="clear" w:color="auto" w:fill="auto"/>
            <w:vAlign w:val="center"/>
          </w:tcPr>
          <w:p w14:paraId="2352103B" w14:textId="2B7FC1D9" w:rsidR="00CC5388" w:rsidRPr="00843254" w:rsidRDefault="00CC5388" w:rsidP="00CC5388">
            <w:pPr>
              <w:jc w:val="center"/>
              <w:rPr>
                <w:bCs/>
              </w:rPr>
            </w:pPr>
            <w:r w:rsidRPr="00375B90">
              <w:rPr>
                <w:rFonts w:eastAsia="Calibri"/>
                <w:szCs w:val="22"/>
              </w:rPr>
              <w:t>97,09</w:t>
            </w:r>
          </w:p>
        </w:tc>
        <w:tc>
          <w:tcPr>
            <w:tcW w:w="752" w:type="pct"/>
            <w:vAlign w:val="center"/>
          </w:tcPr>
          <w:p w14:paraId="1E4562DB" w14:textId="5F3C75E6" w:rsidR="00CC5388" w:rsidRPr="00843254" w:rsidRDefault="00CC5388" w:rsidP="00CC5388">
            <w:pPr>
              <w:jc w:val="center"/>
              <w:rPr>
                <w:bCs/>
              </w:rPr>
            </w:pPr>
            <w:r w:rsidRPr="00375B90">
              <w:rPr>
                <w:rFonts w:eastAsia="Calibri"/>
                <w:szCs w:val="22"/>
              </w:rPr>
              <w:t>194,18</w:t>
            </w:r>
          </w:p>
        </w:tc>
      </w:tr>
      <w:tr w:rsidR="00CC5388" w:rsidRPr="00224ACA" w14:paraId="4C58C8D7" w14:textId="77777777" w:rsidTr="00A00A86">
        <w:tc>
          <w:tcPr>
            <w:tcW w:w="343" w:type="pct"/>
            <w:vMerge/>
            <w:shd w:val="clear" w:color="auto" w:fill="auto"/>
            <w:vAlign w:val="center"/>
          </w:tcPr>
          <w:p w14:paraId="64D5AF87" w14:textId="77777777" w:rsidR="00CC5388" w:rsidRPr="00224ACA" w:rsidRDefault="00CC5388" w:rsidP="00CC5388"/>
        </w:tc>
        <w:tc>
          <w:tcPr>
            <w:tcW w:w="1348" w:type="pct"/>
            <w:vMerge/>
            <w:shd w:val="clear" w:color="auto" w:fill="auto"/>
            <w:vAlign w:val="center"/>
          </w:tcPr>
          <w:p w14:paraId="74BBBAD6" w14:textId="77777777" w:rsidR="00CC5388" w:rsidRPr="00843254" w:rsidRDefault="00CC5388" w:rsidP="00CC5388">
            <w:pPr>
              <w:jc w:val="center"/>
              <w:rPr>
                <w:bCs/>
              </w:rPr>
            </w:pPr>
          </w:p>
        </w:tc>
        <w:tc>
          <w:tcPr>
            <w:tcW w:w="1472" w:type="pct"/>
            <w:shd w:val="clear" w:color="auto" w:fill="auto"/>
            <w:vAlign w:val="bottom"/>
          </w:tcPr>
          <w:p w14:paraId="60FB9A0D" w14:textId="31A360E1" w:rsidR="00CC5388" w:rsidRPr="00843254" w:rsidRDefault="00CC5388" w:rsidP="00CC5388">
            <w:r w:rsidRPr="00687766">
              <w:rPr>
                <w:rFonts w:eastAsia="Calibri"/>
                <w:color w:val="000000"/>
                <w:szCs w:val="22"/>
              </w:rPr>
              <w:t>PGR</w:t>
            </w:r>
            <w:r w:rsidRPr="00375B90">
              <w:rPr>
                <w:rFonts w:eastAsia="Calibri"/>
                <w:color w:val="000000"/>
                <w:szCs w:val="22"/>
              </w:rPr>
              <w:t xml:space="preserve"> mikrocentrifugini</w:t>
            </w:r>
            <w:r w:rsidR="00102E64">
              <w:rPr>
                <w:rFonts w:eastAsia="Calibri"/>
                <w:color w:val="000000"/>
                <w:szCs w:val="22"/>
              </w:rPr>
              <w:t>s</w:t>
            </w:r>
            <w:r w:rsidRPr="00375B90">
              <w:rPr>
                <w:rFonts w:eastAsia="Calibri"/>
                <w:color w:val="000000"/>
                <w:szCs w:val="22"/>
              </w:rPr>
              <w:t xml:space="preserve"> mėgintuvėli</w:t>
            </w:r>
            <w:r w:rsidR="00102E64">
              <w:rPr>
                <w:rFonts w:eastAsia="Calibri"/>
                <w:color w:val="000000"/>
                <w:szCs w:val="22"/>
              </w:rPr>
              <w:t>s</w:t>
            </w:r>
            <w:r w:rsidRPr="00375B90">
              <w:rPr>
                <w:rFonts w:eastAsia="Calibri"/>
                <w:color w:val="000000"/>
                <w:szCs w:val="22"/>
              </w:rPr>
              <w:t xml:space="preserve"> </w:t>
            </w:r>
            <w:r w:rsidR="00687766">
              <w:rPr>
                <w:rFonts w:eastAsia="Calibri"/>
                <w:color w:val="000000"/>
                <w:szCs w:val="22"/>
              </w:rPr>
              <w:t>(</w:t>
            </w:r>
            <w:r w:rsidRPr="00375B90">
              <w:rPr>
                <w:rFonts w:eastAsia="Calibri"/>
                <w:color w:val="000000"/>
                <w:szCs w:val="22"/>
              </w:rPr>
              <w:t>0,2 ml</w:t>
            </w:r>
            <w:r w:rsidR="00687766">
              <w:rPr>
                <w:rFonts w:eastAsia="Calibri"/>
                <w:color w:val="000000"/>
                <w:szCs w:val="22"/>
              </w:rPr>
              <w:t>)</w:t>
            </w:r>
          </w:p>
        </w:tc>
        <w:tc>
          <w:tcPr>
            <w:tcW w:w="515" w:type="pct"/>
            <w:shd w:val="clear" w:color="auto" w:fill="auto"/>
            <w:vAlign w:val="center"/>
          </w:tcPr>
          <w:p w14:paraId="2F51DDBC" w14:textId="39C5C957" w:rsidR="00CC5388" w:rsidRPr="00843254" w:rsidRDefault="00CC5388" w:rsidP="00CC5388">
            <w:pPr>
              <w:jc w:val="center"/>
              <w:rPr>
                <w:bCs/>
              </w:rPr>
            </w:pPr>
            <w:r w:rsidRPr="00375B90">
              <w:rPr>
                <w:rFonts w:eastAsia="Calibri"/>
                <w:color w:val="000000"/>
                <w:szCs w:val="22"/>
              </w:rPr>
              <w:t>1</w:t>
            </w:r>
          </w:p>
        </w:tc>
        <w:tc>
          <w:tcPr>
            <w:tcW w:w="570" w:type="pct"/>
            <w:shd w:val="clear" w:color="auto" w:fill="auto"/>
            <w:vAlign w:val="center"/>
          </w:tcPr>
          <w:p w14:paraId="72B4362F" w14:textId="73C9E658" w:rsidR="00CC5388" w:rsidRPr="00843254" w:rsidRDefault="00CC5388" w:rsidP="00CC5388">
            <w:pPr>
              <w:jc w:val="center"/>
              <w:rPr>
                <w:bCs/>
              </w:rPr>
            </w:pPr>
            <w:r w:rsidRPr="00375B90">
              <w:rPr>
                <w:rFonts w:eastAsia="Calibri"/>
                <w:szCs w:val="22"/>
              </w:rPr>
              <w:t>12,80</w:t>
            </w:r>
          </w:p>
        </w:tc>
        <w:tc>
          <w:tcPr>
            <w:tcW w:w="752" w:type="pct"/>
            <w:vAlign w:val="center"/>
          </w:tcPr>
          <w:p w14:paraId="068F8E75" w14:textId="2396B2B6" w:rsidR="00CC5388" w:rsidRPr="00843254" w:rsidRDefault="00CC5388" w:rsidP="00CC5388">
            <w:pPr>
              <w:jc w:val="center"/>
              <w:rPr>
                <w:bCs/>
              </w:rPr>
            </w:pPr>
            <w:r w:rsidRPr="00375B90">
              <w:rPr>
                <w:rFonts w:eastAsia="Calibri"/>
                <w:szCs w:val="22"/>
              </w:rPr>
              <w:t>12,80</w:t>
            </w:r>
          </w:p>
        </w:tc>
      </w:tr>
      <w:tr w:rsidR="00CC5388" w:rsidRPr="00224ACA" w14:paraId="5C833FF5" w14:textId="77777777" w:rsidTr="00A00A86">
        <w:tc>
          <w:tcPr>
            <w:tcW w:w="343" w:type="pct"/>
            <w:vMerge/>
            <w:shd w:val="clear" w:color="auto" w:fill="auto"/>
            <w:vAlign w:val="center"/>
          </w:tcPr>
          <w:p w14:paraId="5F53DD44" w14:textId="77777777" w:rsidR="00CC5388" w:rsidRPr="00224ACA" w:rsidRDefault="00CC5388" w:rsidP="00CC5388"/>
        </w:tc>
        <w:tc>
          <w:tcPr>
            <w:tcW w:w="1348" w:type="pct"/>
            <w:vMerge/>
            <w:shd w:val="clear" w:color="auto" w:fill="auto"/>
            <w:vAlign w:val="center"/>
          </w:tcPr>
          <w:p w14:paraId="2F5C6826" w14:textId="77777777" w:rsidR="00CC5388" w:rsidRPr="00843254" w:rsidRDefault="00CC5388" w:rsidP="00CC5388">
            <w:pPr>
              <w:jc w:val="center"/>
              <w:rPr>
                <w:bCs/>
              </w:rPr>
            </w:pPr>
          </w:p>
        </w:tc>
        <w:tc>
          <w:tcPr>
            <w:tcW w:w="1472" w:type="pct"/>
            <w:shd w:val="clear" w:color="auto" w:fill="auto"/>
            <w:vAlign w:val="bottom"/>
          </w:tcPr>
          <w:p w14:paraId="0714499B" w14:textId="6752A397" w:rsidR="00CC5388" w:rsidRPr="00843254" w:rsidRDefault="00CC5388" w:rsidP="00CC5388">
            <w:r w:rsidRPr="00375B90">
              <w:rPr>
                <w:rFonts w:eastAsia="Calibri"/>
                <w:color w:val="000000"/>
                <w:szCs w:val="22"/>
              </w:rPr>
              <w:t xml:space="preserve">Buferinis tirpalas </w:t>
            </w:r>
            <w:r w:rsidRPr="00CC5388">
              <w:rPr>
                <w:rFonts w:eastAsia="Calibri"/>
                <w:i/>
                <w:color w:val="000000"/>
                <w:szCs w:val="22"/>
              </w:rPr>
              <w:t>PBS 0,15M NaCl pH 7,0</w:t>
            </w:r>
          </w:p>
        </w:tc>
        <w:tc>
          <w:tcPr>
            <w:tcW w:w="515" w:type="pct"/>
            <w:shd w:val="clear" w:color="auto" w:fill="auto"/>
            <w:vAlign w:val="center"/>
          </w:tcPr>
          <w:p w14:paraId="305883F2" w14:textId="685ACFE3" w:rsidR="00CC5388" w:rsidRPr="00843254" w:rsidRDefault="00CC5388" w:rsidP="00CC5388">
            <w:pPr>
              <w:jc w:val="center"/>
              <w:rPr>
                <w:bCs/>
              </w:rPr>
            </w:pPr>
            <w:r w:rsidRPr="00375B90">
              <w:rPr>
                <w:rFonts w:eastAsia="Calibri"/>
                <w:color w:val="000000"/>
                <w:szCs w:val="22"/>
              </w:rPr>
              <w:t>1</w:t>
            </w:r>
          </w:p>
        </w:tc>
        <w:tc>
          <w:tcPr>
            <w:tcW w:w="570" w:type="pct"/>
            <w:shd w:val="clear" w:color="auto" w:fill="auto"/>
            <w:vAlign w:val="center"/>
          </w:tcPr>
          <w:p w14:paraId="4ECA9D13" w14:textId="7EE63737" w:rsidR="00CC5388" w:rsidRPr="00843254" w:rsidRDefault="00CC5388" w:rsidP="00CC5388">
            <w:pPr>
              <w:jc w:val="center"/>
              <w:rPr>
                <w:bCs/>
              </w:rPr>
            </w:pPr>
            <w:r w:rsidRPr="00375B90">
              <w:rPr>
                <w:rFonts w:eastAsia="Calibri"/>
                <w:szCs w:val="22"/>
              </w:rPr>
              <w:t>26,98</w:t>
            </w:r>
          </w:p>
        </w:tc>
        <w:tc>
          <w:tcPr>
            <w:tcW w:w="752" w:type="pct"/>
            <w:vAlign w:val="center"/>
          </w:tcPr>
          <w:p w14:paraId="4DF8CAA7" w14:textId="60E12D91" w:rsidR="00CC5388" w:rsidRPr="00843254" w:rsidRDefault="00CC5388" w:rsidP="00CC5388">
            <w:pPr>
              <w:jc w:val="center"/>
              <w:rPr>
                <w:bCs/>
              </w:rPr>
            </w:pPr>
            <w:r w:rsidRPr="00375B90">
              <w:rPr>
                <w:rFonts w:eastAsia="Calibri"/>
                <w:szCs w:val="22"/>
              </w:rPr>
              <w:t>26,98</w:t>
            </w:r>
          </w:p>
        </w:tc>
      </w:tr>
      <w:tr w:rsidR="00CC5388" w:rsidRPr="00224ACA" w14:paraId="35BD3CD6" w14:textId="77777777" w:rsidTr="00A00A86">
        <w:tc>
          <w:tcPr>
            <w:tcW w:w="343" w:type="pct"/>
            <w:vMerge/>
            <w:shd w:val="clear" w:color="auto" w:fill="auto"/>
            <w:vAlign w:val="center"/>
          </w:tcPr>
          <w:p w14:paraId="0D25C8B0" w14:textId="77777777" w:rsidR="00CC5388" w:rsidRPr="00224ACA" w:rsidRDefault="00CC5388" w:rsidP="00CC5388"/>
        </w:tc>
        <w:tc>
          <w:tcPr>
            <w:tcW w:w="1348" w:type="pct"/>
            <w:vMerge/>
            <w:shd w:val="clear" w:color="auto" w:fill="auto"/>
            <w:vAlign w:val="center"/>
          </w:tcPr>
          <w:p w14:paraId="7D90CE8E" w14:textId="77777777" w:rsidR="00CC5388" w:rsidRPr="00843254" w:rsidRDefault="00CC5388" w:rsidP="00CC5388">
            <w:pPr>
              <w:jc w:val="center"/>
              <w:rPr>
                <w:bCs/>
              </w:rPr>
            </w:pPr>
          </w:p>
        </w:tc>
        <w:tc>
          <w:tcPr>
            <w:tcW w:w="1472" w:type="pct"/>
            <w:shd w:val="clear" w:color="auto" w:fill="auto"/>
            <w:vAlign w:val="bottom"/>
          </w:tcPr>
          <w:p w14:paraId="37511223" w14:textId="39C43185" w:rsidR="00CC5388" w:rsidRPr="00843254" w:rsidRDefault="00CC5388" w:rsidP="00CC5388">
            <w:r w:rsidRPr="00375B90">
              <w:rPr>
                <w:rFonts w:eastAsia="Calibri"/>
                <w:color w:val="000000"/>
                <w:szCs w:val="22"/>
              </w:rPr>
              <w:t xml:space="preserve">Buferinis tirpalas </w:t>
            </w:r>
            <w:r w:rsidRPr="00E7036C">
              <w:rPr>
                <w:rFonts w:eastAsia="Calibri"/>
                <w:color w:val="000000"/>
                <w:szCs w:val="22"/>
              </w:rPr>
              <w:t>TE</w:t>
            </w:r>
            <w:r w:rsidRPr="00CC5388">
              <w:rPr>
                <w:rFonts w:eastAsia="Calibri"/>
                <w:i/>
                <w:color w:val="000000"/>
                <w:szCs w:val="22"/>
              </w:rPr>
              <w:t xml:space="preserve"> (tris-EDTA natrio</w:t>
            </w:r>
            <w:r w:rsidR="00E7036C">
              <w:rPr>
                <w:rFonts w:eastAsia="Calibri"/>
                <w:i/>
                <w:color w:val="000000"/>
                <w:szCs w:val="22"/>
              </w:rPr>
              <w:t xml:space="preserve"> druska</w:t>
            </w:r>
            <w:r w:rsidRPr="00CC5388">
              <w:rPr>
                <w:rFonts w:eastAsia="Calibri"/>
                <w:i/>
                <w:color w:val="000000"/>
                <w:szCs w:val="22"/>
              </w:rPr>
              <w:t>)</w:t>
            </w:r>
          </w:p>
        </w:tc>
        <w:tc>
          <w:tcPr>
            <w:tcW w:w="515" w:type="pct"/>
            <w:shd w:val="clear" w:color="auto" w:fill="auto"/>
            <w:vAlign w:val="center"/>
          </w:tcPr>
          <w:p w14:paraId="3C31A434" w14:textId="7E5108B8" w:rsidR="00CC5388" w:rsidRPr="00843254" w:rsidRDefault="00CC5388" w:rsidP="00CC5388">
            <w:pPr>
              <w:jc w:val="center"/>
              <w:rPr>
                <w:bCs/>
              </w:rPr>
            </w:pPr>
            <w:r w:rsidRPr="00375B90">
              <w:rPr>
                <w:rFonts w:eastAsia="Calibri"/>
                <w:color w:val="000000"/>
                <w:szCs w:val="22"/>
              </w:rPr>
              <w:t>1</w:t>
            </w:r>
          </w:p>
        </w:tc>
        <w:tc>
          <w:tcPr>
            <w:tcW w:w="570" w:type="pct"/>
            <w:shd w:val="clear" w:color="auto" w:fill="auto"/>
            <w:vAlign w:val="center"/>
          </w:tcPr>
          <w:p w14:paraId="57753069" w14:textId="05C88218" w:rsidR="00CC5388" w:rsidRPr="00843254" w:rsidRDefault="00CC5388" w:rsidP="00CC5388">
            <w:pPr>
              <w:jc w:val="center"/>
              <w:rPr>
                <w:bCs/>
              </w:rPr>
            </w:pPr>
            <w:r w:rsidRPr="00375B90">
              <w:rPr>
                <w:rFonts w:eastAsia="Calibri"/>
                <w:szCs w:val="22"/>
              </w:rPr>
              <w:t>53,97</w:t>
            </w:r>
          </w:p>
        </w:tc>
        <w:tc>
          <w:tcPr>
            <w:tcW w:w="752" w:type="pct"/>
            <w:vAlign w:val="center"/>
          </w:tcPr>
          <w:p w14:paraId="45CF1DF6" w14:textId="783380F2" w:rsidR="00CC5388" w:rsidRPr="00843254" w:rsidRDefault="00CC5388" w:rsidP="00CC5388">
            <w:pPr>
              <w:jc w:val="center"/>
              <w:rPr>
                <w:bCs/>
              </w:rPr>
            </w:pPr>
            <w:r w:rsidRPr="00375B90">
              <w:rPr>
                <w:rFonts w:eastAsia="Calibri"/>
                <w:szCs w:val="22"/>
              </w:rPr>
              <w:t>53,97</w:t>
            </w:r>
          </w:p>
        </w:tc>
      </w:tr>
      <w:tr w:rsidR="00CC5388" w:rsidRPr="00224ACA" w14:paraId="31338703" w14:textId="77777777" w:rsidTr="00A00A86">
        <w:tc>
          <w:tcPr>
            <w:tcW w:w="343" w:type="pct"/>
            <w:vMerge/>
            <w:shd w:val="clear" w:color="auto" w:fill="auto"/>
            <w:vAlign w:val="center"/>
          </w:tcPr>
          <w:p w14:paraId="0F056738" w14:textId="77777777" w:rsidR="00CC5388" w:rsidRPr="00224ACA" w:rsidRDefault="00CC5388" w:rsidP="00CC5388"/>
        </w:tc>
        <w:tc>
          <w:tcPr>
            <w:tcW w:w="1348" w:type="pct"/>
            <w:vMerge/>
            <w:shd w:val="clear" w:color="auto" w:fill="auto"/>
            <w:vAlign w:val="center"/>
          </w:tcPr>
          <w:p w14:paraId="5D5578DA" w14:textId="77777777" w:rsidR="00CC5388" w:rsidRPr="00843254" w:rsidRDefault="00CC5388" w:rsidP="00CC5388">
            <w:pPr>
              <w:jc w:val="center"/>
              <w:rPr>
                <w:bCs/>
              </w:rPr>
            </w:pPr>
          </w:p>
        </w:tc>
        <w:tc>
          <w:tcPr>
            <w:tcW w:w="1472" w:type="pct"/>
            <w:shd w:val="clear" w:color="auto" w:fill="auto"/>
            <w:vAlign w:val="bottom"/>
          </w:tcPr>
          <w:p w14:paraId="330A352A" w14:textId="6AE6C6E3" w:rsidR="00CC5388" w:rsidRPr="00843254" w:rsidRDefault="00CC5388" w:rsidP="00CC5388">
            <w:r w:rsidRPr="00375B90">
              <w:rPr>
                <w:rFonts w:eastAsia="Calibri"/>
                <w:color w:val="000000"/>
                <w:szCs w:val="22"/>
              </w:rPr>
              <w:t xml:space="preserve">Buferinis tirpalas </w:t>
            </w:r>
            <w:r w:rsidRPr="00A00A86">
              <w:rPr>
                <w:rFonts w:eastAsia="Calibri"/>
                <w:i/>
                <w:color w:val="000000"/>
                <w:szCs w:val="22"/>
              </w:rPr>
              <w:t>tris HCl 1mol pH 7,0</w:t>
            </w:r>
          </w:p>
        </w:tc>
        <w:tc>
          <w:tcPr>
            <w:tcW w:w="515" w:type="pct"/>
            <w:shd w:val="clear" w:color="auto" w:fill="auto"/>
            <w:vAlign w:val="center"/>
          </w:tcPr>
          <w:p w14:paraId="29A64A4D" w14:textId="3268DFC9" w:rsidR="00CC5388" w:rsidRPr="00843254" w:rsidRDefault="00CC5388" w:rsidP="00CC5388">
            <w:pPr>
              <w:jc w:val="center"/>
              <w:rPr>
                <w:bCs/>
              </w:rPr>
            </w:pPr>
            <w:r w:rsidRPr="00375B90">
              <w:rPr>
                <w:rFonts w:eastAsia="Calibri"/>
                <w:color w:val="000000"/>
                <w:szCs w:val="22"/>
              </w:rPr>
              <w:t>1</w:t>
            </w:r>
          </w:p>
        </w:tc>
        <w:tc>
          <w:tcPr>
            <w:tcW w:w="570" w:type="pct"/>
            <w:shd w:val="clear" w:color="auto" w:fill="auto"/>
            <w:vAlign w:val="center"/>
          </w:tcPr>
          <w:p w14:paraId="6B7D2EBB" w14:textId="7C5DFC74" w:rsidR="00CC5388" w:rsidRPr="00843254" w:rsidRDefault="00CC5388" w:rsidP="00CC5388">
            <w:pPr>
              <w:jc w:val="center"/>
              <w:rPr>
                <w:bCs/>
              </w:rPr>
            </w:pPr>
            <w:r w:rsidRPr="00375B90">
              <w:rPr>
                <w:rFonts w:eastAsia="Calibri"/>
                <w:szCs w:val="22"/>
              </w:rPr>
              <w:t>76,59</w:t>
            </w:r>
          </w:p>
        </w:tc>
        <w:tc>
          <w:tcPr>
            <w:tcW w:w="752" w:type="pct"/>
            <w:vAlign w:val="center"/>
          </w:tcPr>
          <w:p w14:paraId="3C76B611" w14:textId="3CAAF78F" w:rsidR="00CC5388" w:rsidRPr="00843254" w:rsidRDefault="00CC5388" w:rsidP="00CC5388">
            <w:pPr>
              <w:jc w:val="center"/>
              <w:rPr>
                <w:bCs/>
              </w:rPr>
            </w:pPr>
            <w:r w:rsidRPr="00375B90">
              <w:rPr>
                <w:rFonts w:eastAsia="Calibri"/>
                <w:szCs w:val="22"/>
              </w:rPr>
              <w:t>76,59</w:t>
            </w:r>
          </w:p>
        </w:tc>
      </w:tr>
      <w:tr w:rsidR="00CC5388" w:rsidRPr="00224ACA" w14:paraId="44E304BD" w14:textId="77777777" w:rsidTr="00A00A86">
        <w:tc>
          <w:tcPr>
            <w:tcW w:w="343" w:type="pct"/>
            <w:vMerge/>
            <w:shd w:val="clear" w:color="auto" w:fill="auto"/>
            <w:vAlign w:val="center"/>
          </w:tcPr>
          <w:p w14:paraId="29600267" w14:textId="77777777" w:rsidR="00CC5388" w:rsidRPr="00224ACA" w:rsidRDefault="00CC5388" w:rsidP="00CC5388"/>
        </w:tc>
        <w:tc>
          <w:tcPr>
            <w:tcW w:w="1348" w:type="pct"/>
            <w:vMerge/>
            <w:shd w:val="clear" w:color="auto" w:fill="auto"/>
            <w:vAlign w:val="center"/>
          </w:tcPr>
          <w:p w14:paraId="6348E6A2" w14:textId="77777777" w:rsidR="00CC5388" w:rsidRPr="00843254" w:rsidRDefault="00CC5388" w:rsidP="00CC5388">
            <w:pPr>
              <w:jc w:val="center"/>
              <w:rPr>
                <w:bCs/>
              </w:rPr>
            </w:pPr>
          </w:p>
        </w:tc>
        <w:tc>
          <w:tcPr>
            <w:tcW w:w="1472" w:type="pct"/>
            <w:shd w:val="clear" w:color="auto" w:fill="auto"/>
            <w:vAlign w:val="bottom"/>
          </w:tcPr>
          <w:p w14:paraId="7EC4BE0C" w14:textId="0E102A02" w:rsidR="00CC5388" w:rsidRPr="00843254" w:rsidRDefault="00A00A86" w:rsidP="00CC5388">
            <w:r>
              <w:t>Kintamo tūrio mechaninė pipetė</w:t>
            </w:r>
            <w:r w:rsidR="00CC5388">
              <w:t xml:space="preserve"> </w:t>
            </w:r>
            <w:r w:rsidR="00CC5388" w:rsidRPr="00A00A86">
              <w:rPr>
                <w:i/>
              </w:rPr>
              <w:t>EASY 40 Elite</w:t>
            </w:r>
            <w:r w:rsidR="00CC5388">
              <w:t xml:space="preserve"> </w:t>
            </w:r>
            <w:r w:rsidR="00687766">
              <w:t>(</w:t>
            </w:r>
            <w:r w:rsidR="00CC5388">
              <w:t>20</w:t>
            </w:r>
            <w:r w:rsidR="00687766">
              <w:t>–</w:t>
            </w:r>
            <w:r w:rsidR="00CC5388">
              <w:t>200 µl</w:t>
            </w:r>
            <w:r w:rsidR="00687766">
              <w:t>)</w:t>
            </w:r>
          </w:p>
        </w:tc>
        <w:tc>
          <w:tcPr>
            <w:tcW w:w="515" w:type="pct"/>
            <w:shd w:val="clear" w:color="auto" w:fill="auto"/>
            <w:vAlign w:val="center"/>
          </w:tcPr>
          <w:p w14:paraId="5CBBD376" w14:textId="31834843" w:rsidR="00CC5388" w:rsidRPr="00843254" w:rsidRDefault="00CC5388" w:rsidP="00CC5388">
            <w:pPr>
              <w:jc w:val="center"/>
              <w:rPr>
                <w:bCs/>
              </w:rPr>
            </w:pPr>
            <w:r>
              <w:rPr>
                <w:rFonts w:eastAsia="Calibri"/>
                <w:color w:val="000000"/>
                <w:szCs w:val="22"/>
              </w:rPr>
              <w:t>1</w:t>
            </w:r>
          </w:p>
        </w:tc>
        <w:tc>
          <w:tcPr>
            <w:tcW w:w="570" w:type="pct"/>
            <w:shd w:val="clear" w:color="auto" w:fill="auto"/>
            <w:vAlign w:val="center"/>
          </w:tcPr>
          <w:p w14:paraId="2CAC2E82" w14:textId="1478000B" w:rsidR="00CC5388" w:rsidRPr="00843254" w:rsidRDefault="00CC5388" w:rsidP="00CC5388">
            <w:pPr>
              <w:jc w:val="center"/>
              <w:rPr>
                <w:bCs/>
              </w:rPr>
            </w:pPr>
            <w:r>
              <w:rPr>
                <w:rFonts w:eastAsia="Calibri"/>
                <w:szCs w:val="22"/>
              </w:rPr>
              <w:t>119,18</w:t>
            </w:r>
          </w:p>
        </w:tc>
        <w:tc>
          <w:tcPr>
            <w:tcW w:w="752" w:type="pct"/>
            <w:vAlign w:val="center"/>
          </w:tcPr>
          <w:p w14:paraId="6481067E" w14:textId="5AA66755" w:rsidR="00CC5388" w:rsidRPr="00843254" w:rsidRDefault="00CC5388" w:rsidP="00CC5388">
            <w:pPr>
              <w:jc w:val="center"/>
              <w:rPr>
                <w:bCs/>
              </w:rPr>
            </w:pPr>
            <w:r>
              <w:rPr>
                <w:rFonts w:eastAsia="Calibri"/>
                <w:szCs w:val="22"/>
              </w:rPr>
              <w:t>119,18</w:t>
            </w:r>
          </w:p>
        </w:tc>
      </w:tr>
      <w:tr w:rsidR="00CC5388" w:rsidRPr="00224ACA" w14:paraId="7328A132" w14:textId="77777777" w:rsidTr="00A00A86">
        <w:tc>
          <w:tcPr>
            <w:tcW w:w="343" w:type="pct"/>
            <w:vMerge/>
            <w:shd w:val="clear" w:color="auto" w:fill="auto"/>
            <w:vAlign w:val="center"/>
          </w:tcPr>
          <w:p w14:paraId="7BC2F780" w14:textId="77777777" w:rsidR="00CC5388" w:rsidRPr="00224ACA" w:rsidRDefault="00CC5388" w:rsidP="00CC5388"/>
        </w:tc>
        <w:tc>
          <w:tcPr>
            <w:tcW w:w="1348" w:type="pct"/>
            <w:vMerge/>
            <w:shd w:val="clear" w:color="auto" w:fill="auto"/>
            <w:vAlign w:val="center"/>
          </w:tcPr>
          <w:p w14:paraId="019DD45A" w14:textId="77777777" w:rsidR="00CC5388" w:rsidRPr="00843254" w:rsidRDefault="00CC5388" w:rsidP="00CC5388">
            <w:pPr>
              <w:jc w:val="center"/>
              <w:rPr>
                <w:bCs/>
              </w:rPr>
            </w:pPr>
          </w:p>
        </w:tc>
        <w:tc>
          <w:tcPr>
            <w:tcW w:w="1472" w:type="pct"/>
            <w:shd w:val="clear" w:color="auto" w:fill="auto"/>
            <w:vAlign w:val="bottom"/>
          </w:tcPr>
          <w:p w14:paraId="1EE83513" w14:textId="473FF31A" w:rsidR="00CC5388" w:rsidRPr="00843254" w:rsidRDefault="00A00A86" w:rsidP="00CC5388">
            <w:r>
              <w:t xml:space="preserve">Kintamo tūrio mechaninė pipetė </w:t>
            </w:r>
            <w:r w:rsidR="00CC5388" w:rsidRPr="00A00A86">
              <w:rPr>
                <w:i/>
              </w:rPr>
              <w:t xml:space="preserve">EASY 40 Elite </w:t>
            </w:r>
            <w:r w:rsidR="00687766" w:rsidRPr="00687766">
              <w:t>(</w:t>
            </w:r>
            <w:r w:rsidR="00CC5388" w:rsidRPr="00687766">
              <w:t>100</w:t>
            </w:r>
            <w:r w:rsidR="00687766">
              <w:rPr>
                <w:i/>
              </w:rPr>
              <w:t>–</w:t>
            </w:r>
            <w:r w:rsidR="00CC5388">
              <w:t>1000 µl</w:t>
            </w:r>
            <w:r w:rsidR="00687766">
              <w:t>)</w:t>
            </w:r>
          </w:p>
        </w:tc>
        <w:tc>
          <w:tcPr>
            <w:tcW w:w="515" w:type="pct"/>
            <w:shd w:val="clear" w:color="auto" w:fill="auto"/>
            <w:vAlign w:val="center"/>
          </w:tcPr>
          <w:p w14:paraId="4D48CC1B" w14:textId="21A8A7A7" w:rsidR="00CC5388" w:rsidRPr="00843254" w:rsidRDefault="00CC5388" w:rsidP="00CC5388">
            <w:pPr>
              <w:jc w:val="center"/>
              <w:rPr>
                <w:bCs/>
              </w:rPr>
            </w:pPr>
            <w:r>
              <w:rPr>
                <w:rFonts w:eastAsia="Calibri"/>
                <w:color w:val="000000"/>
                <w:szCs w:val="22"/>
              </w:rPr>
              <w:t>1</w:t>
            </w:r>
          </w:p>
        </w:tc>
        <w:tc>
          <w:tcPr>
            <w:tcW w:w="570" w:type="pct"/>
            <w:shd w:val="clear" w:color="auto" w:fill="auto"/>
            <w:vAlign w:val="center"/>
          </w:tcPr>
          <w:p w14:paraId="7CCB019B" w14:textId="5E347879" w:rsidR="00CC5388" w:rsidRPr="00843254" w:rsidRDefault="00CC5388" w:rsidP="00CC5388">
            <w:pPr>
              <w:jc w:val="center"/>
              <w:rPr>
                <w:bCs/>
              </w:rPr>
            </w:pPr>
            <w:r>
              <w:rPr>
                <w:rFonts w:eastAsia="Calibri"/>
                <w:szCs w:val="22"/>
              </w:rPr>
              <w:t>119,18</w:t>
            </w:r>
          </w:p>
        </w:tc>
        <w:tc>
          <w:tcPr>
            <w:tcW w:w="752" w:type="pct"/>
            <w:vAlign w:val="center"/>
          </w:tcPr>
          <w:p w14:paraId="13099F15" w14:textId="1DFEACC0" w:rsidR="00CC5388" w:rsidRPr="00843254" w:rsidRDefault="00CC5388" w:rsidP="00CC5388">
            <w:pPr>
              <w:jc w:val="center"/>
              <w:rPr>
                <w:bCs/>
              </w:rPr>
            </w:pPr>
            <w:r>
              <w:rPr>
                <w:rFonts w:eastAsia="Calibri"/>
                <w:szCs w:val="22"/>
              </w:rPr>
              <w:t>119,18</w:t>
            </w:r>
          </w:p>
        </w:tc>
      </w:tr>
      <w:tr w:rsidR="00CC5388" w:rsidRPr="00224ACA" w14:paraId="5A570881" w14:textId="77777777" w:rsidTr="00A00A86">
        <w:tc>
          <w:tcPr>
            <w:tcW w:w="343" w:type="pct"/>
            <w:vMerge/>
            <w:shd w:val="clear" w:color="auto" w:fill="auto"/>
            <w:vAlign w:val="center"/>
          </w:tcPr>
          <w:p w14:paraId="3C889C93" w14:textId="77777777" w:rsidR="00CC5388" w:rsidRPr="00224ACA" w:rsidRDefault="00CC5388" w:rsidP="00CC5388"/>
        </w:tc>
        <w:tc>
          <w:tcPr>
            <w:tcW w:w="1348" w:type="pct"/>
            <w:vMerge/>
            <w:shd w:val="clear" w:color="auto" w:fill="auto"/>
            <w:vAlign w:val="center"/>
          </w:tcPr>
          <w:p w14:paraId="5FEB86DF" w14:textId="77777777" w:rsidR="00CC5388" w:rsidRPr="00843254" w:rsidRDefault="00CC5388" w:rsidP="00CC5388">
            <w:pPr>
              <w:jc w:val="center"/>
              <w:rPr>
                <w:bCs/>
              </w:rPr>
            </w:pPr>
          </w:p>
        </w:tc>
        <w:tc>
          <w:tcPr>
            <w:tcW w:w="1472" w:type="pct"/>
            <w:shd w:val="clear" w:color="auto" w:fill="auto"/>
            <w:vAlign w:val="bottom"/>
          </w:tcPr>
          <w:p w14:paraId="69A20030" w14:textId="240BF09D" w:rsidR="00CC5388" w:rsidRPr="00843254" w:rsidRDefault="00A00A86" w:rsidP="00CC5388">
            <w:r>
              <w:t xml:space="preserve">Kintamo tūrio mechaninė pipetė </w:t>
            </w:r>
            <w:r w:rsidR="00CC5388" w:rsidRPr="00A00A86">
              <w:rPr>
                <w:i/>
              </w:rPr>
              <w:t>EASY 40 Elite</w:t>
            </w:r>
            <w:r w:rsidR="00CC5388">
              <w:t xml:space="preserve"> </w:t>
            </w:r>
            <w:r w:rsidR="00687766">
              <w:t>(</w:t>
            </w:r>
            <w:r w:rsidR="00CC5388">
              <w:t>0</w:t>
            </w:r>
            <w:r w:rsidR="00687766">
              <w:t>,</w:t>
            </w:r>
            <w:r w:rsidR="00CC5388">
              <w:t>5</w:t>
            </w:r>
            <w:r w:rsidR="00687766">
              <w:t>–</w:t>
            </w:r>
            <w:r w:rsidR="00CC5388">
              <w:t xml:space="preserve"> 10 µl</w:t>
            </w:r>
            <w:r w:rsidR="00687766">
              <w:t>)</w:t>
            </w:r>
          </w:p>
        </w:tc>
        <w:tc>
          <w:tcPr>
            <w:tcW w:w="515" w:type="pct"/>
            <w:shd w:val="clear" w:color="auto" w:fill="auto"/>
            <w:vAlign w:val="center"/>
          </w:tcPr>
          <w:p w14:paraId="06EE0FDA" w14:textId="089FF1A4" w:rsidR="00CC5388" w:rsidRPr="00843254" w:rsidRDefault="00CC5388" w:rsidP="00CC5388">
            <w:pPr>
              <w:jc w:val="center"/>
              <w:rPr>
                <w:bCs/>
              </w:rPr>
            </w:pPr>
            <w:r>
              <w:rPr>
                <w:rFonts w:eastAsia="Calibri"/>
                <w:color w:val="000000"/>
                <w:szCs w:val="22"/>
              </w:rPr>
              <w:t>1</w:t>
            </w:r>
          </w:p>
        </w:tc>
        <w:tc>
          <w:tcPr>
            <w:tcW w:w="570" w:type="pct"/>
            <w:shd w:val="clear" w:color="auto" w:fill="auto"/>
            <w:vAlign w:val="center"/>
          </w:tcPr>
          <w:p w14:paraId="75E2CC93" w14:textId="7B05D21A" w:rsidR="00CC5388" w:rsidRPr="00843254" w:rsidRDefault="00CC5388" w:rsidP="00CC5388">
            <w:pPr>
              <w:jc w:val="center"/>
              <w:rPr>
                <w:bCs/>
              </w:rPr>
            </w:pPr>
            <w:r>
              <w:rPr>
                <w:rFonts w:eastAsia="Calibri"/>
                <w:szCs w:val="22"/>
              </w:rPr>
              <w:t>119,18</w:t>
            </w:r>
          </w:p>
        </w:tc>
        <w:tc>
          <w:tcPr>
            <w:tcW w:w="752" w:type="pct"/>
            <w:vAlign w:val="center"/>
          </w:tcPr>
          <w:p w14:paraId="18CF0DF4" w14:textId="295A321F" w:rsidR="00CC5388" w:rsidRPr="00843254" w:rsidRDefault="00CC5388" w:rsidP="00CC5388">
            <w:pPr>
              <w:jc w:val="center"/>
              <w:rPr>
                <w:bCs/>
              </w:rPr>
            </w:pPr>
            <w:r>
              <w:rPr>
                <w:rFonts w:eastAsia="Calibri"/>
                <w:szCs w:val="22"/>
              </w:rPr>
              <w:t>119,18</w:t>
            </w:r>
          </w:p>
        </w:tc>
      </w:tr>
      <w:tr w:rsidR="00CC5388" w:rsidRPr="00224ACA" w14:paraId="0CF9DF83" w14:textId="77777777" w:rsidTr="00A00A86">
        <w:tc>
          <w:tcPr>
            <w:tcW w:w="343" w:type="pct"/>
            <w:vMerge/>
            <w:shd w:val="clear" w:color="auto" w:fill="auto"/>
            <w:vAlign w:val="center"/>
          </w:tcPr>
          <w:p w14:paraId="097DDF2F" w14:textId="77777777" w:rsidR="00CC5388" w:rsidRPr="00224ACA" w:rsidRDefault="00CC5388" w:rsidP="00CC5388"/>
        </w:tc>
        <w:tc>
          <w:tcPr>
            <w:tcW w:w="1348" w:type="pct"/>
            <w:vMerge/>
            <w:shd w:val="clear" w:color="auto" w:fill="auto"/>
            <w:vAlign w:val="center"/>
          </w:tcPr>
          <w:p w14:paraId="3CE7B590" w14:textId="77777777" w:rsidR="00CC5388" w:rsidRPr="00843254" w:rsidRDefault="00CC5388" w:rsidP="00CC5388">
            <w:pPr>
              <w:jc w:val="center"/>
              <w:rPr>
                <w:bCs/>
              </w:rPr>
            </w:pPr>
          </w:p>
        </w:tc>
        <w:tc>
          <w:tcPr>
            <w:tcW w:w="1472" w:type="pct"/>
            <w:shd w:val="clear" w:color="auto" w:fill="auto"/>
            <w:vAlign w:val="bottom"/>
          </w:tcPr>
          <w:p w14:paraId="43CB58ED" w14:textId="77777777" w:rsidR="00E7036C" w:rsidRDefault="00CC5388" w:rsidP="00CC5388">
            <w:r>
              <w:t xml:space="preserve">Mechaninių </w:t>
            </w:r>
            <w:r w:rsidR="00A00A86">
              <w:t>pipečių</w:t>
            </w:r>
            <w:r w:rsidR="00E7036C">
              <w:t xml:space="preserve"> </w:t>
            </w:r>
            <w:r w:rsidR="00E7036C" w:rsidRPr="00A00A86">
              <w:rPr>
                <w:i/>
              </w:rPr>
              <w:t>EASY 40 Elite</w:t>
            </w:r>
            <w:r w:rsidR="00A00A86">
              <w:t xml:space="preserve"> stovas </w:t>
            </w:r>
          </w:p>
          <w:p w14:paraId="202D2497" w14:textId="6249C9B0" w:rsidR="00CC5388" w:rsidRPr="00843254" w:rsidRDefault="00863B30" w:rsidP="00CC5388">
            <w:r>
              <w:t>(</w:t>
            </w:r>
            <w:r w:rsidR="00CC5388">
              <w:t>6 pipetėms</w:t>
            </w:r>
            <w:r>
              <w:t>,</w:t>
            </w:r>
            <w:r w:rsidR="00CC5388">
              <w:t xml:space="preserve"> karuselės formos</w:t>
            </w:r>
            <w:r>
              <w:t>)</w:t>
            </w:r>
          </w:p>
        </w:tc>
        <w:tc>
          <w:tcPr>
            <w:tcW w:w="515" w:type="pct"/>
            <w:shd w:val="clear" w:color="auto" w:fill="auto"/>
            <w:vAlign w:val="center"/>
          </w:tcPr>
          <w:p w14:paraId="7EE16F12" w14:textId="64BF2A9A" w:rsidR="00CC5388" w:rsidRPr="00843254" w:rsidRDefault="00CC5388" w:rsidP="00CC5388">
            <w:pPr>
              <w:jc w:val="center"/>
              <w:rPr>
                <w:bCs/>
              </w:rPr>
            </w:pPr>
            <w:r>
              <w:rPr>
                <w:rFonts w:eastAsia="Calibri"/>
                <w:color w:val="000000"/>
                <w:szCs w:val="22"/>
              </w:rPr>
              <w:t>1</w:t>
            </w:r>
          </w:p>
        </w:tc>
        <w:tc>
          <w:tcPr>
            <w:tcW w:w="570" w:type="pct"/>
            <w:shd w:val="clear" w:color="auto" w:fill="auto"/>
            <w:vAlign w:val="center"/>
          </w:tcPr>
          <w:p w14:paraId="296F0AEA" w14:textId="14D23089" w:rsidR="00CC5388" w:rsidRPr="00843254" w:rsidRDefault="00CC5388" w:rsidP="00CC5388">
            <w:pPr>
              <w:jc w:val="center"/>
              <w:rPr>
                <w:bCs/>
              </w:rPr>
            </w:pPr>
            <w:r>
              <w:rPr>
                <w:rFonts w:eastAsia="Calibri"/>
                <w:szCs w:val="22"/>
              </w:rPr>
              <w:t>40,53</w:t>
            </w:r>
          </w:p>
        </w:tc>
        <w:tc>
          <w:tcPr>
            <w:tcW w:w="752" w:type="pct"/>
            <w:vAlign w:val="center"/>
          </w:tcPr>
          <w:p w14:paraId="240272C6" w14:textId="080F46B1" w:rsidR="00CC5388" w:rsidRPr="00843254" w:rsidRDefault="00CC5388" w:rsidP="00CC5388">
            <w:pPr>
              <w:jc w:val="center"/>
              <w:rPr>
                <w:bCs/>
              </w:rPr>
            </w:pPr>
            <w:r>
              <w:rPr>
                <w:rFonts w:eastAsia="Calibri"/>
                <w:szCs w:val="22"/>
              </w:rPr>
              <w:t>40,53</w:t>
            </w:r>
          </w:p>
        </w:tc>
      </w:tr>
      <w:tr w:rsidR="00CC5388" w:rsidRPr="00224ACA" w14:paraId="7199DD48" w14:textId="77777777" w:rsidTr="00A00A86">
        <w:tc>
          <w:tcPr>
            <w:tcW w:w="343" w:type="pct"/>
            <w:vMerge/>
            <w:shd w:val="clear" w:color="auto" w:fill="auto"/>
            <w:vAlign w:val="center"/>
          </w:tcPr>
          <w:p w14:paraId="5AA7EF1F" w14:textId="77777777" w:rsidR="00CC5388" w:rsidRPr="00224ACA" w:rsidRDefault="00CC5388" w:rsidP="00CC5388"/>
        </w:tc>
        <w:tc>
          <w:tcPr>
            <w:tcW w:w="1348" w:type="pct"/>
            <w:vMerge/>
            <w:shd w:val="clear" w:color="auto" w:fill="auto"/>
            <w:vAlign w:val="center"/>
          </w:tcPr>
          <w:p w14:paraId="778D6714" w14:textId="77777777" w:rsidR="00CC5388" w:rsidRPr="00843254" w:rsidRDefault="00CC5388" w:rsidP="00CC5388">
            <w:pPr>
              <w:jc w:val="center"/>
              <w:rPr>
                <w:bCs/>
              </w:rPr>
            </w:pPr>
          </w:p>
        </w:tc>
        <w:tc>
          <w:tcPr>
            <w:tcW w:w="1472" w:type="pct"/>
            <w:shd w:val="clear" w:color="auto" w:fill="auto"/>
            <w:vAlign w:val="bottom"/>
          </w:tcPr>
          <w:p w14:paraId="06B85CE9" w14:textId="5B253B2F" w:rsidR="00CC5388" w:rsidRPr="00843254" w:rsidRDefault="00A00A86" w:rsidP="00CC5388">
            <w:r w:rsidRPr="00AC1DD1">
              <w:rPr>
                <w:rFonts w:eastAsia="Calibri"/>
                <w:color w:val="000000"/>
                <w:szCs w:val="22"/>
              </w:rPr>
              <w:t>Antgali</w:t>
            </w:r>
            <w:r w:rsidR="00102E64">
              <w:rPr>
                <w:rFonts w:eastAsia="Calibri"/>
                <w:color w:val="000000"/>
                <w:szCs w:val="22"/>
              </w:rPr>
              <w:t>s</w:t>
            </w:r>
            <w:r w:rsidRPr="00AC1DD1">
              <w:rPr>
                <w:rFonts w:eastAsia="Calibri"/>
                <w:color w:val="000000"/>
                <w:szCs w:val="22"/>
              </w:rPr>
              <w:t xml:space="preserve"> </w:t>
            </w:r>
            <w:r w:rsidR="00CC5388" w:rsidRPr="00863B30">
              <w:rPr>
                <w:rFonts w:eastAsia="Calibri"/>
                <w:i/>
                <w:color w:val="000000"/>
                <w:szCs w:val="22"/>
              </w:rPr>
              <w:t>Premium Line</w:t>
            </w:r>
            <w:r w:rsidR="00E7036C" w:rsidRPr="00E7036C">
              <w:rPr>
                <w:rFonts w:eastAsia="Calibri"/>
                <w:color w:val="000000"/>
                <w:szCs w:val="22"/>
              </w:rPr>
              <w:t>,</w:t>
            </w:r>
            <w:r w:rsidR="00CC5388" w:rsidRPr="00E7036C">
              <w:rPr>
                <w:rFonts w:eastAsia="Calibri"/>
                <w:color w:val="000000"/>
                <w:szCs w:val="22"/>
              </w:rPr>
              <w:t xml:space="preserve"> </w:t>
            </w:r>
            <w:r w:rsidR="00CC5388" w:rsidRPr="00AC1DD1">
              <w:rPr>
                <w:rFonts w:eastAsia="Calibri"/>
                <w:color w:val="000000"/>
                <w:szCs w:val="22"/>
              </w:rPr>
              <w:t xml:space="preserve">200 μl </w:t>
            </w:r>
            <w:r w:rsidR="00863B30">
              <w:rPr>
                <w:rFonts w:eastAsia="Calibri"/>
                <w:color w:val="000000"/>
                <w:szCs w:val="22"/>
              </w:rPr>
              <w:t>(</w:t>
            </w:r>
            <w:r w:rsidR="00CC5388" w:rsidRPr="00AC1DD1">
              <w:rPr>
                <w:rFonts w:eastAsia="Calibri"/>
                <w:color w:val="000000"/>
                <w:szCs w:val="22"/>
              </w:rPr>
              <w:t>steril</w:t>
            </w:r>
            <w:r w:rsidR="00102E64">
              <w:rPr>
                <w:rFonts w:eastAsia="Calibri"/>
                <w:color w:val="000000"/>
                <w:szCs w:val="22"/>
              </w:rPr>
              <w:t>u</w:t>
            </w:r>
            <w:r w:rsidR="00CC5388" w:rsidRPr="00AC1DD1">
              <w:rPr>
                <w:rFonts w:eastAsia="Calibri"/>
                <w:color w:val="000000"/>
                <w:szCs w:val="22"/>
              </w:rPr>
              <w:t>s</w:t>
            </w:r>
            <w:r w:rsidR="00863B30">
              <w:rPr>
                <w:rFonts w:eastAsia="Calibri"/>
                <w:color w:val="000000"/>
                <w:szCs w:val="22"/>
              </w:rPr>
              <w:t xml:space="preserve">, </w:t>
            </w:r>
            <w:r w:rsidR="00CC5388" w:rsidRPr="00AC1DD1">
              <w:rPr>
                <w:rFonts w:eastAsia="Calibri"/>
                <w:color w:val="000000"/>
                <w:szCs w:val="22"/>
              </w:rPr>
              <w:t>dėžutėje</w:t>
            </w:r>
            <w:r w:rsidR="00863B30">
              <w:rPr>
                <w:rFonts w:eastAsia="Calibri"/>
                <w:color w:val="000000"/>
                <w:szCs w:val="22"/>
              </w:rPr>
              <w:t>,</w:t>
            </w:r>
            <w:r w:rsidR="00CC5388" w:rsidRPr="00AC1DD1">
              <w:rPr>
                <w:rFonts w:eastAsia="Calibri"/>
                <w:color w:val="000000"/>
                <w:szCs w:val="22"/>
              </w:rPr>
              <w:t xml:space="preserve"> universalus tipas</w:t>
            </w:r>
            <w:r w:rsidR="00863B30">
              <w:rPr>
                <w:rFonts w:eastAsia="Calibri"/>
                <w:color w:val="000000"/>
                <w:szCs w:val="22"/>
              </w:rPr>
              <w:t>)</w:t>
            </w:r>
          </w:p>
        </w:tc>
        <w:tc>
          <w:tcPr>
            <w:tcW w:w="515" w:type="pct"/>
            <w:shd w:val="clear" w:color="auto" w:fill="auto"/>
            <w:vAlign w:val="center"/>
          </w:tcPr>
          <w:p w14:paraId="69D106D2" w14:textId="6343548D" w:rsidR="00CC5388" w:rsidRPr="00843254" w:rsidRDefault="00CC5388" w:rsidP="00CC5388">
            <w:pPr>
              <w:jc w:val="center"/>
              <w:rPr>
                <w:bCs/>
              </w:rPr>
            </w:pPr>
            <w:r>
              <w:rPr>
                <w:rFonts w:eastAsia="Calibri"/>
                <w:color w:val="000000"/>
                <w:szCs w:val="22"/>
              </w:rPr>
              <w:t xml:space="preserve">1 </w:t>
            </w:r>
          </w:p>
        </w:tc>
        <w:tc>
          <w:tcPr>
            <w:tcW w:w="570" w:type="pct"/>
            <w:shd w:val="clear" w:color="auto" w:fill="auto"/>
            <w:vAlign w:val="center"/>
          </w:tcPr>
          <w:p w14:paraId="12FF9EA1" w14:textId="290F9A7D" w:rsidR="00CC5388" w:rsidRPr="00843254" w:rsidRDefault="00CC5388" w:rsidP="00CC5388">
            <w:pPr>
              <w:jc w:val="center"/>
              <w:rPr>
                <w:bCs/>
              </w:rPr>
            </w:pPr>
            <w:r>
              <w:rPr>
                <w:rFonts w:eastAsia="Calibri"/>
                <w:szCs w:val="22"/>
              </w:rPr>
              <w:t>5,39</w:t>
            </w:r>
          </w:p>
        </w:tc>
        <w:tc>
          <w:tcPr>
            <w:tcW w:w="752" w:type="pct"/>
            <w:vAlign w:val="center"/>
          </w:tcPr>
          <w:p w14:paraId="73752F06" w14:textId="56A66B26" w:rsidR="00CC5388" w:rsidRPr="00843254" w:rsidRDefault="00CC5388" w:rsidP="00CC5388">
            <w:pPr>
              <w:jc w:val="center"/>
              <w:rPr>
                <w:bCs/>
              </w:rPr>
            </w:pPr>
            <w:r>
              <w:rPr>
                <w:rFonts w:eastAsia="Calibri"/>
                <w:szCs w:val="22"/>
              </w:rPr>
              <w:t>5,39</w:t>
            </w:r>
          </w:p>
        </w:tc>
      </w:tr>
      <w:tr w:rsidR="00CC5388" w:rsidRPr="00224ACA" w14:paraId="6BB593D3" w14:textId="77777777" w:rsidTr="00A00A86">
        <w:tc>
          <w:tcPr>
            <w:tcW w:w="343" w:type="pct"/>
            <w:vMerge/>
            <w:shd w:val="clear" w:color="auto" w:fill="auto"/>
            <w:vAlign w:val="center"/>
          </w:tcPr>
          <w:p w14:paraId="66F6D543" w14:textId="77777777" w:rsidR="00CC5388" w:rsidRPr="00224ACA" w:rsidRDefault="00CC5388" w:rsidP="00CC5388"/>
        </w:tc>
        <w:tc>
          <w:tcPr>
            <w:tcW w:w="1348" w:type="pct"/>
            <w:vMerge/>
            <w:shd w:val="clear" w:color="auto" w:fill="auto"/>
            <w:vAlign w:val="center"/>
          </w:tcPr>
          <w:p w14:paraId="26604CE6" w14:textId="77777777" w:rsidR="00CC5388" w:rsidRPr="00843254" w:rsidRDefault="00CC5388" w:rsidP="00CC5388">
            <w:pPr>
              <w:jc w:val="center"/>
              <w:rPr>
                <w:bCs/>
              </w:rPr>
            </w:pPr>
          </w:p>
        </w:tc>
        <w:tc>
          <w:tcPr>
            <w:tcW w:w="1472" w:type="pct"/>
            <w:shd w:val="clear" w:color="auto" w:fill="auto"/>
            <w:vAlign w:val="bottom"/>
          </w:tcPr>
          <w:p w14:paraId="5772DA10" w14:textId="2C930968" w:rsidR="00CC5388" w:rsidRPr="00843254" w:rsidRDefault="00A00A86" w:rsidP="00CC5388">
            <w:r w:rsidRPr="00AC1DD1">
              <w:rPr>
                <w:rFonts w:eastAsia="Calibri"/>
                <w:color w:val="000000"/>
                <w:szCs w:val="22"/>
              </w:rPr>
              <w:t>Antgali</w:t>
            </w:r>
            <w:r w:rsidR="00102E64">
              <w:rPr>
                <w:rFonts w:eastAsia="Calibri"/>
                <w:color w:val="000000"/>
                <w:szCs w:val="22"/>
              </w:rPr>
              <w:t>s</w:t>
            </w:r>
            <w:r w:rsidRPr="00AC1DD1">
              <w:rPr>
                <w:rFonts w:eastAsia="Calibri"/>
                <w:color w:val="000000"/>
                <w:szCs w:val="22"/>
              </w:rPr>
              <w:t xml:space="preserve"> </w:t>
            </w:r>
            <w:r w:rsidR="00CC5388" w:rsidRPr="00863B30">
              <w:rPr>
                <w:rFonts w:eastAsia="Calibri"/>
                <w:i/>
                <w:color w:val="000000"/>
                <w:szCs w:val="22"/>
              </w:rPr>
              <w:t>Premium Line</w:t>
            </w:r>
            <w:r w:rsidR="00E7036C" w:rsidRPr="00E7036C">
              <w:rPr>
                <w:rFonts w:eastAsia="Calibri"/>
                <w:color w:val="000000"/>
                <w:szCs w:val="22"/>
              </w:rPr>
              <w:t xml:space="preserve">, </w:t>
            </w:r>
            <w:r w:rsidR="00CC5388" w:rsidRPr="00AC1DD1">
              <w:rPr>
                <w:rFonts w:eastAsia="Calibri"/>
                <w:color w:val="000000"/>
                <w:szCs w:val="22"/>
              </w:rPr>
              <w:t xml:space="preserve">1000 μl </w:t>
            </w:r>
            <w:r w:rsidR="00863B30">
              <w:rPr>
                <w:rFonts w:eastAsia="Calibri"/>
                <w:color w:val="000000"/>
                <w:szCs w:val="22"/>
              </w:rPr>
              <w:t>(</w:t>
            </w:r>
            <w:r w:rsidR="00CC5388" w:rsidRPr="00AC1DD1">
              <w:rPr>
                <w:rFonts w:eastAsia="Calibri"/>
                <w:color w:val="000000"/>
                <w:szCs w:val="22"/>
              </w:rPr>
              <w:t>steril</w:t>
            </w:r>
            <w:r w:rsidR="00102E64">
              <w:rPr>
                <w:rFonts w:eastAsia="Calibri"/>
                <w:color w:val="000000"/>
                <w:szCs w:val="22"/>
              </w:rPr>
              <w:t>u</w:t>
            </w:r>
            <w:r w:rsidR="00CC5388" w:rsidRPr="00AC1DD1">
              <w:rPr>
                <w:rFonts w:eastAsia="Calibri"/>
                <w:color w:val="000000"/>
                <w:szCs w:val="22"/>
              </w:rPr>
              <w:t>s</w:t>
            </w:r>
            <w:r w:rsidR="00863B30">
              <w:rPr>
                <w:rFonts w:eastAsia="Calibri"/>
                <w:color w:val="000000"/>
                <w:szCs w:val="22"/>
              </w:rPr>
              <w:t xml:space="preserve">, </w:t>
            </w:r>
            <w:r w:rsidR="00CC5388" w:rsidRPr="00AC1DD1">
              <w:rPr>
                <w:rFonts w:eastAsia="Calibri"/>
                <w:color w:val="000000"/>
                <w:szCs w:val="22"/>
              </w:rPr>
              <w:t>dėžutėje</w:t>
            </w:r>
            <w:r w:rsidR="00863B30">
              <w:rPr>
                <w:rFonts w:eastAsia="Calibri"/>
                <w:color w:val="000000"/>
                <w:szCs w:val="22"/>
              </w:rPr>
              <w:t>)</w:t>
            </w:r>
          </w:p>
        </w:tc>
        <w:tc>
          <w:tcPr>
            <w:tcW w:w="515" w:type="pct"/>
            <w:shd w:val="clear" w:color="auto" w:fill="auto"/>
            <w:vAlign w:val="center"/>
          </w:tcPr>
          <w:p w14:paraId="6C246EBA" w14:textId="7009E11F" w:rsidR="00CC5388" w:rsidRPr="00843254" w:rsidRDefault="00CC5388" w:rsidP="00CC5388">
            <w:pPr>
              <w:jc w:val="center"/>
              <w:rPr>
                <w:bCs/>
              </w:rPr>
            </w:pPr>
            <w:r>
              <w:rPr>
                <w:rFonts w:eastAsia="Calibri"/>
                <w:color w:val="000000"/>
                <w:szCs w:val="22"/>
              </w:rPr>
              <w:t>1</w:t>
            </w:r>
          </w:p>
        </w:tc>
        <w:tc>
          <w:tcPr>
            <w:tcW w:w="570" w:type="pct"/>
            <w:shd w:val="clear" w:color="auto" w:fill="auto"/>
            <w:vAlign w:val="center"/>
          </w:tcPr>
          <w:p w14:paraId="4CB8CA62" w14:textId="460E63D0" w:rsidR="00CC5388" w:rsidRPr="00843254" w:rsidRDefault="00CC5388" w:rsidP="00CC5388">
            <w:pPr>
              <w:jc w:val="center"/>
              <w:rPr>
                <w:bCs/>
              </w:rPr>
            </w:pPr>
            <w:r>
              <w:rPr>
                <w:rFonts w:eastAsia="Calibri"/>
                <w:szCs w:val="22"/>
              </w:rPr>
              <w:t>6,44</w:t>
            </w:r>
          </w:p>
        </w:tc>
        <w:tc>
          <w:tcPr>
            <w:tcW w:w="752" w:type="pct"/>
            <w:vAlign w:val="center"/>
          </w:tcPr>
          <w:p w14:paraId="6838F255" w14:textId="3117FEA7" w:rsidR="00CC5388" w:rsidRPr="00843254" w:rsidRDefault="00CC5388" w:rsidP="00CC5388">
            <w:pPr>
              <w:jc w:val="center"/>
              <w:rPr>
                <w:bCs/>
              </w:rPr>
            </w:pPr>
            <w:r>
              <w:rPr>
                <w:rFonts w:eastAsia="Calibri"/>
                <w:szCs w:val="22"/>
              </w:rPr>
              <w:t>6,44</w:t>
            </w:r>
          </w:p>
        </w:tc>
      </w:tr>
      <w:tr w:rsidR="00CC5388" w:rsidRPr="00224ACA" w14:paraId="1F80A8FC" w14:textId="77777777" w:rsidTr="00A00A86">
        <w:tc>
          <w:tcPr>
            <w:tcW w:w="343" w:type="pct"/>
            <w:vMerge/>
            <w:shd w:val="clear" w:color="auto" w:fill="auto"/>
            <w:vAlign w:val="center"/>
          </w:tcPr>
          <w:p w14:paraId="139006CD" w14:textId="77777777" w:rsidR="00CC5388" w:rsidRPr="00224ACA" w:rsidRDefault="00CC5388" w:rsidP="00CC5388"/>
        </w:tc>
        <w:tc>
          <w:tcPr>
            <w:tcW w:w="1348" w:type="pct"/>
            <w:vMerge/>
            <w:shd w:val="clear" w:color="auto" w:fill="auto"/>
            <w:vAlign w:val="center"/>
          </w:tcPr>
          <w:p w14:paraId="17619EBF" w14:textId="77777777" w:rsidR="00CC5388" w:rsidRPr="00843254" w:rsidRDefault="00CC5388" w:rsidP="00CC5388">
            <w:pPr>
              <w:jc w:val="center"/>
              <w:rPr>
                <w:bCs/>
              </w:rPr>
            </w:pPr>
          </w:p>
        </w:tc>
        <w:tc>
          <w:tcPr>
            <w:tcW w:w="1472" w:type="pct"/>
            <w:shd w:val="clear" w:color="auto" w:fill="auto"/>
            <w:vAlign w:val="bottom"/>
          </w:tcPr>
          <w:p w14:paraId="1713C8AD" w14:textId="40F693CB" w:rsidR="00CC5388" w:rsidRPr="00843254" w:rsidRDefault="00A00A86" w:rsidP="00CC5388">
            <w:r w:rsidRPr="00AC1DD1">
              <w:rPr>
                <w:rFonts w:eastAsia="Calibri"/>
                <w:color w:val="000000"/>
                <w:szCs w:val="22"/>
              </w:rPr>
              <w:t>Antgali</w:t>
            </w:r>
            <w:r w:rsidR="00102E64">
              <w:rPr>
                <w:rFonts w:eastAsia="Calibri"/>
                <w:color w:val="000000"/>
                <w:szCs w:val="22"/>
              </w:rPr>
              <w:t>s</w:t>
            </w:r>
            <w:r w:rsidRPr="00AC1DD1">
              <w:rPr>
                <w:rFonts w:eastAsia="Calibri"/>
                <w:color w:val="000000"/>
                <w:szCs w:val="22"/>
              </w:rPr>
              <w:t xml:space="preserve"> </w:t>
            </w:r>
            <w:r w:rsidR="00CC5388" w:rsidRPr="00863B30">
              <w:rPr>
                <w:rFonts w:eastAsia="Calibri"/>
                <w:i/>
                <w:color w:val="000000"/>
                <w:szCs w:val="22"/>
              </w:rPr>
              <w:t>Premium Line</w:t>
            </w:r>
            <w:r w:rsidR="00E7036C" w:rsidRPr="00E7036C">
              <w:rPr>
                <w:rFonts w:eastAsia="Calibri"/>
                <w:color w:val="000000"/>
                <w:szCs w:val="22"/>
              </w:rPr>
              <w:t xml:space="preserve">, </w:t>
            </w:r>
            <w:r w:rsidR="00CC5388" w:rsidRPr="00AC1DD1">
              <w:rPr>
                <w:rFonts w:eastAsia="Calibri"/>
                <w:color w:val="000000"/>
                <w:szCs w:val="22"/>
              </w:rPr>
              <w:t>10 μl</w:t>
            </w:r>
          </w:p>
        </w:tc>
        <w:tc>
          <w:tcPr>
            <w:tcW w:w="515" w:type="pct"/>
            <w:shd w:val="clear" w:color="auto" w:fill="auto"/>
            <w:vAlign w:val="center"/>
          </w:tcPr>
          <w:p w14:paraId="6D064CAB" w14:textId="571B2D77" w:rsidR="00CC5388" w:rsidRPr="00843254" w:rsidRDefault="00CC5388" w:rsidP="00CC5388">
            <w:pPr>
              <w:jc w:val="center"/>
              <w:rPr>
                <w:bCs/>
              </w:rPr>
            </w:pPr>
            <w:r>
              <w:rPr>
                <w:rFonts w:eastAsia="Calibri"/>
                <w:color w:val="000000"/>
                <w:szCs w:val="22"/>
              </w:rPr>
              <w:t>1</w:t>
            </w:r>
          </w:p>
        </w:tc>
        <w:tc>
          <w:tcPr>
            <w:tcW w:w="570" w:type="pct"/>
            <w:shd w:val="clear" w:color="auto" w:fill="auto"/>
            <w:vAlign w:val="center"/>
          </w:tcPr>
          <w:p w14:paraId="25B82253" w14:textId="48AC07B2" w:rsidR="00CC5388" w:rsidRPr="00843254" w:rsidRDefault="00CC5388" w:rsidP="00CC5388">
            <w:pPr>
              <w:jc w:val="center"/>
              <w:rPr>
                <w:bCs/>
              </w:rPr>
            </w:pPr>
            <w:r>
              <w:rPr>
                <w:rFonts w:eastAsia="Calibri"/>
                <w:szCs w:val="22"/>
              </w:rPr>
              <w:t>5,69</w:t>
            </w:r>
          </w:p>
        </w:tc>
        <w:tc>
          <w:tcPr>
            <w:tcW w:w="752" w:type="pct"/>
            <w:vAlign w:val="center"/>
          </w:tcPr>
          <w:p w14:paraId="24099AB4" w14:textId="0AB01853" w:rsidR="00CC5388" w:rsidRPr="00843254" w:rsidRDefault="00CC5388" w:rsidP="00CC5388">
            <w:pPr>
              <w:jc w:val="center"/>
              <w:rPr>
                <w:bCs/>
              </w:rPr>
            </w:pPr>
            <w:r>
              <w:rPr>
                <w:rFonts w:eastAsia="Calibri"/>
                <w:szCs w:val="22"/>
              </w:rPr>
              <w:t>5,69</w:t>
            </w:r>
          </w:p>
        </w:tc>
      </w:tr>
      <w:tr w:rsidR="00CC5388" w:rsidRPr="00224ACA" w14:paraId="2949EBD0" w14:textId="77777777" w:rsidTr="00A00A86">
        <w:tc>
          <w:tcPr>
            <w:tcW w:w="343" w:type="pct"/>
            <w:vMerge/>
            <w:shd w:val="clear" w:color="auto" w:fill="auto"/>
            <w:vAlign w:val="center"/>
          </w:tcPr>
          <w:p w14:paraId="32C7E83D" w14:textId="77777777" w:rsidR="00CC5388" w:rsidRPr="00224ACA" w:rsidRDefault="00CC5388" w:rsidP="00CC5388"/>
        </w:tc>
        <w:tc>
          <w:tcPr>
            <w:tcW w:w="1348" w:type="pct"/>
            <w:vMerge/>
            <w:shd w:val="clear" w:color="auto" w:fill="auto"/>
            <w:vAlign w:val="center"/>
          </w:tcPr>
          <w:p w14:paraId="3A2543C1" w14:textId="77777777" w:rsidR="00CC5388" w:rsidRPr="00843254" w:rsidRDefault="00CC5388" w:rsidP="00CC5388">
            <w:pPr>
              <w:jc w:val="center"/>
              <w:rPr>
                <w:bCs/>
              </w:rPr>
            </w:pPr>
          </w:p>
        </w:tc>
        <w:tc>
          <w:tcPr>
            <w:tcW w:w="1472" w:type="pct"/>
            <w:shd w:val="clear" w:color="auto" w:fill="auto"/>
            <w:vAlign w:val="bottom"/>
          </w:tcPr>
          <w:p w14:paraId="42A5038D" w14:textId="398ADC28" w:rsidR="00CC5388" w:rsidRPr="00843254" w:rsidRDefault="00A00A86" w:rsidP="00CC5388">
            <w:r w:rsidRPr="00AC1DD1">
              <w:rPr>
                <w:rFonts w:eastAsia="Calibri"/>
                <w:color w:val="000000"/>
                <w:szCs w:val="22"/>
              </w:rPr>
              <w:t xml:space="preserve">Atgalinės atskaitos laikmatis su laikrodžiu </w:t>
            </w:r>
            <w:r w:rsidR="00863B30">
              <w:rPr>
                <w:rFonts w:eastAsia="Calibri"/>
                <w:color w:val="000000"/>
                <w:szCs w:val="22"/>
              </w:rPr>
              <w:t>(</w:t>
            </w:r>
            <w:r w:rsidR="00CC5388" w:rsidRPr="00AC1DD1">
              <w:rPr>
                <w:rFonts w:eastAsia="Calibri"/>
                <w:color w:val="000000"/>
                <w:szCs w:val="22"/>
              </w:rPr>
              <w:t>24 valandos</w:t>
            </w:r>
            <w:r w:rsidR="00863B30">
              <w:rPr>
                <w:rFonts w:eastAsia="Calibri"/>
                <w:color w:val="000000"/>
                <w:szCs w:val="22"/>
              </w:rPr>
              <w:t>)</w:t>
            </w:r>
          </w:p>
        </w:tc>
        <w:tc>
          <w:tcPr>
            <w:tcW w:w="515" w:type="pct"/>
            <w:shd w:val="clear" w:color="auto" w:fill="auto"/>
            <w:vAlign w:val="center"/>
          </w:tcPr>
          <w:p w14:paraId="4F861A27" w14:textId="7E452C35" w:rsidR="00CC5388" w:rsidRPr="00843254" w:rsidRDefault="00CC5388" w:rsidP="00CC5388">
            <w:pPr>
              <w:jc w:val="center"/>
              <w:rPr>
                <w:bCs/>
              </w:rPr>
            </w:pPr>
            <w:r>
              <w:rPr>
                <w:rFonts w:eastAsia="Calibri"/>
                <w:color w:val="000000"/>
                <w:szCs w:val="22"/>
              </w:rPr>
              <w:t>1</w:t>
            </w:r>
          </w:p>
        </w:tc>
        <w:tc>
          <w:tcPr>
            <w:tcW w:w="570" w:type="pct"/>
            <w:shd w:val="clear" w:color="auto" w:fill="auto"/>
            <w:vAlign w:val="center"/>
          </w:tcPr>
          <w:p w14:paraId="66A63384" w14:textId="3EBDDD92" w:rsidR="00CC5388" w:rsidRPr="00843254" w:rsidRDefault="00CC5388" w:rsidP="00CC5388">
            <w:pPr>
              <w:jc w:val="center"/>
              <w:rPr>
                <w:bCs/>
              </w:rPr>
            </w:pPr>
            <w:r>
              <w:rPr>
                <w:rFonts w:eastAsia="Calibri"/>
                <w:szCs w:val="22"/>
              </w:rPr>
              <w:t>11,37</w:t>
            </w:r>
          </w:p>
        </w:tc>
        <w:tc>
          <w:tcPr>
            <w:tcW w:w="752" w:type="pct"/>
            <w:vAlign w:val="center"/>
          </w:tcPr>
          <w:p w14:paraId="111337A2" w14:textId="475A99C1" w:rsidR="00CC5388" w:rsidRPr="00843254" w:rsidRDefault="00CC5388" w:rsidP="00CC5388">
            <w:pPr>
              <w:jc w:val="center"/>
              <w:rPr>
                <w:bCs/>
              </w:rPr>
            </w:pPr>
            <w:r>
              <w:rPr>
                <w:rFonts w:eastAsia="Calibri"/>
                <w:szCs w:val="22"/>
              </w:rPr>
              <w:t>11,37</w:t>
            </w:r>
          </w:p>
        </w:tc>
      </w:tr>
      <w:tr w:rsidR="00CC5388" w:rsidRPr="00224ACA" w14:paraId="05FC8E56" w14:textId="77777777" w:rsidTr="00A00A86">
        <w:tc>
          <w:tcPr>
            <w:tcW w:w="343" w:type="pct"/>
            <w:vMerge/>
            <w:shd w:val="clear" w:color="auto" w:fill="auto"/>
            <w:vAlign w:val="center"/>
          </w:tcPr>
          <w:p w14:paraId="70EF8710" w14:textId="77777777" w:rsidR="00CC5388" w:rsidRPr="00224ACA" w:rsidRDefault="00CC5388" w:rsidP="00CC5388"/>
        </w:tc>
        <w:tc>
          <w:tcPr>
            <w:tcW w:w="1348" w:type="pct"/>
            <w:vMerge/>
            <w:shd w:val="clear" w:color="auto" w:fill="auto"/>
            <w:vAlign w:val="center"/>
          </w:tcPr>
          <w:p w14:paraId="301D663A" w14:textId="77777777" w:rsidR="00CC5388" w:rsidRPr="00843254" w:rsidRDefault="00CC5388" w:rsidP="00CC5388">
            <w:pPr>
              <w:jc w:val="center"/>
              <w:rPr>
                <w:bCs/>
              </w:rPr>
            </w:pPr>
          </w:p>
        </w:tc>
        <w:tc>
          <w:tcPr>
            <w:tcW w:w="1472" w:type="pct"/>
            <w:shd w:val="clear" w:color="auto" w:fill="auto"/>
            <w:vAlign w:val="bottom"/>
          </w:tcPr>
          <w:p w14:paraId="72418DC9" w14:textId="1C37743E" w:rsidR="00CC5388" w:rsidRPr="00AC1DD1" w:rsidRDefault="00A00A86" w:rsidP="00CC5388">
            <w:pPr>
              <w:rPr>
                <w:rFonts w:eastAsia="Calibri"/>
                <w:color w:val="000000"/>
                <w:szCs w:val="22"/>
              </w:rPr>
            </w:pPr>
            <w:r>
              <w:rPr>
                <w:rFonts w:eastAsia="Calibri"/>
                <w:color w:val="000000"/>
                <w:szCs w:val="22"/>
              </w:rPr>
              <w:t>Agaro milteliai</w:t>
            </w:r>
          </w:p>
          <w:p w14:paraId="57E945CA" w14:textId="58C249C4" w:rsidR="00CC5388" w:rsidRPr="00AC1DD1" w:rsidRDefault="00863B30" w:rsidP="00CC5388">
            <w:pPr>
              <w:rPr>
                <w:rFonts w:eastAsia="Calibri"/>
                <w:color w:val="000000"/>
                <w:szCs w:val="22"/>
              </w:rPr>
            </w:pPr>
            <w:r>
              <w:rPr>
                <w:rFonts w:eastAsia="Calibri"/>
                <w:color w:val="000000"/>
                <w:szCs w:val="22"/>
              </w:rPr>
              <w:t>(p</w:t>
            </w:r>
            <w:r w:rsidR="00CC5388" w:rsidRPr="00AC1DD1">
              <w:rPr>
                <w:rFonts w:eastAsia="Calibri"/>
                <w:color w:val="000000"/>
                <w:szCs w:val="22"/>
              </w:rPr>
              <w:t xml:space="preserve">rekės ženklas </w:t>
            </w:r>
            <w:r w:rsidR="00CC5388" w:rsidRPr="00863B30">
              <w:rPr>
                <w:rFonts w:eastAsia="Calibri"/>
                <w:i/>
                <w:color w:val="000000"/>
                <w:szCs w:val="22"/>
              </w:rPr>
              <w:t>Alfa Aesar GmbH &amp; Co KG</w:t>
            </w:r>
            <w:r w:rsidRPr="00863B30">
              <w:rPr>
                <w:rFonts w:eastAsia="Calibri"/>
                <w:color w:val="000000"/>
                <w:szCs w:val="22"/>
              </w:rPr>
              <w:t>,</w:t>
            </w:r>
          </w:p>
          <w:p w14:paraId="72E78AD2" w14:textId="77125EE2" w:rsidR="00CC5388" w:rsidRPr="00843254" w:rsidRDefault="00863B30" w:rsidP="00CC5388">
            <w:r>
              <w:rPr>
                <w:rFonts w:eastAsia="Calibri"/>
                <w:color w:val="000000"/>
                <w:szCs w:val="22"/>
              </w:rPr>
              <w:t>p</w:t>
            </w:r>
            <w:r w:rsidR="00CC5388" w:rsidRPr="00AC1DD1">
              <w:rPr>
                <w:rFonts w:eastAsia="Calibri"/>
                <w:color w:val="000000"/>
                <w:szCs w:val="22"/>
              </w:rPr>
              <w:t>akuotė 1 * 500</w:t>
            </w:r>
            <w:r>
              <w:rPr>
                <w:rFonts w:eastAsia="Calibri"/>
                <w:color w:val="000000"/>
                <w:szCs w:val="22"/>
              </w:rPr>
              <w:t>)</w:t>
            </w:r>
          </w:p>
        </w:tc>
        <w:tc>
          <w:tcPr>
            <w:tcW w:w="515" w:type="pct"/>
            <w:shd w:val="clear" w:color="auto" w:fill="auto"/>
            <w:vAlign w:val="center"/>
          </w:tcPr>
          <w:p w14:paraId="37C58CA1" w14:textId="1A0D0566" w:rsidR="00CC5388" w:rsidRPr="00843254" w:rsidRDefault="00CC5388" w:rsidP="00CC5388">
            <w:pPr>
              <w:jc w:val="center"/>
              <w:rPr>
                <w:bCs/>
              </w:rPr>
            </w:pPr>
            <w:r>
              <w:rPr>
                <w:rFonts w:eastAsia="Calibri"/>
                <w:color w:val="000000"/>
                <w:szCs w:val="22"/>
              </w:rPr>
              <w:t>2</w:t>
            </w:r>
          </w:p>
        </w:tc>
        <w:tc>
          <w:tcPr>
            <w:tcW w:w="570" w:type="pct"/>
            <w:shd w:val="clear" w:color="auto" w:fill="auto"/>
            <w:vAlign w:val="center"/>
          </w:tcPr>
          <w:p w14:paraId="30B0DD86" w14:textId="0094D4BA" w:rsidR="00CC5388" w:rsidRPr="00843254" w:rsidRDefault="00CC5388" w:rsidP="00CC5388">
            <w:pPr>
              <w:jc w:val="center"/>
              <w:rPr>
                <w:bCs/>
              </w:rPr>
            </w:pPr>
            <w:r>
              <w:rPr>
                <w:rFonts w:eastAsia="Calibri"/>
                <w:szCs w:val="22"/>
              </w:rPr>
              <w:t>200,56</w:t>
            </w:r>
          </w:p>
        </w:tc>
        <w:tc>
          <w:tcPr>
            <w:tcW w:w="752" w:type="pct"/>
            <w:vAlign w:val="center"/>
          </w:tcPr>
          <w:p w14:paraId="0C2F19C7" w14:textId="68B19FA9" w:rsidR="00CC5388" w:rsidRPr="00843254" w:rsidRDefault="00CC5388" w:rsidP="00CC5388">
            <w:pPr>
              <w:jc w:val="center"/>
              <w:rPr>
                <w:bCs/>
              </w:rPr>
            </w:pPr>
            <w:r>
              <w:rPr>
                <w:rFonts w:eastAsia="Calibri"/>
                <w:szCs w:val="22"/>
              </w:rPr>
              <w:t>401,12</w:t>
            </w:r>
          </w:p>
        </w:tc>
      </w:tr>
      <w:tr w:rsidR="00CC5388" w:rsidRPr="00224ACA" w14:paraId="18101B73" w14:textId="77777777" w:rsidTr="00A00A86">
        <w:tc>
          <w:tcPr>
            <w:tcW w:w="343" w:type="pct"/>
            <w:vMerge/>
            <w:shd w:val="clear" w:color="auto" w:fill="auto"/>
            <w:vAlign w:val="center"/>
          </w:tcPr>
          <w:p w14:paraId="7D07F338" w14:textId="77777777" w:rsidR="00CC5388" w:rsidRPr="00224ACA" w:rsidRDefault="00CC5388" w:rsidP="00CC5388"/>
        </w:tc>
        <w:tc>
          <w:tcPr>
            <w:tcW w:w="1348" w:type="pct"/>
            <w:vMerge/>
            <w:shd w:val="clear" w:color="auto" w:fill="auto"/>
            <w:vAlign w:val="center"/>
          </w:tcPr>
          <w:p w14:paraId="350AA015" w14:textId="77777777" w:rsidR="00CC5388" w:rsidRPr="00843254" w:rsidRDefault="00CC5388" w:rsidP="00CC5388">
            <w:pPr>
              <w:jc w:val="center"/>
              <w:rPr>
                <w:bCs/>
              </w:rPr>
            </w:pPr>
          </w:p>
        </w:tc>
        <w:tc>
          <w:tcPr>
            <w:tcW w:w="1472" w:type="pct"/>
            <w:shd w:val="clear" w:color="auto" w:fill="auto"/>
          </w:tcPr>
          <w:p w14:paraId="73AC1F77" w14:textId="77777777" w:rsidR="00CC5388" w:rsidRPr="00843254" w:rsidRDefault="00CC5388" w:rsidP="00CC5388">
            <w:pPr>
              <w:jc w:val="center"/>
            </w:pPr>
          </w:p>
        </w:tc>
        <w:tc>
          <w:tcPr>
            <w:tcW w:w="515" w:type="pct"/>
            <w:shd w:val="clear" w:color="auto" w:fill="auto"/>
          </w:tcPr>
          <w:p w14:paraId="2D401044" w14:textId="77777777" w:rsidR="00CC5388" w:rsidRPr="00843254" w:rsidRDefault="00CC5388" w:rsidP="00CC5388">
            <w:pPr>
              <w:jc w:val="center"/>
              <w:rPr>
                <w:bCs/>
              </w:rPr>
            </w:pPr>
          </w:p>
        </w:tc>
        <w:tc>
          <w:tcPr>
            <w:tcW w:w="570" w:type="pct"/>
            <w:shd w:val="clear" w:color="auto" w:fill="auto"/>
          </w:tcPr>
          <w:p w14:paraId="0DBCDA3F" w14:textId="77777777" w:rsidR="00CC5388" w:rsidRPr="00843254" w:rsidRDefault="00CC5388" w:rsidP="00CC5388">
            <w:pPr>
              <w:jc w:val="center"/>
              <w:rPr>
                <w:bCs/>
              </w:rPr>
            </w:pPr>
          </w:p>
        </w:tc>
        <w:tc>
          <w:tcPr>
            <w:tcW w:w="752" w:type="pct"/>
          </w:tcPr>
          <w:p w14:paraId="210D58B0" w14:textId="6CFE0FC6" w:rsidR="00CC5388" w:rsidRPr="00843254" w:rsidRDefault="00A00A86" w:rsidP="00CC5388">
            <w:pPr>
              <w:jc w:val="center"/>
              <w:rPr>
                <w:bCs/>
              </w:rPr>
            </w:pPr>
            <w:r>
              <w:rPr>
                <w:rFonts w:eastAsia="Calibri"/>
                <w:b/>
                <w:bCs/>
                <w:color w:val="000000"/>
                <w:szCs w:val="22"/>
              </w:rPr>
              <w:t>1 358,48</w:t>
            </w:r>
          </w:p>
        </w:tc>
      </w:tr>
      <w:tr w:rsidR="00A00A86" w:rsidRPr="00224ACA" w14:paraId="27887C51" w14:textId="77777777" w:rsidTr="00863B30">
        <w:tc>
          <w:tcPr>
            <w:tcW w:w="343" w:type="pct"/>
            <w:vMerge w:val="restart"/>
            <w:shd w:val="clear" w:color="auto" w:fill="auto"/>
            <w:vAlign w:val="center"/>
          </w:tcPr>
          <w:p w14:paraId="2327CA8A" w14:textId="13905A3F" w:rsidR="00A00A86" w:rsidRPr="00224ACA" w:rsidRDefault="00A00A86" w:rsidP="00863B30">
            <w:pPr>
              <w:jc w:val="center"/>
            </w:pPr>
            <w:r>
              <w:t>10.</w:t>
            </w:r>
          </w:p>
        </w:tc>
        <w:tc>
          <w:tcPr>
            <w:tcW w:w="1348" w:type="pct"/>
            <w:vMerge w:val="restart"/>
            <w:shd w:val="clear" w:color="auto" w:fill="auto"/>
            <w:vAlign w:val="center"/>
          </w:tcPr>
          <w:p w14:paraId="4891CB07" w14:textId="1FBCE8EF" w:rsidR="00A00A86" w:rsidRPr="00843254" w:rsidRDefault="00A00A86" w:rsidP="00A00A86">
            <w:pPr>
              <w:jc w:val="center"/>
              <w:rPr>
                <w:bCs/>
              </w:rPr>
            </w:pPr>
            <w:r w:rsidRPr="00375B90">
              <w:rPr>
                <w:rFonts w:eastAsia="Calibri"/>
                <w:szCs w:val="22"/>
              </w:rPr>
              <w:t>Panevėžio „Vyturio“ progimnazija</w:t>
            </w:r>
          </w:p>
        </w:tc>
        <w:tc>
          <w:tcPr>
            <w:tcW w:w="1472" w:type="pct"/>
            <w:shd w:val="clear" w:color="auto" w:fill="auto"/>
            <w:vAlign w:val="center"/>
          </w:tcPr>
          <w:p w14:paraId="1C269C8B" w14:textId="6513A28B" w:rsidR="00A00A86" w:rsidRPr="00843254" w:rsidRDefault="00A00A86" w:rsidP="00A00A86">
            <w:r w:rsidRPr="00375B90">
              <w:rPr>
                <w:rFonts w:eastAsia="Calibri"/>
                <w:color w:val="000000"/>
                <w:szCs w:val="22"/>
              </w:rPr>
              <w:t xml:space="preserve">Edukacinė bitutė </w:t>
            </w:r>
            <w:r w:rsidRPr="00A00A86">
              <w:rPr>
                <w:rFonts w:eastAsia="Calibri"/>
                <w:i/>
                <w:color w:val="000000"/>
                <w:szCs w:val="22"/>
              </w:rPr>
              <w:t>Blue-bot</w:t>
            </w:r>
          </w:p>
        </w:tc>
        <w:tc>
          <w:tcPr>
            <w:tcW w:w="515" w:type="pct"/>
            <w:shd w:val="clear" w:color="auto" w:fill="auto"/>
            <w:vAlign w:val="center"/>
          </w:tcPr>
          <w:p w14:paraId="10504189" w14:textId="3BDB2525" w:rsidR="00A00A86" w:rsidRPr="00843254" w:rsidRDefault="00A00A86" w:rsidP="00A00A86">
            <w:pPr>
              <w:jc w:val="center"/>
              <w:rPr>
                <w:bCs/>
              </w:rPr>
            </w:pPr>
            <w:r w:rsidRPr="00375B90">
              <w:rPr>
                <w:rFonts w:eastAsia="Calibri"/>
                <w:color w:val="000000"/>
                <w:szCs w:val="22"/>
              </w:rPr>
              <w:t>2</w:t>
            </w:r>
          </w:p>
        </w:tc>
        <w:tc>
          <w:tcPr>
            <w:tcW w:w="570" w:type="pct"/>
            <w:shd w:val="clear" w:color="auto" w:fill="auto"/>
            <w:vAlign w:val="center"/>
          </w:tcPr>
          <w:p w14:paraId="71EEF1B8" w14:textId="612CDFDF" w:rsidR="00A00A86" w:rsidRPr="00843254" w:rsidRDefault="00A00A86" w:rsidP="00A00A86">
            <w:pPr>
              <w:jc w:val="center"/>
              <w:rPr>
                <w:bCs/>
              </w:rPr>
            </w:pPr>
            <w:r w:rsidRPr="00375B90">
              <w:rPr>
                <w:rFonts w:eastAsia="Calibri"/>
                <w:bCs/>
                <w:color w:val="000000"/>
                <w:szCs w:val="22"/>
              </w:rPr>
              <w:t>110,00</w:t>
            </w:r>
          </w:p>
        </w:tc>
        <w:tc>
          <w:tcPr>
            <w:tcW w:w="752" w:type="pct"/>
            <w:vAlign w:val="center"/>
          </w:tcPr>
          <w:p w14:paraId="76BC0E96" w14:textId="11954947" w:rsidR="00A00A86" w:rsidRPr="00843254" w:rsidRDefault="00A00A86" w:rsidP="00A00A86">
            <w:pPr>
              <w:jc w:val="center"/>
              <w:rPr>
                <w:bCs/>
              </w:rPr>
            </w:pPr>
            <w:r w:rsidRPr="00375B90">
              <w:rPr>
                <w:rFonts w:eastAsia="Calibri"/>
                <w:bCs/>
                <w:color w:val="000000"/>
                <w:szCs w:val="22"/>
              </w:rPr>
              <w:t>220,0</w:t>
            </w:r>
          </w:p>
        </w:tc>
      </w:tr>
      <w:tr w:rsidR="00A00A86" w:rsidRPr="00224ACA" w14:paraId="43C2AC10" w14:textId="77777777" w:rsidTr="00A00A86">
        <w:tc>
          <w:tcPr>
            <w:tcW w:w="343" w:type="pct"/>
            <w:vMerge/>
            <w:shd w:val="clear" w:color="auto" w:fill="auto"/>
          </w:tcPr>
          <w:p w14:paraId="55844F48" w14:textId="77777777" w:rsidR="00A00A86" w:rsidRPr="00224ACA" w:rsidRDefault="00A00A86" w:rsidP="00A00A86"/>
        </w:tc>
        <w:tc>
          <w:tcPr>
            <w:tcW w:w="1348" w:type="pct"/>
            <w:vMerge/>
            <w:shd w:val="clear" w:color="auto" w:fill="auto"/>
            <w:vAlign w:val="center"/>
          </w:tcPr>
          <w:p w14:paraId="4FE24FCD" w14:textId="77777777" w:rsidR="00A00A86" w:rsidRPr="00843254" w:rsidRDefault="00A00A86" w:rsidP="00A00A86">
            <w:pPr>
              <w:jc w:val="center"/>
              <w:rPr>
                <w:bCs/>
              </w:rPr>
            </w:pPr>
          </w:p>
        </w:tc>
        <w:tc>
          <w:tcPr>
            <w:tcW w:w="1472" w:type="pct"/>
            <w:shd w:val="clear" w:color="auto" w:fill="auto"/>
            <w:vAlign w:val="bottom"/>
          </w:tcPr>
          <w:p w14:paraId="381C52BA" w14:textId="60430985" w:rsidR="00A00A86" w:rsidRPr="00843254" w:rsidRDefault="00A00A86" w:rsidP="00A00A86">
            <w:r w:rsidRPr="00375B90">
              <w:rPr>
                <w:rFonts w:eastAsia="Calibri"/>
                <w:color w:val="000000"/>
                <w:szCs w:val="22"/>
              </w:rPr>
              <w:t>Robotų rašiklių laikiklių komplektas</w:t>
            </w:r>
          </w:p>
        </w:tc>
        <w:tc>
          <w:tcPr>
            <w:tcW w:w="515" w:type="pct"/>
            <w:shd w:val="clear" w:color="auto" w:fill="auto"/>
            <w:vAlign w:val="center"/>
          </w:tcPr>
          <w:p w14:paraId="319E6896" w14:textId="2728E569" w:rsidR="00A00A86" w:rsidRPr="00843254" w:rsidRDefault="00A00A86" w:rsidP="00A00A86">
            <w:pPr>
              <w:jc w:val="center"/>
              <w:rPr>
                <w:bCs/>
              </w:rPr>
            </w:pPr>
            <w:r w:rsidRPr="00375B90">
              <w:rPr>
                <w:rFonts w:eastAsia="Calibri"/>
                <w:color w:val="000000"/>
                <w:szCs w:val="22"/>
              </w:rPr>
              <w:t>1</w:t>
            </w:r>
          </w:p>
        </w:tc>
        <w:tc>
          <w:tcPr>
            <w:tcW w:w="570" w:type="pct"/>
            <w:shd w:val="clear" w:color="auto" w:fill="auto"/>
            <w:vAlign w:val="center"/>
          </w:tcPr>
          <w:p w14:paraId="251F131E" w14:textId="66F5C4F5" w:rsidR="00A00A86" w:rsidRPr="00843254" w:rsidRDefault="00A00A86" w:rsidP="00A00A86">
            <w:pPr>
              <w:jc w:val="center"/>
              <w:rPr>
                <w:bCs/>
              </w:rPr>
            </w:pPr>
            <w:r w:rsidRPr="00375B90">
              <w:rPr>
                <w:rFonts w:eastAsia="Calibri"/>
                <w:bCs/>
                <w:color w:val="000000"/>
                <w:szCs w:val="22"/>
              </w:rPr>
              <w:t>27,00</w:t>
            </w:r>
          </w:p>
        </w:tc>
        <w:tc>
          <w:tcPr>
            <w:tcW w:w="752" w:type="pct"/>
            <w:vAlign w:val="center"/>
          </w:tcPr>
          <w:p w14:paraId="342D2A75" w14:textId="7D91E6B5" w:rsidR="00A00A86" w:rsidRPr="00843254" w:rsidRDefault="00A00A86" w:rsidP="00A00A86">
            <w:pPr>
              <w:jc w:val="center"/>
              <w:rPr>
                <w:bCs/>
              </w:rPr>
            </w:pPr>
            <w:r w:rsidRPr="00375B90">
              <w:rPr>
                <w:rFonts w:eastAsia="Calibri"/>
                <w:bCs/>
                <w:color w:val="000000"/>
                <w:szCs w:val="22"/>
              </w:rPr>
              <w:t>27,00</w:t>
            </w:r>
          </w:p>
        </w:tc>
      </w:tr>
      <w:tr w:rsidR="00A00A86" w:rsidRPr="00224ACA" w14:paraId="1C3B5906" w14:textId="77777777" w:rsidTr="00A00A86">
        <w:tc>
          <w:tcPr>
            <w:tcW w:w="343" w:type="pct"/>
            <w:vMerge/>
            <w:shd w:val="clear" w:color="auto" w:fill="auto"/>
          </w:tcPr>
          <w:p w14:paraId="7439B3E7" w14:textId="77777777" w:rsidR="00A00A86" w:rsidRPr="00224ACA" w:rsidRDefault="00A00A86" w:rsidP="00A00A86"/>
        </w:tc>
        <w:tc>
          <w:tcPr>
            <w:tcW w:w="1348" w:type="pct"/>
            <w:vMerge/>
            <w:shd w:val="clear" w:color="auto" w:fill="auto"/>
            <w:vAlign w:val="center"/>
          </w:tcPr>
          <w:p w14:paraId="64B7AC50" w14:textId="77777777" w:rsidR="00A00A86" w:rsidRPr="00843254" w:rsidRDefault="00A00A86" w:rsidP="00A00A86">
            <w:pPr>
              <w:jc w:val="center"/>
              <w:rPr>
                <w:bCs/>
              </w:rPr>
            </w:pPr>
          </w:p>
        </w:tc>
        <w:tc>
          <w:tcPr>
            <w:tcW w:w="1472" w:type="pct"/>
            <w:shd w:val="clear" w:color="auto" w:fill="auto"/>
            <w:vAlign w:val="bottom"/>
          </w:tcPr>
          <w:p w14:paraId="755A5B97" w14:textId="1FF7FC05" w:rsidR="00A00A86" w:rsidRPr="00843254" w:rsidRDefault="00863B30" w:rsidP="00A00A86">
            <w:r>
              <w:rPr>
                <w:rFonts w:eastAsia="Calibri"/>
                <w:color w:val="000000"/>
                <w:szCs w:val="22"/>
              </w:rPr>
              <w:t>S</w:t>
            </w:r>
            <w:r w:rsidRPr="00375B90">
              <w:rPr>
                <w:rFonts w:eastAsia="Calibri"/>
                <w:color w:val="000000"/>
                <w:szCs w:val="22"/>
              </w:rPr>
              <w:t xml:space="preserve">kaidrus </w:t>
            </w:r>
            <w:r>
              <w:rPr>
                <w:rFonts w:eastAsia="Calibri"/>
                <w:color w:val="000000"/>
                <w:szCs w:val="22"/>
              </w:rPr>
              <w:t>k</w:t>
            </w:r>
            <w:r w:rsidR="00A00A86" w:rsidRPr="00375B90">
              <w:rPr>
                <w:rFonts w:eastAsia="Calibri"/>
                <w:color w:val="000000"/>
                <w:szCs w:val="22"/>
              </w:rPr>
              <w:t>ilimėlis su kišenėlėmis</w:t>
            </w:r>
          </w:p>
        </w:tc>
        <w:tc>
          <w:tcPr>
            <w:tcW w:w="515" w:type="pct"/>
            <w:shd w:val="clear" w:color="auto" w:fill="auto"/>
            <w:vAlign w:val="center"/>
          </w:tcPr>
          <w:p w14:paraId="2678AA97" w14:textId="614CA9AF" w:rsidR="00A00A86" w:rsidRPr="00843254" w:rsidRDefault="00A00A86" w:rsidP="00A00A86">
            <w:pPr>
              <w:jc w:val="center"/>
              <w:rPr>
                <w:bCs/>
              </w:rPr>
            </w:pPr>
            <w:r w:rsidRPr="00375B90">
              <w:rPr>
                <w:rFonts w:eastAsia="Calibri"/>
                <w:color w:val="000000"/>
                <w:szCs w:val="22"/>
              </w:rPr>
              <w:t>2</w:t>
            </w:r>
          </w:p>
        </w:tc>
        <w:tc>
          <w:tcPr>
            <w:tcW w:w="570" w:type="pct"/>
            <w:shd w:val="clear" w:color="auto" w:fill="auto"/>
            <w:vAlign w:val="center"/>
          </w:tcPr>
          <w:p w14:paraId="7E352AB5" w14:textId="55168932" w:rsidR="00A00A86" w:rsidRPr="00843254" w:rsidRDefault="00A00A86" w:rsidP="00A00A86">
            <w:pPr>
              <w:jc w:val="center"/>
              <w:rPr>
                <w:bCs/>
              </w:rPr>
            </w:pPr>
            <w:r w:rsidRPr="00375B90">
              <w:rPr>
                <w:rFonts w:eastAsia="Calibri"/>
                <w:bCs/>
                <w:color w:val="000000"/>
                <w:szCs w:val="22"/>
              </w:rPr>
              <w:t>35,00</w:t>
            </w:r>
          </w:p>
        </w:tc>
        <w:tc>
          <w:tcPr>
            <w:tcW w:w="752" w:type="pct"/>
            <w:vAlign w:val="center"/>
          </w:tcPr>
          <w:p w14:paraId="58B4695F" w14:textId="5C9A2F36" w:rsidR="00A00A86" w:rsidRPr="00843254" w:rsidRDefault="00A00A86" w:rsidP="00A00A86">
            <w:pPr>
              <w:jc w:val="center"/>
              <w:rPr>
                <w:bCs/>
              </w:rPr>
            </w:pPr>
            <w:r w:rsidRPr="00375B90">
              <w:rPr>
                <w:rFonts w:eastAsia="Calibri"/>
                <w:bCs/>
                <w:color w:val="000000"/>
                <w:szCs w:val="22"/>
              </w:rPr>
              <w:t>70,00</w:t>
            </w:r>
          </w:p>
        </w:tc>
      </w:tr>
      <w:tr w:rsidR="00A00A86" w:rsidRPr="00224ACA" w14:paraId="5A348C9C" w14:textId="77777777" w:rsidTr="00A00A86">
        <w:tc>
          <w:tcPr>
            <w:tcW w:w="343" w:type="pct"/>
            <w:vMerge/>
            <w:shd w:val="clear" w:color="auto" w:fill="auto"/>
          </w:tcPr>
          <w:p w14:paraId="255C4F57" w14:textId="77777777" w:rsidR="00A00A86" w:rsidRPr="00224ACA" w:rsidRDefault="00A00A86" w:rsidP="00A00A86"/>
        </w:tc>
        <w:tc>
          <w:tcPr>
            <w:tcW w:w="1348" w:type="pct"/>
            <w:vMerge/>
            <w:shd w:val="clear" w:color="auto" w:fill="auto"/>
            <w:vAlign w:val="center"/>
          </w:tcPr>
          <w:p w14:paraId="615C7FF7" w14:textId="77777777" w:rsidR="00A00A86" w:rsidRPr="00843254" w:rsidRDefault="00A00A86" w:rsidP="00A00A86">
            <w:pPr>
              <w:jc w:val="center"/>
              <w:rPr>
                <w:bCs/>
              </w:rPr>
            </w:pPr>
          </w:p>
        </w:tc>
        <w:tc>
          <w:tcPr>
            <w:tcW w:w="1472" w:type="pct"/>
            <w:shd w:val="clear" w:color="auto" w:fill="auto"/>
            <w:vAlign w:val="bottom"/>
          </w:tcPr>
          <w:p w14:paraId="34A60BE2" w14:textId="1E2BDB1C" w:rsidR="00A00A86" w:rsidRPr="00843254" w:rsidRDefault="00A00A86" w:rsidP="00A00A86">
            <w:r w:rsidRPr="00375B90">
              <w:rPr>
                <w:rFonts w:eastAsia="Calibri"/>
                <w:color w:val="000000"/>
                <w:szCs w:val="22"/>
              </w:rPr>
              <w:t xml:space="preserve">Kilimėlis </w:t>
            </w:r>
            <w:r w:rsidRPr="00A00A86">
              <w:rPr>
                <w:rFonts w:eastAsia="Calibri"/>
                <w:i/>
                <w:color w:val="000000"/>
                <w:szCs w:val="22"/>
              </w:rPr>
              <w:t>Miestelis</w:t>
            </w:r>
          </w:p>
        </w:tc>
        <w:tc>
          <w:tcPr>
            <w:tcW w:w="515" w:type="pct"/>
            <w:shd w:val="clear" w:color="auto" w:fill="auto"/>
            <w:vAlign w:val="center"/>
          </w:tcPr>
          <w:p w14:paraId="6122BF2E" w14:textId="2212019C" w:rsidR="00A00A86" w:rsidRPr="00843254" w:rsidRDefault="00A00A86" w:rsidP="00A00A86">
            <w:pPr>
              <w:jc w:val="center"/>
              <w:rPr>
                <w:bCs/>
              </w:rPr>
            </w:pPr>
            <w:r w:rsidRPr="00375B90">
              <w:rPr>
                <w:rFonts w:eastAsia="Calibri"/>
                <w:color w:val="000000"/>
                <w:szCs w:val="22"/>
              </w:rPr>
              <w:t>1</w:t>
            </w:r>
          </w:p>
        </w:tc>
        <w:tc>
          <w:tcPr>
            <w:tcW w:w="570" w:type="pct"/>
            <w:shd w:val="clear" w:color="auto" w:fill="auto"/>
            <w:vAlign w:val="center"/>
          </w:tcPr>
          <w:p w14:paraId="0D0D3F00" w14:textId="27D49318" w:rsidR="00A00A86" w:rsidRPr="00843254" w:rsidRDefault="00A00A86" w:rsidP="00A00A86">
            <w:pPr>
              <w:jc w:val="center"/>
              <w:rPr>
                <w:bCs/>
              </w:rPr>
            </w:pPr>
            <w:r w:rsidRPr="00375B90">
              <w:rPr>
                <w:rFonts w:eastAsia="Calibri"/>
                <w:bCs/>
                <w:color w:val="000000"/>
                <w:szCs w:val="22"/>
              </w:rPr>
              <w:t>33,00</w:t>
            </w:r>
          </w:p>
        </w:tc>
        <w:tc>
          <w:tcPr>
            <w:tcW w:w="752" w:type="pct"/>
            <w:vAlign w:val="center"/>
          </w:tcPr>
          <w:p w14:paraId="50369D12" w14:textId="211BB5E5" w:rsidR="00A00A86" w:rsidRPr="00843254" w:rsidRDefault="00A00A86" w:rsidP="00A00A86">
            <w:pPr>
              <w:jc w:val="center"/>
              <w:rPr>
                <w:bCs/>
              </w:rPr>
            </w:pPr>
            <w:r w:rsidRPr="00375B90">
              <w:rPr>
                <w:rFonts w:eastAsia="Calibri"/>
                <w:bCs/>
                <w:color w:val="000000"/>
                <w:szCs w:val="22"/>
              </w:rPr>
              <w:t>33,00</w:t>
            </w:r>
          </w:p>
        </w:tc>
      </w:tr>
      <w:tr w:rsidR="00A00A86" w:rsidRPr="00224ACA" w14:paraId="1BDEBBBD" w14:textId="77777777" w:rsidTr="00A00A86">
        <w:tc>
          <w:tcPr>
            <w:tcW w:w="343" w:type="pct"/>
            <w:vMerge/>
            <w:shd w:val="clear" w:color="auto" w:fill="auto"/>
          </w:tcPr>
          <w:p w14:paraId="68FBA58F" w14:textId="77777777" w:rsidR="00A00A86" w:rsidRPr="00224ACA" w:rsidRDefault="00A00A86" w:rsidP="00A00A86"/>
        </w:tc>
        <w:tc>
          <w:tcPr>
            <w:tcW w:w="1348" w:type="pct"/>
            <w:vMerge/>
            <w:shd w:val="clear" w:color="auto" w:fill="auto"/>
            <w:vAlign w:val="center"/>
          </w:tcPr>
          <w:p w14:paraId="190B5F74" w14:textId="77777777" w:rsidR="00A00A86" w:rsidRPr="00843254" w:rsidRDefault="00A00A86" w:rsidP="00A00A86">
            <w:pPr>
              <w:jc w:val="center"/>
              <w:rPr>
                <w:bCs/>
              </w:rPr>
            </w:pPr>
          </w:p>
        </w:tc>
        <w:tc>
          <w:tcPr>
            <w:tcW w:w="1472" w:type="pct"/>
            <w:shd w:val="clear" w:color="auto" w:fill="auto"/>
            <w:vAlign w:val="bottom"/>
          </w:tcPr>
          <w:p w14:paraId="6459AC52" w14:textId="307B8DEA" w:rsidR="00A00A86" w:rsidRPr="00843254" w:rsidRDefault="00A00A86" w:rsidP="00A00A86">
            <w:r w:rsidRPr="00375B90">
              <w:rPr>
                <w:rFonts w:eastAsia="Arial"/>
                <w:szCs w:val="22"/>
              </w:rPr>
              <w:t xml:space="preserve">Kilimėlis </w:t>
            </w:r>
            <w:r w:rsidRPr="00A00A86">
              <w:rPr>
                <w:rFonts w:eastAsia="Arial"/>
                <w:i/>
                <w:szCs w:val="22"/>
              </w:rPr>
              <w:t>Didmiestis</w:t>
            </w:r>
          </w:p>
        </w:tc>
        <w:tc>
          <w:tcPr>
            <w:tcW w:w="515" w:type="pct"/>
            <w:shd w:val="clear" w:color="auto" w:fill="auto"/>
            <w:vAlign w:val="center"/>
          </w:tcPr>
          <w:p w14:paraId="5F34B50E" w14:textId="3F1DD22E" w:rsidR="00A00A86" w:rsidRPr="00843254" w:rsidRDefault="00A00A86" w:rsidP="00A00A86">
            <w:pPr>
              <w:jc w:val="center"/>
              <w:rPr>
                <w:bCs/>
              </w:rPr>
            </w:pPr>
            <w:r w:rsidRPr="00375B90">
              <w:rPr>
                <w:rFonts w:eastAsia="Calibri"/>
                <w:color w:val="000000"/>
                <w:szCs w:val="22"/>
              </w:rPr>
              <w:t>1</w:t>
            </w:r>
          </w:p>
        </w:tc>
        <w:tc>
          <w:tcPr>
            <w:tcW w:w="570" w:type="pct"/>
            <w:shd w:val="clear" w:color="auto" w:fill="auto"/>
            <w:vAlign w:val="center"/>
          </w:tcPr>
          <w:p w14:paraId="0412D02D" w14:textId="76150D31" w:rsidR="00A00A86" w:rsidRPr="00843254" w:rsidRDefault="00A00A86" w:rsidP="00A00A86">
            <w:pPr>
              <w:jc w:val="center"/>
              <w:rPr>
                <w:bCs/>
              </w:rPr>
            </w:pPr>
            <w:r w:rsidRPr="00375B90">
              <w:rPr>
                <w:rFonts w:eastAsia="Calibri"/>
                <w:bCs/>
                <w:color w:val="000000"/>
                <w:szCs w:val="22"/>
              </w:rPr>
              <w:t>33,00</w:t>
            </w:r>
          </w:p>
        </w:tc>
        <w:tc>
          <w:tcPr>
            <w:tcW w:w="752" w:type="pct"/>
            <w:vAlign w:val="center"/>
          </w:tcPr>
          <w:p w14:paraId="60C90C03" w14:textId="20A812E1" w:rsidR="00A00A86" w:rsidRPr="00843254" w:rsidRDefault="00A00A86" w:rsidP="00A00A86">
            <w:pPr>
              <w:jc w:val="center"/>
              <w:rPr>
                <w:bCs/>
              </w:rPr>
            </w:pPr>
            <w:r w:rsidRPr="00375B90">
              <w:rPr>
                <w:rFonts w:eastAsia="Calibri"/>
                <w:bCs/>
                <w:color w:val="000000"/>
                <w:szCs w:val="22"/>
              </w:rPr>
              <w:t>33,00</w:t>
            </w:r>
          </w:p>
        </w:tc>
      </w:tr>
      <w:tr w:rsidR="00A00A86" w:rsidRPr="00224ACA" w14:paraId="0D8D7812" w14:textId="77777777" w:rsidTr="00A00A86">
        <w:tc>
          <w:tcPr>
            <w:tcW w:w="343" w:type="pct"/>
            <w:vMerge/>
            <w:shd w:val="clear" w:color="auto" w:fill="auto"/>
          </w:tcPr>
          <w:p w14:paraId="6340DA68" w14:textId="77777777" w:rsidR="00A00A86" w:rsidRPr="00224ACA" w:rsidRDefault="00A00A86" w:rsidP="00A00A86"/>
        </w:tc>
        <w:tc>
          <w:tcPr>
            <w:tcW w:w="1348" w:type="pct"/>
            <w:vMerge/>
            <w:shd w:val="clear" w:color="auto" w:fill="auto"/>
            <w:vAlign w:val="center"/>
          </w:tcPr>
          <w:p w14:paraId="4A07C1C4" w14:textId="77777777" w:rsidR="00A00A86" w:rsidRPr="00843254" w:rsidRDefault="00A00A86" w:rsidP="00A00A86">
            <w:pPr>
              <w:jc w:val="center"/>
              <w:rPr>
                <w:bCs/>
              </w:rPr>
            </w:pPr>
          </w:p>
        </w:tc>
        <w:tc>
          <w:tcPr>
            <w:tcW w:w="1472" w:type="pct"/>
            <w:shd w:val="clear" w:color="auto" w:fill="auto"/>
            <w:vAlign w:val="bottom"/>
          </w:tcPr>
          <w:p w14:paraId="26A14AF4" w14:textId="002E813D" w:rsidR="00A00A86" w:rsidRPr="00843254" w:rsidRDefault="00A00A86" w:rsidP="00A00A86">
            <w:r w:rsidRPr="00375B90">
              <w:rPr>
                <w:rFonts w:eastAsia="Calibri"/>
                <w:color w:val="000000"/>
                <w:szCs w:val="22"/>
              </w:rPr>
              <w:t>Kilimėlių rinkinys pieš</w:t>
            </w:r>
            <w:r w:rsidR="00863B30">
              <w:rPr>
                <w:rFonts w:eastAsia="Calibri"/>
                <w:color w:val="000000"/>
                <w:szCs w:val="22"/>
              </w:rPr>
              <w:t>ti</w:t>
            </w:r>
          </w:p>
        </w:tc>
        <w:tc>
          <w:tcPr>
            <w:tcW w:w="515" w:type="pct"/>
            <w:shd w:val="clear" w:color="auto" w:fill="auto"/>
            <w:vAlign w:val="center"/>
          </w:tcPr>
          <w:p w14:paraId="14C548D0" w14:textId="6AE901CD" w:rsidR="00A00A86" w:rsidRPr="00843254" w:rsidRDefault="00A00A86" w:rsidP="00A00A86">
            <w:pPr>
              <w:jc w:val="center"/>
              <w:rPr>
                <w:bCs/>
              </w:rPr>
            </w:pPr>
            <w:r w:rsidRPr="00375B90">
              <w:rPr>
                <w:rFonts w:eastAsia="Calibri"/>
                <w:color w:val="000000"/>
                <w:szCs w:val="22"/>
              </w:rPr>
              <w:t>1</w:t>
            </w:r>
          </w:p>
        </w:tc>
        <w:tc>
          <w:tcPr>
            <w:tcW w:w="570" w:type="pct"/>
            <w:shd w:val="clear" w:color="auto" w:fill="auto"/>
            <w:vAlign w:val="center"/>
          </w:tcPr>
          <w:p w14:paraId="6F8702B1" w14:textId="07F6FAEE" w:rsidR="00A00A86" w:rsidRPr="00843254" w:rsidRDefault="00A00A86" w:rsidP="00A00A86">
            <w:pPr>
              <w:jc w:val="center"/>
              <w:rPr>
                <w:bCs/>
              </w:rPr>
            </w:pPr>
            <w:r>
              <w:rPr>
                <w:rFonts w:eastAsia="Calibri"/>
                <w:bCs/>
                <w:color w:val="000000"/>
                <w:szCs w:val="22"/>
              </w:rPr>
              <w:t>37</w:t>
            </w:r>
            <w:r w:rsidRPr="00375B90">
              <w:rPr>
                <w:rFonts w:eastAsia="Calibri"/>
                <w:bCs/>
                <w:color w:val="000000"/>
                <w:szCs w:val="22"/>
              </w:rPr>
              <w:t>,00</w:t>
            </w:r>
          </w:p>
        </w:tc>
        <w:tc>
          <w:tcPr>
            <w:tcW w:w="752" w:type="pct"/>
            <w:vAlign w:val="center"/>
          </w:tcPr>
          <w:p w14:paraId="297F23CF" w14:textId="29052DD7" w:rsidR="00A00A86" w:rsidRPr="00843254" w:rsidRDefault="00A00A86" w:rsidP="00A00A86">
            <w:pPr>
              <w:jc w:val="center"/>
              <w:rPr>
                <w:bCs/>
              </w:rPr>
            </w:pPr>
            <w:r w:rsidRPr="00375B90">
              <w:rPr>
                <w:rFonts w:eastAsia="Calibri"/>
                <w:bCs/>
                <w:color w:val="000000"/>
                <w:szCs w:val="22"/>
              </w:rPr>
              <w:t>37,00</w:t>
            </w:r>
          </w:p>
        </w:tc>
      </w:tr>
      <w:tr w:rsidR="00A00A86" w:rsidRPr="00224ACA" w14:paraId="159E7E94" w14:textId="77777777" w:rsidTr="00A00A86">
        <w:tc>
          <w:tcPr>
            <w:tcW w:w="343" w:type="pct"/>
            <w:vMerge/>
            <w:shd w:val="clear" w:color="auto" w:fill="auto"/>
          </w:tcPr>
          <w:p w14:paraId="7E5C77FC" w14:textId="77777777" w:rsidR="00A00A86" w:rsidRPr="00224ACA" w:rsidRDefault="00A00A86" w:rsidP="00A00A86"/>
        </w:tc>
        <w:tc>
          <w:tcPr>
            <w:tcW w:w="1348" w:type="pct"/>
            <w:vMerge/>
            <w:shd w:val="clear" w:color="auto" w:fill="auto"/>
            <w:vAlign w:val="center"/>
          </w:tcPr>
          <w:p w14:paraId="3C73F9E1" w14:textId="77777777" w:rsidR="00A00A86" w:rsidRPr="00843254" w:rsidRDefault="00A00A86" w:rsidP="00A00A86">
            <w:pPr>
              <w:jc w:val="center"/>
              <w:rPr>
                <w:bCs/>
              </w:rPr>
            </w:pPr>
          </w:p>
        </w:tc>
        <w:tc>
          <w:tcPr>
            <w:tcW w:w="1472" w:type="pct"/>
            <w:shd w:val="clear" w:color="auto" w:fill="auto"/>
            <w:vAlign w:val="bottom"/>
          </w:tcPr>
          <w:p w14:paraId="484605FA" w14:textId="10B46CCE" w:rsidR="00A00A86" w:rsidRPr="00843254" w:rsidRDefault="00A00A86" w:rsidP="00A00A86">
            <w:r w:rsidRPr="00375B90">
              <w:rPr>
                <w:rFonts w:eastAsia="Calibri"/>
                <w:color w:val="000000"/>
                <w:szCs w:val="22"/>
              </w:rPr>
              <w:t xml:space="preserve">Kilimėlis </w:t>
            </w:r>
            <w:r w:rsidRPr="00A00A86">
              <w:rPr>
                <w:rFonts w:eastAsia="Calibri"/>
                <w:i/>
                <w:color w:val="000000"/>
                <w:szCs w:val="22"/>
              </w:rPr>
              <w:t>Žmogaus kūnas</w:t>
            </w:r>
          </w:p>
        </w:tc>
        <w:tc>
          <w:tcPr>
            <w:tcW w:w="515" w:type="pct"/>
            <w:shd w:val="clear" w:color="auto" w:fill="auto"/>
            <w:vAlign w:val="center"/>
          </w:tcPr>
          <w:p w14:paraId="41602E79" w14:textId="46BC5F7B" w:rsidR="00A00A86" w:rsidRPr="00843254" w:rsidRDefault="00A00A86" w:rsidP="00A00A86">
            <w:pPr>
              <w:jc w:val="center"/>
              <w:rPr>
                <w:bCs/>
              </w:rPr>
            </w:pPr>
            <w:r w:rsidRPr="00375B90">
              <w:rPr>
                <w:rFonts w:eastAsia="Calibri"/>
                <w:color w:val="000000"/>
                <w:szCs w:val="22"/>
              </w:rPr>
              <w:t>1</w:t>
            </w:r>
          </w:p>
        </w:tc>
        <w:tc>
          <w:tcPr>
            <w:tcW w:w="570" w:type="pct"/>
            <w:shd w:val="clear" w:color="auto" w:fill="auto"/>
            <w:vAlign w:val="center"/>
          </w:tcPr>
          <w:p w14:paraId="21E3ABF4" w14:textId="43A7CB5F" w:rsidR="00A00A86" w:rsidRPr="00843254" w:rsidRDefault="00A00A86" w:rsidP="00A00A86">
            <w:pPr>
              <w:jc w:val="center"/>
              <w:rPr>
                <w:bCs/>
              </w:rPr>
            </w:pPr>
            <w:r w:rsidRPr="00375B90">
              <w:rPr>
                <w:rFonts w:eastAsia="Calibri"/>
                <w:bCs/>
                <w:color w:val="000000"/>
                <w:szCs w:val="22"/>
              </w:rPr>
              <w:t>43,00</w:t>
            </w:r>
          </w:p>
        </w:tc>
        <w:tc>
          <w:tcPr>
            <w:tcW w:w="752" w:type="pct"/>
            <w:vAlign w:val="center"/>
          </w:tcPr>
          <w:p w14:paraId="36487ADF" w14:textId="1731E59D" w:rsidR="00A00A86" w:rsidRPr="00843254" w:rsidRDefault="00A00A86" w:rsidP="00A00A86">
            <w:pPr>
              <w:jc w:val="center"/>
              <w:rPr>
                <w:bCs/>
              </w:rPr>
            </w:pPr>
            <w:r w:rsidRPr="00375B90">
              <w:rPr>
                <w:rFonts w:eastAsia="Calibri"/>
                <w:bCs/>
                <w:color w:val="000000"/>
                <w:szCs w:val="22"/>
              </w:rPr>
              <w:t>43,00</w:t>
            </w:r>
          </w:p>
        </w:tc>
      </w:tr>
      <w:tr w:rsidR="00A00A86" w:rsidRPr="00224ACA" w14:paraId="635F8108" w14:textId="77777777" w:rsidTr="00A00A86">
        <w:tc>
          <w:tcPr>
            <w:tcW w:w="343" w:type="pct"/>
            <w:vMerge/>
            <w:shd w:val="clear" w:color="auto" w:fill="auto"/>
          </w:tcPr>
          <w:p w14:paraId="6E49CF92" w14:textId="77777777" w:rsidR="00A00A86" w:rsidRPr="00224ACA" w:rsidRDefault="00A00A86" w:rsidP="00A00A86"/>
        </w:tc>
        <w:tc>
          <w:tcPr>
            <w:tcW w:w="1348" w:type="pct"/>
            <w:vMerge/>
            <w:shd w:val="clear" w:color="auto" w:fill="auto"/>
            <w:vAlign w:val="center"/>
          </w:tcPr>
          <w:p w14:paraId="20AD0003" w14:textId="77777777" w:rsidR="00A00A86" w:rsidRPr="00843254" w:rsidRDefault="00A00A86" w:rsidP="00A00A86">
            <w:pPr>
              <w:jc w:val="center"/>
              <w:rPr>
                <w:bCs/>
              </w:rPr>
            </w:pPr>
          </w:p>
        </w:tc>
        <w:tc>
          <w:tcPr>
            <w:tcW w:w="1472" w:type="pct"/>
            <w:shd w:val="clear" w:color="auto" w:fill="auto"/>
            <w:vAlign w:val="bottom"/>
          </w:tcPr>
          <w:p w14:paraId="27E64331" w14:textId="56E6A5C5" w:rsidR="00A00A86" w:rsidRPr="00843254" w:rsidRDefault="00A00A86" w:rsidP="00A00A86">
            <w:r w:rsidRPr="00375B90">
              <w:rPr>
                <w:rFonts w:eastAsia="Calibri"/>
                <w:color w:val="000000"/>
                <w:szCs w:val="22"/>
              </w:rPr>
              <w:t xml:space="preserve">Edukacinė bitutė </w:t>
            </w:r>
            <w:r w:rsidRPr="00A00A86">
              <w:rPr>
                <w:rFonts w:eastAsia="Calibri"/>
                <w:i/>
                <w:color w:val="000000"/>
                <w:szCs w:val="22"/>
              </w:rPr>
              <w:t>Bee-bot</w:t>
            </w:r>
          </w:p>
        </w:tc>
        <w:tc>
          <w:tcPr>
            <w:tcW w:w="515" w:type="pct"/>
            <w:shd w:val="clear" w:color="auto" w:fill="auto"/>
            <w:vAlign w:val="center"/>
          </w:tcPr>
          <w:p w14:paraId="47AC68F2" w14:textId="7042734D" w:rsidR="00A00A86" w:rsidRPr="00843254" w:rsidRDefault="00A00A86" w:rsidP="00A00A86">
            <w:pPr>
              <w:jc w:val="center"/>
              <w:rPr>
                <w:bCs/>
              </w:rPr>
            </w:pPr>
            <w:r w:rsidRPr="00375B90">
              <w:rPr>
                <w:rFonts w:eastAsia="Calibri"/>
                <w:color w:val="000000"/>
                <w:szCs w:val="22"/>
              </w:rPr>
              <w:t>10</w:t>
            </w:r>
          </w:p>
        </w:tc>
        <w:tc>
          <w:tcPr>
            <w:tcW w:w="570" w:type="pct"/>
            <w:shd w:val="clear" w:color="auto" w:fill="auto"/>
            <w:vAlign w:val="center"/>
          </w:tcPr>
          <w:p w14:paraId="3C42E3F5" w14:textId="404E44D0" w:rsidR="00A00A86" w:rsidRPr="00843254" w:rsidRDefault="00A00A86" w:rsidP="00A00A86">
            <w:pPr>
              <w:jc w:val="center"/>
              <w:rPr>
                <w:bCs/>
              </w:rPr>
            </w:pPr>
            <w:r w:rsidRPr="00375B90">
              <w:rPr>
                <w:rFonts w:eastAsia="Calibri"/>
                <w:bCs/>
                <w:color w:val="000000"/>
                <w:szCs w:val="22"/>
              </w:rPr>
              <w:t>76,00</w:t>
            </w:r>
          </w:p>
        </w:tc>
        <w:tc>
          <w:tcPr>
            <w:tcW w:w="752" w:type="pct"/>
            <w:vAlign w:val="center"/>
          </w:tcPr>
          <w:p w14:paraId="6D2FF1E3" w14:textId="15B2B283" w:rsidR="00A00A86" w:rsidRPr="00843254" w:rsidRDefault="00A00A86" w:rsidP="00A00A86">
            <w:pPr>
              <w:jc w:val="center"/>
              <w:rPr>
                <w:bCs/>
              </w:rPr>
            </w:pPr>
            <w:r w:rsidRPr="00375B90">
              <w:rPr>
                <w:rFonts w:eastAsia="Calibri"/>
                <w:bCs/>
                <w:color w:val="000000"/>
                <w:szCs w:val="22"/>
              </w:rPr>
              <w:t>760,00</w:t>
            </w:r>
          </w:p>
        </w:tc>
      </w:tr>
      <w:tr w:rsidR="00A00A86" w:rsidRPr="00224ACA" w14:paraId="398BA49C" w14:textId="77777777" w:rsidTr="00A00A86">
        <w:tc>
          <w:tcPr>
            <w:tcW w:w="343" w:type="pct"/>
            <w:vMerge/>
            <w:shd w:val="clear" w:color="auto" w:fill="auto"/>
          </w:tcPr>
          <w:p w14:paraId="1AB7B0A9" w14:textId="77777777" w:rsidR="00A00A86" w:rsidRPr="00224ACA" w:rsidRDefault="00A00A86" w:rsidP="00A00A86"/>
        </w:tc>
        <w:tc>
          <w:tcPr>
            <w:tcW w:w="1348" w:type="pct"/>
            <w:vMerge/>
            <w:shd w:val="clear" w:color="auto" w:fill="auto"/>
            <w:vAlign w:val="center"/>
          </w:tcPr>
          <w:p w14:paraId="14010EC7" w14:textId="77777777" w:rsidR="00A00A86" w:rsidRPr="00843254" w:rsidRDefault="00A00A86" w:rsidP="00A00A86">
            <w:pPr>
              <w:jc w:val="center"/>
              <w:rPr>
                <w:bCs/>
              </w:rPr>
            </w:pPr>
          </w:p>
        </w:tc>
        <w:tc>
          <w:tcPr>
            <w:tcW w:w="1472" w:type="pct"/>
            <w:shd w:val="clear" w:color="auto" w:fill="auto"/>
          </w:tcPr>
          <w:p w14:paraId="07A0916F" w14:textId="0224ECA4" w:rsidR="00A00A86" w:rsidRPr="00843254" w:rsidRDefault="00102E64" w:rsidP="00A00A86">
            <w:r>
              <w:rPr>
                <w:rFonts w:eastAsia="Calibri"/>
                <w:color w:val="000000"/>
                <w:szCs w:val="22"/>
              </w:rPr>
              <w:t>Į</w:t>
            </w:r>
            <w:r w:rsidR="00A00A86" w:rsidRPr="00375B90">
              <w:rPr>
                <w:rFonts w:eastAsia="Calibri"/>
                <w:color w:val="000000"/>
                <w:szCs w:val="22"/>
              </w:rPr>
              <w:t>krovimo stotelė</w:t>
            </w:r>
          </w:p>
        </w:tc>
        <w:tc>
          <w:tcPr>
            <w:tcW w:w="515" w:type="pct"/>
            <w:shd w:val="clear" w:color="auto" w:fill="auto"/>
            <w:vAlign w:val="center"/>
          </w:tcPr>
          <w:p w14:paraId="35F7F816" w14:textId="037701FE" w:rsidR="00A00A86" w:rsidRPr="00843254" w:rsidRDefault="00A00A86" w:rsidP="00A00A86">
            <w:pPr>
              <w:jc w:val="center"/>
              <w:rPr>
                <w:bCs/>
              </w:rPr>
            </w:pPr>
            <w:r w:rsidRPr="00375B90">
              <w:rPr>
                <w:rFonts w:eastAsia="Calibri"/>
                <w:bCs/>
                <w:color w:val="000000"/>
                <w:szCs w:val="22"/>
              </w:rPr>
              <w:t>2</w:t>
            </w:r>
          </w:p>
        </w:tc>
        <w:tc>
          <w:tcPr>
            <w:tcW w:w="570" w:type="pct"/>
            <w:shd w:val="clear" w:color="auto" w:fill="auto"/>
            <w:vAlign w:val="center"/>
          </w:tcPr>
          <w:p w14:paraId="04F536A4" w14:textId="07941BCF" w:rsidR="00A00A86" w:rsidRPr="00843254" w:rsidRDefault="00A00A86" w:rsidP="00A00A86">
            <w:pPr>
              <w:jc w:val="center"/>
              <w:rPr>
                <w:bCs/>
              </w:rPr>
            </w:pPr>
            <w:r w:rsidRPr="00375B90">
              <w:rPr>
                <w:rFonts w:eastAsia="Calibri"/>
                <w:bCs/>
                <w:color w:val="000000"/>
                <w:szCs w:val="22"/>
              </w:rPr>
              <w:t>59,00</w:t>
            </w:r>
          </w:p>
        </w:tc>
        <w:tc>
          <w:tcPr>
            <w:tcW w:w="752" w:type="pct"/>
            <w:vAlign w:val="center"/>
          </w:tcPr>
          <w:p w14:paraId="4E3DF277" w14:textId="57FB7FF5" w:rsidR="00A00A86" w:rsidRPr="00843254" w:rsidRDefault="00A00A86" w:rsidP="00A00A86">
            <w:pPr>
              <w:jc w:val="center"/>
              <w:rPr>
                <w:bCs/>
              </w:rPr>
            </w:pPr>
            <w:r w:rsidRPr="00375B90">
              <w:rPr>
                <w:rFonts w:eastAsia="Calibri"/>
                <w:bCs/>
                <w:color w:val="000000"/>
                <w:szCs w:val="22"/>
              </w:rPr>
              <w:t>118,00</w:t>
            </w:r>
          </w:p>
        </w:tc>
      </w:tr>
      <w:tr w:rsidR="00A00A86" w:rsidRPr="00224ACA" w14:paraId="249E081F" w14:textId="77777777" w:rsidTr="00A00A86">
        <w:tc>
          <w:tcPr>
            <w:tcW w:w="343" w:type="pct"/>
            <w:vMerge/>
            <w:shd w:val="clear" w:color="auto" w:fill="auto"/>
          </w:tcPr>
          <w:p w14:paraId="431968BE" w14:textId="77777777" w:rsidR="00A00A86" w:rsidRPr="00224ACA" w:rsidRDefault="00A00A86" w:rsidP="00A00A86"/>
        </w:tc>
        <w:tc>
          <w:tcPr>
            <w:tcW w:w="1348" w:type="pct"/>
            <w:vMerge/>
            <w:shd w:val="clear" w:color="auto" w:fill="auto"/>
            <w:vAlign w:val="center"/>
          </w:tcPr>
          <w:p w14:paraId="40D420DB" w14:textId="77777777" w:rsidR="00A00A86" w:rsidRPr="00843254" w:rsidRDefault="00A00A86" w:rsidP="00A00A86">
            <w:pPr>
              <w:jc w:val="center"/>
              <w:rPr>
                <w:bCs/>
              </w:rPr>
            </w:pPr>
          </w:p>
        </w:tc>
        <w:tc>
          <w:tcPr>
            <w:tcW w:w="1472" w:type="pct"/>
            <w:shd w:val="clear" w:color="auto" w:fill="auto"/>
          </w:tcPr>
          <w:p w14:paraId="24FD579D" w14:textId="77777777" w:rsidR="00A00A86" w:rsidRPr="00843254" w:rsidRDefault="00A00A86" w:rsidP="00A00A86">
            <w:pPr>
              <w:jc w:val="center"/>
            </w:pPr>
          </w:p>
        </w:tc>
        <w:tc>
          <w:tcPr>
            <w:tcW w:w="515" w:type="pct"/>
            <w:shd w:val="clear" w:color="auto" w:fill="auto"/>
            <w:vAlign w:val="center"/>
          </w:tcPr>
          <w:p w14:paraId="2616E4A6" w14:textId="77777777" w:rsidR="00A00A86" w:rsidRPr="00843254" w:rsidRDefault="00A00A86" w:rsidP="00A00A86">
            <w:pPr>
              <w:jc w:val="center"/>
              <w:rPr>
                <w:bCs/>
              </w:rPr>
            </w:pPr>
          </w:p>
        </w:tc>
        <w:tc>
          <w:tcPr>
            <w:tcW w:w="570" w:type="pct"/>
            <w:shd w:val="clear" w:color="auto" w:fill="auto"/>
            <w:vAlign w:val="center"/>
          </w:tcPr>
          <w:p w14:paraId="574E7A23" w14:textId="77777777" w:rsidR="00A00A86" w:rsidRPr="00843254" w:rsidRDefault="00A00A86" w:rsidP="00A00A86">
            <w:pPr>
              <w:jc w:val="center"/>
              <w:rPr>
                <w:bCs/>
              </w:rPr>
            </w:pPr>
          </w:p>
        </w:tc>
        <w:tc>
          <w:tcPr>
            <w:tcW w:w="752" w:type="pct"/>
            <w:vAlign w:val="center"/>
          </w:tcPr>
          <w:p w14:paraId="78B075A4" w14:textId="1320B277" w:rsidR="00A00A86" w:rsidRPr="00843254" w:rsidRDefault="00A00A86" w:rsidP="00A00A86">
            <w:pPr>
              <w:jc w:val="center"/>
              <w:rPr>
                <w:bCs/>
              </w:rPr>
            </w:pPr>
            <w:r w:rsidRPr="00375B90">
              <w:rPr>
                <w:rFonts w:eastAsia="Calibri"/>
                <w:b/>
                <w:szCs w:val="22"/>
              </w:rPr>
              <w:t>1</w:t>
            </w:r>
            <w:r w:rsidR="00863B30">
              <w:rPr>
                <w:rFonts w:eastAsia="Calibri"/>
                <w:b/>
                <w:szCs w:val="22"/>
              </w:rPr>
              <w:t xml:space="preserve"> </w:t>
            </w:r>
            <w:r w:rsidRPr="00375B90">
              <w:rPr>
                <w:rFonts w:eastAsia="Calibri"/>
                <w:b/>
                <w:szCs w:val="22"/>
              </w:rPr>
              <w:t>341,00</w:t>
            </w:r>
          </w:p>
        </w:tc>
      </w:tr>
      <w:tr w:rsidR="00A00A86" w:rsidRPr="00A00A86" w14:paraId="5D18D890" w14:textId="77777777" w:rsidTr="00A00A86">
        <w:tc>
          <w:tcPr>
            <w:tcW w:w="4248" w:type="pct"/>
            <w:gridSpan w:val="5"/>
            <w:shd w:val="clear" w:color="auto" w:fill="auto"/>
          </w:tcPr>
          <w:p w14:paraId="615ED9FB" w14:textId="686B46A3" w:rsidR="00A00A86" w:rsidRPr="00A00A86" w:rsidRDefault="00A00A86" w:rsidP="00A00A86">
            <w:pPr>
              <w:jc w:val="right"/>
              <w:rPr>
                <w:b/>
                <w:bCs/>
              </w:rPr>
            </w:pPr>
            <w:r>
              <w:rPr>
                <w:b/>
                <w:bCs/>
              </w:rPr>
              <w:t>Iš viso</w:t>
            </w:r>
          </w:p>
        </w:tc>
        <w:tc>
          <w:tcPr>
            <w:tcW w:w="752" w:type="pct"/>
          </w:tcPr>
          <w:p w14:paraId="0EDD5BD6" w14:textId="285C0425" w:rsidR="00A00A86" w:rsidRPr="00A00A86" w:rsidRDefault="00A00A86" w:rsidP="00CC5388">
            <w:pPr>
              <w:jc w:val="center"/>
              <w:rPr>
                <w:b/>
                <w:bCs/>
              </w:rPr>
            </w:pPr>
            <w:r>
              <w:rPr>
                <w:rFonts w:eastAsia="Calibri"/>
                <w:b/>
                <w:szCs w:val="22"/>
              </w:rPr>
              <w:t>13 041,66</w:t>
            </w:r>
          </w:p>
        </w:tc>
      </w:tr>
    </w:tbl>
    <w:p w14:paraId="135755CB" w14:textId="4F7E6DFB" w:rsidR="00425050" w:rsidRPr="00224ACA" w:rsidRDefault="00425050" w:rsidP="00627BF6">
      <w:pPr>
        <w:rPr>
          <w:rFonts w:eastAsia="Calibri"/>
          <w:szCs w:val="24"/>
        </w:rPr>
      </w:pPr>
    </w:p>
    <w:sectPr w:rsidR="00425050" w:rsidRPr="00224ACA"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C4B7A" w14:textId="77777777" w:rsidR="00863B30" w:rsidRDefault="00863B30">
      <w:r>
        <w:separator/>
      </w:r>
    </w:p>
  </w:endnote>
  <w:endnote w:type="continuationSeparator" w:id="0">
    <w:p w14:paraId="2E00CCEA" w14:textId="77777777" w:rsidR="00863B30" w:rsidRDefault="0086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863B30" w:rsidRDefault="00863B30" w:rsidP="00BE4566">
    <w:pPr>
      <w:tabs>
        <w:tab w:val="left" w:pos="8445"/>
      </w:tabs>
    </w:pPr>
    <w:r>
      <w:tab/>
    </w:r>
  </w:p>
  <w:p w14:paraId="34C9AB5C" w14:textId="77777777" w:rsidR="00863B30" w:rsidRDefault="00863B30"/>
  <w:p w14:paraId="34C9AB5D" w14:textId="77777777" w:rsidR="00863B30" w:rsidRDefault="00863B30">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863B30" w:rsidRDefault="00863B30" w:rsidP="00DD20B8">
    <w:pPr>
      <w:pStyle w:val="Porat"/>
    </w:pPr>
  </w:p>
  <w:p w14:paraId="34C9AB5F" w14:textId="77777777" w:rsidR="00863B30" w:rsidRDefault="00863B30" w:rsidP="00DD20B8">
    <w:pPr>
      <w:pStyle w:val="Porat"/>
    </w:pPr>
  </w:p>
  <w:p w14:paraId="34C9AB60" w14:textId="77777777" w:rsidR="00863B30" w:rsidRDefault="00863B30" w:rsidP="00DD20B8">
    <w:pPr>
      <w:pStyle w:val="Porat"/>
    </w:pPr>
  </w:p>
  <w:p w14:paraId="34C9AB61" w14:textId="77777777" w:rsidR="00863B30" w:rsidRDefault="00863B30"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44872" w14:textId="77777777" w:rsidR="00863B30" w:rsidRDefault="00863B30">
      <w:r>
        <w:separator/>
      </w:r>
    </w:p>
  </w:footnote>
  <w:footnote w:type="continuationSeparator" w:id="0">
    <w:p w14:paraId="1F8166DB" w14:textId="77777777" w:rsidR="00863B30" w:rsidRDefault="00863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863B30" w:rsidRDefault="00863B30">
    <w:pPr>
      <w:pStyle w:val="Antrats"/>
      <w:jc w:val="center"/>
    </w:pPr>
  </w:p>
  <w:p w14:paraId="34C9AB58" w14:textId="77777777" w:rsidR="00863B30" w:rsidRDefault="00863B30">
    <w:pPr>
      <w:pStyle w:val="Antrats"/>
      <w:jc w:val="center"/>
    </w:pPr>
  </w:p>
  <w:p w14:paraId="34C9AB59" w14:textId="77777777" w:rsidR="00863B30" w:rsidRDefault="00863B30">
    <w:pPr>
      <w:pStyle w:val="Antrats"/>
      <w:jc w:val="center"/>
    </w:pPr>
    <w:r>
      <w:fldChar w:fldCharType="begin"/>
    </w:r>
    <w:r>
      <w:instrText xml:space="preserve"> PAGE   \* MERGEFORMAT </w:instrText>
    </w:r>
    <w:r>
      <w:fldChar w:fldCharType="separate"/>
    </w:r>
    <w:r w:rsidR="00645906">
      <w:rPr>
        <w:noProof/>
      </w:rPr>
      <w:t>2</w:t>
    </w:r>
    <w:r>
      <w:rPr>
        <w:noProof/>
      </w:rPr>
      <w:fldChar w:fldCharType="end"/>
    </w:r>
  </w:p>
  <w:p w14:paraId="34C9AB5A" w14:textId="77777777" w:rsidR="00863B30" w:rsidRDefault="00863B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370"/>
    <w:rsid w:val="00003A8F"/>
    <w:rsid w:val="00012976"/>
    <w:rsid w:val="0001304C"/>
    <w:rsid w:val="0001566B"/>
    <w:rsid w:val="0002192F"/>
    <w:rsid w:val="000247FF"/>
    <w:rsid w:val="000465AF"/>
    <w:rsid w:val="0005169C"/>
    <w:rsid w:val="0005532F"/>
    <w:rsid w:val="0006066B"/>
    <w:rsid w:val="0006116B"/>
    <w:rsid w:val="00061FC0"/>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2E64"/>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63525"/>
    <w:rsid w:val="00171A77"/>
    <w:rsid w:val="00172765"/>
    <w:rsid w:val="00177D66"/>
    <w:rsid w:val="001923C0"/>
    <w:rsid w:val="001928E0"/>
    <w:rsid w:val="001A2FD1"/>
    <w:rsid w:val="001B0DAC"/>
    <w:rsid w:val="001B1FE3"/>
    <w:rsid w:val="001C3CDA"/>
    <w:rsid w:val="001C5159"/>
    <w:rsid w:val="001C593D"/>
    <w:rsid w:val="001D1AC1"/>
    <w:rsid w:val="001D3CB6"/>
    <w:rsid w:val="001E2A8C"/>
    <w:rsid w:val="001E4DFD"/>
    <w:rsid w:val="001E58B7"/>
    <w:rsid w:val="001F7914"/>
    <w:rsid w:val="0020204A"/>
    <w:rsid w:val="00206FC7"/>
    <w:rsid w:val="002148C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80EB1"/>
    <w:rsid w:val="00281A09"/>
    <w:rsid w:val="00284D8C"/>
    <w:rsid w:val="002915B5"/>
    <w:rsid w:val="00291649"/>
    <w:rsid w:val="00293059"/>
    <w:rsid w:val="002945F1"/>
    <w:rsid w:val="002A0D08"/>
    <w:rsid w:val="002A2097"/>
    <w:rsid w:val="002A3E2E"/>
    <w:rsid w:val="002A4C98"/>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7916"/>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3F74D8"/>
    <w:rsid w:val="004014AB"/>
    <w:rsid w:val="00401930"/>
    <w:rsid w:val="00402CD5"/>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97C0D"/>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41AC"/>
    <w:rsid w:val="005C605B"/>
    <w:rsid w:val="005D3A85"/>
    <w:rsid w:val="005E0C2D"/>
    <w:rsid w:val="005E2E6A"/>
    <w:rsid w:val="005E31E9"/>
    <w:rsid w:val="005F0AF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5906"/>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87766"/>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254"/>
    <w:rsid w:val="00843453"/>
    <w:rsid w:val="00850A14"/>
    <w:rsid w:val="00851BBE"/>
    <w:rsid w:val="008547BE"/>
    <w:rsid w:val="00854B95"/>
    <w:rsid w:val="008605F2"/>
    <w:rsid w:val="00860671"/>
    <w:rsid w:val="00860740"/>
    <w:rsid w:val="008608CB"/>
    <w:rsid w:val="0086111D"/>
    <w:rsid w:val="00862DCC"/>
    <w:rsid w:val="00863B30"/>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22739"/>
    <w:rsid w:val="00931ACB"/>
    <w:rsid w:val="0093245C"/>
    <w:rsid w:val="00932C8B"/>
    <w:rsid w:val="00933EB9"/>
    <w:rsid w:val="00934A4D"/>
    <w:rsid w:val="00942B11"/>
    <w:rsid w:val="009460CF"/>
    <w:rsid w:val="00952228"/>
    <w:rsid w:val="009546AB"/>
    <w:rsid w:val="009567D0"/>
    <w:rsid w:val="00956EFA"/>
    <w:rsid w:val="009607C9"/>
    <w:rsid w:val="00961A89"/>
    <w:rsid w:val="00966AF6"/>
    <w:rsid w:val="00976276"/>
    <w:rsid w:val="00983960"/>
    <w:rsid w:val="00986CFA"/>
    <w:rsid w:val="0099046B"/>
    <w:rsid w:val="00990645"/>
    <w:rsid w:val="009A09B2"/>
    <w:rsid w:val="009A34A7"/>
    <w:rsid w:val="009A4733"/>
    <w:rsid w:val="009B542B"/>
    <w:rsid w:val="009B6120"/>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0A86"/>
    <w:rsid w:val="00A05422"/>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47EA9"/>
    <w:rsid w:val="00B52992"/>
    <w:rsid w:val="00B52C78"/>
    <w:rsid w:val="00B52FFC"/>
    <w:rsid w:val="00B5749F"/>
    <w:rsid w:val="00B6141A"/>
    <w:rsid w:val="00B61A88"/>
    <w:rsid w:val="00B64D49"/>
    <w:rsid w:val="00B6518B"/>
    <w:rsid w:val="00B664FD"/>
    <w:rsid w:val="00B71473"/>
    <w:rsid w:val="00B72D9B"/>
    <w:rsid w:val="00B73E61"/>
    <w:rsid w:val="00B77AF3"/>
    <w:rsid w:val="00B808BB"/>
    <w:rsid w:val="00B80B52"/>
    <w:rsid w:val="00B811BB"/>
    <w:rsid w:val="00B82862"/>
    <w:rsid w:val="00B83099"/>
    <w:rsid w:val="00B83CC8"/>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388"/>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6491"/>
    <w:rsid w:val="00DC75E0"/>
    <w:rsid w:val="00DD20B8"/>
    <w:rsid w:val="00DE0D95"/>
    <w:rsid w:val="00E00B4D"/>
    <w:rsid w:val="00E103AC"/>
    <w:rsid w:val="00E21A77"/>
    <w:rsid w:val="00E34BFA"/>
    <w:rsid w:val="00E35FDB"/>
    <w:rsid w:val="00E412E4"/>
    <w:rsid w:val="00E429EE"/>
    <w:rsid w:val="00E46881"/>
    <w:rsid w:val="00E4786E"/>
    <w:rsid w:val="00E51735"/>
    <w:rsid w:val="00E60928"/>
    <w:rsid w:val="00E6329A"/>
    <w:rsid w:val="00E7036C"/>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035E"/>
    <w:rsid w:val="00EB2319"/>
    <w:rsid w:val="00EB58DF"/>
    <w:rsid w:val="00EB76B9"/>
    <w:rsid w:val="00EC1DEA"/>
    <w:rsid w:val="00EC4A37"/>
    <w:rsid w:val="00EC4E26"/>
    <w:rsid w:val="00EC7A9E"/>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DB82D-FB5F-48EC-BED1-C2347F65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944</Words>
  <Characters>5897</Characters>
  <Application>Microsoft Office Word</Application>
  <DocSecurity>4</DocSecurity>
  <Lines>49</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2021-07-15T06:02:00Z</cp:lastPrinted>
  <dcterms:created xsi:type="dcterms:W3CDTF">2021-12-13T08:29:00Z</dcterms:created>
  <dcterms:modified xsi:type="dcterms:W3CDTF">2021-12-13T08:29:00Z</dcterms:modified>
</cp:coreProperties>
</file>