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3984B561" w:rsidR="00BF72ED" w:rsidRDefault="00BF72ED" w:rsidP="00BF72ED">
      <w:pPr>
        <w:ind w:left="5103"/>
      </w:pPr>
      <w:r>
        <w:t xml:space="preserve">2021 m. </w:t>
      </w:r>
      <w:r w:rsidR="000632EC">
        <w:t>gruodžio</w:t>
      </w:r>
      <w:r>
        <w:t xml:space="preserve">  d. sprendimo Nr. </w:t>
      </w:r>
    </w:p>
    <w:p w14:paraId="24D25B58" w14:textId="6E59B23C" w:rsidR="00BF72ED" w:rsidRDefault="007B1AE0" w:rsidP="00BF72ED">
      <w:pPr>
        <w:ind w:left="4320" w:firstLine="720"/>
        <w:rPr>
          <w:b/>
          <w:bCs/>
        </w:rPr>
      </w:pPr>
      <w:r>
        <w:t xml:space="preserve"> 3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57C8B893" w:rsidR="00042B41" w:rsidRPr="0090332D" w:rsidRDefault="000632EC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2873,3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0EA448BA" w:rsidR="00042B41" w:rsidRPr="0090332D" w:rsidRDefault="000632EC" w:rsidP="007D1AD2">
            <w:pPr>
              <w:spacing w:line="276" w:lineRule="auto"/>
              <w:jc w:val="center"/>
            </w:pPr>
            <w:r>
              <w:t>2867,8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1BC82F09" w:rsidR="00042B41" w:rsidRPr="0090332D" w:rsidRDefault="008B27B2" w:rsidP="00EF5141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784C1B9D" w:rsidR="00AA7738" w:rsidRPr="0090332D" w:rsidRDefault="000632EC" w:rsidP="007D1AD2">
            <w:pPr>
              <w:spacing w:line="276" w:lineRule="auto"/>
              <w:jc w:val="center"/>
              <w:rPr>
                <w:b/>
              </w:rPr>
            </w:pPr>
            <w:r w:rsidRPr="000632EC">
              <w:rPr>
                <w:b/>
              </w:rPr>
              <w:t>2873,3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53384D2F" w:rsidR="00042B41" w:rsidRPr="0090332D" w:rsidRDefault="000632EC" w:rsidP="007D1AD2">
            <w:pPr>
              <w:spacing w:line="276" w:lineRule="auto"/>
              <w:jc w:val="center"/>
            </w:pPr>
            <w:r w:rsidRPr="000632EC">
              <w:t>2873,3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3D97104E" w:rsidR="00042B41" w:rsidRPr="0090332D" w:rsidRDefault="000632EC" w:rsidP="007D1AD2">
            <w:pPr>
              <w:spacing w:line="276" w:lineRule="auto"/>
              <w:jc w:val="center"/>
            </w:pPr>
            <w:r>
              <w:t>2589,5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C7D5DAF" w:rsidR="00042B41" w:rsidRPr="0090332D" w:rsidRDefault="000632EC" w:rsidP="00EF5141">
            <w:pPr>
              <w:spacing w:line="276" w:lineRule="auto"/>
              <w:jc w:val="center"/>
            </w:pPr>
            <w:r>
              <w:t>284,3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B1866" w14:textId="77777777" w:rsidR="00860797" w:rsidRDefault="00860797">
      <w:r>
        <w:separator/>
      </w:r>
    </w:p>
  </w:endnote>
  <w:endnote w:type="continuationSeparator" w:id="0">
    <w:p w14:paraId="710F3DFC" w14:textId="77777777" w:rsidR="00860797" w:rsidRDefault="0086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3E1AB" w14:textId="77777777" w:rsidR="00860797" w:rsidRDefault="00860797">
      <w:r>
        <w:separator/>
      </w:r>
    </w:p>
  </w:footnote>
  <w:footnote w:type="continuationSeparator" w:id="0">
    <w:p w14:paraId="5060680D" w14:textId="77777777" w:rsidR="00860797" w:rsidRDefault="0086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2EC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2983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2853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4F66D3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1AE0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0797"/>
    <w:rsid w:val="00863A53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7B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2046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1171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2021-12-13T08:39:00Z</dcterms:created>
  <dcterms:modified xsi:type="dcterms:W3CDTF">2021-12-13T08:39:00Z</dcterms:modified>
</cp:coreProperties>
</file>