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72BC15" w14:textId="6D91666E" w:rsidR="0082006F" w:rsidRPr="0082006F" w:rsidRDefault="0082006F" w:rsidP="0082006F">
      <w:pPr>
        <w:pStyle w:val="Antrats"/>
        <w:ind w:firstLine="5387"/>
        <w:rPr>
          <w:sz w:val="24"/>
          <w:szCs w:val="24"/>
        </w:rPr>
      </w:pPr>
      <w:bookmarkStart w:id="0" w:name="_GoBack"/>
      <w:bookmarkEnd w:id="0"/>
      <w:r w:rsidRPr="0082006F">
        <w:rPr>
          <w:sz w:val="24"/>
          <w:szCs w:val="24"/>
        </w:rPr>
        <w:t>PATVIRTINTA</w:t>
      </w:r>
    </w:p>
    <w:p w14:paraId="4FA6537C" w14:textId="77777777" w:rsidR="0082006F" w:rsidRPr="0082006F" w:rsidRDefault="0082006F" w:rsidP="0082006F">
      <w:pPr>
        <w:pStyle w:val="Antrats"/>
        <w:ind w:firstLine="5387"/>
        <w:rPr>
          <w:sz w:val="24"/>
          <w:szCs w:val="24"/>
        </w:rPr>
      </w:pPr>
      <w:r w:rsidRPr="0082006F">
        <w:rPr>
          <w:sz w:val="24"/>
          <w:szCs w:val="24"/>
        </w:rPr>
        <w:t>Panevėžio miesto savivaldybės tarybos</w:t>
      </w:r>
    </w:p>
    <w:p w14:paraId="3ADD9E6E" w14:textId="77777777" w:rsidR="0082006F" w:rsidRPr="0082006F" w:rsidRDefault="0082006F" w:rsidP="0082006F">
      <w:pPr>
        <w:pStyle w:val="Antrats"/>
        <w:ind w:firstLine="5387"/>
        <w:rPr>
          <w:sz w:val="24"/>
          <w:szCs w:val="24"/>
        </w:rPr>
      </w:pPr>
      <w:r w:rsidRPr="0082006F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     </w:t>
      </w:r>
      <w:r w:rsidRPr="0082006F">
        <w:rPr>
          <w:sz w:val="24"/>
          <w:szCs w:val="24"/>
        </w:rPr>
        <w:t>sprendimu Nr.</w:t>
      </w:r>
    </w:p>
    <w:p w14:paraId="17454601" w14:textId="7E1377E1" w:rsidR="00ED58DD" w:rsidRPr="004F0979" w:rsidRDefault="0082006F" w:rsidP="00131D8F">
      <w:pPr>
        <w:spacing w:before="1920" w:line="276" w:lineRule="auto"/>
        <w:jc w:val="center"/>
        <w:rPr>
          <w:b/>
          <w:bCs/>
          <w:color w:val="C00000"/>
          <w:sz w:val="24"/>
          <w:szCs w:val="24"/>
        </w:rPr>
      </w:pPr>
      <w:r w:rsidRPr="004F0979">
        <w:rPr>
          <w:noProof/>
          <w:sz w:val="24"/>
          <w:szCs w:val="24"/>
          <w:lang w:eastAsia="lt-LT"/>
        </w:rPr>
        <w:drawing>
          <wp:inline distT="0" distB="0" distL="0" distR="0" wp14:anchorId="4BEADE8F" wp14:editId="0C68FC7A">
            <wp:extent cx="701220" cy="8386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1665" cy="87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B43F1" w14:textId="77777777" w:rsidR="000D27F9" w:rsidRPr="004F0979" w:rsidRDefault="000D27F9" w:rsidP="00ED58DD">
      <w:pPr>
        <w:spacing w:before="1920"/>
        <w:jc w:val="center"/>
        <w:rPr>
          <w:b/>
          <w:bCs/>
          <w:sz w:val="28"/>
          <w:szCs w:val="28"/>
        </w:rPr>
      </w:pPr>
      <w:r w:rsidRPr="004F0979">
        <w:rPr>
          <w:b/>
          <w:bCs/>
          <w:sz w:val="28"/>
          <w:szCs w:val="28"/>
        </w:rPr>
        <w:t xml:space="preserve">PANEVĖŽIO MIESTO </w:t>
      </w:r>
      <w:r w:rsidR="00BB3392" w:rsidRPr="004F0979">
        <w:rPr>
          <w:b/>
          <w:bCs/>
          <w:sz w:val="28"/>
          <w:szCs w:val="28"/>
        </w:rPr>
        <w:t xml:space="preserve">STRATEGINIO </w:t>
      </w:r>
      <w:r w:rsidRPr="004F0979">
        <w:rPr>
          <w:b/>
          <w:bCs/>
          <w:sz w:val="28"/>
          <w:szCs w:val="28"/>
        </w:rPr>
        <w:t>PLĖTROS 20</w:t>
      </w:r>
      <w:r w:rsidR="008E0F26" w:rsidRPr="004F0979">
        <w:rPr>
          <w:b/>
          <w:bCs/>
          <w:sz w:val="28"/>
          <w:szCs w:val="28"/>
        </w:rPr>
        <w:t>21</w:t>
      </w:r>
      <w:r w:rsidRPr="004F0979">
        <w:rPr>
          <w:b/>
          <w:bCs/>
          <w:sz w:val="28"/>
          <w:szCs w:val="28"/>
        </w:rPr>
        <w:t>–202</w:t>
      </w:r>
      <w:r w:rsidR="008E0F26" w:rsidRPr="004F0979">
        <w:rPr>
          <w:b/>
          <w:bCs/>
          <w:sz w:val="28"/>
          <w:szCs w:val="28"/>
        </w:rPr>
        <w:t>7</w:t>
      </w:r>
      <w:r w:rsidRPr="004F0979">
        <w:rPr>
          <w:b/>
          <w:bCs/>
          <w:sz w:val="28"/>
          <w:szCs w:val="28"/>
        </w:rPr>
        <w:t xml:space="preserve"> METŲ</w:t>
      </w:r>
      <w:r w:rsidR="006323A8" w:rsidRPr="004F0979">
        <w:rPr>
          <w:b/>
          <w:bCs/>
          <w:sz w:val="28"/>
          <w:szCs w:val="28"/>
        </w:rPr>
        <w:t xml:space="preserve"> </w:t>
      </w:r>
      <w:r w:rsidR="00192A97" w:rsidRPr="004F0979">
        <w:rPr>
          <w:b/>
          <w:bCs/>
          <w:sz w:val="28"/>
          <w:szCs w:val="28"/>
        </w:rPr>
        <w:t xml:space="preserve">PLANO </w:t>
      </w:r>
      <w:r w:rsidRPr="004F0979">
        <w:rPr>
          <w:b/>
          <w:bCs/>
          <w:sz w:val="28"/>
          <w:szCs w:val="28"/>
        </w:rPr>
        <w:t>ĮGYVENDINIMO PRIEŽIŪROS TVARKOS APRAŠAS</w:t>
      </w:r>
    </w:p>
    <w:p w14:paraId="7A8A5B80" w14:textId="77777777" w:rsidR="000D27F9" w:rsidRPr="004F0979" w:rsidRDefault="000D27F9" w:rsidP="00131D8F">
      <w:pPr>
        <w:spacing w:before="120" w:line="276" w:lineRule="auto"/>
        <w:jc w:val="right"/>
        <w:rPr>
          <w:b/>
          <w:bCs/>
          <w:sz w:val="24"/>
          <w:szCs w:val="24"/>
        </w:rPr>
      </w:pPr>
    </w:p>
    <w:p w14:paraId="28E52D5F" w14:textId="77777777" w:rsidR="000D27F9" w:rsidRPr="004F0979" w:rsidRDefault="000D27F9" w:rsidP="00131D8F">
      <w:pPr>
        <w:spacing w:before="120" w:line="276" w:lineRule="auto"/>
        <w:jc w:val="right"/>
        <w:rPr>
          <w:b/>
          <w:bCs/>
          <w:sz w:val="24"/>
          <w:szCs w:val="24"/>
        </w:rPr>
      </w:pPr>
    </w:p>
    <w:p w14:paraId="7B0A5054" w14:textId="77777777" w:rsidR="000D27F9" w:rsidRPr="004F0979" w:rsidRDefault="000D27F9" w:rsidP="00131D8F">
      <w:pPr>
        <w:spacing w:before="120" w:line="276" w:lineRule="auto"/>
        <w:jc w:val="right"/>
        <w:rPr>
          <w:b/>
          <w:bCs/>
          <w:sz w:val="24"/>
          <w:szCs w:val="24"/>
        </w:rPr>
      </w:pPr>
    </w:p>
    <w:p w14:paraId="55B896E8" w14:textId="77777777" w:rsidR="000D27F9" w:rsidRPr="004F0979" w:rsidRDefault="000D27F9" w:rsidP="00131D8F">
      <w:pPr>
        <w:spacing w:before="120" w:line="276" w:lineRule="auto"/>
        <w:jc w:val="right"/>
        <w:rPr>
          <w:b/>
          <w:bCs/>
          <w:sz w:val="24"/>
          <w:szCs w:val="24"/>
        </w:rPr>
      </w:pPr>
    </w:p>
    <w:p w14:paraId="25822DCE" w14:textId="77777777" w:rsidR="000D27F9" w:rsidRPr="004F0979" w:rsidRDefault="000D27F9" w:rsidP="00131D8F">
      <w:pPr>
        <w:spacing w:before="120" w:line="276" w:lineRule="auto"/>
        <w:jc w:val="right"/>
        <w:rPr>
          <w:b/>
          <w:bCs/>
          <w:sz w:val="24"/>
          <w:szCs w:val="24"/>
        </w:rPr>
      </w:pPr>
    </w:p>
    <w:p w14:paraId="0E24046B" w14:textId="77777777" w:rsidR="000D27F9" w:rsidRPr="004F0979" w:rsidRDefault="000D27F9" w:rsidP="00131D8F">
      <w:pPr>
        <w:spacing w:before="120" w:line="276" w:lineRule="auto"/>
        <w:jc w:val="right"/>
        <w:rPr>
          <w:b/>
          <w:bCs/>
          <w:sz w:val="24"/>
          <w:szCs w:val="24"/>
        </w:rPr>
      </w:pPr>
    </w:p>
    <w:p w14:paraId="16CA226A" w14:textId="77777777" w:rsidR="000D27F9" w:rsidRPr="004F0979" w:rsidRDefault="000D27F9" w:rsidP="00131D8F">
      <w:pPr>
        <w:spacing w:before="120" w:line="276" w:lineRule="auto"/>
        <w:jc w:val="right"/>
        <w:rPr>
          <w:b/>
          <w:bCs/>
          <w:sz w:val="24"/>
          <w:szCs w:val="24"/>
        </w:rPr>
      </w:pPr>
    </w:p>
    <w:p w14:paraId="6396F00E" w14:textId="77777777" w:rsidR="000D27F9" w:rsidRPr="004F0979" w:rsidRDefault="000D27F9" w:rsidP="00131D8F">
      <w:pPr>
        <w:spacing w:before="120" w:line="276" w:lineRule="auto"/>
        <w:jc w:val="right"/>
        <w:rPr>
          <w:b/>
          <w:bCs/>
          <w:sz w:val="24"/>
          <w:szCs w:val="24"/>
        </w:rPr>
      </w:pPr>
    </w:p>
    <w:p w14:paraId="30844817" w14:textId="77777777" w:rsidR="009C5A09" w:rsidRPr="004F0979" w:rsidRDefault="000D27F9" w:rsidP="004F0979">
      <w:pPr>
        <w:jc w:val="center"/>
        <w:rPr>
          <w:b/>
          <w:bCs/>
          <w:sz w:val="24"/>
          <w:szCs w:val="24"/>
        </w:rPr>
      </w:pPr>
      <w:r w:rsidRPr="004F0979">
        <w:rPr>
          <w:b/>
          <w:bCs/>
          <w:sz w:val="24"/>
          <w:szCs w:val="24"/>
        </w:rPr>
        <w:br w:type="page"/>
      </w:r>
      <w:r w:rsidR="009C5A09" w:rsidRPr="004F0979">
        <w:rPr>
          <w:b/>
          <w:bCs/>
          <w:sz w:val="24"/>
          <w:szCs w:val="24"/>
        </w:rPr>
        <w:lastRenderedPageBreak/>
        <w:t xml:space="preserve">I SKYRIUS </w:t>
      </w:r>
    </w:p>
    <w:p w14:paraId="5DCE6F9F" w14:textId="77777777" w:rsidR="000D27F9" w:rsidRPr="004F0979" w:rsidRDefault="009C5A09" w:rsidP="004F0979">
      <w:pPr>
        <w:jc w:val="center"/>
        <w:rPr>
          <w:b/>
          <w:bCs/>
          <w:sz w:val="24"/>
          <w:szCs w:val="24"/>
        </w:rPr>
      </w:pPr>
      <w:r w:rsidRPr="004F0979">
        <w:rPr>
          <w:b/>
          <w:bCs/>
          <w:sz w:val="24"/>
          <w:szCs w:val="24"/>
        </w:rPr>
        <w:t>BENDROSIOS NUOSTATOS</w:t>
      </w:r>
    </w:p>
    <w:p w14:paraId="539D1BB9" w14:textId="77777777" w:rsidR="000D27F9" w:rsidRPr="004F0979" w:rsidRDefault="000D27F9" w:rsidP="004F0979">
      <w:pPr>
        <w:jc w:val="both"/>
        <w:rPr>
          <w:sz w:val="24"/>
          <w:szCs w:val="24"/>
        </w:rPr>
      </w:pPr>
    </w:p>
    <w:p w14:paraId="4D3D76CD" w14:textId="5A7BBF5C" w:rsidR="009C5A09" w:rsidRPr="004F0979" w:rsidRDefault="00527E1D" w:rsidP="00CD3070">
      <w:pPr>
        <w:numPr>
          <w:ilvl w:val="0"/>
          <w:numId w:val="1"/>
        </w:numPr>
        <w:tabs>
          <w:tab w:val="left" w:pos="1276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527E1D">
        <w:rPr>
          <w:sz w:val="24"/>
          <w:szCs w:val="24"/>
        </w:rPr>
        <w:t xml:space="preserve">Panevėžio miesto strateginio plėtros 2021–2027 metų plano įgyvendinimo priežiūros tvarkos </w:t>
      </w:r>
      <w:r w:rsidR="009C5A09" w:rsidRPr="00527E1D">
        <w:rPr>
          <w:sz w:val="24"/>
          <w:szCs w:val="24"/>
        </w:rPr>
        <w:t xml:space="preserve">aprašas </w:t>
      </w:r>
      <w:r w:rsidR="009C5A09" w:rsidRPr="004F0979">
        <w:rPr>
          <w:sz w:val="24"/>
          <w:szCs w:val="24"/>
        </w:rPr>
        <w:t xml:space="preserve">(toliau − </w:t>
      </w:r>
      <w:r w:rsidR="009C5A09" w:rsidRPr="008210A1">
        <w:rPr>
          <w:sz w:val="24"/>
          <w:szCs w:val="24"/>
        </w:rPr>
        <w:t>Aprašas</w:t>
      </w:r>
      <w:r w:rsidR="009C5A09" w:rsidRPr="004F0979">
        <w:rPr>
          <w:sz w:val="24"/>
          <w:szCs w:val="24"/>
        </w:rPr>
        <w:t xml:space="preserve">) reglamentuoja Panevėžio miesto savivaldybės (toliau − </w:t>
      </w:r>
      <w:r w:rsidR="009C5A09" w:rsidRPr="008210A1">
        <w:rPr>
          <w:sz w:val="24"/>
          <w:szCs w:val="24"/>
        </w:rPr>
        <w:t>Savivaldybė</w:t>
      </w:r>
      <w:r w:rsidR="009C5A09" w:rsidRPr="004F0979">
        <w:rPr>
          <w:sz w:val="24"/>
          <w:szCs w:val="24"/>
        </w:rPr>
        <w:t xml:space="preserve">) strateginio plėtros 2021–2027 m. </w:t>
      </w:r>
      <w:r w:rsidR="007B32EB" w:rsidRPr="004F0979">
        <w:rPr>
          <w:sz w:val="24"/>
          <w:szCs w:val="24"/>
        </w:rPr>
        <w:t xml:space="preserve">plano </w:t>
      </w:r>
      <w:r w:rsidR="009C5A09" w:rsidRPr="004F0979">
        <w:rPr>
          <w:sz w:val="24"/>
          <w:szCs w:val="24"/>
        </w:rPr>
        <w:t xml:space="preserve">(toliau – </w:t>
      </w:r>
      <w:r w:rsidR="009C5A09" w:rsidRPr="008210A1">
        <w:rPr>
          <w:sz w:val="24"/>
          <w:szCs w:val="24"/>
        </w:rPr>
        <w:t>SPP</w:t>
      </w:r>
      <w:r w:rsidR="009C5A09" w:rsidRPr="004F0979">
        <w:rPr>
          <w:sz w:val="24"/>
          <w:szCs w:val="24"/>
        </w:rPr>
        <w:t xml:space="preserve">) įgyvendinimo priežiūrą, kuri sudaro sąlygas kontroliuoti </w:t>
      </w:r>
      <w:r w:rsidR="00D4620B" w:rsidRPr="004F0979">
        <w:rPr>
          <w:sz w:val="24"/>
          <w:szCs w:val="24"/>
        </w:rPr>
        <w:t>SPP</w:t>
      </w:r>
      <w:r w:rsidR="009C5A09" w:rsidRPr="004F0979">
        <w:rPr>
          <w:sz w:val="24"/>
          <w:szCs w:val="24"/>
        </w:rPr>
        <w:t xml:space="preserve"> įgyvendinimą, vertinti priemonių poveikį Panevėžio miesto savivaldybei ir prireikus papildyti ar </w:t>
      </w:r>
      <w:r w:rsidR="00B15B4B" w:rsidRPr="004F0979">
        <w:rPr>
          <w:sz w:val="24"/>
          <w:szCs w:val="24"/>
        </w:rPr>
        <w:t>keisti</w:t>
      </w:r>
      <w:r w:rsidR="009C5A09" w:rsidRPr="004F0979">
        <w:rPr>
          <w:sz w:val="24"/>
          <w:szCs w:val="24"/>
        </w:rPr>
        <w:t xml:space="preserve"> SPP</w:t>
      </w:r>
      <w:r w:rsidR="00B15B4B" w:rsidRPr="004F0979">
        <w:rPr>
          <w:sz w:val="24"/>
          <w:szCs w:val="24"/>
        </w:rPr>
        <w:t>.</w:t>
      </w:r>
    </w:p>
    <w:p w14:paraId="4A037435" w14:textId="720DB8DD" w:rsidR="000D27F9" w:rsidRPr="004F0979" w:rsidRDefault="00CD3070" w:rsidP="00CD3070">
      <w:pPr>
        <w:numPr>
          <w:ilvl w:val="0"/>
          <w:numId w:val="1"/>
        </w:numPr>
        <w:tabs>
          <w:tab w:val="num" w:pos="1080"/>
          <w:tab w:val="left" w:pos="1276"/>
        </w:tabs>
        <w:autoSpaceDE w:val="0"/>
        <w:autoSpaceDN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0D27F9" w:rsidRPr="004F0979">
        <w:rPr>
          <w:sz w:val="24"/>
          <w:szCs w:val="24"/>
        </w:rPr>
        <w:t xml:space="preserve">prašas apibrėžia </w:t>
      </w:r>
      <w:r w:rsidR="009C5A09" w:rsidRPr="004F0979">
        <w:rPr>
          <w:sz w:val="24"/>
          <w:szCs w:val="24"/>
        </w:rPr>
        <w:t>SPP</w:t>
      </w:r>
      <w:r w:rsidR="000D27F9" w:rsidRPr="004F0979">
        <w:rPr>
          <w:sz w:val="24"/>
          <w:szCs w:val="24"/>
        </w:rPr>
        <w:t xml:space="preserve"> įgyvendinimo institucinę struktūrą, kasmetinį įgyvendinimo darbų ciklą, įgyvendinimo rodiklių sistemą.</w:t>
      </w:r>
    </w:p>
    <w:p w14:paraId="018DF803" w14:textId="6B700239" w:rsidR="008F1089" w:rsidRPr="004F0979" w:rsidRDefault="008F1089" w:rsidP="00CD3070">
      <w:pPr>
        <w:pStyle w:val="Komentarotekstas"/>
        <w:numPr>
          <w:ilvl w:val="0"/>
          <w:numId w:val="1"/>
        </w:numPr>
        <w:ind w:firstLine="851"/>
        <w:jc w:val="both"/>
        <w:rPr>
          <w:sz w:val="24"/>
          <w:szCs w:val="24"/>
        </w:rPr>
      </w:pPr>
      <w:r w:rsidRPr="008210A1">
        <w:rPr>
          <w:sz w:val="24"/>
          <w:szCs w:val="24"/>
        </w:rPr>
        <w:t>Tai</w:t>
      </w:r>
      <w:r w:rsidR="00CD3070" w:rsidRPr="008210A1">
        <w:rPr>
          <w:sz w:val="24"/>
          <w:szCs w:val="24"/>
        </w:rPr>
        <w:t>,</w:t>
      </w:r>
      <w:r w:rsidRPr="008210A1">
        <w:rPr>
          <w:sz w:val="24"/>
          <w:szCs w:val="24"/>
        </w:rPr>
        <w:t xml:space="preserve"> ko nereglamentuoja </w:t>
      </w:r>
      <w:r w:rsidR="00B15B4B" w:rsidRPr="008210A1">
        <w:rPr>
          <w:sz w:val="24"/>
          <w:szCs w:val="24"/>
        </w:rPr>
        <w:t>A</w:t>
      </w:r>
      <w:r w:rsidRPr="008210A1">
        <w:rPr>
          <w:sz w:val="24"/>
          <w:szCs w:val="24"/>
        </w:rPr>
        <w:t xml:space="preserve">prašas, </w:t>
      </w:r>
      <w:r w:rsidR="008210A1" w:rsidRPr="008210A1">
        <w:rPr>
          <w:sz w:val="24"/>
          <w:szCs w:val="24"/>
        </w:rPr>
        <w:t>reglamentuoja</w:t>
      </w:r>
      <w:r w:rsidRPr="008210A1">
        <w:rPr>
          <w:sz w:val="24"/>
          <w:szCs w:val="24"/>
        </w:rPr>
        <w:t xml:space="preserve"> </w:t>
      </w:r>
      <w:r w:rsidR="00B15B4B" w:rsidRPr="004F0979">
        <w:rPr>
          <w:sz w:val="24"/>
          <w:szCs w:val="24"/>
        </w:rPr>
        <w:t>Panevėžio miesto savivaldybės strateginio planavimo organizavimo tvarkos aprašo</w:t>
      </w:r>
      <w:r w:rsidR="00CD3070">
        <w:rPr>
          <w:sz w:val="24"/>
          <w:szCs w:val="24"/>
        </w:rPr>
        <w:t xml:space="preserve">, </w:t>
      </w:r>
      <w:r w:rsidR="00B15B4B" w:rsidRPr="004F0979">
        <w:rPr>
          <w:sz w:val="24"/>
          <w:szCs w:val="24"/>
        </w:rPr>
        <w:t>patvirtint</w:t>
      </w:r>
      <w:r w:rsidR="00CD3070">
        <w:rPr>
          <w:sz w:val="24"/>
          <w:szCs w:val="24"/>
        </w:rPr>
        <w:t>o</w:t>
      </w:r>
      <w:r w:rsidR="00B15B4B" w:rsidRPr="004F0979">
        <w:rPr>
          <w:sz w:val="24"/>
          <w:szCs w:val="24"/>
        </w:rPr>
        <w:t xml:space="preserve"> </w:t>
      </w:r>
      <w:r w:rsidR="00CD3070">
        <w:rPr>
          <w:sz w:val="24"/>
          <w:szCs w:val="24"/>
        </w:rPr>
        <w:t xml:space="preserve">Panevėžio miesto savivaldybės tarybos </w:t>
      </w:r>
      <w:r w:rsidR="00B15B4B" w:rsidRPr="004F0979">
        <w:rPr>
          <w:sz w:val="24"/>
          <w:szCs w:val="24"/>
        </w:rPr>
        <w:t xml:space="preserve">2016 m. lapkričio 24 d. sprendimu Nr. 1-377 </w:t>
      </w:r>
      <w:r w:rsidR="00CD3070">
        <w:rPr>
          <w:sz w:val="24"/>
          <w:szCs w:val="24"/>
        </w:rPr>
        <w:t>„</w:t>
      </w:r>
      <w:r w:rsidR="00CD3070" w:rsidRPr="00CD3070">
        <w:rPr>
          <w:sz w:val="24"/>
          <w:szCs w:val="24"/>
        </w:rPr>
        <w:t>Dėl Panevėžio miesto savivaldybės strateginio planavimo organizavimo tvarkos aprašo patvirtinimo</w:t>
      </w:r>
      <w:r w:rsidR="00CD3070">
        <w:rPr>
          <w:sz w:val="24"/>
          <w:szCs w:val="24"/>
        </w:rPr>
        <w:t xml:space="preserve">“ </w:t>
      </w:r>
      <w:r w:rsidR="00B15B4B" w:rsidRPr="004F0979">
        <w:rPr>
          <w:sz w:val="24"/>
          <w:szCs w:val="24"/>
        </w:rPr>
        <w:t>(su vėlesniais pakeitimais)</w:t>
      </w:r>
      <w:r w:rsidR="00CD3070">
        <w:rPr>
          <w:sz w:val="24"/>
          <w:szCs w:val="24"/>
        </w:rPr>
        <w:t>,</w:t>
      </w:r>
      <w:r w:rsidR="00B15B4B" w:rsidRPr="004F0979">
        <w:rPr>
          <w:sz w:val="24"/>
          <w:szCs w:val="24"/>
        </w:rPr>
        <w:t xml:space="preserve"> nuostatos </w:t>
      </w:r>
      <w:r w:rsidRPr="004F0979">
        <w:rPr>
          <w:sz w:val="24"/>
          <w:szCs w:val="24"/>
        </w:rPr>
        <w:t xml:space="preserve">ir </w:t>
      </w:r>
      <w:r w:rsidR="00CD3070">
        <w:rPr>
          <w:sz w:val="24"/>
          <w:szCs w:val="24"/>
        </w:rPr>
        <w:t xml:space="preserve">Lietuvos Respublikos </w:t>
      </w:r>
      <w:r w:rsidRPr="004F0979">
        <w:rPr>
          <w:sz w:val="24"/>
          <w:szCs w:val="24"/>
        </w:rPr>
        <w:t>teisės aktai.</w:t>
      </w:r>
    </w:p>
    <w:p w14:paraId="3E704E00" w14:textId="6A4BBE55" w:rsidR="000D27F9" w:rsidRPr="004F0979" w:rsidRDefault="000D27F9" w:rsidP="00CD3070">
      <w:pPr>
        <w:numPr>
          <w:ilvl w:val="0"/>
          <w:numId w:val="1"/>
        </w:numPr>
        <w:tabs>
          <w:tab w:val="num" w:pos="1080"/>
          <w:tab w:val="left" w:pos="1276"/>
          <w:tab w:val="num" w:pos="2015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 xml:space="preserve">Šiame </w:t>
      </w:r>
      <w:r w:rsidR="00CD3070">
        <w:rPr>
          <w:sz w:val="24"/>
          <w:szCs w:val="24"/>
        </w:rPr>
        <w:t>A</w:t>
      </w:r>
      <w:r w:rsidRPr="004F0979">
        <w:rPr>
          <w:sz w:val="24"/>
          <w:szCs w:val="24"/>
        </w:rPr>
        <w:t xml:space="preserve">praše </w:t>
      </w:r>
      <w:r w:rsidR="00CD3070">
        <w:rPr>
          <w:sz w:val="24"/>
          <w:szCs w:val="24"/>
        </w:rPr>
        <w:t>vartojamos</w:t>
      </w:r>
      <w:r w:rsidRPr="004F0979">
        <w:rPr>
          <w:sz w:val="24"/>
          <w:szCs w:val="24"/>
        </w:rPr>
        <w:t xml:space="preserve"> sąvokos:</w:t>
      </w:r>
    </w:p>
    <w:p w14:paraId="756D37B4" w14:textId="77777777" w:rsidR="00EC6146" w:rsidRPr="004F0979" w:rsidRDefault="00CF7B38" w:rsidP="00CD3070">
      <w:pPr>
        <w:tabs>
          <w:tab w:val="num" w:pos="0"/>
          <w:tab w:val="left" w:pos="5529"/>
          <w:tab w:val="right" w:pos="5954"/>
        </w:tabs>
        <w:ind w:firstLine="851"/>
        <w:jc w:val="both"/>
        <w:rPr>
          <w:sz w:val="24"/>
          <w:szCs w:val="24"/>
        </w:rPr>
      </w:pPr>
      <w:r w:rsidRPr="004F0979">
        <w:rPr>
          <w:bCs/>
          <w:sz w:val="24"/>
          <w:szCs w:val="24"/>
        </w:rPr>
        <w:t>4</w:t>
      </w:r>
      <w:r w:rsidR="000D27F9" w:rsidRPr="004F0979">
        <w:rPr>
          <w:bCs/>
          <w:sz w:val="24"/>
          <w:szCs w:val="24"/>
        </w:rPr>
        <w:t>.1.</w:t>
      </w:r>
      <w:r w:rsidR="000D27F9" w:rsidRPr="004F0979">
        <w:rPr>
          <w:b/>
          <w:bCs/>
          <w:sz w:val="24"/>
          <w:szCs w:val="24"/>
        </w:rPr>
        <w:t xml:space="preserve"> </w:t>
      </w:r>
      <w:r w:rsidR="00E05E9A" w:rsidRPr="004F0979">
        <w:rPr>
          <w:b/>
          <w:sz w:val="24"/>
          <w:szCs w:val="24"/>
        </w:rPr>
        <w:t xml:space="preserve">Strateginis </w:t>
      </w:r>
      <w:r w:rsidR="009C5A09" w:rsidRPr="004F0979">
        <w:rPr>
          <w:b/>
          <w:sz w:val="24"/>
          <w:szCs w:val="24"/>
        </w:rPr>
        <w:t xml:space="preserve">planavimas </w:t>
      </w:r>
      <w:r w:rsidR="00E05E9A" w:rsidRPr="004F0979">
        <w:rPr>
          <w:sz w:val="24"/>
          <w:szCs w:val="24"/>
        </w:rPr>
        <w:t xml:space="preserve">– </w:t>
      </w:r>
      <w:r w:rsidR="00EC6146" w:rsidRPr="004F0979">
        <w:rPr>
          <w:sz w:val="24"/>
          <w:szCs w:val="24"/>
        </w:rPr>
        <w:t>procesas, kurio metu nustatomos veiklos kryptys ir būdai vykdyti institucijos misiją, pasiekti numatytus tikslus ir rezultatus, veiksmingai panaudojant finansinius, materialinius ir žmogiškuosius išteklius.</w:t>
      </w:r>
    </w:p>
    <w:p w14:paraId="79FEFAA9" w14:textId="1B721691" w:rsidR="000D27F9" w:rsidRPr="004F0979" w:rsidRDefault="00CF7B38" w:rsidP="00CD3070">
      <w:pPr>
        <w:tabs>
          <w:tab w:val="num" w:pos="0"/>
          <w:tab w:val="num" w:pos="1080"/>
          <w:tab w:val="left" w:pos="1276"/>
          <w:tab w:val="num" w:pos="2015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4</w:t>
      </w:r>
      <w:r w:rsidR="000D27F9" w:rsidRPr="004F0979">
        <w:rPr>
          <w:sz w:val="24"/>
          <w:szCs w:val="24"/>
        </w:rPr>
        <w:t>.2.</w:t>
      </w:r>
      <w:r w:rsidR="000D27F9" w:rsidRPr="004F0979">
        <w:rPr>
          <w:b/>
          <w:sz w:val="24"/>
          <w:szCs w:val="24"/>
        </w:rPr>
        <w:t xml:space="preserve"> </w:t>
      </w:r>
      <w:r w:rsidR="000D27F9" w:rsidRPr="004F0979">
        <w:rPr>
          <w:b/>
          <w:bCs/>
          <w:sz w:val="24"/>
          <w:szCs w:val="24"/>
        </w:rPr>
        <w:t xml:space="preserve">Panevėžio miesto </w:t>
      </w:r>
      <w:r w:rsidR="00A02F43" w:rsidRPr="004F0979">
        <w:rPr>
          <w:b/>
          <w:bCs/>
          <w:sz w:val="24"/>
          <w:szCs w:val="24"/>
        </w:rPr>
        <w:t xml:space="preserve">strateginis plėtros </w:t>
      </w:r>
      <w:r w:rsidR="00E05E9A" w:rsidRPr="004F0979">
        <w:rPr>
          <w:b/>
          <w:bCs/>
          <w:sz w:val="24"/>
          <w:szCs w:val="24"/>
        </w:rPr>
        <w:t xml:space="preserve">2021–2027 m. </w:t>
      </w:r>
      <w:r w:rsidR="00192A97" w:rsidRPr="004F0979">
        <w:rPr>
          <w:b/>
          <w:bCs/>
          <w:sz w:val="24"/>
          <w:szCs w:val="24"/>
        </w:rPr>
        <w:t>planas</w:t>
      </w:r>
      <w:r w:rsidR="00192A97" w:rsidRPr="004F0979">
        <w:rPr>
          <w:b/>
          <w:sz w:val="24"/>
          <w:szCs w:val="24"/>
        </w:rPr>
        <w:t xml:space="preserve"> </w:t>
      </w:r>
      <w:r w:rsidR="000D27F9" w:rsidRPr="004F0979">
        <w:rPr>
          <w:b/>
          <w:sz w:val="24"/>
          <w:szCs w:val="24"/>
        </w:rPr>
        <w:t>(</w:t>
      </w:r>
      <w:r w:rsidR="009C5A09" w:rsidRPr="004F0979">
        <w:rPr>
          <w:b/>
          <w:sz w:val="24"/>
          <w:szCs w:val="24"/>
        </w:rPr>
        <w:t>SPP</w:t>
      </w:r>
      <w:r w:rsidR="000D27F9" w:rsidRPr="004F0979">
        <w:rPr>
          <w:b/>
          <w:sz w:val="24"/>
          <w:szCs w:val="24"/>
        </w:rPr>
        <w:t>) –</w:t>
      </w:r>
      <w:r w:rsidR="002D3AD0" w:rsidRPr="004F0979">
        <w:rPr>
          <w:b/>
          <w:sz w:val="24"/>
          <w:szCs w:val="24"/>
        </w:rPr>
        <w:t xml:space="preserve"> </w:t>
      </w:r>
      <w:r w:rsidR="00F830EE" w:rsidRPr="004F0979">
        <w:rPr>
          <w:sz w:val="24"/>
          <w:szCs w:val="24"/>
          <w:shd w:val="clear" w:color="auto" w:fill="FFFFFF"/>
        </w:rPr>
        <w:t>ilgalaikis (</w:t>
      </w:r>
      <w:r w:rsidR="008527E1" w:rsidRPr="004F0979">
        <w:rPr>
          <w:sz w:val="24"/>
          <w:szCs w:val="24"/>
          <w:lang w:eastAsia="lt-LT"/>
        </w:rPr>
        <w:t>7</w:t>
      </w:r>
      <w:r w:rsidR="00F830EE" w:rsidRPr="004F0979">
        <w:rPr>
          <w:sz w:val="24"/>
          <w:szCs w:val="24"/>
          <w:lang w:eastAsia="lt-LT"/>
        </w:rPr>
        <w:t xml:space="preserve"> metų trukmės) </w:t>
      </w:r>
      <w:r w:rsidR="0003209C" w:rsidRPr="004F0979">
        <w:rPr>
          <w:sz w:val="24"/>
          <w:szCs w:val="24"/>
          <w:shd w:val="clear" w:color="auto" w:fill="FFFFFF"/>
        </w:rPr>
        <w:t xml:space="preserve">programavimo lygmens strateginio planavimo dokumentas, </w:t>
      </w:r>
      <w:r w:rsidR="0003209C" w:rsidRPr="004F0979">
        <w:rPr>
          <w:sz w:val="24"/>
          <w:szCs w:val="24"/>
        </w:rPr>
        <w:t>skirtas aplinkos, socialinei ir ekonominei raidai Panevėžio miesto savivaldybės teritorijoje planuoti. Šis planas taip pat turi derėti su savivaldybės teritorijų planavimo dokumentais ir Panevėžio regiono plėtros planu</w:t>
      </w:r>
      <w:r w:rsidR="00F662A3" w:rsidRPr="004F0979">
        <w:rPr>
          <w:sz w:val="24"/>
          <w:szCs w:val="24"/>
          <w:lang w:eastAsia="lt-LT"/>
        </w:rPr>
        <w:t>.</w:t>
      </w:r>
    </w:p>
    <w:p w14:paraId="45E3126A" w14:textId="77777777" w:rsidR="00037B9E" w:rsidRPr="004F0979" w:rsidRDefault="00CF7B38" w:rsidP="00CD3070">
      <w:pPr>
        <w:tabs>
          <w:tab w:val="num" w:pos="0"/>
        </w:tabs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4</w:t>
      </w:r>
      <w:r w:rsidR="000D27F9" w:rsidRPr="004F0979">
        <w:rPr>
          <w:sz w:val="24"/>
          <w:szCs w:val="24"/>
        </w:rPr>
        <w:t>.3.</w:t>
      </w:r>
      <w:r w:rsidR="000D27F9" w:rsidRPr="004F0979">
        <w:rPr>
          <w:b/>
          <w:sz w:val="24"/>
          <w:szCs w:val="24"/>
        </w:rPr>
        <w:t xml:space="preserve"> Panevėžio miesto strateginis veiklos planas (toliau – </w:t>
      </w:r>
      <w:r w:rsidR="000D27F9" w:rsidRPr="008210A1">
        <w:rPr>
          <w:b/>
          <w:sz w:val="24"/>
          <w:szCs w:val="24"/>
        </w:rPr>
        <w:t>SVP</w:t>
      </w:r>
      <w:r w:rsidR="000D27F9" w:rsidRPr="004F0979">
        <w:rPr>
          <w:b/>
          <w:sz w:val="24"/>
          <w:szCs w:val="24"/>
        </w:rPr>
        <w:t xml:space="preserve">) </w:t>
      </w:r>
      <w:r w:rsidR="000D27F9" w:rsidRPr="004F0979">
        <w:rPr>
          <w:sz w:val="24"/>
          <w:szCs w:val="24"/>
        </w:rPr>
        <w:t>–</w:t>
      </w:r>
      <w:r w:rsidR="00300548" w:rsidRPr="004F0979">
        <w:rPr>
          <w:sz w:val="24"/>
          <w:szCs w:val="24"/>
        </w:rPr>
        <w:t xml:space="preserve"> </w:t>
      </w:r>
      <w:r w:rsidR="004A10EF" w:rsidRPr="004F0979">
        <w:rPr>
          <w:sz w:val="24"/>
          <w:szCs w:val="24"/>
          <w:shd w:val="clear" w:color="auto" w:fill="FFFFFF"/>
        </w:rPr>
        <w:t>Panevėžio miesto savivaldybės 3 metų trukmės veiklos lygmens strateginio planavimo dokumentas</w:t>
      </w:r>
      <w:r w:rsidR="004A10EF" w:rsidRPr="004F0979">
        <w:rPr>
          <w:sz w:val="24"/>
          <w:szCs w:val="24"/>
          <w:lang w:eastAsia="lt-LT"/>
        </w:rPr>
        <w:t>, kuriame suplanuojamos savivaldybės biudžeto asignavimų valdytojų programos.</w:t>
      </w:r>
    </w:p>
    <w:p w14:paraId="33465170" w14:textId="77777777" w:rsidR="000D27F9" w:rsidRPr="004F0979" w:rsidRDefault="00CF7B38" w:rsidP="00CD3070">
      <w:pPr>
        <w:tabs>
          <w:tab w:val="num" w:pos="0"/>
          <w:tab w:val="left" w:pos="900"/>
          <w:tab w:val="left" w:pos="1038"/>
          <w:tab w:val="num" w:pos="1080"/>
          <w:tab w:val="left" w:pos="1276"/>
          <w:tab w:val="left" w:pos="1309"/>
        </w:tabs>
        <w:ind w:firstLine="851"/>
        <w:jc w:val="both"/>
        <w:rPr>
          <w:sz w:val="24"/>
          <w:szCs w:val="24"/>
        </w:rPr>
      </w:pPr>
      <w:r w:rsidRPr="004F0979">
        <w:rPr>
          <w:bCs/>
          <w:sz w:val="24"/>
          <w:szCs w:val="24"/>
        </w:rPr>
        <w:t>4</w:t>
      </w:r>
      <w:r w:rsidR="000D27F9" w:rsidRPr="004F0979">
        <w:rPr>
          <w:bCs/>
          <w:sz w:val="24"/>
          <w:szCs w:val="24"/>
        </w:rPr>
        <w:t>.4.</w:t>
      </w:r>
      <w:r w:rsidR="000D27F9" w:rsidRPr="004F0979">
        <w:rPr>
          <w:b/>
          <w:bCs/>
          <w:sz w:val="24"/>
          <w:szCs w:val="24"/>
        </w:rPr>
        <w:t xml:space="preserve"> </w:t>
      </w:r>
      <w:r w:rsidR="00421B92" w:rsidRPr="004F0979">
        <w:rPr>
          <w:b/>
          <w:bCs/>
          <w:sz w:val="24"/>
          <w:szCs w:val="24"/>
          <w:shd w:val="clear" w:color="auto" w:fill="FFFFFF"/>
        </w:rPr>
        <w:t xml:space="preserve">Strateginis tikslas </w:t>
      </w:r>
      <w:r w:rsidR="00421B92" w:rsidRPr="004F0979">
        <w:rPr>
          <w:bCs/>
          <w:sz w:val="24"/>
          <w:szCs w:val="24"/>
          <w:shd w:val="clear" w:color="auto" w:fill="FFFFFF"/>
        </w:rPr>
        <w:t>–</w:t>
      </w:r>
      <w:r w:rsidR="00421B92" w:rsidRPr="004F0979">
        <w:rPr>
          <w:sz w:val="24"/>
          <w:szCs w:val="24"/>
          <w:shd w:val="clear" w:color="auto" w:fill="FFFFFF"/>
        </w:rPr>
        <w:t xml:space="preserve"> planavimo dokumente nurodyta siekiamybė, rodanti planuojamą pasiekti rezultatą per</w:t>
      </w:r>
      <w:r w:rsidR="00421B92" w:rsidRPr="004F0979">
        <w:rPr>
          <w:sz w:val="24"/>
          <w:szCs w:val="24"/>
        </w:rPr>
        <w:t xml:space="preserve"> planavimo dokumento įgyvendinimo laikotarpį</w:t>
      </w:r>
      <w:r w:rsidR="00FD420D" w:rsidRPr="004F0979">
        <w:rPr>
          <w:sz w:val="24"/>
          <w:szCs w:val="24"/>
          <w:lang w:eastAsia="lt-LT"/>
        </w:rPr>
        <w:t>.</w:t>
      </w:r>
    </w:p>
    <w:p w14:paraId="2BAF02DD" w14:textId="77777777" w:rsidR="000D27F9" w:rsidRPr="004F0979" w:rsidRDefault="00CF7B38" w:rsidP="00CD3070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bCs/>
          <w:sz w:val="24"/>
          <w:szCs w:val="24"/>
        </w:rPr>
        <w:t>4</w:t>
      </w:r>
      <w:r w:rsidR="000D27F9" w:rsidRPr="004F0979">
        <w:rPr>
          <w:bCs/>
          <w:sz w:val="24"/>
          <w:szCs w:val="24"/>
        </w:rPr>
        <w:t>.5.</w:t>
      </w:r>
      <w:r w:rsidR="000D27F9" w:rsidRPr="004F0979">
        <w:rPr>
          <w:b/>
          <w:bCs/>
          <w:sz w:val="24"/>
          <w:szCs w:val="24"/>
        </w:rPr>
        <w:t xml:space="preserve"> Uždavinys </w:t>
      </w:r>
      <w:r w:rsidR="000D27F9" w:rsidRPr="004F0979">
        <w:rPr>
          <w:sz w:val="24"/>
          <w:szCs w:val="24"/>
        </w:rPr>
        <w:t xml:space="preserve">– </w:t>
      </w:r>
      <w:r w:rsidR="00487C97" w:rsidRPr="004F0979">
        <w:rPr>
          <w:bCs/>
          <w:sz w:val="24"/>
          <w:szCs w:val="24"/>
        </w:rPr>
        <w:t>per nustatytą laikotarpį planuojama veikla, užtikrinanti planavimo dokumente nustatyto tikslo įgyvendinimą</w:t>
      </w:r>
      <w:r w:rsidR="000D27F9" w:rsidRPr="004F0979">
        <w:rPr>
          <w:sz w:val="24"/>
          <w:szCs w:val="24"/>
        </w:rPr>
        <w:t xml:space="preserve">. </w:t>
      </w:r>
    </w:p>
    <w:p w14:paraId="740DB591" w14:textId="77777777" w:rsidR="00C37DEB" w:rsidRPr="004F0979" w:rsidRDefault="00CF7B38" w:rsidP="00CD3070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bCs/>
          <w:sz w:val="24"/>
          <w:szCs w:val="24"/>
        </w:rPr>
        <w:t>4</w:t>
      </w:r>
      <w:r w:rsidR="000D27F9" w:rsidRPr="004F0979">
        <w:rPr>
          <w:bCs/>
          <w:sz w:val="24"/>
          <w:szCs w:val="24"/>
        </w:rPr>
        <w:t>.6.</w:t>
      </w:r>
      <w:r w:rsidR="000D27F9" w:rsidRPr="004F0979">
        <w:rPr>
          <w:b/>
          <w:bCs/>
          <w:sz w:val="24"/>
          <w:szCs w:val="24"/>
        </w:rPr>
        <w:t xml:space="preserve"> Priemonė </w:t>
      </w:r>
      <w:r w:rsidR="000D27F9" w:rsidRPr="004F0979">
        <w:rPr>
          <w:sz w:val="24"/>
          <w:szCs w:val="24"/>
        </w:rPr>
        <w:t>–</w:t>
      </w:r>
      <w:r w:rsidR="00BC7700" w:rsidRPr="004F0979">
        <w:rPr>
          <w:sz w:val="24"/>
          <w:szCs w:val="24"/>
        </w:rPr>
        <w:t xml:space="preserve"> </w:t>
      </w:r>
      <w:r w:rsidR="005C0E85" w:rsidRPr="004F0979">
        <w:rPr>
          <w:sz w:val="24"/>
          <w:szCs w:val="24"/>
          <w:shd w:val="clear" w:color="auto" w:fill="FFFFFF"/>
        </w:rPr>
        <w:t>užsibrėžto uždavinio įgyvendinimas, kuriam naudojami žmogiškieji, finansiniai ir materialiniai ištekliai</w:t>
      </w:r>
      <w:r w:rsidR="00BC7700" w:rsidRPr="004F0979">
        <w:rPr>
          <w:sz w:val="24"/>
          <w:szCs w:val="24"/>
          <w:shd w:val="clear" w:color="auto" w:fill="FFFFFF"/>
          <w:lang w:eastAsia="lt-LT"/>
        </w:rPr>
        <w:t>.</w:t>
      </w:r>
    </w:p>
    <w:p w14:paraId="4CFB8159" w14:textId="77777777" w:rsidR="002F1D72" w:rsidRPr="004F0979" w:rsidRDefault="00CF7B38" w:rsidP="00CD3070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  <w:shd w:val="clear" w:color="auto" w:fill="FFFFFF"/>
          <w:lang w:eastAsia="ar-SA"/>
        </w:rPr>
      </w:pPr>
      <w:r w:rsidRPr="004F0979">
        <w:rPr>
          <w:bCs/>
          <w:sz w:val="24"/>
          <w:szCs w:val="24"/>
        </w:rPr>
        <w:t>4</w:t>
      </w:r>
      <w:r w:rsidR="000D27F9" w:rsidRPr="004F0979">
        <w:rPr>
          <w:bCs/>
          <w:sz w:val="24"/>
          <w:szCs w:val="24"/>
        </w:rPr>
        <w:t>.7.</w:t>
      </w:r>
      <w:r w:rsidR="000D27F9" w:rsidRPr="004F0979">
        <w:rPr>
          <w:b/>
          <w:bCs/>
          <w:sz w:val="24"/>
          <w:szCs w:val="24"/>
        </w:rPr>
        <w:t xml:space="preserve"> Vertinimo kriterijus</w:t>
      </w:r>
      <w:r w:rsidR="000D27F9" w:rsidRPr="004F0979">
        <w:rPr>
          <w:sz w:val="24"/>
          <w:szCs w:val="24"/>
        </w:rPr>
        <w:t xml:space="preserve"> –</w:t>
      </w:r>
      <w:r w:rsidR="002F1D72" w:rsidRPr="004F0979">
        <w:rPr>
          <w:sz w:val="24"/>
          <w:szCs w:val="24"/>
        </w:rPr>
        <w:t xml:space="preserve"> </w:t>
      </w:r>
      <w:r w:rsidR="000816A2" w:rsidRPr="004F0979">
        <w:rPr>
          <w:sz w:val="24"/>
          <w:szCs w:val="24"/>
          <w:shd w:val="clear" w:color="auto" w:fill="FFFFFF"/>
        </w:rPr>
        <w:t>rodiklis, suteikiantis informacijos apie tikslo, uždavinio ir priemonės įgyvendinimą</w:t>
      </w:r>
      <w:r w:rsidR="002F1D72" w:rsidRPr="004F0979">
        <w:rPr>
          <w:sz w:val="24"/>
          <w:szCs w:val="24"/>
          <w:shd w:val="clear" w:color="auto" w:fill="FFFFFF"/>
          <w:lang w:eastAsia="ar-SA"/>
        </w:rPr>
        <w:t>.</w:t>
      </w:r>
    </w:p>
    <w:p w14:paraId="679E0EF8" w14:textId="0EBE3F87" w:rsidR="006F34C2" w:rsidRPr="004F0979" w:rsidRDefault="00CF7B38" w:rsidP="00CD3070">
      <w:pPr>
        <w:tabs>
          <w:tab w:val="num" w:pos="0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bCs/>
          <w:sz w:val="24"/>
          <w:szCs w:val="24"/>
        </w:rPr>
        <w:t>4</w:t>
      </w:r>
      <w:r w:rsidR="000D27F9" w:rsidRPr="004F0979">
        <w:rPr>
          <w:bCs/>
          <w:sz w:val="24"/>
          <w:szCs w:val="24"/>
        </w:rPr>
        <w:t>.</w:t>
      </w:r>
      <w:r w:rsidR="00CC7DF2" w:rsidRPr="004F0979">
        <w:rPr>
          <w:bCs/>
          <w:sz w:val="24"/>
          <w:szCs w:val="24"/>
        </w:rPr>
        <w:t>8</w:t>
      </w:r>
      <w:r w:rsidR="000D27F9" w:rsidRPr="004F0979">
        <w:rPr>
          <w:bCs/>
          <w:sz w:val="24"/>
          <w:szCs w:val="24"/>
        </w:rPr>
        <w:t>.</w:t>
      </w:r>
      <w:r w:rsidR="000D27F9" w:rsidRPr="004F0979">
        <w:rPr>
          <w:b/>
          <w:bCs/>
          <w:sz w:val="24"/>
          <w:szCs w:val="24"/>
        </w:rPr>
        <w:t xml:space="preserve"> Panevėžio miesto savivaldybės strateginio planavimo komisija (toliau – </w:t>
      </w:r>
      <w:r w:rsidR="000D27F9" w:rsidRPr="008210A1">
        <w:rPr>
          <w:b/>
          <w:bCs/>
          <w:sz w:val="24"/>
          <w:szCs w:val="24"/>
        </w:rPr>
        <w:t>SPK</w:t>
      </w:r>
      <w:r w:rsidR="000D27F9" w:rsidRPr="004F0979">
        <w:rPr>
          <w:b/>
          <w:bCs/>
          <w:sz w:val="24"/>
          <w:szCs w:val="24"/>
        </w:rPr>
        <w:t>)</w:t>
      </w:r>
      <w:r w:rsidR="000D27F9" w:rsidRPr="004F0979">
        <w:rPr>
          <w:sz w:val="24"/>
          <w:szCs w:val="24"/>
        </w:rPr>
        <w:t xml:space="preserve"> –</w:t>
      </w:r>
      <w:r w:rsidR="00D82BC6">
        <w:rPr>
          <w:sz w:val="24"/>
          <w:szCs w:val="24"/>
        </w:rPr>
        <w:t>S</w:t>
      </w:r>
      <w:r w:rsidR="00DE0127" w:rsidRPr="004F0979">
        <w:rPr>
          <w:sz w:val="24"/>
          <w:szCs w:val="24"/>
          <w:shd w:val="clear" w:color="auto" w:fill="FFFFFF"/>
        </w:rPr>
        <w:t xml:space="preserve">avivaldybės tarybos sprendimu sudaryta komisija iš Savivaldybės tarybos narių Savivaldybės tarybos kadencijos laikotarpiui, </w:t>
      </w:r>
      <w:r w:rsidR="009C5A09" w:rsidRPr="004F0979">
        <w:rPr>
          <w:sz w:val="24"/>
          <w:szCs w:val="24"/>
          <w:shd w:val="clear" w:color="auto" w:fill="FFFFFF"/>
        </w:rPr>
        <w:t>kuri dalyvauja Panevėžio miesto plėtros strateginio plano, kitų ilgalaikių strateginio planavimo dokumentų įgyvendinime. SPK stebi ir vertina Savivaldybės strateginių planų rengimo procesą, aprobuoja strateginius tikslus ir programas.</w:t>
      </w:r>
    </w:p>
    <w:p w14:paraId="35B11F8E" w14:textId="77777777" w:rsidR="000D27F9" w:rsidRPr="004F0979" w:rsidRDefault="00CF7B38" w:rsidP="00CD3070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bCs/>
          <w:sz w:val="24"/>
          <w:szCs w:val="24"/>
        </w:rPr>
        <w:t>4</w:t>
      </w:r>
      <w:r w:rsidR="000D27F9" w:rsidRPr="004F0979">
        <w:rPr>
          <w:bCs/>
          <w:sz w:val="24"/>
          <w:szCs w:val="24"/>
        </w:rPr>
        <w:t>.</w:t>
      </w:r>
      <w:r w:rsidR="00CC7DF2" w:rsidRPr="004F0979">
        <w:rPr>
          <w:bCs/>
          <w:sz w:val="24"/>
          <w:szCs w:val="24"/>
        </w:rPr>
        <w:t>9</w:t>
      </w:r>
      <w:r w:rsidR="000D27F9" w:rsidRPr="004F0979">
        <w:rPr>
          <w:bCs/>
          <w:sz w:val="24"/>
          <w:szCs w:val="24"/>
        </w:rPr>
        <w:t>.</w:t>
      </w:r>
      <w:r w:rsidR="000D27F9" w:rsidRPr="004F0979">
        <w:rPr>
          <w:b/>
          <w:bCs/>
          <w:sz w:val="24"/>
          <w:szCs w:val="24"/>
        </w:rPr>
        <w:t xml:space="preserve"> Socialiniai ir ekonominiai partneriai</w:t>
      </w:r>
      <w:r w:rsidR="000D27F9" w:rsidRPr="004F0979">
        <w:rPr>
          <w:sz w:val="24"/>
          <w:szCs w:val="24"/>
        </w:rPr>
        <w:t xml:space="preserve"> – </w:t>
      </w:r>
      <w:r w:rsidR="00BF5255" w:rsidRPr="004F0979">
        <w:rPr>
          <w:sz w:val="24"/>
          <w:szCs w:val="24"/>
        </w:rPr>
        <w:t xml:space="preserve">Panevėžio miesto savivaldybės interesų grupių (bendruomenių, valstybinių institucijų, asocijuotų verslo ir </w:t>
      </w:r>
      <w:r w:rsidR="00BF5255" w:rsidRPr="004F0979">
        <w:rPr>
          <w:spacing w:val="-1"/>
          <w:sz w:val="24"/>
          <w:szCs w:val="24"/>
        </w:rPr>
        <w:t>kitų visuomenės struktūrų</w:t>
      </w:r>
      <w:r w:rsidR="00BF5255" w:rsidRPr="004F0979">
        <w:rPr>
          <w:sz w:val="24"/>
          <w:szCs w:val="24"/>
        </w:rPr>
        <w:t>) atstovai</w:t>
      </w:r>
      <w:r w:rsidR="000D27F9" w:rsidRPr="004F0979">
        <w:rPr>
          <w:sz w:val="24"/>
          <w:szCs w:val="24"/>
        </w:rPr>
        <w:t>.</w:t>
      </w:r>
    </w:p>
    <w:p w14:paraId="67144DCB" w14:textId="77777777" w:rsidR="000D27F9" w:rsidRPr="004F0979" w:rsidRDefault="000D27F9" w:rsidP="00CD3070">
      <w:pPr>
        <w:tabs>
          <w:tab w:val="num" w:pos="0"/>
          <w:tab w:val="num" w:pos="1080"/>
          <w:tab w:val="left" w:pos="1276"/>
        </w:tabs>
        <w:jc w:val="both"/>
        <w:rPr>
          <w:sz w:val="24"/>
          <w:szCs w:val="24"/>
        </w:rPr>
      </w:pPr>
    </w:p>
    <w:p w14:paraId="7901D1CE" w14:textId="77777777" w:rsidR="004F0979" w:rsidRDefault="000D27F9" w:rsidP="00CD3070">
      <w:pPr>
        <w:tabs>
          <w:tab w:val="num" w:pos="0"/>
          <w:tab w:val="num" w:pos="1080"/>
          <w:tab w:val="left" w:pos="1276"/>
        </w:tabs>
        <w:jc w:val="center"/>
        <w:rPr>
          <w:b/>
          <w:bCs/>
          <w:sz w:val="24"/>
          <w:szCs w:val="24"/>
        </w:rPr>
      </w:pPr>
      <w:r w:rsidRPr="004F0979">
        <w:rPr>
          <w:b/>
          <w:bCs/>
          <w:sz w:val="24"/>
          <w:szCs w:val="24"/>
        </w:rPr>
        <w:t>II</w:t>
      </w:r>
      <w:r w:rsidR="004F0979">
        <w:rPr>
          <w:b/>
          <w:bCs/>
          <w:sz w:val="24"/>
          <w:szCs w:val="24"/>
        </w:rPr>
        <w:t xml:space="preserve"> </w:t>
      </w:r>
      <w:r w:rsidR="004F0979" w:rsidRPr="004F0979">
        <w:rPr>
          <w:b/>
          <w:bCs/>
          <w:sz w:val="24"/>
          <w:szCs w:val="24"/>
        </w:rPr>
        <w:t>SKYRIUS</w:t>
      </w:r>
    </w:p>
    <w:p w14:paraId="10F96254" w14:textId="4317ECBB" w:rsidR="000D27F9" w:rsidRPr="004F0979" w:rsidRDefault="000D27F9" w:rsidP="00CD3070">
      <w:pPr>
        <w:tabs>
          <w:tab w:val="num" w:pos="0"/>
          <w:tab w:val="num" w:pos="1080"/>
          <w:tab w:val="left" w:pos="1276"/>
        </w:tabs>
        <w:jc w:val="center"/>
        <w:rPr>
          <w:b/>
          <w:bCs/>
          <w:sz w:val="24"/>
          <w:szCs w:val="24"/>
        </w:rPr>
      </w:pPr>
      <w:r w:rsidRPr="004F0979">
        <w:rPr>
          <w:b/>
          <w:bCs/>
          <w:sz w:val="24"/>
          <w:szCs w:val="24"/>
        </w:rPr>
        <w:t>STRATEGINIO PLANO ĮGYVENDINIMO PRIEŽIŪROS SISTEMA</w:t>
      </w:r>
    </w:p>
    <w:p w14:paraId="4A3DF47A" w14:textId="77777777" w:rsidR="000D27F9" w:rsidRPr="004F0979" w:rsidRDefault="000D27F9" w:rsidP="004F0979">
      <w:pPr>
        <w:tabs>
          <w:tab w:val="num" w:pos="0"/>
        </w:tabs>
        <w:ind w:firstLine="643"/>
        <w:jc w:val="both"/>
        <w:rPr>
          <w:bCs/>
          <w:sz w:val="24"/>
          <w:szCs w:val="24"/>
        </w:rPr>
      </w:pPr>
    </w:p>
    <w:p w14:paraId="45D8BC7E" w14:textId="24004944" w:rsidR="000D27F9" w:rsidRPr="004F0979" w:rsidRDefault="00987991" w:rsidP="008300CC">
      <w:pPr>
        <w:pStyle w:val="Sraopastraipa"/>
        <w:numPr>
          <w:ilvl w:val="0"/>
          <w:numId w:val="1"/>
        </w:numPr>
        <w:tabs>
          <w:tab w:val="clear" w:pos="0"/>
          <w:tab w:val="num" w:pos="142"/>
          <w:tab w:val="num" w:pos="1080"/>
          <w:tab w:val="left" w:pos="1276"/>
        </w:tabs>
        <w:autoSpaceDE w:val="0"/>
        <w:autoSpaceDN w:val="0"/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0979">
        <w:rPr>
          <w:rFonts w:ascii="Times New Roman" w:hAnsi="Times New Roman" w:cs="Times New Roman"/>
          <w:sz w:val="24"/>
          <w:szCs w:val="24"/>
        </w:rPr>
        <w:t>SPP</w:t>
      </w:r>
      <w:r w:rsidR="000D27F9" w:rsidRPr="004F0979">
        <w:rPr>
          <w:rFonts w:ascii="Times New Roman" w:hAnsi="Times New Roman" w:cs="Times New Roman"/>
          <w:sz w:val="24"/>
          <w:szCs w:val="24"/>
        </w:rPr>
        <w:t xml:space="preserve"> įgyvendinimo priežiūros objektai –</w:t>
      </w:r>
      <w:r w:rsidR="00CC301A" w:rsidRPr="004F0979">
        <w:rPr>
          <w:rFonts w:ascii="Times New Roman" w:hAnsi="Times New Roman" w:cs="Times New Roman"/>
          <w:sz w:val="24"/>
          <w:szCs w:val="24"/>
        </w:rPr>
        <w:t xml:space="preserve"> </w:t>
      </w:r>
      <w:r w:rsidR="000D27F9" w:rsidRPr="004F0979">
        <w:rPr>
          <w:rFonts w:ascii="Times New Roman" w:hAnsi="Times New Roman" w:cs="Times New Roman"/>
          <w:sz w:val="24"/>
          <w:szCs w:val="24"/>
        </w:rPr>
        <w:t>prioritetai, tikslai, uždaviniai</w:t>
      </w:r>
      <w:r w:rsidR="008300CC">
        <w:rPr>
          <w:rFonts w:ascii="Times New Roman" w:hAnsi="Times New Roman" w:cs="Times New Roman"/>
          <w:sz w:val="24"/>
          <w:szCs w:val="24"/>
        </w:rPr>
        <w:t>,</w:t>
      </w:r>
      <w:r w:rsidR="000D27F9" w:rsidRPr="004F0979">
        <w:rPr>
          <w:rFonts w:ascii="Times New Roman" w:hAnsi="Times New Roman" w:cs="Times New Roman"/>
          <w:sz w:val="24"/>
          <w:szCs w:val="24"/>
        </w:rPr>
        <w:t xml:space="preserve"> priemonės </w:t>
      </w:r>
      <w:r w:rsidR="008300CC">
        <w:rPr>
          <w:rFonts w:ascii="Times New Roman" w:hAnsi="Times New Roman" w:cs="Times New Roman"/>
          <w:sz w:val="24"/>
          <w:szCs w:val="24"/>
        </w:rPr>
        <w:t>ir</w:t>
      </w:r>
      <w:r w:rsidR="000D27F9" w:rsidRPr="004F0979">
        <w:rPr>
          <w:rFonts w:ascii="Times New Roman" w:hAnsi="Times New Roman" w:cs="Times New Roman"/>
          <w:sz w:val="24"/>
          <w:szCs w:val="24"/>
        </w:rPr>
        <w:t xml:space="preserve"> rodiklių sistema, pagal kuriuos vykdoma </w:t>
      </w:r>
      <w:r w:rsidR="003F0422" w:rsidRPr="004F0979">
        <w:rPr>
          <w:rFonts w:ascii="Times New Roman" w:hAnsi="Times New Roman" w:cs="Times New Roman"/>
          <w:sz w:val="24"/>
          <w:szCs w:val="24"/>
        </w:rPr>
        <w:t>SPP</w:t>
      </w:r>
      <w:r w:rsidR="000D27F9" w:rsidRPr="004F0979">
        <w:rPr>
          <w:rFonts w:ascii="Times New Roman" w:hAnsi="Times New Roman" w:cs="Times New Roman"/>
          <w:sz w:val="24"/>
          <w:szCs w:val="24"/>
        </w:rPr>
        <w:t xml:space="preserve"> įgyvendinimo priežiūra.</w:t>
      </w:r>
    </w:p>
    <w:p w14:paraId="26C41540" w14:textId="170827FD" w:rsidR="000D27F9" w:rsidRPr="00224D2E" w:rsidRDefault="006B7428" w:rsidP="008300CC">
      <w:pPr>
        <w:pStyle w:val="Raymui"/>
        <w:numPr>
          <w:ilvl w:val="0"/>
          <w:numId w:val="1"/>
        </w:numPr>
        <w:tabs>
          <w:tab w:val="clear" w:pos="0"/>
          <w:tab w:val="num" w:pos="142"/>
          <w:tab w:val="num" w:pos="1080"/>
          <w:tab w:val="left" w:pos="1276"/>
        </w:tabs>
        <w:ind w:firstLine="851"/>
        <w:rPr>
          <w:noProof w:val="0"/>
        </w:rPr>
      </w:pPr>
      <w:r w:rsidRPr="004F0979">
        <w:t>SPP</w:t>
      </w:r>
      <w:r w:rsidR="000D27F9" w:rsidRPr="004F0979">
        <w:rPr>
          <w:noProof w:val="0"/>
        </w:rPr>
        <w:t xml:space="preserve"> įgyvendinimo priežiūros rezultatas – periodiškai teikiama ataskaita </w:t>
      </w:r>
      <w:r w:rsidRPr="004F0979">
        <w:t>SPP</w:t>
      </w:r>
      <w:r w:rsidR="000D27F9" w:rsidRPr="004F0979">
        <w:rPr>
          <w:noProof w:val="0"/>
        </w:rPr>
        <w:t xml:space="preserve"> įgyvendinimo priežiūros procese</w:t>
      </w:r>
      <w:r w:rsidR="007778C4">
        <w:rPr>
          <w:noProof w:val="0"/>
        </w:rPr>
        <w:t xml:space="preserve">, </w:t>
      </w:r>
      <w:r w:rsidR="007778C4" w:rsidRPr="00224D2E">
        <w:rPr>
          <w:noProof w:val="0"/>
        </w:rPr>
        <w:t>įgyvendinant SPP tikslus, uždavinius ir priemones</w:t>
      </w:r>
      <w:r w:rsidR="000D27F9" w:rsidRPr="00224D2E">
        <w:rPr>
          <w:noProof w:val="0"/>
        </w:rPr>
        <w:t>.</w:t>
      </w:r>
    </w:p>
    <w:p w14:paraId="4B700C2B" w14:textId="77777777" w:rsidR="000D27F9" w:rsidRPr="004F0979" w:rsidRDefault="000D27F9" w:rsidP="008300CC">
      <w:pPr>
        <w:numPr>
          <w:ilvl w:val="0"/>
          <w:numId w:val="1"/>
        </w:numPr>
        <w:tabs>
          <w:tab w:val="clear" w:pos="0"/>
          <w:tab w:val="num" w:pos="142"/>
          <w:tab w:val="num" w:pos="1080"/>
          <w:tab w:val="left" w:pos="1276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S</w:t>
      </w:r>
      <w:r w:rsidR="003F0422" w:rsidRPr="004F0979">
        <w:rPr>
          <w:sz w:val="24"/>
          <w:szCs w:val="24"/>
        </w:rPr>
        <w:t>P</w:t>
      </w:r>
      <w:r w:rsidRPr="004F0979">
        <w:rPr>
          <w:sz w:val="24"/>
          <w:szCs w:val="24"/>
        </w:rPr>
        <w:t>P įgyvendinimo priežiūros institucinę struktūrą sudaro:</w:t>
      </w:r>
    </w:p>
    <w:p w14:paraId="248FB83F" w14:textId="3B1CA265" w:rsidR="000D27F9" w:rsidRPr="004F0979" w:rsidRDefault="000D27F9" w:rsidP="008300CC">
      <w:pPr>
        <w:pStyle w:val="Sraopastraipa"/>
        <w:numPr>
          <w:ilvl w:val="1"/>
          <w:numId w:val="30"/>
        </w:numPr>
        <w:tabs>
          <w:tab w:val="num" w:pos="142"/>
          <w:tab w:val="left" w:pos="1276"/>
          <w:tab w:val="num" w:pos="1392"/>
        </w:tabs>
        <w:autoSpaceDE w:val="0"/>
        <w:autoSpaceDN w:val="0"/>
        <w:spacing w:before="0" w:after="0"/>
        <w:ind w:left="0"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0979">
        <w:rPr>
          <w:rFonts w:ascii="Times New Roman" w:hAnsi="Times New Roman" w:cs="Times New Roman"/>
          <w:b/>
          <w:i/>
          <w:sz w:val="24"/>
          <w:szCs w:val="24"/>
        </w:rPr>
        <w:t>Politinis lygmuo:</w:t>
      </w:r>
    </w:p>
    <w:p w14:paraId="389C0E92" w14:textId="0A601CB0" w:rsidR="000D27F9" w:rsidRPr="004F0979" w:rsidRDefault="00CD3070" w:rsidP="008300CC">
      <w:pPr>
        <w:pStyle w:val="Sraopastraipa"/>
        <w:numPr>
          <w:ilvl w:val="2"/>
          <w:numId w:val="30"/>
        </w:numPr>
        <w:tabs>
          <w:tab w:val="num" w:pos="0"/>
          <w:tab w:val="left" w:pos="1276"/>
          <w:tab w:val="num" w:pos="1392"/>
        </w:tabs>
        <w:autoSpaceDE w:val="0"/>
        <w:autoSpaceDN w:val="0"/>
        <w:spacing w:before="0" w:after="0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27F9" w:rsidRPr="004F0979">
        <w:rPr>
          <w:rFonts w:ascii="Times New Roman" w:hAnsi="Times New Roman" w:cs="Times New Roman"/>
          <w:b/>
          <w:sz w:val="24"/>
          <w:szCs w:val="24"/>
        </w:rPr>
        <w:t>Savivaldybės taryba:</w:t>
      </w:r>
    </w:p>
    <w:p w14:paraId="55E7CE08" w14:textId="77777777" w:rsidR="000D27F9" w:rsidRPr="004F0979" w:rsidRDefault="001939E6" w:rsidP="002A7D10">
      <w:pPr>
        <w:tabs>
          <w:tab w:val="num" w:pos="0"/>
          <w:tab w:val="num" w:pos="1080"/>
          <w:tab w:val="left" w:pos="1701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lastRenderedPageBreak/>
        <w:t>7</w:t>
      </w:r>
      <w:r w:rsidR="000D27F9" w:rsidRPr="004F0979">
        <w:rPr>
          <w:sz w:val="24"/>
          <w:szCs w:val="24"/>
        </w:rPr>
        <w:t>.1.1.1.</w:t>
      </w:r>
      <w:r w:rsidR="000D27F9" w:rsidRPr="004F0979">
        <w:rPr>
          <w:sz w:val="24"/>
          <w:szCs w:val="24"/>
        </w:rPr>
        <w:tab/>
        <w:t xml:space="preserve">priima su </w:t>
      </w:r>
      <w:r w:rsidR="006B7428" w:rsidRPr="004F0979">
        <w:rPr>
          <w:sz w:val="24"/>
          <w:szCs w:val="24"/>
        </w:rPr>
        <w:t>SPP</w:t>
      </w:r>
      <w:r w:rsidR="000D27F9" w:rsidRPr="004F0979">
        <w:rPr>
          <w:sz w:val="24"/>
          <w:szCs w:val="24"/>
        </w:rPr>
        <w:t xml:space="preserve"> įgyvendinimo priežiūra ir </w:t>
      </w:r>
      <w:r w:rsidR="00A734BE" w:rsidRPr="004F0979">
        <w:rPr>
          <w:sz w:val="24"/>
          <w:szCs w:val="24"/>
        </w:rPr>
        <w:t xml:space="preserve">keitimu </w:t>
      </w:r>
      <w:r w:rsidR="000D27F9" w:rsidRPr="004F0979">
        <w:rPr>
          <w:sz w:val="24"/>
          <w:szCs w:val="24"/>
        </w:rPr>
        <w:t>susijusius sprendimus;</w:t>
      </w:r>
    </w:p>
    <w:p w14:paraId="38D7DE53" w14:textId="77777777" w:rsidR="000D27F9" w:rsidRPr="004F0979" w:rsidRDefault="001939E6" w:rsidP="002A7D10">
      <w:pPr>
        <w:tabs>
          <w:tab w:val="num" w:pos="0"/>
          <w:tab w:val="num" w:pos="1080"/>
          <w:tab w:val="left" w:pos="1701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7</w:t>
      </w:r>
      <w:r w:rsidR="000D27F9" w:rsidRPr="004F0979">
        <w:rPr>
          <w:sz w:val="24"/>
          <w:szCs w:val="24"/>
        </w:rPr>
        <w:t>.1.1.2.</w:t>
      </w:r>
      <w:r w:rsidR="000D27F9" w:rsidRPr="004F0979">
        <w:rPr>
          <w:sz w:val="24"/>
          <w:szCs w:val="24"/>
        </w:rPr>
        <w:tab/>
        <w:t xml:space="preserve">priima sprendimus dėl Savivaldybės biudžeto ir kitų finansinių šaltinių, reikalingų </w:t>
      </w:r>
      <w:r w:rsidR="006B7428" w:rsidRPr="004F0979">
        <w:rPr>
          <w:sz w:val="24"/>
          <w:szCs w:val="24"/>
        </w:rPr>
        <w:t>SPP</w:t>
      </w:r>
      <w:r w:rsidR="000D27F9" w:rsidRPr="004F0979">
        <w:rPr>
          <w:sz w:val="24"/>
          <w:szCs w:val="24"/>
        </w:rPr>
        <w:t xml:space="preserve"> įgyvendinti.</w:t>
      </w:r>
    </w:p>
    <w:p w14:paraId="4C78F2B0" w14:textId="68343B07" w:rsidR="000D27F9" w:rsidRPr="004F0979" w:rsidRDefault="001939E6" w:rsidP="008300CC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7</w:t>
      </w:r>
      <w:r w:rsidR="000D27F9" w:rsidRPr="004F0979">
        <w:rPr>
          <w:sz w:val="24"/>
          <w:szCs w:val="24"/>
        </w:rPr>
        <w:t>.1.</w:t>
      </w:r>
      <w:r w:rsidR="009F3D19" w:rsidRPr="004F0979">
        <w:rPr>
          <w:sz w:val="24"/>
          <w:szCs w:val="24"/>
        </w:rPr>
        <w:t>2</w:t>
      </w:r>
      <w:r w:rsidR="00940FAA" w:rsidRPr="004F0979">
        <w:rPr>
          <w:sz w:val="24"/>
          <w:szCs w:val="24"/>
        </w:rPr>
        <w:t xml:space="preserve">. </w:t>
      </w:r>
      <w:r w:rsidR="000D27F9" w:rsidRPr="004F0979">
        <w:rPr>
          <w:b/>
          <w:sz w:val="24"/>
          <w:szCs w:val="24"/>
        </w:rPr>
        <w:t>SPK:</w:t>
      </w:r>
    </w:p>
    <w:p w14:paraId="5703304A" w14:textId="6463B193" w:rsidR="000D27F9" w:rsidRPr="004F0979" w:rsidRDefault="001939E6" w:rsidP="002A7D10">
      <w:pPr>
        <w:pStyle w:val="Raymui"/>
        <w:tabs>
          <w:tab w:val="num" w:pos="0"/>
          <w:tab w:val="left" w:pos="1276"/>
          <w:tab w:val="left" w:pos="1701"/>
        </w:tabs>
        <w:ind w:firstLine="851"/>
        <w:rPr>
          <w:noProof w:val="0"/>
          <w:spacing w:val="-2"/>
        </w:rPr>
      </w:pPr>
      <w:r w:rsidRPr="004F0979">
        <w:rPr>
          <w:noProof w:val="0"/>
        </w:rPr>
        <w:t>7</w:t>
      </w:r>
      <w:r w:rsidR="000D27F9" w:rsidRPr="004F0979">
        <w:rPr>
          <w:noProof w:val="0"/>
        </w:rPr>
        <w:t>.1.</w:t>
      </w:r>
      <w:r w:rsidR="009F3D19" w:rsidRPr="004F0979">
        <w:rPr>
          <w:noProof w:val="0"/>
        </w:rPr>
        <w:t>2</w:t>
      </w:r>
      <w:r w:rsidR="000D27F9" w:rsidRPr="004F0979">
        <w:rPr>
          <w:noProof w:val="0"/>
        </w:rPr>
        <w:t>.1.</w:t>
      </w:r>
      <w:r w:rsidR="000D27F9" w:rsidRPr="004F0979">
        <w:rPr>
          <w:noProof w:val="0"/>
        </w:rPr>
        <w:tab/>
      </w:r>
      <w:r w:rsidR="00777BEA" w:rsidRPr="004F0979">
        <w:rPr>
          <w:noProof w:val="0"/>
        </w:rPr>
        <w:t xml:space="preserve">koordinuoja </w:t>
      </w:r>
      <w:r w:rsidR="002A7D10">
        <w:rPr>
          <w:noProof w:val="0"/>
        </w:rPr>
        <w:t>SPP</w:t>
      </w:r>
      <w:r w:rsidR="00777BEA" w:rsidRPr="004F0979">
        <w:rPr>
          <w:noProof w:val="0"/>
        </w:rPr>
        <w:t xml:space="preserve"> įgyvendinimą</w:t>
      </w:r>
      <w:r w:rsidR="00D7220D" w:rsidRPr="004F0979">
        <w:rPr>
          <w:noProof w:val="0"/>
        </w:rPr>
        <w:t>;</w:t>
      </w:r>
    </w:p>
    <w:p w14:paraId="3060655E" w14:textId="4E5A72DC" w:rsidR="000D27F9" w:rsidRPr="004F0979" w:rsidRDefault="001939E6" w:rsidP="002A7D10">
      <w:pPr>
        <w:pStyle w:val="Raymui"/>
        <w:tabs>
          <w:tab w:val="num" w:pos="0"/>
          <w:tab w:val="left" w:pos="1276"/>
          <w:tab w:val="left" w:pos="1701"/>
        </w:tabs>
        <w:ind w:firstLine="851"/>
        <w:rPr>
          <w:noProof w:val="0"/>
        </w:rPr>
      </w:pPr>
      <w:r w:rsidRPr="004F0979">
        <w:rPr>
          <w:noProof w:val="0"/>
        </w:rPr>
        <w:t>7</w:t>
      </w:r>
      <w:r w:rsidR="000D27F9" w:rsidRPr="004F0979">
        <w:rPr>
          <w:noProof w:val="0"/>
        </w:rPr>
        <w:t>.1.</w:t>
      </w:r>
      <w:r w:rsidR="009F3D19" w:rsidRPr="004F0979">
        <w:rPr>
          <w:noProof w:val="0"/>
        </w:rPr>
        <w:t>2</w:t>
      </w:r>
      <w:r w:rsidR="000D27F9" w:rsidRPr="004F0979">
        <w:rPr>
          <w:noProof w:val="0"/>
        </w:rPr>
        <w:t>.2.</w:t>
      </w:r>
      <w:r w:rsidR="000D27F9" w:rsidRPr="004F0979">
        <w:rPr>
          <w:noProof w:val="0"/>
        </w:rPr>
        <w:tab/>
      </w:r>
      <w:r w:rsidR="00777BEA" w:rsidRPr="004F0979">
        <w:rPr>
          <w:noProof w:val="0"/>
        </w:rPr>
        <w:t xml:space="preserve">teikia Savivaldybės tarybai pasiūlymus </w:t>
      </w:r>
      <w:r w:rsidR="00450551" w:rsidRPr="004F0979">
        <w:rPr>
          <w:noProof w:val="0"/>
        </w:rPr>
        <w:t xml:space="preserve">dėl </w:t>
      </w:r>
      <w:r w:rsidR="002A7D10">
        <w:rPr>
          <w:noProof w:val="0"/>
        </w:rPr>
        <w:t>SPP</w:t>
      </w:r>
      <w:r w:rsidR="00450551" w:rsidRPr="004F0979">
        <w:rPr>
          <w:noProof w:val="0"/>
        </w:rPr>
        <w:t xml:space="preserve"> įgyvendinimo metinių ataskaitų tvirtinimo ir </w:t>
      </w:r>
      <w:r w:rsidR="002A7D10">
        <w:rPr>
          <w:noProof w:val="0"/>
        </w:rPr>
        <w:t>SPP</w:t>
      </w:r>
      <w:r w:rsidR="00450551" w:rsidRPr="004F0979">
        <w:rPr>
          <w:noProof w:val="0"/>
        </w:rPr>
        <w:t xml:space="preserve"> keitimo</w:t>
      </w:r>
      <w:r w:rsidR="00D7220D" w:rsidRPr="004F0979">
        <w:rPr>
          <w:noProof w:val="0"/>
        </w:rPr>
        <w:t>;</w:t>
      </w:r>
      <w:r w:rsidR="000D27F9" w:rsidRPr="004F0979">
        <w:rPr>
          <w:noProof w:val="0"/>
        </w:rPr>
        <w:t xml:space="preserve"> </w:t>
      </w:r>
    </w:p>
    <w:p w14:paraId="7D1DA2DB" w14:textId="77777777" w:rsidR="000D27F9" w:rsidRPr="004F0979" w:rsidRDefault="001939E6" w:rsidP="002A7D10">
      <w:pPr>
        <w:pStyle w:val="Raymui"/>
        <w:tabs>
          <w:tab w:val="num" w:pos="0"/>
          <w:tab w:val="num" w:pos="1080"/>
          <w:tab w:val="left" w:pos="1276"/>
          <w:tab w:val="left" w:pos="1701"/>
        </w:tabs>
        <w:ind w:firstLine="851"/>
        <w:rPr>
          <w:noProof w:val="0"/>
        </w:rPr>
      </w:pPr>
      <w:r w:rsidRPr="004F0979">
        <w:rPr>
          <w:noProof w:val="0"/>
        </w:rPr>
        <w:t>7</w:t>
      </w:r>
      <w:r w:rsidR="000D27F9" w:rsidRPr="004F0979">
        <w:rPr>
          <w:noProof w:val="0"/>
        </w:rPr>
        <w:t>.1.</w:t>
      </w:r>
      <w:r w:rsidR="009F3D19" w:rsidRPr="004F0979">
        <w:rPr>
          <w:noProof w:val="0"/>
        </w:rPr>
        <w:t>2</w:t>
      </w:r>
      <w:r w:rsidR="000D27F9" w:rsidRPr="004F0979">
        <w:rPr>
          <w:noProof w:val="0"/>
        </w:rPr>
        <w:t>.3.</w:t>
      </w:r>
      <w:r w:rsidR="000D27F9" w:rsidRPr="004F0979">
        <w:rPr>
          <w:noProof w:val="0"/>
        </w:rPr>
        <w:tab/>
      </w:r>
      <w:r w:rsidR="00D7220D" w:rsidRPr="004F0979">
        <w:rPr>
          <w:noProof w:val="0"/>
        </w:rPr>
        <w:t xml:space="preserve">koordinuoja Savivaldybės, visuomenės, verslo </w:t>
      </w:r>
      <w:r w:rsidR="000A1341" w:rsidRPr="004F0979">
        <w:rPr>
          <w:noProof w:val="0"/>
        </w:rPr>
        <w:t xml:space="preserve">ir kitų sričių </w:t>
      </w:r>
      <w:r w:rsidR="00402E2A" w:rsidRPr="004F0979">
        <w:rPr>
          <w:noProof w:val="0"/>
        </w:rPr>
        <w:t>partnerių bendradarbi</w:t>
      </w:r>
      <w:r w:rsidR="00057D26" w:rsidRPr="004F0979">
        <w:rPr>
          <w:noProof w:val="0"/>
        </w:rPr>
        <w:t>a</w:t>
      </w:r>
      <w:r w:rsidR="00402E2A" w:rsidRPr="004F0979">
        <w:rPr>
          <w:noProof w:val="0"/>
        </w:rPr>
        <w:t>vimą</w:t>
      </w:r>
      <w:r w:rsidR="000D27F9" w:rsidRPr="004F0979">
        <w:rPr>
          <w:noProof w:val="0"/>
        </w:rPr>
        <w:t>.</w:t>
      </w:r>
    </w:p>
    <w:p w14:paraId="74FDB859" w14:textId="4624251E" w:rsidR="000D27F9" w:rsidRPr="004F0979" w:rsidRDefault="001939E6" w:rsidP="002A7D10">
      <w:pPr>
        <w:pStyle w:val="Raymui"/>
        <w:tabs>
          <w:tab w:val="num" w:pos="0"/>
          <w:tab w:val="num" w:pos="1080"/>
          <w:tab w:val="left" w:pos="1276"/>
          <w:tab w:val="left" w:pos="1701"/>
        </w:tabs>
        <w:ind w:firstLine="851"/>
        <w:rPr>
          <w:noProof w:val="0"/>
        </w:rPr>
      </w:pPr>
      <w:r w:rsidRPr="004F0979">
        <w:rPr>
          <w:noProof w:val="0"/>
        </w:rPr>
        <w:t>7</w:t>
      </w:r>
      <w:r w:rsidR="000D27F9" w:rsidRPr="004F0979">
        <w:rPr>
          <w:noProof w:val="0"/>
        </w:rPr>
        <w:t>.1.</w:t>
      </w:r>
      <w:r w:rsidR="009F3D19" w:rsidRPr="004F0979">
        <w:rPr>
          <w:noProof w:val="0"/>
        </w:rPr>
        <w:t>2</w:t>
      </w:r>
      <w:r w:rsidR="000D27F9" w:rsidRPr="004F0979">
        <w:rPr>
          <w:noProof w:val="0"/>
        </w:rPr>
        <w:t>.4.</w:t>
      </w:r>
      <w:r w:rsidR="000D27F9" w:rsidRPr="004F0979">
        <w:rPr>
          <w:noProof w:val="0"/>
        </w:rPr>
        <w:tab/>
      </w:r>
      <w:r w:rsidR="00402E2A" w:rsidRPr="004F0979">
        <w:rPr>
          <w:noProof w:val="0"/>
        </w:rPr>
        <w:t xml:space="preserve">politiniu lygmeniu koordinuoja </w:t>
      </w:r>
      <w:r w:rsidR="00964FDF">
        <w:rPr>
          <w:noProof w:val="0"/>
        </w:rPr>
        <w:t>SPP</w:t>
      </w:r>
      <w:r w:rsidR="003E338C" w:rsidRPr="004F0979">
        <w:rPr>
          <w:noProof w:val="0"/>
        </w:rPr>
        <w:t xml:space="preserve"> veiksmų įgyvendinimą su jame nurodytų kitų (ne Savivaldybės) vykdytojų (visuomeninių organizacijų, </w:t>
      </w:r>
      <w:r w:rsidR="008A5A89" w:rsidRPr="004F0979">
        <w:rPr>
          <w:noProof w:val="0"/>
        </w:rPr>
        <w:t xml:space="preserve">valstybinių įstaigų, privačių įmonių) </w:t>
      </w:r>
      <w:r w:rsidR="00057D26" w:rsidRPr="004F0979">
        <w:rPr>
          <w:noProof w:val="0"/>
        </w:rPr>
        <w:t>planuose numatytais veiksmais</w:t>
      </w:r>
      <w:r w:rsidR="000D27F9" w:rsidRPr="004F0979">
        <w:rPr>
          <w:noProof w:val="0"/>
        </w:rPr>
        <w:t>.</w:t>
      </w:r>
    </w:p>
    <w:p w14:paraId="449613DC" w14:textId="61CEA598" w:rsidR="000D27F9" w:rsidRPr="004F0979" w:rsidRDefault="001939E6" w:rsidP="008300CC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7</w:t>
      </w:r>
      <w:r w:rsidR="000D27F9" w:rsidRPr="004F0979">
        <w:rPr>
          <w:sz w:val="24"/>
          <w:szCs w:val="24"/>
        </w:rPr>
        <w:t>.1.</w:t>
      </w:r>
      <w:r w:rsidR="009F3D19" w:rsidRPr="004F0979">
        <w:rPr>
          <w:sz w:val="24"/>
          <w:szCs w:val="24"/>
        </w:rPr>
        <w:t>3</w:t>
      </w:r>
      <w:r w:rsidR="000D27F9" w:rsidRPr="004F0979">
        <w:rPr>
          <w:sz w:val="24"/>
          <w:szCs w:val="24"/>
        </w:rPr>
        <w:t>.</w:t>
      </w:r>
      <w:r w:rsidR="000D27F9" w:rsidRPr="004F0979">
        <w:rPr>
          <w:sz w:val="24"/>
          <w:szCs w:val="24"/>
        </w:rPr>
        <w:tab/>
      </w:r>
      <w:r w:rsidR="00CD3070">
        <w:rPr>
          <w:sz w:val="24"/>
          <w:szCs w:val="24"/>
        </w:rPr>
        <w:t xml:space="preserve"> </w:t>
      </w:r>
      <w:r w:rsidR="000D27F9" w:rsidRPr="004F0979">
        <w:rPr>
          <w:b/>
          <w:bCs/>
          <w:sz w:val="24"/>
          <w:szCs w:val="24"/>
        </w:rPr>
        <w:t>Socialiniai ir ekonominiai partneriai</w:t>
      </w:r>
      <w:r w:rsidR="000D27F9" w:rsidRPr="004F0979">
        <w:rPr>
          <w:sz w:val="24"/>
          <w:szCs w:val="24"/>
        </w:rPr>
        <w:t xml:space="preserve"> bei asmenys, kurie įgyvendina </w:t>
      </w:r>
      <w:r w:rsidR="003F0422" w:rsidRPr="004F0979">
        <w:rPr>
          <w:sz w:val="24"/>
          <w:szCs w:val="24"/>
        </w:rPr>
        <w:t>SPP</w:t>
      </w:r>
      <w:r w:rsidR="000D27F9" w:rsidRPr="004F0979">
        <w:rPr>
          <w:sz w:val="24"/>
          <w:szCs w:val="24"/>
        </w:rPr>
        <w:t xml:space="preserve">, prireikus kviečiami dalyvauti SPK </w:t>
      </w:r>
      <w:r w:rsidR="00A734BE" w:rsidRPr="004F0979">
        <w:rPr>
          <w:sz w:val="24"/>
          <w:szCs w:val="24"/>
        </w:rPr>
        <w:t>patariamojo balso teise</w:t>
      </w:r>
      <w:r w:rsidR="000D27F9" w:rsidRPr="004F0979">
        <w:rPr>
          <w:sz w:val="24"/>
          <w:szCs w:val="24"/>
        </w:rPr>
        <w:t xml:space="preserve">. </w:t>
      </w:r>
      <w:r w:rsidR="00A734BE" w:rsidRPr="004F0979">
        <w:rPr>
          <w:sz w:val="24"/>
          <w:szCs w:val="24"/>
        </w:rPr>
        <w:t xml:space="preserve">Socialiniai ir ekonominiai partneriai bei asmenys, kurie įgyvendina </w:t>
      </w:r>
      <w:r w:rsidR="003F0422" w:rsidRPr="004F0979">
        <w:rPr>
          <w:sz w:val="24"/>
          <w:szCs w:val="24"/>
        </w:rPr>
        <w:t>SPP</w:t>
      </w:r>
      <w:r w:rsidR="00A734BE" w:rsidRPr="004F0979">
        <w:rPr>
          <w:sz w:val="24"/>
          <w:szCs w:val="24"/>
        </w:rPr>
        <w:t xml:space="preserve">, pagal </w:t>
      </w:r>
      <w:r w:rsidR="000D27F9" w:rsidRPr="004F0979">
        <w:rPr>
          <w:sz w:val="24"/>
          <w:szCs w:val="24"/>
        </w:rPr>
        <w:t xml:space="preserve">kompetenciją teikia informaciją ir pasiūlymus </w:t>
      </w:r>
      <w:r w:rsidR="00964FDF">
        <w:rPr>
          <w:sz w:val="24"/>
          <w:szCs w:val="24"/>
        </w:rPr>
        <w:t xml:space="preserve">Savivaldybės administracijos </w:t>
      </w:r>
      <w:r w:rsidR="003A13AC" w:rsidRPr="004F0979">
        <w:rPr>
          <w:sz w:val="24"/>
          <w:szCs w:val="24"/>
        </w:rPr>
        <w:t xml:space="preserve">Strateginio planavimo ir finansų </w:t>
      </w:r>
      <w:r w:rsidR="000D27F9" w:rsidRPr="004F0979">
        <w:rPr>
          <w:sz w:val="24"/>
          <w:szCs w:val="24"/>
        </w:rPr>
        <w:t xml:space="preserve">skyriui dėl </w:t>
      </w:r>
      <w:r w:rsidR="003F0422" w:rsidRPr="004F0979">
        <w:rPr>
          <w:sz w:val="24"/>
          <w:szCs w:val="24"/>
        </w:rPr>
        <w:t>SPP</w:t>
      </w:r>
      <w:r w:rsidR="000D27F9" w:rsidRPr="004F0979">
        <w:rPr>
          <w:sz w:val="24"/>
          <w:szCs w:val="24"/>
        </w:rPr>
        <w:t xml:space="preserve"> įgyvendinimo, koregavimo ir ataskaitų.</w:t>
      </w:r>
    </w:p>
    <w:p w14:paraId="4C84BD8E" w14:textId="25C22A79" w:rsidR="000D27F9" w:rsidRPr="004F0979" w:rsidRDefault="001939E6" w:rsidP="008300CC">
      <w:pPr>
        <w:tabs>
          <w:tab w:val="num" w:pos="0"/>
          <w:tab w:val="num" w:pos="1080"/>
          <w:tab w:val="left" w:pos="1276"/>
          <w:tab w:val="num" w:pos="1392"/>
          <w:tab w:val="left" w:pos="1440"/>
        </w:tabs>
        <w:autoSpaceDE w:val="0"/>
        <w:autoSpaceDN w:val="0"/>
        <w:ind w:firstLine="851"/>
        <w:jc w:val="both"/>
        <w:rPr>
          <w:strike/>
          <w:sz w:val="24"/>
          <w:szCs w:val="24"/>
        </w:rPr>
      </w:pPr>
      <w:r w:rsidRPr="004F0979">
        <w:rPr>
          <w:sz w:val="24"/>
          <w:szCs w:val="24"/>
        </w:rPr>
        <w:t>7</w:t>
      </w:r>
      <w:r w:rsidR="000D27F9" w:rsidRPr="004F0979">
        <w:rPr>
          <w:sz w:val="24"/>
          <w:szCs w:val="24"/>
        </w:rPr>
        <w:t>.1.</w:t>
      </w:r>
      <w:r w:rsidR="009F3D19" w:rsidRPr="004F0979">
        <w:rPr>
          <w:sz w:val="24"/>
          <w:szCs w:val="24"/>
        </w:rPr>
        <w:t>4</w:t>
      </w:r>
      <w:r w:rsidR="000D27F9" w:rsidRPr="004F0979">
        <w:rPr>
          <w:sz w:val="24"/>
          <w:szCs w:val="24"/>
        </w:rPr>
        <w:t>.</w:t>
      </w:r>
      <w:r w:rsidR="000D27F9" w:rsidRPr="004F0979">
        <w:rPr>
          <w:sz w:val="24"/>
          <w:szCs w:val="24"/>
        </w:rPr>
        <w:tab/>
      </w:r>
      <w:r w:rsidR="00CD3070">
        <w:rPr>
          <w:sz w:val="24"/>
          <w:szCs w:val="24"/>
        </w:rPr>
        <w:t xml:space="preserve"> </w:t>
      </w:r>
      <w:r w:rsidR="000D27F9" w:rsidRPr="004F0979">
        <w:rPr>
          <w:b/>
          <w:sz w:val="24"/>
          <w:szCs w:val="24"/>
        </w:rPr>
        <w:t>Visuomenės nariai</w:t>
      </w:r>
      <w:r w:rsidR="00987991" w:rsidRPr="004F0979">
        <w:rPr>
          <w:b/>
          <w:sz w:val="24"/>
          <w:szCs w:val="24"/>
        </w:rPr>
        <w:t xml:space="preserve">, Panevėžio regiono plėtros taryba </w:t>
      </w:r>
      <w:r w:rsidR="000D27F9" w:rsidRPr="004F0979">
        <w:rPr>
          <w:sz w:val="24"/>
          <w:szCs w:val="24"/>
        </w:rPr>
        <w:t>raštu ar el</w:t>
      </w:r>
      <w:r w:rsidR="00964FDF">
        <w:rPr>
          <w:sz w:val="24"/>
          <w:szCs w:val="24"/>
        </w:rPr>
        <w:t>.</w:t>
      </w:r>
      <w:r w:rsidR="000D27F9" w:rsidRPr="004F0979">
        <w:rPr>
          <w:sz w:val="24"/>
          <w:szCs w:val="24"/>
        </w:rPr>
        <w:t xml:space="preserve"> paštu teikia pasiūlymus dėl </w:t>
      </w:r>
      <w:r w:rsidR="003F0422" w:rsidRPr="004F0979">
        <w:rPr>
          <w:sz w:val="24"/>
          <w:szCs w:val="24"/>
        </w:rPr>
        <w:t>SPP</w:t>
      </w:r>
      <w:r w:rsidR="000D27F9" w:rsidRPr="004F0979">
        <w:rPr>
          <w:sz w:val="24"/>
          <w:szCs w:val="24"/>
        </w:rPr>
        <w:t xml:space="preserve"> įgyvendinimo ir koregavimo </w:t>
      </w:r>
      <w:r w:rsidR="00964FDF">
        <w:rPr>
          <w:sz w:val="24"/>
          <w:szCs w:val="24"/>
        </w:rPr>
        <w:t xml:space="preserve">Savivaldybės administracijos </w:t>
      </w:r>
      <w:r w:rsidR="00D4620B" w:rsidRPr="004F0979">
        <w:rPr>
          <w:sz w:val="24"/>
          <w:szCs w:val="24"/>
        </w:rPr>
        <w:t>direktoriui</w:t>
      </w:r>
      <w:r w:rsidR="008F1089" w:rsidRPr="004F0979">
        <w:rPr>
          <w:sz w:val="24"/>
          <w:szCs w:val="24"/>
        </w:rPr>
        <w:t>.</w:t>
      </w:r>
    </w:p>
    <w:p w14:paraId="1B68DA3D" w14:textId="77777777" w:rsidR="000D27F9" w:rsidRPr="004F0979" w:rsidRDefault="001939E6" w:rsidP="008300CC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7</w:t>
      </w:r>
      <w:r w:rsidR="000D27F9" w:rsidRPr="004F0979">
        <w:rPr>
          <w:sz w:val="24"/>
          <w:szCs w:val="24"/>
        </w:rPr>
        <w:t>.2.</w:t>
      </w:r>
      <w:r w:rsidR="000D27F9" w:rsidRPr="004F0979">
        <w:rPr>
          <w:sz w:val="24"/>
          <w:szCs w:val="24"/>
        </w:rPr>
        <w:tab/>
      </w:r>
      <w:r w:rsidR="000D27F9" w:rsidRPr="004F0979">
        <w:rPr>
          <w:b/>
          <w:i/>
          <w:sz w:val="24"/>
          <w:szCs w:val="24"/>
        </w:rPr>
        <w:t>Administracinis lygmuo:</w:t>
      </w:r>
    </w:p>
    <w:p w14:paraId="20890DFC" w14:textId="7DDDEF21" w:rsidR="000D27F9" w:rsidRPr="00224D2E" w:rsidRDefault="001939E6" w:rsidP="008300CC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7</w:t>
      </w:r>
      <w:r w:rsidR="000D27F9" w:rsidRPr="004F0979">
        <w:rPr>
          <w:sz w:val="24"/>
          <w:szCs w:val="24"/>
        </w:rPr>
        <w:t>.2.1.</w:t>
      </w:r>
      <w:r w:rsidR="000D27F9" w:rsidRPr="004F0979">
        <w:rPr>
          <w:sz w:val="24"/>
          <w:szCs w:val="24"/>
        </w:rPr>
        <w:tab/>
      </w:r>
      <w:r w:rsidR="00CD3070">
        <w:rPr>
          <w:sz w:val="24"/>
          <w:szCs w:val="24"/>
        </w:rPr>
        <w:t xml:space="preserve"> </w:t>
      </w:r>
      <w:r w:rsidR="000D27F9" w:rsidRPr="004F0979">
        <w:rPr>
          <w:b/>
          <w:sz w:val="24"/>
          <w:szCs w:val="24"/>
        </w:rPr>
        <w:t>Savivaldybės administracijos direktorius</w:t>
      </w:r>
      <w:r w:rsidR="000D27F9" w:rsidRPr="004F0979">
        <w:rPr>
          <w:sz w:val="24"/>
          <w:szCs w:val="24"/>
        </w:rPr>
        <w:t xml:space="preserve"> atsakingas už </w:t>
      </w:r>
      <w:r w:rsidR="003F0422" w:rsidRPr="00224D2E">
        <w:rPr>
          <w:sz w:val="24"/>
          <w:szCs w:val="24"/>
        </w:rPr>
        <w:t>SPP</w:t>
      </w:r>
      <w:r w:rsidR="000D27F9" w:rsidRPr="00224D2E">
        <w:rPr>
          <w:sz w:val="24"/>
          <w:szCs w:val="24"/>
        </w:rPr>
        <w:t xml:space="preserve"> įgyvendinim</w:t>
      </w:r>
      <w:r w:rsidR="00DF2400" w:rsidRPr="00224D2E">
        <w:rPr>
          <w:sz w:val="24"/>
          <w:szCs w:val="24"/>
        </w:rPr>
        <w:t>o</w:t>
      </w:r>
      <w:r w:rsidR="000D27F9" w:rsidRPr="00224D2E">
        <w:rPr>
          <w:sz w:val="24"/>
          <w:szCs w:val="24"/>
        </w:rPr>
        <w:t xml:space="preserve"> ir jo įgyvendinimo priežiūr</w:t>
      </w:r>
      <w:r w:rsidR="00DF2400" w:rsidRPr="00224D2E">
        <w:rPr>
          <w:sz w:val="24"/>
          <w:szCs w:val="24"/>
        </w:rPr>
        <w:t>os organizavimą</w:t>
      </w:r>
      <w:r w:rsidR="000D27F9" w:rsidRPr="00224D2E">
        <w:rPr>
          <w:sz w:val="24"/>
          <w:szCs w:val="24"/>
        </w:rPr>
        <w:t>.</w:t>
      </w:r>
    </w:p>
    <w:p w14:paraId="753DEC85" w14:textId="54C5ED5D" w:rsidR="00DD4C59" w:rsidRPr="00746E7C" w:rsidRDefault="00DD4C59" w:rsidP="008300CC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746E7C">
        <w:rPr>
          <w:sz w:val="24"/>
          <w:szCs w:val="24"/>
        </w:rPr>
        <w:t xml:space="preserve">7.2.2. </w:t>
      </w:r>
      <w:r w:rsidRPr="00746E7C">
        <w:rPr>
          <w:b/>
          <w:bCs/>
          <w:sz w:val="24"/>
          <w:szCs w:val="24"/>
        </w:rPr>
        <w:t>Savivaldybės administracijos skyriai</w:t>
      </w:r>
      <w:r w:rsidRPr="00746E7C">
        <w:rPr>
          <w:sz w:val="24"/>
          <w:szCs w:val="24"/>
        </w:rPr>
        <w:t xml:space="preserve"> ir kiti vykdytojai atsakingi už tikslo</w:t>
      </w:r>
      <w:r w:rsidR="00746E7C" w:rsidRPr="00746E7C">
        <w:rPr>
          <w:sz w:val="24"/>
          <w:szCs w:val="24"/>
        </w:rPr>
        <w:t xml:space="preserve"> </w:t>
      </w:r>
      <w:r w:rsidRPr="00746E7C">
        <w:rPr>
          <w:sz w:val="24"/>
          <w:szCs w:val="24"/>
        </w:rPr>
        <w:t>/</w:t>
      </w:r>
      <w:r w:rsidR="00746E7C" w:rsidRPr="00746E7C">
        <w:rPr>
          <w:sz w:val="24"/>
          <w:szCs w:val="24"/>
        </w:rPr>
        <w:t xml:space="preserve"> </w:t>
      </w:r>
      <w:r w:rsidRPr="00746E7C">
        <w:rPr>
          <w:sz w:val="24"/>
          <w:szCs w:val="24"/>
        </w:rPr>
        <w:t>uždavinio</w:t>
      </w:r>
      <w:r w:rsidR="00746E7C" w:rsidRPr="00746E7C">
        <w:rPr>
          <w:sz w:val="24"/>
          <w:szCs w:val="24"/>
        </w:rPr>
        <w:t xml:space="preserve"> </w:t>
      </w:r>
      <w:r w:rsidRPr="00746E7C">
        <w:rPr>
          <w:sz w:val="24"/>
          <w:szCs w:val="24"/>
        </w:rPr>
        <w:t>/</w:t>
      </w:r>
      <w:r w:rsidR="00746E7C" w:rsidRPr="00746E7C">
        <w:rPr>
          <w:sz w:val="24"/>
          <w:szCs w:val="24"/>
        </w:rPr>
        <w:t xml:space="preserve"> </w:t>
      </w:r>
      <w:r w:rsidRPr="00746E7C">
        <w:rPr>
          <w:sz w:val="24"/>
          <w:szCs w:val="24"/>
        </w:rPr>
        <w:t>priemonių įgyvendinimą.</w:t>
      </w:r>
    </w:p>
    <w:p w14:paraId="51B8A1EB" w14:textId="3C2DBA62" w:rsidR="00964FDF" w:rsidRDefault="001939E6" w:rsidP="002A7D10">
      <w:pPr>
        <w:tabs>
          <w:tab w:val="num" w:pos="0"/>
          <w:tab w:val="num" w:pos="851"/>
          <w:tab w:val="left" w:pos="1560"/>
        </w:tabs>
        <w:autoSpaceDE w:val="0"/>
        <w:autoSpaceDN w:val="0"/>
        <w:ind w:firstLine="851"/>
        <w:jc w:val="both"/>
        <w:rPr>
          <w:b/>
          <w:sz w:val="24"/>
          <w:szCs w:val="24"/>
        </w:rPr>
      </w:pPr>
      <w:r w:rsidRPr="004F0979">
        <w:rPr>
          <w:sz w:val="24"/>
          <w:szCs w:val="24"/>
        </w:rPr>
        <w:t>7</w:t>
      </w:r>
      <w:r w:rsidR="000D27F9" w:rsidRPr="004F0979">
        <w:rPr>
          <w:sz w:val="24"/>
          <w:szCs w:val="24"/>
        </w:rPr>
        <w:t>.2.</w:t>
      </w:r>
      <w:r w:rsidR="00DD4C59">
        <w:rPr>
          <w:sz w:val="24"/>
          <w:szCs w:val="24"/>
        </w:rPr>
        <w:t>3</w:t>
      </w:r>
      <w:r w:rsidR="000D27F9" w:rsidRPr="004F0979">
        <w:rPr>
          <w:sz w:val="24"/>
          <w:szCs w:val="24"/>
        </w:rPr>
        <w:t>.</w:t>
      </w:r>
      <w:r w:rsidR="00CD3070">
        <w:rPr>
          <w:sz w:val="24"/>
          <w:szCs w:val="24"/>
        </w:rPr>
        <w:t xml:space="preserve"> </w:t>
      </w:r>
      <w:r w:rsidR="000D27F9" w:rsidRPr="004F0979">
        <w:rPr>
          <w:sz w:val="24"/>
          <w:szCs w:val="24"/>
        </w:rPr>
        <w:tab/>
      </w:r>
      <w:r w:rsidR="00130922" w:rsidRPr="004F0979">
        <w:rPr>
          <w:b/>
          <w:sz w:val="24"/>
          <w:szCs w:val="24"/>
        </w:rPr>
        <w:t xml:space="preserve">Savivaldybės administracijos </w:t>
      </w:r>
      <w:r w:rsidR="00740D72" w:rsidRPr="004F0979">
        <w:rPr>
          <w:b/>
          <w:bCs/>
          <w:sz w:val="24"/>
          <w:szCs w:val="24"/>
        </w:rPr>
        <w:t>Strateginio planavimo ir finansų</w:t>
      </w:r>
      <w:r w:rsidR="00740D72" w:rsidRPr="004F0979">
        <w:rPr>
          <w:sz w:val="24"/>
          <w:szCs w:val="24"/>
        </w:rPr>
        <w:t xml:space="preserve"> </w:t>
      </w:r>
      <w:r w:rsidR="000D27F9" w:rsidRPr="004F0979">
        <w:rPr>
          <w:b/>
          <w:sz w:val="24"/>
          <w:szCs w:val="24"/>
        </w:rPr>
        <w:t>skyrius</w:t>
      </w:r>
      <w:r w:rsidR="00964FDF">
        <w:rPr>
          <w:b/>
          <w:sz w:val="24"/>
          <w:szCs w:val="24"/>
        </w:rPr>
        <w:t>:</w:t>
      </w:r>
    </w:p>
    <w:p w14:paraId="44EA3C63" w14:textId="4FC23159" w:rsidR="000D27F9" w:rsidRPr="004F0979" w:rsidRDefault="00964FDF" w:rsidP="002A7D10">
      <w:pPr>
        <w:tabs>
          <w:tab w:val="num" w:pos="0"/>
          <w:tab w:val="num" w:pos="851"/>
          <w:tab w:val="left" w:pos="1560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7.2.</w:t>
      </w:r>
      <w:r w:rsidR="00DD4C59">
        <w:rPr>
          <w:sz w:val="24"/>
          <w:szCs w:val="24"/>
        </w:rPr>
        <w:t>3</w:t>
      </w:r>
      <w:r w:rsidRPr="004F0979">
        <w:rPr>
          <w:sz w:val="24"/>
          <w:szCs w:val="24"/>
        </w:rPr>
        <w:t xml:space="preserve">.1. </w:t>
      </w:r>
      <w:r w:rsidR="000D27F9" w:rsidRPr="004F0979">
        <w:rPr>
          <w:sz w:val="24"/>
          <w:szCs w:val="24"/>
        </w:rPr>
        <w:t xml:space="preserve">teikia pasiūlymus ir rengia </w:t>
      </w:r>
      <w:r w:rsidRPr="00964FDF">
        <w:rPr>
          <w:sz w:val="24"/>
          <w:szCs w:val="24"/>
        </w:rPr>
        <w:t xml:space="preserve">Savivaldybės </w:t>
      </w:r>
      <w:r>
        <w:rPr>
          <w:sz w:val="24"/>
          <w:szCs w:val="24"/>
        </w:rPr>
        <w:t xml:space="preserve">tarybos </w:t>
      </w:r>
      <w:r w:rsidR="000D27F9" w:rsidRPr="004F0979">
        <w:rPr>
          <w:sz w:val="24"/>
          <w:szCs w:val="24"/>
        </w:rPr>
        <w:t xml:space="preserve">sprendimų projektus dėl Savivaldybės biudžeto </w:t>
      </w:r>
      <w:r w:rsidR="008F1089" w:rsidRPr="004F0979">
        <w:rPr>
          <w:sz w:val="24"/>
          <w:szCs w:val="24"/>
        </w:rPr>
        <w:t>lėšų</w:t>
      </w:r>
      <w:r>
        <w:rPr>
          <w:sz w:val="24"/>
          <w:szCs w:val="24"/>
        </w:rPr>
        <w:t>,</w:t>
      </w:r>
      <w:r w:rsidR="008F1089" w:rsidRPr="004F0979">
        <w:rPr>
          <w:sz w:val="24"/>
          <w:szCs w:val="24"/>
        </w:rPr>
        <w:t xml:space="preserve"> </w:t>
      </w:r>
      <w:r w:rsidR="000D27F9" w:rsidRPr="004F0979">
        <w:rPr>
          <w:sz w:val="24"/>
          <w:szCs w:val="24"/>
        </w:rPr>
        <w:t xml:space="preserve">reikalingų </w:t>
      </w:r>
      <w:r w:rsidR="003F0422" w:rsidRPr="004F0979">
        <w:rPr>
          <w:sz w:val="24"/>
          <w:szCs w:val="24"/>
        </w:rPr>
        <w:t>SPP</w:t>
      </w:r>
      <w:r w:rsidR="000D27F9" w:rsidRPr="004F0979">
        <w:rPr>
          <w:sz w:val="24"/>
          <w:szCs w:val="24"/>
        </w:rPr>
        <w:t xml:space="preserve"> įgyvendinti</w:t>
      </w:r>
      <w:r>
        <w:rPr>
          <w:sz w:val="24"/>
          <w:szCs w:val="24"/>
        </w:rPr>
        <w:t>;</w:t>
      </w:r>
    </w:p>
    <w:p w14:paraId="691B7283" w14:textId="62E39816" w:rsidR="000D27F9" w:rsidRPr="004F0979" w:rsidRDefault="00964FDF" w:rsidP="008300CC">
      <w:pPr>
        <w:tabs>
          <w:tab w:val="num" w:pos="0"/>
          <w:tab w:val="num" w:pos="1080"/>
          <w:tab w:val="left" w:pos="1276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7.2.</w:t>
      </w:r>
      <w:r w:rsidR="00DD4C59">
        <w:rPr>
          <w:sz w:val="24"/>
          <w:szCs w:val="24"/>
        </w:rPr>
        <w:t>3</w:t>
      </w:r>
      <w:r w:rsidRPr="004F0979">
        <w:rPr>
          <w:sz w:val="24"/>
          <w:szCs w:val="24"/>
        </w:rPr>
        <w:t xml:space="preserve">.2. </w:t>
      </w:r>
      <w:r w:rsidR="000D27F9" w:rsidRPr="004F0979">
        <w:rPr>
          <w:sz w:val="24"/>
          <w:szCs w:val="24"/>
        </w:rPr>
        <w:t xml:space="preserve">atlieka skyriaus nuostatuose numatytas funkcijas, susijusias su </w:t>
      </w:r>
      <w:r w:rsidR="003F0422" w:rsidRPr="004F0979">
        <w:rPr>
          <w:sz w:val="24"/>
          <w:szCs w:val="24"/>
        </w:rPr>
        <w:t>SPP</w:t>
      </w:r>
      <w:r w:rsidR="000D27F9" w:rsidRPr="004F0979">
        <w:rPr>
          <w:sz w:val="24"/>
          <w:szCs w:val="24"/>
        </w:rPr>
        <w:t xml:space="preserve"> įgyvendinimu, </w:t>
      </w:r>
      <w:r w:rsidR="0096195C" w:rsidRPr="004F0979">
        <w:rPr>
          <w:sz w:val="24"/>
          <w:szCs w:val="24"/>
        </w:rPr>
        <w:t>įgyvendinimo priežiūra, keitimu</w:t>
      </w:r>
      <w:r w:rsidR="000D27F9" w:rsidRPr="004F0979">
        <w:rPr>
          <w:sz w:val="24"/>
          <w:szCs w:val="24"/>
        </w:rPr>
        <w:t>;</w:t>
      </w:r>
    </w:p>
    <w:p w14:paraId="5D04EF8B" w14:textId="6C5264F1" w:rsidR="000D27F9" w:rsidRPr="004F0979" w:rsidRDefault="00964FDF" w:rsidP="008300CC">
      <w:pPr>
        <w:tabs>
          <w:tab w:val="num" w:pos="0"/>
          <w:tab w:val="num" w:pos="1080"/>
          <w:tab w:val="left" w:pos="1276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7.2.</w:t>
      </w:r>
      <w:r w:rsidR="00DD4C59">
        <w:rPr>
          <w:sz w:val="24"/>
          <w:szCs w:val="24"/>
        </w:rPr>
        <w:t>3</w:t>
      </w:r>
      <w:r w:rsidRPr="004F0979">
        <w:rPr>
          <w:sz w:val="24"/>
          <w:szCs w:val="24"/>
        </w:rPr>
        <w:t xml:space="preserve">.3. </w:t>
      </w:r>
      <w:r w:rsidR="000D27F9" w:rsidRPr="004F0979">
        <w:rPr>
          <w:sz w:val="24"/>
          <w:szCs w:val="24"/>
        </w:rPr>
        <w:t>techniškai aptarnauja SPK, rengia pasiūlymus;</w:t>
      </w:r>
    </w:p>
    <w:p w14:paraId="21668D2D" w14:textId="3FE2ACBE" w:rsidR="000D27F9" w:rsidRPr="004F0979" w:rsidRDefault="00964FDF" w:rsidP="008300CC">
      <w:pPr>
        <w:tabs>
          <w:tab w:val="num" w:pos="0"/>
          <w:tab w:val="num" w:pos="1080"/>
          <w:tab w:val="left" w:pos="1276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7.2.</w:t>
      </w:r>
      <w:r w:rsidR="00DD4C59">
        <w:rPr>
          <w:sz w:val="24"/>
          <w:szCs w:val="24"/>
        </w:rPr>
        <w:t>3</w:t>
      </w:r>
      <w:r w:rsidRPr="004F0979">
        <w:rPr>
          <w:sz w:val="24"/>
          <w:szCs w:val="24"/>
        </w:rPr>
        <w:t xml:space="preserve">.4. </w:t>
      </w:r>
      <w:r w:rsidR="000D27F9" w:rsidRPr="004F0979">
        <w:rPr>
          <w:sz w:val="24"/>
          <w:szCs w:val="24"/>
        </w:rPr>
        <w:t xml:space="preserve">apibendrina ir susistemina Savivaldybės administracijos padalinių, biudžetinių įstaigų ir visuomeninių įstaigų ar visuomenės atstovų pateiktus pasiūlymus dėl </w:t>
      </w:r>
      <w:r w:rsidR="003F0422" w:rsidRPr="004F0979">
        <w:rPr>
          <w:sz w:val="24"/>
          <w:szCs w:val="24"/>
        </w:rPr>
        <w:t>SPP</w:t>
      </w:r>
      <w:r w:rsidR="000D27F9" w:rsidRPr="004F0979">
        <w:rPr>
          <w:sz w:val="24"/>
          <w:szCs w:val="24"/>
        </w:rPr>
        <w:t xml:space="preserve"> įgyvendinimo, įgyvendinimo priežiūros ir k</w:t>
      </w:r>
      <w:r w:rsidR="00EC4D3F" w:rsidRPr="004F0979">
        <w:rPr>
          <w:sz w:val="24"/>
          <w:szCs w:val="24"/>
        </w:rPr>
        <w:t>eitimo</w:t>
      </w:r>
      <w:r w:rsidR="000D27F9" w:rsidRPr="004F0979">
        <w:rPr>
          <w:sz w:val="24"/>
          <w:szCs w:val="24"/>
        </w:rPr>
        <w:t>;</w:t>
      </w:r>
    </w:p>
    <w:p w14:paraId="7642BD7A" w14:textId="73209122" w:rsidR="000D27F9" w:rsidRPr="004F0979" w:rsidRDefault="00964FDF" w:rsidP="008300CC">
      <w:pPr>
        <w:tabs>
          <w:tab w:val="num" w:pos="0"/>
          <w:tab w:val="num" w:pos="1080"/>
          <w:tab w:val="left" w:pos="1276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7.2.</w:t>
      </w:r>
      <w:r w:rsidR="00DD4C59">
        <w:rPr>
          <w:sz w:val="24"/>
          <w:szCs w:val="24"/>
        </w:rPr>
        <w:t>3</w:t>
      </w:r>
      <w:r w:rsidRPr="004F0979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4F0979">
        <w:rPr>
          <w:sz w:val="24"/>
          <w:szCs w:val="24"/>
        </w:rPr>
        <w:t xml:space="preserve">. </w:t>
      </w:r>
      <w:r w:rsidR="000D27F9" w:rsidRPr="004F0979">
        <w:rPr>
          <w:sz w:val="24"/>
          <w:szCs w:val="24"/>
        </w:rPr>
        <w:t xml:space="preserve">rengia </w:t>
      </w:r>
      <w:r w:rsidR="003F0422" w:rsidRPr="004F0979">
        <w:rPr>
          <w:sz w:val="24"/>
          <w:szCs w:val="24"/>
        </w:rPr>
        <w:t>SPP</w:t>
      </w:r>
      <w:r w:rsidR="000D27F9" w:rsidRPr="004F0979">
        <w:rPr>
          <w:sz w:val="24"/>
          <w:szCs w:val="24"/>
        </w:rPr>
        <w:t xml:space="preserve"> įgyvendinimo ataskaitas ir teikia svarsty</w:t>
      </w:r>
      <w:r>
        <w:rPr>
          <w:sz w:val="24"/>
          <w:szCs w:val="24"/>
        </w:rPr>
        <w:t>t</w:t>
      </w:r>
      <w:r w:rsidR="000D27F9" w:rsidRPr="004F0979">
        <w:rPr>
          <w:sz w:val="24"/>
          <w:szCs w:val="24"/>
        </w:rPr>
        <w:t>i.</w:t>
      </w:r>
    </w:p>
    <w:p w14:paraId="796BF21E" w14:textId="77777777" w:rsidR="000D27F9" w:rsidRPr="004F0979" w:rsidRDefault="000D27F9" w:rsidP="008300CC">
      <w:pPr>
        <w:tabs>
          <w:tab w:val="num" w:pos="0"/>
          <w:tab w:val="num" w:pos="1080"/>
          <w:tab w:val="left" w:pos="1276"/>
          <w:tab w:val="num" w:pos="1392"/>
          <w:tab w:val="left" w:pos="1440"/>
        </w:tabs>
        <w:autoSpaceDE w:val="0"/>
        <w:autoSpaceDN w:val="0"/>
        <w:ind w:firstLine="643"/>
        <w:jc w:val="both"/>
        <w:rPr>
          <w:sz w:val="24"/>
          <w:szCs w:val="24"/>
        </w:rPr>
      </w:pPr>
    </w:p>
    <w:p w14:paraId="067CB000" w14:textId="77777777" w:rsidR="004F0979" w:rsidRDefault="000D27F9" w:rsidP="00964FDF">
      <w:pPr>
        <w:tabs>
          <w:tab w:val="num" w:pos="0"/>
          <w:tab w:val="num" w:pos="1080"/>
          <w:tab w:val="left" w:pos="1276"/>
        </w:tabs>
        <w:jc w:val="center"/>
        <w:rPr>
          <w:b/>
          <w:bCs/>
          <w:sz w:val="24"/>
          <w:szCs w:val="24"/>
        </w:rPr>
      </w:pPr>
      <w:r w:rsidRPr="004F0979">
        <w:rPr>
          <w:b/>
          <w:bCs/>
          <w:sz w:val="24"/>
          <w:szCs w:val="24"/>
        </w:rPr>
        <w:t>III</w:t>
      </w:r>
      <w:r w:rsidR="004F0979">
        <w:rPr>
          <w:b/>
          <w:bCs/>
          <w:sz w:val="24"/>
          <w:szCs w:val="24"/>
        </w:rPr>
        <w:t xml:space="preserve"> </w:t>
      </w:r>
      <w:r w:rsidR="004F0979" w:rsidRPr="004F0979">
        <w:rPr>
          <w:b/>
          <w:bCs/>
          <w:sz w:val="24"/>
          <w:szCs w:val="24"/>
        </w:rPr>
        <w:t>SKYRIUS</w:t>
      </w:r>
    </w:p>
    <w:p w14:paraId="3D347264" w14:textId="48FBBBC8" w:rsidR="000D27F9" w:rsidRPr="004F0979" w:rsidRDefault="003F0422" w:rsidP="00964FDF">
      <w:pPr>
        <w:tabs>
          <w:tab w:val="num" w:pos="0"/>
          <w:tab w:val="num" w:pos="1080"/>
          <w:tab w:val="left" w:pos="1276"/>
        </w:tabs>
        <w:jc w:val="center"/>
        <w:rPr>
          <w:b/>
          <w:bCs/>
          <w:sz w:val="24"/>
          <w:szCs w:val="24"/>
        </w:rPr>
      </w:pPr>
      <w:r w:rsidRPr="004F0979">
        <w:rPr>
          <w:b/>
          <w:bCs/>
          <w:sz w:val="24"/>
          <w:szCs w:val="24"/>
        </w:rPr>
        <w:t>SP</w:t>
      </w:r>
      <w:r w:rsidR="000D27F9" w:rsidRPr="004F0979">
        <w:rPr>
          <w:b/>
          <w:bCs/>
          <w:sz w:val="24"/>
          <w:szCs w:val="24"/>
        </w:rPr>
        <w:t>P ĮGYVENDINIMO PRIEŽIŪROS PROCESAS</w:t>
      </w:r>
    </w:p>
    <w:p w14:paraId="20154C28" w14:textId="77777777" w:rsidR="000D27F9" w:rsidRPr="004F0979" w:rsidRDefault="000D27F9" w:rsidP="004F0979">
      <w:pPr>
        <w:tabs>
          <w:tab w:val="num" w:pos="0"/>
          <w:tab w:val="num" w:pos="960"/>
          <w:tab w:val="num" w:pos="1080"/>
          <w:tab w:val="left" w:pos="1276"/>
        </w:tabs>
        <w:autoSpaceDE w:val="0"/>
        <w:autoSpaceDN w:val="0"/>
        <w:ind w:firstLine="643"/>
        <w:jc w:val="both"/>
        <w:rPr>
          <w:bCs/>
          <w:sz w:val="24"/>
          <w:szCs w:val="24"/>
        </w:rPr>
      </w:pPr>
    </w:p>
    <w:p w14:paraId="6C176E99" w14:textId="36F272D6" w:rsidR="000D27F9" w:rsidRPr="004F0979" w:rsidRDefault="001939E6" w:rsidP="004F0979">
      <w:pPr>
        <w:tabs>
          <w:tab w:val="num" w:pos="1080"/>
          <w:tab w:val="left" w:pos="1276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8</w:t>
      </w:r>
      <w:r w:rsidR="000D27F9" w:rsidRPr="004F0979">
        <w:rPr>
          <w:sz w:val="24"/>
          <w:szCs w:val="24"/>
        </w:rPr>
        <w:t>.</w:t>
      </w:r>
      <w:r w:rsidR="000D27F9" w:rsidRPr="004F0979">
        <w:rPr>
          <w:sz w:val="24"/>
          <w:szCs w:val="24"/>
        </w:rPr>
        <w:tab/>
      </w:r>
      <w:r w:rsidR="00967A78" w:rsidRPr="004F0979">
        <w:rPr>
          <w:sz w:val="24"/>
          <w:szCs w:val="24"/>
        </w:rPr>
        <w:t>SPP</w:t>
      </w:r>
      <w:r w:rsidR="000D27F9" w:rsidRPr="004F0979">
        <w:rPr>
          <w:sz w:val="24"/>
          <w:szCs w:val="24"/>
        </w:rPr>
        <w:t xml:space="preserve"> įgyvendinimo priežiūros procedūrą sudaro:</w:t>
      </w:r>
    </w:p>
    <w:p w14:paraId="59FADC24" w14:textId="5244302F" w:rsidR="00EF5D1F" w:rsidRPr="004F0979" w:rsidRDefault="001939E6" w:rsidP="004F0979">
      <w:pPr>
        <w:pStyle w:val="Porat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8</w:t>
      </w:r>
      <w:r w:rsidR="00EF5D1F" w:rsidRPr="004F0979">
        <w:rPr>
          <w:sz w:val="24"/>
          <w:szCs w:val="24"/>
        </w:rPr>
        <w:t>.1. SPP nuostatų integravimas į SVP ir metinius planus;</w:t>
      </w:r>
    </w:p>
    <w:p w14:paraId="07DC34F6" w14:textId="1B26E2D7" w:rsidR="00EF5D1F" w:rsidRPr="004F0979" w:rsidRDefault="001939E6" w:rsidP="004F0979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8</w:t>
      </w:r>
      <w:r w:rsidR="000D27F9" w:rsidRPr="004F0979">
        <w:rPr>
          <w:sz w:val="24"/>
          <w:szCs w:val="24"/>
        </w:rPr>
        <w:t>.2.</w:t>
      </w:r>
      <w:r w:rsidR="000D27F9" w:rsidRPr="004F0979">
        <w:rPr>
          <w:sz w:val="24"/>
          <w:szCs w:val="24"/>
        </w:rPr>
        <w:tab/>
      </w:r>
      <w:r w:rsidR="00EF5D1F" w:rsidRPr="004F0979">
        <w:rPr>
          <w:sz w:val="24"/>
          <w:szCs w:val="24"/>
        </w:rPr>
        <w:t>rodiklių apie SPP įgyvendinimą rinkimas;</w:t>
      </w:r>
    </w:p>
    <w:p w14:paraId="25E879B7" w14:textId="6C29425E" w:rsidR="00EF5D1F" w:rsidRPr="004F0979" w:rsidRDefault="001939E6" w:rsidP="004F0979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8</w:t>
      </w:r>
      <w:r w:rsidR="000D27F9" w:rsidRPr="004F0979">
        <w:rPr>
          <w:sz w:val="24"/>
          <w:szCs w:val="24"/>
        </w:rPr>
        <w:t>.3.</w:t>
      </w:r>
      <w:r w:rsidR="000D27F9" w:rsidRPr="004F0979">
        <w:rPr>
          <w:sz w:val="24"/>
          <w:szCs w:val="24"/>
        </w:rPr>
        <w:tab/>
      </w:r>
      <w:r w:rsidR="00EF5D1F" w:rsidRPr="004F0979">
        <w:rPr>
          <w:sz w:val="24"/>
          <w:szCs w:val="24"/>
        </w:rPr>
        <w:t>SPP įgyvendinimo ataskaitos projekto parengimas, svarstymas, tvirtinimas Savivaldybės taryboje, viešinimas</w:t>
      </w:r>
      <w:r w:rsidR="008E6E32">
        <w:rPr>
          <w:sz w:val="24"/>
          <w:szCs w:val="24"/>
        </w:rPr>
        <w:t>.</w:t>
      </w:r>
    </w:p>
    <w:p w14:paraId="62922BBC" w14:textId="627ED7D3" w:rsidR="000D27F9" w:rsidRPr="004F0979" w:rsidRDefault="001939E6" w:rsidP="004F0979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9</w:t>
      </w:r>
      <w:r w:rsidR="000D27F9" w:rsidRPr="004F0979">
        <w:rPr>
          <w:sz w:val="24"/>
          <w:szCs w:val="24"/>
        </w:rPr>
        <w:t>.</w:t>
      </w:r>
      <w:r w:rsidR="000D27F9" w:rsidRPr="004F0979">
        <w:rPr>
          <w:sz w:val="24"/>
          <w:szCs w:val="24"/>
        </w:rPr>
        <w:tab/>
        <w:t>Savivaldybė</w:t>
      </w:r>
      <w:r w:rsidR="00DF2400">
        <w:rPr>
          <w:sz w:val="24"/>
          <w:szCs w:val="24"/>
        </w:rPr>
        <w:t xml:space="preserve">s </w:t>
      </w:r>
      <w:r w:rsidR="00DF2400" w:rsidRPr="00224D2E">
        <w:rPr>
          <w:sz w:val="24"/>
          <w:szCs w:val="24"/>
        </w:rPr>
        <w:t xml:space="preserve">administracija </w:t>
      </w:r>
      <w:r w:rsidR="000D27F9" w:rsidRPr="004F0979">
        <w:rPr>
          <w:sz w:val="24"/>
          <w:szCs w:val="24"/>
        </w:rPr>
        <w:t xml:space="preserve">įgyvendina </w:t>
      </w:r>
      <w:r w:rsidR="00967A78" w:rsidRPr="004F0979">
        <w:rPr>
          <w:sz w:val="24"/>
          <w:szCs w:val="24"/>
        </w:rPr>
        <w:t>SPP</w:t>
      </w:r>
      <w:r w:rsidR="000D27F9" w:rsidRPr="004F0979">
        <w:rPr>
          <w:sz w:val="24"/>
          <w:szCs w:val="24"/>
        </w:rPr>
        <w:t xml:space="preserve">, atsižvelgdama į jame numatytas priemones, rengia SVP, kurį reglamentuoja </w:t>
      </w:r>
      <w:r w:rsidR="00FB5494" w:rsidRPr="004F0979">
        <w:rPr>
          <w:sz w:val="24"/>
          <w:szCs w:val="24"/>
        </w:rPr>
        <w:t>Strateginio planavimo organizavimo tvarkos aprašas</w:t>
      </w:r>
      <w:r w:rsidR="000D27F9" w:rsidRPr="004F0979">
        <w:rPr>
          <w:sz w:val="24"/>
          <w:szCs w:val="24"/>
        </w:rPr>
        <w:t>.</w:t>
      </w:r>
    </w:p>
    <w:p w14:paraId="1CA4A55D" w14:textId="1B604A81" w:rsidR="000D27F9" w:rsidRPr="00224D2E" w:rsidRDefault="007778C4" w:rsidP="004F0979">
      <w:pPr>
        <w:pStyle w:val="Porat"/>
        <w:numPr>
          <w:ilvl w:val="0"/>
          <w:numId w:val="31"/>
        </w:numPr>
        <w:tabs>
          <w:tab w:val="clear" w:pos="4320"/>
          <w:tab w:val="clear" w:pos="8640"/>
          <w:tab w:val="left" w:pos="1134"/>
        </w:tabs>
        <w:autoSpaceDE w:val="0"/>
        <w:autoSpaceDN w:val="0"/>
        <w:ind w:left="0" w:firstLine="851"/>
        <w:jc w:val="both"/>
        <w:rPr>
          <w:sz w:val="24"/>
          <w:szCs w:val="24"/>
        </w:rPr>
      </w:pPr>
      <w:r w:rsidRPr="00224D2E">
        <w:rPr>
          <w:sz w:val="24"/>
          <w:szCs w:val="24"/>
        </w:rPr>
        <w:t xml:space="preserve">Savivaldybės administracijos struktūrinių padalinių vedėjai, </w:t>
      </w:r>
      <w:r w:rsidR="00DA7C3A" w:rsidRPr="00DA7850">
        <w:rPr>
          <w:sz w:val="24"/>
          <w:szCs w:val="24"/>
        </w:rPr>
        <w:t xml:space="preserve">Savivaldybės biudžetinių įstaigų, </w:t>
      </w:r>
      <w:r w:rsidRPr="00224D2E">
        <w:rPr>
          <w:sz w:val="24"/>
          <w:szCs w:val="24"/>
        </w:rPr>
        <w:t>Savivaldybės valdomų įmonių, viešųjų įstaigų, kurių savininkė yra Savivaldybė arba Savivaldybė turi 50 procentų ir daugiau balsų visuotiniame dalininkų susirinkime, vadovai (pagal poreik</w:t>
      </w:r>
      <w:r w:rsidR="00224D2E" w:rsidRPr="00224D2E">
        <w:rPr>
          <w:sz w:val="24"/>
          <w:szCs w:val="24"/>
        </w:rPr>
        <w:t>į</w:t>
      </w:r>
      <w:r w:rsidRPr="00224D2E">
        <w:rPr>
          <w:sz w:val="24"/>
          <w:szCs w:val="24"/>
        </w:rPr>
        <w:t>) skiria už strateginį planavimą atsakingus asmenis</w:t>
      </w:r>
      <w:r w:rsidR="000D27F9" w:rsidRPr="00224D2E">
        <w:rPr>
          <w:sz w:val="24"/>
          <w:szCs w:val="24"/>
        </w:rPr>
        <w:t>.</w:t>
      </w:r>
    </w:p>
    <w:p w14:paraId="7368A0FF" w14:textId="49B28C6C" w:rsidR="000D27F9" w:rsidRPr="00735FCB" w:rsidRDefault="007778C4" w:rsidP="008E6E32">
      <w:pPr>
        <w:pStyle w:val="Porat"/>
        <w:numPr>
          <w:ilvl w:val="0"/>
          <w:numId w:val="31"/>
        </w:numPr>
        <w:tabs>
          <w:tab w:val="clear" w:pos="4320"/>
          <w:tab w:val="clear" w:pos="8640"/>
          <w:tab w:val="left" w:pos="-426"/>
          <w:tab w:val="left" w:pos="1134"/>
        </w:tabs>
        <w:autoSpaceDE w:val="0"/>
        <w:autoSpaceDN w:val="0"/>
        <w:ind w:left="0" w:firstLine="851"/>
        <w:jc w:val="both"/>
        <w:rPr>
          <w:color w:val="4472C4" w:themeColor="accent1"/>
          <w:sz w:val="24"/>
          <w:szCs w:val="24"/>
        </w:rPr>
      </w:pPr>
      <w:r w:rsidRPr="007778C4">
        <w:rPr>
          <w:sz w:val="24"/>
          <w:szCs w:val="24"/>
        </w:rPr>
        <w:t xml:space="preserve">Už strateginį planavimą atsakingi asmenys vykdo SPP įgyvendinimo priežiūrą: renka rodiklius apie SPP prioritetų, tikslų, uždavinių ir priemonių įgyvendinimą, analizuoja SPP įgyvendinimo poveikį Panevėžio miesto savivaldybei. Visa Savivaldybės administracijos padalinių, </w:t>
      </w:r>
      <w:r w:rsidRPr="00224D2E">
        <w:rPr>
          <w:sz w:val="24"/>
          <w:szCs w:val="24"/>
        </w:rPr>
        <w:t>Savivaldybės biudžetinių įstaigų ir Savivaldybės valdomų įmonių, viešųjų įstaigų, kurių savininkė yra Savivaldybė arba Savivaldybė turi 50 procentų ir daugiau balsų visuotiniame dalininkų susirinkime</w:t>
      </w:r>
      <w:r w:rsidRPr="007778C4">
        <w:rPr>
          <w:sz w:val="24"/>
          <w:szCs w:val="24"/>
        </w:rPr>
        <w:t>, surinkta informacija (statistikos bei apklausų duomenys ir pan.) pateikiama Strateginio planavimo ir finansų skyriui</w:t>
      </w:r>
      <w:r w:rsidR="00BD6149" w:rsidRPr="00735FCB">
        <w:rPr>
          <w:color w:val="4472C4" w:themeColor="accent1"/>
          <w:sz w:val="24"/>
          <w:szCs w:val="24"/>
        </w:rPr>
        <w:t>.</w:t>
      </w:r>
    </w:p>
    <w:p w14:paraId="0FF54A08" w14:textId="70A8511B" w:rsidR="00EC6146" w:rsidRPr="004F0979" w:rsidRDefault="000D27F9" w:rsidP="008E6E32">
      <w:pPr>
        <w:pStyle w:val="Sraopastraipa"/>
        <w:numPr>
          <w:ilvl w:val="0"/>
          <w:numId w:val="31"/>
        </w:numPr>
        <w:spacing w:before="0"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0979">
        <w:rPr>
          <w:rFonts w:ascii="Times New Roman" w:hAnsi="Times New Roman" w:cs="Times New Roman"/>
          <w:sz w:val="24"/>
          <w:szCs w:val="24"/>
        </w:rPr>
        <w:t>Kasmet (pagal 1</w:t>
      </w:r>
      <w:r w:rsidR="00CA0DF4" w:rsidRPr="004F0979">
        <w:rPr>
          <w:rFonts w:ascii="Times New Roman" w:hAnsi="Times New Roman" w:cs="Times New Roman"/>
          <w:sz w:val="24"/>
          <w:szCs w:val="24"/>
        </w:rPr>
        <w:t xml:space="preserve"> ir</w:t>
      </w:r>
      <w:r w:rsidR="0057391D" w:rsidRPr="004F0979">
        <w:rPr>
          <w:rFonts w:ascii="Times New Roman" w:hAnsi="Times New Roman" w:cs="Times New Roman"/>
          <w:sz w:val="24"/>
          <w:szCs w:val="24"/>
        </w:rPr>
        <w:t xml:space="preserve"> 2</w:t>
      </w:r>
      <w:r w:rsidR="0026614D" w:rsidRPr="004F0979">
        <w:rPr>
          <w:rFonts w:ascii="Times New Roman" w:hAnsi="Times New Roman" w:cs="Times New Roman"/>
          <w:sz w:val="24"/>
          <w:szCs w:val="24"/>
        </w:rPr>
        <w:t xml:space="preserve"> </w:t>
      </w:r>
      <w:r w:rsidRPr="004F0979">
        <w:rPr>
          <w:rFonts w:ascii="Times New Roman" w:hAnsi="Times New Roman" w:cs="Times New Roman"/>
          <w:sz w:val="24"/>
          <w:szCs w:val="24"/>
        </w:rPr>
        <w:t xml:space="preserve">priedus) </w:t>
      </w:r>
      <w:r w:rsidR="008C2F3C" w:rsidRPr="008C2F3C">
        <w:rPr>
          <w:rFonts w:ascii="Times New Roman" w:hAnsi="Times New Roman" w:cs="Times New Roman"/>
          <w:sz w:val="24"/>
          <w:szCs w:val="24"/>
        </w:rPr>
        <w:t xml:space="preserve">Savivaldybės administracijos </w:t>
      </w:r>
      <w:r w:rsidR="0083237D" w:rsidRPr="004F0979">
        <w:rPr>
          <w:rFonts w:ascii="Times New Roman" w:hAnsi="Times New Roman" w:cs="Times New Roman"/>
          <w:sz w:val="24"/>
          <w:szCs w:val="24"/>
        </w:rPr>
        <w:t xml:space="preserve">Strateginio planavimo ir finansų </w:t>
      </w:r>
      <w:r w:rsidRPr="004F0979">
        <w:rPr>
          <w:rFonts w:ascii="Times New Roman" w:hAnsi="Times New Roman" w:cs="Times New Roman"/>
          <w:sz w:val="24"/>
          <w:szCs w:val="24"/>
        </w:rPr>
        <w:t xml:space="preserve">skyrius rengia informaciją apie </w:t>
      </w:r>
      <w:r w:rsidR="00034EE0" w:rsidRPr="004F0979">
        <w:rPr>
          <w:rFonts w:ascii="Times New Roman" w:hAnsi="Times New Roman" w:cs="Times New Roman"/>
          <w:sz w:val="24"/>
          <w:szCs w:val="24"/>
        </w:rPr>
        <w:t xml:space="preserve">prioritetų, </w:t>
      </w:r>
      <w:r w:rsidR="00332539" w:rsidRPr="004F0979">
        <w:rPr>
          <w:rFonts w:ascii="Times New Roman" w:hAnsi="Times New Roman" w:cs="Times New Roman"/>
          <w:sz w:val="24"/>
          <w:szCs w:val="24"/>
        </w:rPr>
        <w:t xml:space="preserve">tikslų, uždavinių ir priemonių </w:t>
      </w:r>
      <w:r w:rsidRPr="004F0979">
        <w:rPr>
          <w:rFonts w:ascii="Times New Roman" w:hAnsi="Times New Roman" w:cs="Times New Roman"/>
          <w:sz w:val="24"/>
          <w:szCs w:val="24"/>
        </w:rPr>
        <w:t>įgyvendinimo lygio rodiklius</w:t>
      </w:r>
      <w:r w:rsidR="00FA72D7" w:rsidRPr="004F0979">
        <w:rPr>
          <w:rFonts w:ascii="Times New Roman" w:hAnsi="Times New Roman" w:cs="Times New Roman"/>
          <w:sz w:val="24"/>
          <w:szCs w:val="24"/>
        </w:rPr>
        <w:t>,</w:t>
      </w:r>
      <w:r w:rsidR="00226B6C" w:rsidRPr="004F0979">
        <w:rPr>
          <w:rFonts w:ascii="Times New Roman" w:hAnsi="Times New Roman" w:cs="Times New Roman"/>
          <w:sz w:val="24"/>
          <w:szCs w:val="24"/>
        </w:rPr>
        <w:t xml:space="preserve"> </w:t>
      </w:r>
      <w:r w:rsidR="00F92BE7" w:rsidRPr="004F0979">
        <w:rPr>
          <w:rFonts w:ascii="Times New Roman" w:hAnsi="Times New Roman" w:cs="Times New Roman"/>
          <w:sz w:val="24"/>
          <w:szCs w:val="24"/>
        </w:rPr>
        <w:t>parengia metin</w:t>
      </w:r>
      <w:r w:rsidR="00FA72D7" w:rsidRPr="004F0979">
        <w:rPr>
          <w:rFonts w:ascii="Times New Roman" w:hAnsi="Times New Roman" w:cs="Times New Roman"/>
          <w:sz w:val="24"/>
          <w:szCs w:val="24"/>
        </w:rPr>
        <w:t>ę</w:t>
      </w:r>
      <w:r w:rsidR="00F92BE7" w:rsidRPr="004F0979">
        <w:rPr>
          <w:rFonts w:ascii="Times New Roman" w:hAnsi="Times New Roman" w:cs="Times New Roman"/>
          <w:sz w:val="24"/>
          <w:szCs w:val="24"/>
        </w:rPr>
        <w:t xml:space="preserve"> SPP priemonių įgyvendin</w:t>
      </w:r>
      <w:r w:rsidR="00FA72D7" w:rsidRPr="004F0979">
        <w:rPr>
          <w:rFonts w:ascii="Times New Roman" w:hAnsi="Times New Roman" w:cs="Times New Roman"/>
          <w:sz w:val="24"/>
          <w:szCs w:val="24"/>
        </w:rPr>
        <w:t>imo ataskaitą</w:t>
      </w:r>
      <w:r w:rsidR="00F92BE7" w:rsidRPr="004F0979">
        <w:rPr>
          <w:rFonts w:ascii="Times New Roman" w:hAnsi="Times New Roman" w:cs="Times New Roman"/>
          <w:sz w:val="24"/>
          <w:szCs w:val="24"/>
        </w:rPr>
        <w:t>, skelbiam</w:t>
      </w:r>
      <w:r w:rsidR="008C2F3C">
        <w:rPr>
          <w:rFonts w:ascii="Times New Roman" w:hAnsi="Times New Roman" w:cs="Times New Roman"/>
          <w:sz w:val="24"/>
          <w:szCs w:val="24"/>
        </w:rPr>
        <w:t>ą</w:t>
      </w:r>
      <w:r w:rsidR="00F92BE7" w:rsidRPr="004F0979">
        <w:rPr>
          <w:rFonts w:ascii="Times New Roman" w:hAnsi="Times New Roman" w:cs="Times New Roman"/>
          <w:sz w:val="24"/>
          <w:szCs w:val="24"/>
        </w:rPr>
        <w:t xml:space="preserve"> Savivaldybės interneto svetainėje</w:t>
      </w:r>
      <w:r w:rsidR="00BB78C1" w:rsidRPr="004F0979">
        <w:rPr>
          <w:rFonts w:ascii="Times New Roman" w:hAnsi="Times New Roman" w:cs="Times New Roman"/>
          <w:sz w:val="24"/>
          <w:szCs w:val="24"/>
        </w:rPr>
        <w:t>. P</w:t>
      </w:r>
      <w:r w:rsidR="00EC6146" w:rsidRPr="004F0979">
        <w:rPr>
          <w:rFonts w:ascii="Times New Roman" w:hAnsi="Times New Roman" w:cs="Times New Roman"/>
          <w:sz w:val="24"/>
          <w:szCs w:val="24"/>
        </w:rPr>
        <w:t xml:space="preserve">agal gautas pastabas patikslinta SPP įgyvendinimo ataskaita teikiama svarstyti SPK ir, jai pritarus, teikiama </w:t>
      </w:r>
      <w:r w:rsidR="007D04EA" w:rsidRPr="004F0979">
        <w:rPr>
          <w:rFonts w:ascii="Times New Roman" w:hAnsi="Times New Roman" w:cs="Times New Roman"/>
          <w:sz w:val="24"/>
          <w:szCs w:val="24"/>
        </w:rPr>
        <w:t>pritarti</w:t>
      </w:r>
      <w:r w:rsidR="00EC6146" w:rsidRPr="004F0979">
        <w:rPr>
          <w:rFonts w:ascii="Times New Roman" w:hAnsi="Times New Roman" w:cs="Times New Roman"/>
          <w:sz w:val="24"/>
          <w:szCs w:val="24"/>
        </w:rPr>
        <w:t xml:space="preserve"> Savivaldybės tarybai.</w:t>
      </w:r>
    </w:p>
    <w:p w14:paraId="5025BDE4" w14:textId="77777777" w:rsidR="003C1E25" w:rsidRPr="008E6E32" w:rsidRDefault="003C1E25" w:rsidP="004F0979">
      <w:pPr>
        <w:pStyle w:val="Sraopastraipa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14:paraId="7C2621C1" w14:textId="77777777" w:rsidR="004F0979" w:rsidRDefault="000D27F9" w:rsidP="008E6E32">
      <w:pPr>
        <w:tabs>
          <w:tab w:val="num" w:pos="-1134"/>
          <w:tab w:val="left" w:pos="-426"/>
          <w:tab w:val="num" w:pos="0"/>
        </w:tabs>
        <w:jc w:val="center"/>
        <w:rPr>
          <w:b/>
          <w:bCs/>
          <w:sz w:val="24"/>
          <w:szCs w:val="24"/>
        </w:rPr>
      </w:pPr>
      <w:r w:rsidRPr="004F0979">
        <w:rPr>
          <w:b/>
          <w:bCs/>
          <w:sz w:val="24"/>
          <w:szCs w:val="24"/>
        </w:rPr>
        <w:t>IV</w:t>
      </w:r>
      <w:r w:rsidR="004F0979">
        <w:rPr>
          <w:b/>
          <w:bCs/>
          <w:sz w:val="24"/>
          <w:szCs w:val="24"/>
        </w:rPr>
        <w:t xml:space="preserve"> </w:t>
      </w:r>
      <w:r w:rsidR="004F0979" w:rsidRPr="004F0979">
        <w:rPr>
          <w:b/>
          <w:bCs/>
          <w:sz w:val="24"/>
          <w:szCs w:val="24"/>
        </w:rPr>
        <w:t>SKYRIUS</w:t>
      </w:r>
    </w:p>
    <w:p w14:paraId="52F2BB61" w14:textId="6E2AA251" w:rsidR="000D27F9" w:rsidRPr="004F0979" w:rsidRDefault="000D27F9" w:rsidP="008E6E32">
      <w:pPr>
        <w:tabs>
          <w:tab w:val="num" w:pos="-1134"/>
          <w:tab w:val="left" w:pos="-426"/>
          <w:tab w:val="num" w:pos="0"/>
        </w:tabs>
        <w:jc w:val="center"/>
        <w:rPr>
          <w:b/>
          <w:bCs/>
          <w:sz w:val="24"/>
          <w:szCs w:val="24"/>
        </w:rPr>
      </w:pPr>
      <w:r w:rsidRPr="004F0979">
        <w:rPr>
          <w:b/>
          <w:bCs/>
          <w:sz w:val="24"/>
          <w:szCs w:val="24"/>
        </w:rPr>
        <w:t>S</w:t>
      </w:r>
      <w:r w:rsidR="003F0422" w:rsidRPr="004F0979">
        <w:rPr>
          <w:b/>
          <w:bCs/>
          <w:sz w:val="24"/>
          <w:szCs w:val="24"/>
        </w:rPr>
        <w:t>P</w:t>
      </w:r>
      <w:r w:rsidRPr="004F0979">
        <w:rPr>
          <w:b/>
          <w:bCs/>
          <w:sz w:val="24"/>
          <w:szCs w:val="24"/>
        </w:rPr>
        <w:t>P ĮGYVENDINIMO IR PRIEŽIŪROS RODIKLIŲ SISTEMA</w:t>
      </w:r>
    </w:p>
    <w:p w14:paraId="450B5320" w14:textId="77777777" w:rsidR="000D27F9" w:rsidRPr="004F0979" w:rsidRDefault="000D27F9" w:rsidP="004F0979">
      <w:pPr>
        <w:tabs>
          <w:tab w:val="num" w:pos="-1134"/>
          <w:tab w:val="left" w:pos="-426"/>
          <w:tab w:val="num" w:pos="0"/>
        </w:tabs>
        <w:ind w:firstLine="643"/>
        <w:jc w:val="both"/>
        <w:rPr>
          <w:bCs/>
          <w:sz w:val="24"/>
          <w:szCs w:val="24"/>
        </w:rPr>
      </w:pPr>
    </w:p>
    <w:p w14:paraId="5E80D920" w14:textId="77777777" w:rsidR="000D27F9" w:rsidRPr="004F0979" w:rsidRDefault="00967A78" w:rsidP="008C2F3C">
      <w:pPr>
        <w:pStyle w:val="Sraopastraipa"/>
        <w:numPr>
          <w:ilvl w:val="0"/>
          <w:numId w:val="31"/>
        </w:numPr>
        <w:tabs>
          <w:tab w:val="left" w:pos="-1843"/>
          <w:tab w:val="left" w:pos="-1418"/>
          <w:tab w:val="left" w:pos="-426"/>
          <w:tab w:val="num" w:pos="0"/>
        </w:tabs>
        <w:autoSpaceDE w:val="0"/>
        <w:autoSpaceDN w:val="0"/>
        <w:adjustRightInd w:val="0"/>
        <w:spacing w:before="0"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0979">
        <w:rPr>
          <w:rFonts w:ascii="Times New Roman" w:hAnsi="Times New Roman" w:cs="Times New Roman"/>
          <w:sz w:val="24"/>
          <w:szCs w:val="24"/>
        </w:rPr>
        <w:t>SPP</w:t>
      </w:r>
      <w:r w:rsidR="000D27F9" w:rsidRPr="004F0979">
        <w:rPr>
          <w:rFonts w:ascii="Times New Roman" w:hAnsi="Times New Roman" w:cs="Times New Roman"/>
          <w:sz w:val="24"/>
          <w:szCs w:val="24"/>
        </w:rPr>
        <w:t xml:space="preserve"> </w:t>
      </w:r>
      <w:r w:rsidR="006F2E0D" w:rsidRPr="004F0979">
        <w:rPr>
          <w:rFonts w:ascii="Times New Roman" w:hAnsi="Times New Roman" w:cs="Times New Roman"/>
          <w:bCs/>
          <w:sz w:val="24"/>
          <w:szCs w:val="24"/>
        </w:rPr>
        <w:t>įgyvendinimo priežiūros sistemą</w:t>
      </w:r>
      <w:r w:rsidR="006F2E0D" w:rsidRPr="004F09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2E0D" w:rsidRPr="004F0979">
        <w:rPr>
          <w:rFonts w:ascii="Times New Roman" w:hAnsi="Times New Roman" w:cs="Times New Roman"/>
          <w:sz w:val="24"/>
          <w:szCs w:val="24"/>
        </w:rPr>
        <w:t xml:space="preserve">sudaro </w:t>
      </w:r>
      <w:r w:rsidR="006F2E0D" w:rsidRPr="004F0979">
        <w:rPr>
          <w:rFonts w:ascii="Times New Roman" w:hAnsi="Times New Roman" w:cs="Times New Roman"/>
          <w:bCs/>
          <w:sz w:val="24"/>
          <w:szCs w:val="24"/>
        </w:rPr>
        <w:t>trijų</w:t>
      </w:r>
      <w:r w:rsidR="006F2E0D" w:rsidRPr="004F0979">
        <w:rPr>
          <w:rFonts w:ascii="Times New Roman" w:hAnsi="Times New Roman" w:cs="Times New Roman"/>
          <w:sz w:val="24"/>
          <w:szCs w:val="24"/>
        </w:rPr>
        <w:t xml:space="preserve"> lygių kiekybinių ir kokybinių vertinimo rodiklių sistema</w:t>
      </w:r>
      <w:r w:rsidR="000D27F9" w:rsidRPr="004F0979">
        <w:rPr>
          <w:rFonts w:ascii="Times New Roman" w:hAnsi="Times New Roman" w:cs="Times New Roman"/>
          <w:sz w:val="24"/>
          <w:szCs w:val="24"/>
        </w:rPr>
        <w:t>:</w:t>
      </w:r>
    </w:p>
    <w:p w14:paraId="10168D0D" w14:textId="7C7007C8" w:rsidR="00CC7DF2" w:rsidRPr="004F0979" w:rsidRDefault="001B34E2" w:rsidP="008C2F3C">
      <w:pPr>
        <w:ind w:firstLine="851"/>
        <w:jc w:val="both"/>
        <w:rPr>
          <w:bCs/>
          <w:color w:val="FF0000"/>
          <w:sz w:val="24"/>
          <w:szCs w:val="24"/>
          <w:lang w:eastAsia="lv-LV"/>
        </w:rPr>
      </w:pPr>
      <w:r w:rsidRPr="004F0979">
        <w:rPr>
          <w:sz w:val="24"/>
          <w:szCs w:val="24"/>
          <w:lang w:eastAsia="lv-LV"/>
        </w:rPr>
        <w:t>1</w:t>
      </w:r>
      <w:r w:rsidR="001939E6" w:rsidRPr="004F0979">
        <w:rPr>
          <w:sz w:val="24"/>
          <w:szCs w:val="24"/>
          <w:lang w:eastAsia="lv-LV"/>
        </w:rPr>
        <w:t>3</w:t>
      </w:r>
      <w:r w:rsidRPr="004F0979">
        <w:rPr>
          <w:sz w:val="24"/>
          <w:szCs w:val="24"/>
          <w:lang w:eastAsia="lv-LV"/>
        </w:rPr>
        <w:t>.1.</w:t>
      </w:r>
      <w:r w:rsidRPr="004F0979">
        <w:rPr>
          <w:b/>
          <w:bCs/>
          <w:sz w:val="24"/>
          <w:szCs w:val="24"/>
          <w:lang w:eastAsia="lv-LV"/>
        </w:rPr>
        <w:t xml:space="preserve"> </w:t>
      </w:r>
      <w:r w:rsidR="00CC7DF2" w:rsidRPr="004F0979">
        <w:rPr>
          <w:b/>
          <w:bCs/>
          <w:sz w:val="24"/>
          <w:szCs w:val="24"/>
          <w:lang w:eastAsia="lv-LV"/>
        </w:rPr>
        <w:t>Poveikio rodiklis</w:t>
      </w:r>
      <w:r w:rsidR="00CC7DF2" w:rsidRPr="004F0979">
        <w:rPr>
          <w:bCs/>
          <w:sz w:val="24"/>
          <w:szCs w:val="24"/>
          <w:lang w:eastAsia="lv-LV"/>
        </w:rPr>
        <w:t xml:space="preserve"> </w:t>
      </w:r>
      <w:r w:rsidR="002C728C" w:rsidRPr="004F0979">
        <w:rPr>
          <w:bCs/>
          <w:sz w:val="24"/>
          <w:szCs w:val="24"/>
          <w:lang w:eastAsia="lv-LV"/>
        </w:rPr>
        <w:t xml:space="preserve">(arba </w:t>
      </w:r>
      <w:r w:rsidR="00E92C48" w:rsidRPr="004F0979">
        <w:rPr>
          <w:bCs/>
          <w:sz w:val="24"/>
          <w:szCs w:val="24"/>
          <w:lang w:eastAsia="lv-LV"/>
        </w:rPr>
        <w:t xml:space="preserve">tikslų vertinimo rodiklis) </w:t>
      </w:r>
      <w:r w:rsidR="00CC7DF2" w:rsidRPr="004F0979">
        <w:rPr>
          <w:bCs/>
          <w:sz w:val="24"/>
          <w:szCs w:val="24"/>
          <w:lang w:eastAsia="lv-LV"/>
        </w:rPr>
        <w:t xml:space="preserve">– kiekybiškai ir kokybiškai išreikštas dydis, </w:t>
      </w:r>
      <w:r w:rsidR="00E92C48" w:rsidRPr="004F0979">
        <w:rPr>
          <w:bCs/>
          <w:sz w:val="24"/>
          <w:szCs w:val="24"/>
          <w:lang w:eastAsia="lv-LV"/>
        </w:rPr>
        <w:t>pa</w:t>
      </w:r>
      <w:r w:rsidR="00CC7DF2" w:rsidRPr="004F0979">
        <w:rPr>
          <w:bCs/>
          <w:sz w:val="24"/>
          <w:szCs w:val="24"/>
          <w:lang w:eastAsia="lv-LV"/>
        </w:rPr>
        <w:t>rodantis</w:t>
      </w:r>
      <w:r w:rsidR="00E92C48" w:rsidRPr="004F0979">
        <w:rPr>
          <w:sz w:val="24"/>
          <w:szCs w:val="24"/>
        </w:rPr>
        <w:t xml:space="preserve"> </w:t>
      </w:r>
      <w:r w:rsidR="003F0422" w:rsidRPr="004F0979">
        <w:rPr>
          <w:sz w:val="24"/>
          <w:szCs w:val="24"/>
        </w:rPr>
        <w:t>SPP</w:t>
      </w:r>
      <w:r w:rsidR="00E92C48" w:rsidRPr="004F0979">
        <w:rPr>
          <w:sz w:val="24"/>
          <w:szCs w:val="24"/>
        </w:rPr>
        <w:t xml:space="preserve"> įgyvendinimo poveikį tam tikro sektoriaus raidai </w:t>
      </w:r>
      <w:r w:rsidR="008C2F3C">
        <w:rPr>
          <w:sz w:val="24"/>
          <w:szCs w:val="24"/>
        </w:rPr>
        <w:t>ir</w:t>
      </w:r>
      <w:r w:rsidR="00E92C48" w:rsidRPr="004F0979">
        <w:rPr>
          <w:sz w:val="24"/>
          <w:szCs w:val="24"/>
        </w:rPr>
        <w:t xml:space="preserve"> naudą, kurią gauna visuomenė</w:t>
      </w:r>
      <w:r w:rsidR="00CC7DF2" w:rsidRPr="004F0979">
        <w:rPr>
          <w:bCs/>
          <w:sz w:val="24"/>
          <w:szCs w:val="24"/>
          <w:lang w:eastAsia="lv-LV"/>
        </w:rPr>
        <w:t>.</w:t>
      </w:r>
    </w:p>
    <w:p w14:paraId="4C2DD8D4" w14:textId="1B8ABB64" w:rsidR="005769EC" w:rsidRPr="004F0979" w:rsidRDefault="005769EC" w:rsidP="008C2F3C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bCs/>
          <w:color w:val="FF0000"/>
          <w:sz w:val="24"/>
          <w:szCs w:val="24"/>
          <w:lang w:eastAsia="lv-LV"/>
        </w:rPr>
      </w:pPr>
      <w:r w:rsidRPr="004F0979">
        <w:rPr>
          <w:sz w:val="24"/>
          <w:szCs w:val="24"/>
          <w:lang w:eastAsia="lv-LV"/>
        </w:rPr>
        <w:t>1</w:t>
      </w:r>
      <w:r w:rsidR="001939E6" w:rsidRPr="004F0979">
        <w:rPr>
          <w:sz w:val="24"/>
          <w:szCs w:val="24"/>
          <w:lang w:eastAsia="lv-LV"/>
        </w:rPr>
        <w:t>3</w:t>
      </w:r>
      <w:r w:rsidRPr="004F0979">
        <w:rPr>
          <w:sz w:val="24"/>
          <w:szCs w:val="24"/>
          <w:lang w:eastAsia="lv-LV"/>
        </w:rPr>
        <w:t xml:space="preserve">.2. </w:t>
      </w:r>
      <w:r w:rsidRPr="004F0979">
        <w:rPr>
          <w:b/>
          <w:bCs/>
          <w:sz w:val="24"/>
          <w:szCs w:val="24"/>
          <w:lang w:eastAsia="lv-LV"/>
        </w:rPr>
        <w:t>Rezultato rodiklis</w:t>
      </w:r>
      <w:r w:rsidRPr="004F0979">
        <w:rPr>
          <w:bCs/>
          <w:sz w:val="24"/>
          <w:szCs w:val="24"/>
          <w:lang w:eastAsia="lv-LV"/>
        </w:rPr>
        <w:t xml:space="preserve"> (arba uždavinių vertinimo rodiklis) – kiekybiškai arba kokybiškai išreikštas dydis, pa</w:t>
      </w:r>
      <w:r w:rsidRPr="004F0979">
        <w:rPr>
          <w:sz w:val="24"/>
          <w:szCs w:val="24"/>
        </w:rPr>
        <w:t xml:space="preserve">rodantis ilgalaikius </w:t>
      </w:r>
      <w:r w:rsidR="00967A78" w:rsidRPr="004F0979">
        <w:rPr>
          <w:sz w:val="24"/>
          <w:szCs w:val="24"/>
        </w:rPr>
        <w:t>SPP</w:t>
      </w:r>
      <w:r w:rsidRPr="004F0979">
        <w:rPr>
          <w:sz w:val="24"/>
          <w:szCs w:val="24"/>
        </w:rPr>
        <w:t xml:space="preserve"> įgyvendinimo rezultatus </w:t>
      </w:r>
      <w:r w:rsidR="008C2F3C">
        <w:rPr>
          <w:sz w:val="24"/>
          <w:szCs w:val="24"/>
        </w:rPr>
        <w:t>ir</w:t>
      </w:r>
      <w:r w:rsidRPr="004F0979">
        <w:rPr>
          <w:sz w:val="24"/>
          <w:szCs w:val="24"/>
        </w:rPr>
        <w:t xml:space="preserve"> naudą, kurią gauna uždavinio įgyvendinimo naudos gavėjai</w:t>
      </w:r>
      <w:r w:rsidRPr="004F0979">
        <w:rPr>
          <w:bCs/>
          <w:sz w:val="24"/>
          <w:szCs w:val="24"/>
          <w:lang w:eastAsia="lv-LV"/>
        </w:rPr>
        <w:t xml:space="preserve">. </w:t>
      </w:r>
    </w:p>
    <w:p w14:paraId="15E42432" w14:textId="7A97DEC7" w:rsidR="00CC7DF2" w:rsidRPr="004F0979" w:rsidRDefault="001B34E2" w:rsidP="008C2F3C">
      <w:pPr>
        <w:ind w:firstLine="851"/>
        <w:jc w:val="both"/>
        <w:rPr>
          <w:bCs/>
          <w:color w:val="FF0000"/>
          <w:sz w:val="24"/>
          <w:szCs w:val="24"/>
          <w:lang w:eastAsia="lv-LV"/>
        </w:rPr>
      </w:pPr>
      <w:r w:rsidRPr="004F0979">
        <w:rPr>
          <w:sz w:val="24"/>
          <w:szCs w:val="24"/>
          <w:lang w:eastAsia="lv-LV"/>
        </w:rPr>
        <w:t>1</w:t>
      </w:r>
      <w:r w:rsidR="001939E6" w:rsidRPr="004F0979">
        <w:rPr>
          <w:sz w:val="24"/>
          <w:szCs w:val="24"/>
          <w:lang w:eastAsia="lv-LV"/>
        </w:rPr>
        <w:t>3</w:t>
      </w:r>
      <w:r w:rsidRPr="004F0979">
        <w:rPr>
          <w:sz w:val="24"/>
          <w:szCs w:val="24"/>
          <w:lang w:eastAsia="lv-LV"/>
        </w:rPr>
        <w:t>.</w:t>
      </w:r>
      <w:r w:rsidR="005769EC" w:rsidRPr="004F0979">
        <w:rPr>
          <w:sz w:val="24"/>
          <w:szCs w:val="24"/>
          <w:lang w:eastAsia="lv-LV"/>
        </w:rPr>
        <w:t>3</w:t>
      </w:r>
      <w:r w:rsidRPr="004F0979">
        <w:rPr>
          <w:sz w:val="24"/>
          <w:szCs w:val="24"/>
          <w:lang w:eastAsia="lv-LV"/>
        </w:rPr>
        <w:t>.</w:t>
      </w:r>
      <w:r w:rsidRPr="004F0979">
        <w:rPr>
          <w:b/>
          <w:bCs/>
          <w:sz w:val="24"/>
          <w:szCs w:val="24"/>
          <w:lang w:eastAsia="lv-LV"/>
        </w:rPr>
        <w:t xml:space="preserve"> </w:t>
      </w:r>
      <w:r w:rsidR="00CC7DF2" w:rsidRPr="004F0979">
        <w:rPr>
          <w:b/>
          <w:bCs/>
          <w:sz w:val="24"/>
          <w:szCs w:val="24"/>
          <w:lang w:eastAsia="lv-LV"/>
        </w:rPr>
        <w:t>Produkto rodiklis</w:t>
      </w:r>
      <w:r w:rsidR="00CC7DF2" w:rsidRPr="004F0979">
        <w:rPr>
          <w:bCs/>
          <w:sz w:val="24"/>
          <w:szCs w:val="24"/>
          <w:lang w:eastAsia="lv-LV"/>
        </w:rPr>
        <w:t xml:space="preserve"> </w:t>
      </w:r>
      <w:r w:rsidR="005769EC" w:rsidRPr="004F0979">
        <w:rPr>
          <w:bCs/>
          <w:sz w:val="24"/>
          <w:szCs w:val="24"/>
          <w:lang w:eastAsia="lv-LV"/>
        </w:rPr>
        <w:t xml:space="preserve">(arba priemonių vertinimo rodiklis) </w:t>
      </w:r>
      <w:r w:rsidR="00CC7DF2" w:rsidRPr="004F0979">
        <w:rPr>
          <w:bCs/>
          <w:sz w:val="24"/>
          <w:szCs w:val="24"/>
          <w:lang w:eastAsia="lv-LV"/>
        </w:rPr>
        <w:t xml:space="preserve">– kiekybiškai išreikštas dydis, </w:t>
      </w:r>
      <w:r w:rsidR="005769EC" w:rsidRPr="004F0979">
        <w:rPr>
          <w:bCs/>
          <w:sz w:val="24"/>
          <w:szCs w:val="24"/>
          <w:lang w:eastAsia="lv-LV"/>
        </w:rPr>
        <w:t>parodantis</w:t>
      </w:r>
      <w:r w:rsidR="005769EC" w:rsidRPr="004F0979">
        <w:rPr>
          <w:sz w:val="24"/>
          <w:szCs w:val="24"/>
        </w:rPr>
        <w:t xml:space="preserve">, </w:t>
      </w:r>
      <w:r w:rsidR="005769EC" w:rsidRPr="004F0979">
        <w:rPr>
          <w:bCs/>
          <w:sz w:val="24"/>
          <w:szCs w:val="24"/>
        </w:rPr>
        <w:t>kokie materialiniai ar intelektiniai produktai ir (ar) paslaugos bus sukurtos</w:t>
      </w:r>
      <w:r w:rsidR="008C2F3C">
        <w:rPr>
          <w:bCs/>
          <w:sz w:val="24"/>
          <w:szCs w:val="24"/>
        </w:rPr>
        <w:t xml:space="preserve"> (</w:t>
      </w:r>
      <w:r w:rsidR="005769EC" w:rsidRPr="004F0979">
        <w:rPr>
          <w:bCs/>
          <w:sz w:val="24"/>
          <w:szCs w:val="24"/>
        </w:rPr>
        <w:t>atsiras</w:t>
      </w:r>
      <w:r w:rsidR="008C2F3C">
        <w:rPr>
          <w:bCs/>
          <w:sz w:val="24"/>
          <w:szCs w:val="24"/>
        </w:rPr>
        <w:t>)</w:t>
      </w:r>
      <w:r w:rsidR="005769EC" w:rsidRPr="004F0979">
        <w:rPr>
          <w:bCs/>
          <w:sz w:val="24"/>
          <w:szCs w:val="24"/>
        </w:rPr>
        <w:t xml:space="preserve"> įgyvendinus priemonę</w:t>
      </w:r>
      <w:r w:rsidR="001E3FD0" w:rsidRPr="004F0979">
        <w:rPr>
          <w:bCs/>
          <w:sz w:val="24"/>
          <w:szCs w:val="24"/>
        </w:rPr>
        <w:t>.</w:t>
      </w:r>
      <w:r w:rsidR="00FD6FA1" w:rsidRPr="004F0979">
        <w:rPr>
          <w:bCs/>
          <w:sz w:val="24"/>
          <w:szCs w:val="24"/>
        </w:rPr>
        <w:t xml:space="preserve"> </w:t>
      </w:r>
    </w:p>
    <w:p w14:paraId="6C4D4A35" w14:textId="77777777" w:rsidR="000D27F9" w:rsidRPr="004F0979" w:rsidRDefault="000D27F9" w:rsidP="008C2F3C">
      <w:pPr>
        <w:tabs>
          <w:tab w:val="num" w:pos="-1134"/>
          <w:tab w:val="left" w:pos="-426"/>
          <w:tab w:val="num" w:pos="0"/>
        </w:tabs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1</w:t>
      </w:r>
      <w:r w:rsidR="001939E6" w:rsidRPr="004F0979">
        <w:rPr>
          <w:sz w:val="24"/>
          <w:szCs w:val="24"/>
        </w:rPr>
        <w:t>4</w:t>
      </w:r>
      <w:r w:rsidRPr="004F0979">
        <w:rPr>
          <w:sz w:val="24"/>
          <w:szCs w:val="24"/>
        </w:rPr>
        <w:t>.</w:t>
      </w:r>
      <w:r w:rsidRPr="004F0979">
        <w:rPr>
          <w:sz w:val="24"/>
          <w:szCs w:val="24"/>
        </w:rPr>
        <w:tab/>
      </w:r>
      <w:r w:rsidR="00C7771C" w:rsidRPr="004F0979">
        <w:rPr>
          <w:sz w:val="24"/>
          <w:szCs w:val="24"/>
        </w:rPr>
        <w:t>R</w:t>
      </w:r>
      <w:r w:rsidRPr="004F0979">
        <w:rPr>
          <w:sz w:val="24"/>
          <w:szCs w:val="24"/>
        </w:rPr>
        <w:t xml:space="preserve">odikliai, nustatyti rengiant </w:t>
      </w:r>
      <w:r w:rsidR="00967A78" w:rsidRPr="004F0979">
        <w:rPr>
          <w:sz w:val="24"/>
          <w:szCs w:val="24"/>
        </w:rPr>
        <w:t>SPP</w:t>
      </w:r>
      <w:r w:rsidRPr="004F0979">
        <w:rPr>
          <w:sz w:val="24"/>
          <w:szCs w:val="24"/>
        </w:rPr>
        <w:t xml:space="preserve">, jį įgyvendinant </w:t>
      </w:r>
      <w:r w:rsidR="00043BFA" w:rsidRPr="004F0979">
        <w:rPr>
          <w:sz w:val="24"/>
          <w:szCs w:val="24"/>
        </w:rPr>
        <w:t xml:space="preserve">pagal poreikį </w:t>
      </w:r>
      <w:r w:rsidRPr="004F0979">
        <w:rPr>
          <w:sz w:val="24"/>
          <w:szCs w:val="24"/>
        </w:rPr>
        <w:t>gali būti</w:t>
      </w:r>
      <w:r w:rsidR="00043BFA" w:rsidRPr="004F0979">
        <w:rPr>
          <w:sz w:val="24"/>
          <w:szCs w:val="24"/>
        </w:rPr>
        <w:t xml:space="preserve"> keičiami </w:t>
      </w:r>
      <w:r w:rsidRPr="004F0979">
        <w:rPr>
          <w:sz w:val="24"/>
          <w:szCs w:val="24"/>
        </w:rPr>
        <w:t>ar papildomi.</w:t>
      </w:r>
    </w:p>
    <w:p w14:paraId="6C24CE5C" w14:textId="32D189D0" w:rsidR="00DF2054" w:rsidRPr="004F0979" w:rsidRDefault="00FE5442" w:rsidP="008C2F3C">
      <w:pPr>
        <w:tabs>
          <w:tab w:val="num" w:pos="-1134"/>
          <w:tab w:val="left" w:pos="-426"/>
          <w:tab w:val="num" w:pos="0"/>
        </w:tabs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1</w:t>
      </w:r>
      <w:r w:rsidR="001939E6" w:rsidRPr="004F0979">
        <w:rPr>
          <w:sz w:val="24"/>
          <w:szCs w:val="24"/>
        </w:rPr>
        <w:t>5</w:t>
      </w:r>
      <w:r w:rsidRPr="004F0979">
        <w:rPr>
          <w:sz w:val="24"/>
          <w:szCs w:val="24"/>
        </w:rPr>
        <w:t xml:space="preserve">. </w:t>
      </w:r>
      <w:r w:rsidR="001665A6" w:rsidRPr="004F0979">
        <w:rPr>
          <w:sz w:val="24"/>
          <w:szCs w:val="24"/>
        </w:rPr>
        <w:tab/>
      </w:r>
      <w:r w:rsidR="00967A78" w:rsidRPr="004F0979">
        <w:rPr>
          <w:sz w:val="24"/>
          <w:szCs w:val="24"/>
        </w:rPr>
        <w:t>SPP</w:t>
      </w:r>
      <w:r w:rsidR="008921C1" w:rsidRPr="004F0979">
        <w:rPr>
          <w:sz w:val="24"/>
          <w:szCs w:val="24"/>
        </w:rPr>
        <w:t xml:space="preserve"> </w:t>
      </w:r>
      <w:r w:rsidR="00027197" w:rsidRPr="004F0979">
        <w:rPr>
          <w:sz w:val="24"/>
          <w:szCs w:val="24"/>
        </w:rPr>
        <w:t xml:space="preserve">poveikio ir rezultatų </w:t>
      </w:r>
      <w:r w:rsidR="00B168ED" w:rsidRPr="004F0979">
        <w:rPr>
          <w:sz w:val="24"/>
          <w:szCs w:val="24"/>
        </w:rPr>
        <w:t xml:space="preserve">rodiklių </w:t>
      </w:r>
      <w:r w:rsidR="00027197" w:rsidRPr="004F0979">
        <w:rPr>
          <w:sz w:val="24"/>
          <w:szCs w:val="24"/>
        </w:rPr>
        <w:t xml:space="preserve">įgyvendinimo pažanga įvertinama kasmet </w:t>
      </w:r>
      <w:r w:rsidR="00574BCD" w:rsidRPr="004F0979">
        <w:rPr>
          <w:sz w:val="24"/>
          <w:szCs w:val="24"/>
        </w:rPr>
        <w:t>užpildant šio Aprašo 1 ir 2 prieduose pateiktas forma</w:t>
      </w:r>
      <w:r w:rsidR="004B05C9" w:rsidRPr="004F0979">
        <w:rPr>
          <w:sz w:val="24"/>
          <w:szCs w:val="24"/>
        </w:rPr>
        <w:t>s</w:t>
      </w:r>
      <w:r w:rsidR="00027197" w:rsidRPr="004F0979">
        <w:rPr>
          <w:sz w:val="24"/>
          <w:szCs w:val="24"/>
        </w:rPr>
        <w:t xml:space="preserve"> rengiant einamųjų metų </w:t>
      </w:r>
      <w:r w:rsidR="008F1089" w:rsidRPr="004F0979">
        <w:rPr>
          <w:sz w:val="24"/>
          <w:szCs w:val="24"/>
        </w:rPr>
        <w:t xml:space="preserve">prioritetų, </w:t>
      </w:r>
      <w:r w:rsidR="003B5062" w:rsidRPr="004F0979">
        <w:rPr>
          <w:sz w:val="24"/>
          <w:szCs w:val="24"/>
        </w:rPr>
        <w:t>tikslų ir uždavinių</w:t>
      </w:r>
      <w:r w:rsidR="00027197" w:rsidRPr="004F0979">
        <w:rPr>
          <w:sz w:val="24"/>
          <w:szCs w:val="24"/>
        </w:rPr>
        <w:t xml:space="preserve"> vykdymo ataskaitą,</w:t>
      </w:r>
      <w:r w:rsidR="003B5062" w:rsidRPr="004F0979">
        <w:rPr>
          <w:sz w:val="24"/>
          <w:szCs w:val="24"/>
        </w:rPr>
        <w:t xml:space="preserve"> </w:t>
      </w:r>
      <w:r w:rsidR="004B05C9" w:rsidRPr="004F0979">
        <w:rPr>
          <w:sz w:val="24"/>
          <w:szCs w:val="24"/>
        </w:rPr>
        <w:t xml:space="preserve">kaip ir </w:t>
      </w:r>
      <w:r w:rsidR="00DF2054" w:rsidRPr="004F0979">
        <w:rPr>
          <w:sz w:val="24"/>
          <w:szCs w:val="24"/>
        </w:rPr>
        <w:t xml:space="preserve">produkto vertinimo rodiklių pasiekimo pažanga įvertinama kasmet pagal </w:t>
      </w:r>
      <w:r w:rsidR="008C2F3C">
        <w:rPr>
          <w:sz w:val="24"/>
          <w:szCs w:val="24"/>
        </w:rPr>
        <w:t>Savivaldybės a</w:t>
      </w:r>
      <w:r w:rsidR="004B05C9" w:rsidRPr="004F0979">
        <w:rPr>
          <w:sz w:val="24"/>
          <w:szCs w:val="24"/>
        </w:rPr>
        <w:t xml:space="preserve">dministracijos direktoriaus </w:t>
      </w:r>
      <w:r w:rsidR="00DF2054" w:rsidRPr="004F0979">
        <w:rPr>
          <w:sz w:val="24"/>
          <w:szCs w:val="24"/>
        </w:rPr>
        <w:t>patvirtint</w:t>
      </w:r>
      <w:r w:rsidR="004B05C9" w:rsidRPr="004F0979">
        <w:rPr>
          <w:sz w:val="24"/>
          <w:szCs w:val="24"/>
        </w:rPr>
        <w:t>as</w:t>
      </w:r>
      <w:r w:rsidR="00DF2054" w:rsidRPr="004F0979">
        <w:rPr>
          <w:sz w:val="24"/>
          <w:szCs w:val="24"/>
        </w:rPr>
        <w:t xml:space="preserve"> form</w:t>
      </w:r>
      <w:r w:rsidR="004B05C9" w:rsidRPr="004F0979">
        <w:rPr>
          <w:sz w:val="24"/>
          <w:szCs w:val="24"/>
        </w:rPr>
        <w:t>as</w:t>
      </w:r>
      <w:r w:rsidR="00DF2054" w:rsidRPr="004F0979">
        <w:rPr>
          <w:sz w:val="24"/>
          <w:szCs w:val="24"/>
        </w:rPr>
        <w:t xml:space="preserve"> rengiant einamųjų metų priemonių pasiekimo ataskaitą.</w:t>
      </w:r>
    </w:p>
    <w:p w14:paraId="5B0D8A0B" w14:textId="77777777" w:rsidR="00574BCD" w:rsidRPr="004F0979" w:rsidRDefault="00574BCD" w:rsidP="008C2F3C">
      <w:pPr>
        <w:tabs>
          <w:tab w:val="num" w:pos="-1134"/>
          <w:tab w:val="left" w:pos="-426"/>
          <w:tab w:val="num" w:pos="0"/>
        </w:tabs>
        <w:autoSpaceDE w:val="0"/>
        <w:autoSpaceDN w:val="0"/>
        <w:adjustRightInd w:val="0"/>
        <w:ind w:firstLine="851"/>
        <w:jc w:val="both"/>
        <w:rPr>
          <w:color w:val="FF0000"/>
          <w:sz w:val="24"/>
          <w:szCs w:val="24"/>
        </w:rPr>
      </w:pPr>
      <w:r w:rsidRPr="004F0979">
        <w:rPr>
          <w:sz w:val="24"/>
          <w:szCs w:val="24"/>
        </w:rPr>
        <w:t>1</w:t>
      </w:r>
      <w:r w:rsidR="001939E6" w:rsidRPr="004F0979">
        <w:rPr>
          <w:sz w:val="24"/>
          <w:szCs w:val="24"/>
        </w:rPr>
        <w:t>6</w:t>
      </w:r>
      <w:r w:rsidRPr="004F0979">
        <w:rPr>
          <w:sz w:val="24"/>
          <w:szCs w:val="24"/>
        </w:rPr>
        <w:t xml:space="preserve">. SPP vykdymo stebėsenos kalendorinis grafikas ir ją įgyvendinančios institucijos numatytos šio Aprašo 3 priede. </w:t>
      </w:r>
    </w:p>
    <w:p w14:paraId="3175B41E" w14:textId="77777777" w:rsidR="008921C1" w:rsidRPr="004F0979" w:rsidRDefault="008921C1" w:rsidP="004F0979">
      <w:pPr>
        <w:tabs>
          <w:tab w:val="num" w:pos="-1134"/>
          <w:tab w:val="left" w:pos="-426"/>
          <w:tab w:val="num" w:pos="0"/>
        </w:tabs>
        <w:autoSpaceDE w:val="0"/>
        <w:autoSpaceDN w:val="0"/>
        <w:adjustRightInd w:val="0"/>
        <w:ind w:firstLine="643"/>
        <w:jc w:val="both"/>
        <w:rPr>
          <w:sz w:val="24"/>
          <w:szCs w:val="24"/>
        </w:rPr>
      </w:pPr>
    </w:p>
    <w:p w14:paraId="24A2DCBF" w14:textId="77777777" w:rsidR="004F0979" w:rsidRDefault="000D27F9" w:rsidP="00751514">
      <w:pPr>
        <w:tabs>
          <w:tab w:val="num" w:pos="-1134"/>
          <w:tab w:val="left" w:pos="-426"/>
          <w:tab w:val="num" w:pos="0"/>
        </w:tabs>
        <w:jc w:val="center"/>
        <w:rPr>
          <w:b/>
          <w:bCs/>
          <w:sz w:val="24"/>
          <w:szCs w:val="24"/>
        </w:rPr>
      </w:pPr>
      <w:r w:rsidRPr="004F0979">
        <w:rPr>
          <w:b/>
          <w:bCs/>
          <w:sz w:val="24"/>
          <w:szCs w:val="24"/>
        </w:rPr>
        <w:t>V</w:t>
      </w:r>
      <w:r w:rsidR="004F0979">
        <w:rPr>
          <w:b/>
          <w:bCs/>
          <w:sz w:val="24"/>
          <w:szCs w:val="24"/>
        </w:rPr>
        <w:t xml:space="preserve"> </w:t>
      </w:r>
      <w:r w:rsidR="004F0979" w:rsidRPr="004F0979">
        <w:rPr>
          <w:b/>
          <w:bCs/>
          <w:sz w:val="24"/>
          <w:szCs w:val="24"/>
        </w:rPr>
        <w:t>SKYRIUS</w:t>
      </w:r>
    </w:p>
    <w:p w14:paraId="0B8BC0DD" w14:textId="4295B434" w:rsidR="000D27F9" w:rsidRPr="004F0979" w:rsidRDefault="000D27F9" w:rsidP="00751514">
      <w:pPr>
        <w:tabs>
          <w:tab w:val="num" w:pos="-1134"/>
          <w:tab w:val="left" w:pos="-426"/>
          <w:tab w:val="num" w:pos="0"/>
        </w:tabs>
        <w:jc w:val="center"/>
        <w:rPr>
          <w:b/>
          <w:bCs/>
          <w:sz w:val="24"/>
          <w:szCs w:val="24"/>
        </w:rPr>
      </w:pPr>
      <w:r w:rsidRPr="004F0979">
        <w:rPr>
          <w:b/>
          <w:bCs/>
          <w:sz w:val="24"/>
          <w:szCs w:val="24"/>
        </w:rPr>
        <w:t>S</w:t>
      </w:r>
      <w:r w:rsidR="00967A78" w:rsidRPr="004F0979">
        <w:rPr>
          <w:b/>
          <w:bCs/>
          <w:sz w:val="24"/>
          <w:szCs w:val="24"/>
        </w:rPr>
        <w:t>P</w:t>
      </w:r>
      <w:r w:rsidRPr="004F0979">
        <w:rPr>
          <w:b/>
          <w:bCs/>
          <w:sz w:val="24"/>
          <w:szCs w:val="24"/>
        </w:rPr>
        <w:t xml:space="preserve">P </w:t>
      </w:r>
      <w:r w:rsidR="002E46CA" w:rsidRPr="004F0979">
        <w:rPr>
          <w:b/>
          <w:bCs/>
          <w:sz w:val="24"/>
          <w:szCs w:val="24"/>
        </w:rPr>
        <w:t>KEITIMAS</w:t>
      </w:r>
      <w:r w:rsidR="00EC6146" w:rsidRPr="004F0979">
        <w:rPr>
          <w:b/>
          <w:bCs/>
          <w:sz w:val="24"/>
          <w:szCs w:val="24"/>
        </w:rPr>
        <w:t xml:space="preserve"> IR VIEŠINIMAS</w:t>
      </w:r>
    </w:p>
    <w:p w14:paraId="0B728939" w14:textId="77777777" w:rsidR="000D27F9" w:rsidRPr="004F0979" w:rsidRDefault="000D27F9" w:rsidP="004F0979">
      <w:pPr>
        <w:tabs>
          <w:tab w:val="num" w:pos="-1134"/>
          <w:tab w:val="left" w:pos="-426"/>
          <w:tab w:val="num" w:pos="0"/>
        </w:tabs>
        <w:ind w:firstLine="643"/>
        <w:jc w:val="both"/>
        <w:rPr>
          <w:bCs/>
          <w:sz w:val="24"/>
          <w:szCs w:val="24"/>
        </w:rPr>
      </w:pPr>
    </w:p>
    <w:p w14:paraId="44070641" w14:textId="49B2AB69" w:rsidR="000D27F9" w:rsidRPr="004F0979" w:rsidRDefault="000D27F9" w:rsidP="004F0979">
      <w:pPr>
        <w:tabs>
          <w:tab w:val="left" w:pos="-426"/>
          <w:tab w:val="num" w:pos="0"/>
        </w:tabs>
        <w:autoSpaceDE w:val="0"/>
        <w:autoSpaceDN w:val="0"/>
        <w:ind w:firstLine="643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1</w:t>
      </w:r>
      <w:r w:rsidR="001939E6" w:rsidRPr="004F0979">
        <w:rPr>
          <w:sz w:val="24"/>
          <w:szCs w:val="24"/>
        </w:rPr>
        <w:t>7</w:t>
      </w:r>
      <w:r w:rsidRPr="004F0979">
        <w:rPr>
          <w:sz w:val="24"/>
          <w:szCs w:val="24"/>
        </w:rPr>
        <w:t>.</w:t>
      </w:r>
      <w:r w:rsidRPr="004F0979">
        <w:rPr>
          <w:sz w:val="24"/>
          <w:szCs w:val="24"/>
        </w:rPr>
        <w:tab/>
      </w:r>
      <w:r w:rsidR="00967A78" w:rsidRPr="004F0979">
        <w:rPr>
          <w:sz w:val="24"/>
          <w:szCs w:val="24"/>
        </w:rPr>
        <w:t>SPP</w:t>
      </w:r>
      <w:r w:rsidRPr="004F0979">
        <w:rPr>
          <w:sz w:val="24"/>
          <w:szCs w:val="24"/>
        </w:rPr>
        <w:t xml:space="preserve"> </w:t>
      </w:r>
      <w:r w:rsidR="00043BFA" w:rsidRPr="004F0979">
        <w:rPr>
          <w:sz w:val="24"/>
          <w:szCs w:val="24"/>
        </w:rPr>
        <w:t xml:space="preserve">keitimas </w:t>
      </w:r>
      <w:r w:rsidRPr="004F0979">
        <w:rPr>
          <w:bCs/>
          <w:sz w:val="24"/>
          <w:szCs w:val="24"/>
        </w:rPr>
        <w:t xml:space="preserve">− </w:t>
      </w:r>
      <w:r w:rsidRPr="004F0979">
        <w:rPr>
          <w:sz w:val="24"/>
          <w:szCs w:val="24"/>
        </w:rPr>
        <w:t xml:space="preserve">tai procedūra, kurios metu </w:t>
      </w:r>
      <w:r w:rsidR="003F0422" w:rsidRPr="004F0979">
        <w:rPr>
          <w:sz w:val="24"/>
          <w:szCs w:val="24"/>
        </w:rPr>
        <w:t>SPP</w:t>
      </w:r>
      <w:r w:rsidRPr="004F0979">
        <w:rPr>
          <w:sz w:val="24"/>
          <w:szCs w:val="24"/>
        </w:rPr>
        <w:t xml:space="preserve"> uždaviniai arba priemonės </w:t>
      </w:r>
      <w:r w:rsidR="00043BFA" w:rsidRPr="004F0979">
        <w:rPr>
          <w:sz w:val="24"/>
          <w:szCs w:val="24"/>
        </w:rPr>
        <w:t xml:space="preserve">keičiami, </w:t>
      </w:r>
      <w:r w:rsidRPr="004F0979">
        <w:rPr>
          <w:sz w:val="24"/>
          <w:szCs w:val="24"/>
        </w:rPr>
        <w:t xml:space="preserve">papildomi naujais arba atmetami. </w:t>
      </w:r>
    </w:p>
    <w:p w14:paraId="5C87CE71" w14:textId="77777777" w:rsidR="00CF27EE" w:rsidRPr="004F0979" w:rsidRDefault="000D27F9" w:rsidP="004F0979">
      <w:pPr>
        <w:tabs>
          <w:tab w:val="left" w:pos="-426"/>
          <w:tab w:val="num" w:pos="0"/>
        </w:tabs>
        <w:autoSpaceDE w:val="0"/>
        <w:autoSpaceDN w:val="0"/>
        <w:ind w:firstLine="658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1</w:t>
      </w:r>
      <w:r w:rsidR="001939E6" w:rsidRPr="004F0979">
        <w:rPr>
          <w:sz w:val="24"/>
          <w:szCs w:val="24"/>
        </w:rPr>
        <w:t>8</w:t>
      </w:r>
      <w:r w:rsidRPr="004F0979">
        <w:rPr>
          <w:sz w:val="24"/>
          <w:szCs w:val="24"/>
        </w:rPr>
        <w:t>.</w:t>
      </w:r>
      <w:r w:rsidRPr="004F0979">
        <w:rPr>
          <w:sz w:val="24"/>
          <w:szCs w:val="24"/>
        </w:rPr>
        <w:tab/>
      </w:r>
      <w:r w:rsidR="00967A78" w:rsidRPr="004F0979">
        <w:rPr>
          <w:sz w:val="24"/>
          <w:szCs w:val="24"/>
        </w:rPr>
        <w:t>SPP</w:t>
      </w:r>
      <w:r w:rsidRPr="004F0979">
        <w:rPr>
          <w:sz w:val="24"/>
          <w:szCs w:val="24"/>
        </w:rPr>
        <w:t xml:space="preserve"> uždaviniai ir priemonės gali būti keičiami ir peržiūrimi kasmet. </w:t>
      </w:r>
      <w:r w:rsidR="00CF27EE" w:rsidRPr="004F0979">
        <w:rPr>
          <w:sz w:val="24"/>
          <w:szCs w:val="24"/>
          <w:lang w:eastAsia="lt-LT"/>
        </w:rPr>
        <w:t xml:space="preserve">Tuo atveju, kai iš esmės atnaujinamas </w:t>
      </w:r>
      <w:r w:rsidR="003F0422" w:rsidRPr="004F0979">
        <w:rPr>
          <w:sz w:val="24"/>
          <w:szCs w:val="24"/>
        </w:rPr>
        <w:t>SPP</w:t>
      </w:r>
      <w:r w:rsidR="00CF27EE" w:rsidRPr="004F0979">
        <w:rPr>
          <w:sz w:val="24"/>
          <w:szCs w:val="24"/>
          <w:lang w:eastAsia="lt-LT"/>
        </w:rPr>
        <w:t xml:space="preserve"> (keičiama daugiau nei 1/2 uždavinių ir priemonių), turi būti atliekama išsami aplinkos analizė, peržiūrima vizija, prioritetai, strateginiai tikslai, organizuojamas viešas dokumento svarstymas. </w:t>
      </w:r>
      <w:r w:rsidR="003F0422" w:rsidRPr="004F0979">
        <w:rPr>
          <w:sz w:val="24"/>
          <w:szCs w:val="24"/>
        </w:rPr>
        <w:t>SPP</w:t>
      </w:r>
      <w:r w:rsidR="00CF27EE" w:rsidRPr="004F0979">
        <w:rPr>
          <w:sz w:val="24"/>
          <w:szCs w:val="24"/>
          <w:lang w:eastAsia="lt-LT"/>
        </w:rPr>
        <w:t xml:space="preserve"> keičiamas tik atlikus tarpinį šio plano įgyvendinimo įvertinimą.</w:t>
      </w:r>
    </w:p>
    <w:p w14:paraId="6107B54B" w14:textId="18E24817" w:rsidR="00EC6146" w:rsidRPr="004F0979" w:rsidRDefault="000D27F9" w:rsidP="004F0979">
      <w:pPr>
        <w:tabs>
          <w:tab w:val="left" w:pos="-426"/>
          <w:tab w:val="num" w:pos="0"/>
        </w:tabs>
        <w:autoSpaceDE w:val="0"/>
        <w:autoSpaceDN w:val="0"/>
        <w:ind w:firstLine="658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1</w:t>
      </w:r>
      <w:r w:rsidR="001939E6" w:rsidRPr="004F0979">
        <w:rPr>
          <w:sz w:val="24"/>
          <w:szCs w:val="24"/>
        </w:rPr>
        <w:t>9</w:t>
      </w:r>
      <w:r w:rsidRPr="004F0979">
        <w:rPr>
          <w:sz w:val="24"/>
          <w:szCs w:val="24"/>
        </w:rPr>
        <w:t>.</w:t>
      </w:r>
      <w:r w:rsidRPr="004F0979">
        <w:rPr>
          <w:sz w:val="24"/>
          <w:szCs w:val="24"/>
        </w:rPr>
        <w:tab/>
      </w:r>
      <w:r w:rsidR="000A3C35" w:rsidRPr="004F0979">
        <w:rPr>
          <w:sz w:val="24"/>
          <w:szCs w:val="24"/>
        </w:rPr>
        <w:t xml:space="preserve">SPP uždaviniai ir priemonės gali būti tikslinami, peržiūrimi pasikeitus </w:t>
      </w:r>
      <w:r w:rsidR="000A3C35" w:rsidRPr="007778C4">
        <w:rPr>
          <w:sz w:val="24"/>
          <w:szCs w:val="24"/>
        </w:rPr>
        <w:t>aplinkybėms</w:t>
      </w:r>
      <w:r w:rsidR="007778C4" w:rsidRPr="007778C4">
        <w:rPr>
          <w:sz w:val="24"/>
          <w:szCs w:val="24"/>
        </w:rPr>
        <w:t xml:space="preserve">, </w:t>
      </w:r>
      <w:r w:rsidR="007778C4" w:rsidRPr="00224D2E">
        <w:rPr>
          <w:sz w:val="24"/>
          <w:szCs w:val="24"/>
        </w:rPr>
        <w:t>aktualijoms, teisinei bazei</w:t>
      </w:r>
      <w:r w:rsidR="000A3C35" w:rsidRPr="00224D2E">
        <w:rPr>
          <w:sz w:val="24"/>
          <w:szCs w:val="24"/>
        </w:rPr>
        <w:t xml:space="preserve">. </w:t>
      </w:r>
      <w:r w:rsidR="000A3C35" w:rsidRPr="004F0979">
        <w:rPr>
          <w:sz w:val="24"/>
          <w:szCs w:val="24"/>
        </w:rPr>
        <w:t>Pasiūlymus dėl SPP ir jo keitimo taip pat gali teikti suinteresuotos šalys, socialiniai</w:t>
      </w:r>
      <w:r w:rsidR="00751514">
        <w:rPr>
          <w:sz w:val="24"/>
          <w:szCs w:val="24"/>
        </w:rPr>
        <w:t xml:space="preserve"> ir </w:t>
      </w:r>
      <w:r w:rsidR="000A3C35" w:rsidRPr="004F0979">
        <w:rPr>
          <w:sz w:val="24"/>
          <w:szCs w:val="24"/>
        </w:rPr>
        <w:t xml:space="preserve">ekonominiai partneriai, visi strateginio valdymo sistemos dalyviai. Pasiūlymai teikiami raštu Savivaldybės administracijos direktoriui. Apie SPP </w:t>
      </w:r>
      <w:r w:rsidR="00735FCB" w:rsidRPr="00224D2E">
        <w:rPr>
          <w:sz w:val="24"/>
          <w:szCs w:val="24"/>
        </w:rPr>
        <w:t>keitimo</w:t>
      </w:r>
      <w:r w:rsidR="00224D2E" w:rsidRPr="00224D2E">
        <w:rPr>
          <w:sz w:val="24"/>
          <w:szCs w:val="24"/>
        </w:rPr>
        <w:t xml:space="preserve"> (</w:t>
      </w:r>
      <w:r w:rsidR="00735FCB" w:rsidRPr="00224D2E">
        <w:rPr>
          <w:sz w:val="24"/>
          <w:szCs w:val="24"/>
        </w:rPr>
        <w:t>atnaujinimo</w:t>
      </w:r>
      <w:r w:rsidR="00224D2E" w:rsidRPr="00224D2E">
        <w:rPr>
          <w:sz w:val="24"/>
          <w:szCs w:val="24"/>
        </w:rPr>
        <w:t>)</w:t>
      </w:r>
      <w:r w:rsidR="00735FCB" w:rsidRPr="00224D2E">
        <w:rPr>
          <w:sz w:val="24"/>
          <w:szCs w:val="24"/>
        </w:rPr>
        <w:t xml:space="preserve"> projekt</w:t>
      </w:r>
      <w:r w:rsidR="007E32C1" w:rsidRPr="00224D2E">
        <w:rPr>
          <w:sz w:val="24"/>
          <w:szCs w:val="24"/>
        </w:rPr>
        <w:t xml:space="preserve">ą </w:t>
      </w:r>
      <w:r w:rsidR="000A3C35" w:rsidRPr="00224D2E">
        <w:rPr>
          <w:sz w:val="24"/>
          <w:szCs w:val="24"/>
        </w:rPr>
        <w:t xml:space="preserve">skelbiama </w:t>
      </w:r>
      <w:r w:rsidR="00735FCB" w:rsidRPr="00224D2E">
        <w:rPr>
          <w:sz w:val="24"/>
          <w:szCs w:val="24"/>
        </w:rPr>
        <w:t>Panevėžio miesto savivaldybės interneto svetainėje,</w:t>
      </w:r>
      <w:r w:rsidR="000A3C35" w:rsidRPr="00735FCB">
        <w:rPr>
          <w:color w:val="FF0000"/>
          <w:sz w:val="24"/>
          <w:szCs w:val="24"/>
        </w:rPr>
        <w:t xml:space="preserve"> </w:t>
      </w:r>
      <w:r w:rsidR="000A3C35" w:rsidRPr="004F0979">
        <w:rPr>
          <w:sz w:val="24"/>
          <w:szCs w:val="24"/>
        </w:rPr>
        <w:t>nurodant pasiūlymų teikimo terminus. SPP pakeitimų projektai skelbiami ir svarstomi Savivaldybės tarybos komitetuose.</w:t>
      </w:r>
    </w:p>
    <w:p w14:paraId="7FC2DBD4" w14:textId="6066C084" w:rsidR="00EC6146" w:rsidRPr="004F0979" w:rsidRDefault="001939E6" w:rsidP="004F0979">
      <w:pPr>
        <w:tabs>
          <w:tab w:val="left" w:pos="-426"/>
          <w:tab w:val="num" w:pos="0"/>
        </w:tabs>
        <w:autoSpaceDE w:val="0"/>
        <w:autoSpaceDN w:val="0"/>
        <w:ind w:firstLine="658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20</w:t>
      </w:r>
      <w:r w:rsidR="00CF7B38" w:rsidRPr="004F0979">
        <w:rPr>
          <w:sz w:val="24"/>
          <w:szCs w:val="24"/>
        </w:rPr>
        <w:t xml:space="preserve">. </w:t>
      </w:r>
      <w:r w:rsidR="00085535" w:rsidRPr="00085535">
        <w:rPr>
          <w:sz w:val="24"/>
          <w:szCs w:val="24"/>
        </w:rPr>
        <w:t>SPP</w:t>
      </w:r>
      <w:r w:rsidR="00EC6146" w:rsidRPr="00085535">
        <w:rPr>
          <w:sz w:val="24"/>
          <w:szCs w:val="24"/>
        </w:rPr>
        <w:t xml:space="preserve"> </w:t>
      </w:r>
      <w:r w:rsidR="00EC6146" w:rsidRPr="004F0979">
        <w:rPr>
          <w:sz w:val="24"/>
          <w:szCs w:val="24"/>
        </w:rPr>
        <w:t>parengtas projektas, patvirtintas planas ir įgyvendinimo ataskaitos viešinamos Savivaldybės interneto svetainėje (3 paskutiniųjų metų planai ir ataskaitos)</w:t>
      </w:r>
      <w:r w:rsidR="008C2F3C">
        <w:rPr>
          <w:sz w:val="24"/>
          <w:szCs w:val="24"/>
        </w:rPr>
        <w:t>.</w:t>
      </w:r>
    </w:p>
    <w:p w14:paraId="71784F32" w14:textId="77777777" w:rsidR="00ED7BF2" w:rsidRPr="004F0979" w:rsidRDefault="00ED7BF2" w:rsidP="004F0979">
      <w:pPr>
        <w:tabs>
          <w:tab w:val="left" w:pos="-426"/>
          <w:tab w:val="num" w:pos="0"/>
        </w:tabs>
        <w:autoSpaceDE w:val="0"/>
        <w:autoSpaceDN w:val="0"/>
        <w:ind w:firstLine="658"/>
        <w:jc w:val="both"/>
        <w:rPr>
          <w:sz w:val="24"/>
          <w:szCs w:val="24"/>
        </w:rPr>
      </w:pPr>
      <w:r w:rsidRPr="004F0979">
        <w:rPr>
          <w:sz w:val="24"/>
          <w:szCs w:val="24"/>
        </w:rPr>
        <w:br w:type="page"/>
      </w:r>
    </w:p>
    <w:p w14:paraId="2F8322AF" w14:textId="77777777" w:rsidR="00AF5B6F" w:rsidRPr="004F0979" w:rsidRDefault="00AF5B6F" w:rsidP="00131D8F">
      <w:pPr>
        <w:spacing w:after="160" w:line="276" w:lineRule="auto"/>
        <w:jc w:val="center"/>
        <w:rPr>
          <w:b/>
          <w:bCs/>
          <w:sz w:val="24"/>
          <w:szCs w:val="24"/>
        </w:rPr>
        <w:sectPr w:rsidR="00AF5B6F" w:rsidRPr="004F0979" w:rsidSect="00EB1561">
          <w:pgSz w:w="11907" w:h="16840" w:code="9"/>
          <w:pgMar w:top="1134" w:right="567" w:bottom="1134" w:left="1701" w:header="567" w:footer="567" w:gutter="0"/>
          <w:cols w:space="1296"/>
        </w:sectPr>
      </w:pPr>
    </w:p>
    <w:tbl>
      <w:tblPr>
        <w:tblW w:w="3611" w:type="dxa"/>
        <w:jc w:val="right"/>
        <w:tblLook w:val="01E0" w:firstRow="1" w:lastRow="1" w:firstColumn="1" w:lastColumn="1" w:noHBand="0" w:noVBand="0"/>
      </w:tblPr>
      <w:tblGrid>
        <w:gridCol w:w="3611"/>
      </w:tblGrid>
      <w:tr w:rsidR="00AF5B6F" w:rsidRPr="004F0979" w14:paraId="3C8482FB" w14:textId="77777777" w:rsidTr="00751514">
        <w:trPr>
          <w:jc w:val="right"/>
        </w:trPr>
        <w:tc>
          <w:tcPr>
            <w:tcW w:w="3611" w:type="dxa"/>
            <w:shd w:val="clear" w:color="auto" w:fill="auto"/>
          </w:tcPr>
          <w:p w14:paraId="54D64E3E" w14:textId="77777777" w:rsidR="00AF5B6F" w:rsidRPr="004F0979" w:rsidRDefault="00AF5B6F" w:rsidP="004F0979">
            <w:pPr>
              <w:spacing w:line="276" w:lineRule="auto"/>
              <w:ind w:left="35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br w:type="page"/>
              <w:t xml:space="preserve">Panevėžio miesto </w:t>
            </w:r>
            <w:r w:rsidR="00192A97" w:rsidRPr="004F0979">
              <w:rPr>
                <w:sz w:val="24"/>
                <w:szCs w:val="24"/>
              </w:rPr>
              <w:t xml:space="preserve">strateginio </w:t>
            </w:r>
            <w:r w:rsidRPr="004F0979">
              <w:rPr>
                <w:sz w:val="24"/>
                <w:szCs w:val="24"/>
              </w:rPr>
              <w:t xml:space="preserve">plėtros </w:t>
            </w:r>
          </w:p>
        </w:tc>
      </w:tr>
      <w:tr w:rsidR="00AF5B6F" w:rsidRPr="004F0979" w14:paraId="4E33DA52" w14:textId="77777777" w:rsidTr="00751514">
        <w:trPr>
          <w:jc w:val="right"/>
        </w:trPr>
        <w:tc>
          <w:tcPr>
            <w:tcW w:w="3611" w:type="dxa"/>
            <w:shd w:val="clear" w:color="auto" w:fill="auto"/>
          </w:tcPr>
          <w:p w14:paraId="42A1A496" w14:textId="77777777" w:rsidR="00AF5B6F" w:rsidRPr="004F0979" w:rsidRDefault="00AF5B6F" w:rsidP="004F0979">
            <w:pPr>
              <w:spacing w:line="276" w:lineRule="auto"/>
              <w:ind w:left="35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>2021–2027 metų plano</w:t>
            </w:r>
          </w:p>
        </w:tc>
      </w:tr>
      <w:tr w:rsidR="00AF5B6F" w:rsidRPr="004F0979" w14:paraId="02185F10" w14:textId="77777777" w:rsidTr="00751514">
        <w:trPr>
          <w:jc w:val="right"/>
        </w:trPr>
        <w:tc>
          <w:tcPr>
            <w:tcW w:w="3611" w:type="dxa"/>
            <w:shd w:val="clear" w:color="auto" w:fill="auto"/>
          </w:tcPr>
          <w:p w14:paraId="364B4EBC" w14:textId="45F5927F" w:rsidR="00AF5B6F" w:rsidRPr="004F0979" w:rsidRDefault="00AF5B6F" w:rsidP="004F0979">
            <w:pPr>
              <w:spacing w:line="276" w:lineRule="auto"/>
              <w:ind w:left="35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 xml:space="preserve">įgyvendinimo priežiūros tvarkos </w:t>
            </w:r>
            <w:r w:rsidR="004F0979">
              <w:rPr>
                <w:sz w:val="24"/>
                <w:szCs w:val="24"/>
              </w:rPr>
              <w:t xml:space="preserve">aprašo </w:t>
            </w:r>
          </w:p>
        </w:tc>
      </w:tr>
      <w:tr w:rsidR="00AF5B6F" w:rsidRPr="004F0979" w14:paraId="30D1DD18" w14:textId="77777777" w:rsidTr="00751514">
        <w:trPr>
          <w:jc w:val="right"/>
        </w:trPr>
        <w:tc>
          <w:tcPr>
            <w:tcW w:w="3611" w:type="dxa"/>
            <w:shd w:val="clear" w:color="auto" w:fill="auto"/>
          </w:tcPr>
          <w:p w14:paraId="7C039757" w14:textId="77777777" w:rsidR="00AF5B6F" w:rsidRPr="004F0979" w:rsidRDefault="00AF5B6F" w:rsidP="004F0979">
            <w:pPr>
              <w:spacing w:line="276" w:lineRule="auto"/>
              <w:ind w:left="35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>1 priedas</w:t>
            </w:r>
          </w:p>
        </w:tc>
      </w:tr>
    </w:tbl>
    <w:p w14:paraId="7E1BAF44" w14:textId="77777777" w:rsidR="00173214" w:rsidRPr="004F0979" w:rsidRDefault="00173214" w:rsidP="00131D8F">
      <w:pPr>
        <w:spacing w:after="160" w:line="276" w:lineRule="auto"/>
        <w:jc w:val="center"/>
        <w:rPr>
          <w:b/>
          <w:bCs/>
          <w:sz w:val="24"/>
          <w:szCs w:val="24"/>
        </w:rPr>
      </w:pPr>
    </w:p>
    <w:p w14:paraId="071FC3D6" w14:textId="699BC4EB" w:rsidR="00811190" w:rsidRPr="004F0979" w:rsidRDefault="00811190" w:rsidP="009F2219">
      <w:pPr>
        <w:jc w:val="center"/>
        <w:rPr>
          <w:b/>
          <w:bCs/>
          <w:color w:val="FF0000"/>
          <w:sz w:val="24"/>
          <w:szCs w:val="24"/>
          <w:lang w:eastAsia="lt-LT"/>
        </w:rPr>
      </w:pPr>
      <w:r w:rsidRPr="004F0979">
        <w:rPr>
          <w:b/>
          <w:bCs/>
          <w:color w:val="C00000"/>
          <w:sz w:val="24"/>
          <w:szCs w:val="24"/>
        </w:rPr>
        <w:t>PO</w:t>
      </w:r>
      <w:r w:rsidR="006A6C05">
        <w:rPr>
          <w:b/>
          <w:bCs/>
          <w:color w:val="C00000"/>
          <w:sz w:val="24"/>
          <w:szCs w:val="24"/>
        </w:rPr>
        <w:t>VEIKIO</w:t>
      </w:r>
      <w:r w:rsidRPr="004F0979">
        <w:rPr>
          <w:b/>
          <w:bCs/>
          <w:color w:val="C00000"/>
          <w:sz w:val="24"/>
          <w:szCs w:val="24"/>
        </w:rPr>
        <w:t xml:space="preserve"> IR REZULTATO VERTINIMO RODIKLIŲ </w:t>
      </w:r>
      <w:r w:rsidR="00D95EB4" w:rsidRPr="004F0979">
        <w:rPr>
          <w:b/>
          <w:bCs/>
          <w:color w:val="C00000"/>
          <w:sz w:val="24"/>
          <w:szCs w:val="24"/>
        </w:rPr>
        <w:t>ĮGYVENDINIMO POKYČIO PATEIKIMO FORMA</w:t>
      </w:r>
    </w:p>
    <w:p w14:paraId="68A88D3B" w14:textId="77777777" w:rsidR="009C5A09" w:rsidRPr="004F0979" w:rsidRDefault="009C5A09" w:rsidP="009C5A09">
      <w:pPr>
        <w:spacing w:before="240" w:after="120" w:line="276" w:lineRule="auto"/>
        <w:jc w:val="center"/>
        <w:rPr>
          <w:b/>
          <w:sz w:val="24"/>
          <w:szCs w:val="24"/>
        </w:rPr>
      </w:pPr>
      <w:r w:rsidRPr="004F0979">
        <w:rPr>
          <w:b/>
          <w:sz w:val="24"/>
          <w:szCs w:val="24"/>
        </w:rPr>
        <w:t>1 PRIORITETAS.</w:t>
      </w:r>
      <w:r w:rsidRPr="004F0979">
        <w:rPr>
          <w:sz w:val="24"/>
          <w:szCs w:val="24"/>
        </w:rPr>
        <w:t xml:space="preserve"> </w:t>
      </w:r>
      <w:r w:rsidRPr="004F0979">
        <w:rPr>
          <w:b/>
          <w:sz w:val="24"/>
          <w:szCs w:val="24"/>
        </w:rPr>
        <w:t>DARNI BENDRUOMENĖ, KURIANTI MIESTO KULTŪRĄ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2241"/>
        <w:gridCol w:w="3114"/>
        <w:gridCol w:w="2590"/>
        <w:gridCol w:w="949"/>
        <w:gridCol w:w="949"/>
        <w:gridCol w:w="949"/>
        <w:gridCol w:w="949"/>
        <w:gridCol w:w="949"/>
        <w:gridCol w:w="949"/>
        <w:gridCol w:w="923"/>
      </w:tblGrid>
      <w:tr w:rsidR="00563835" w:rsidRPr="004F0979" w14:paraId="7B8487FD" w14:textId="77777777" w:rsidTr="00034EE0">
        <w:tc>
          <w:tcPr>
            <w:tcW w:w="769" w:type="pct"/>
            <w:shd w:val="clear" w:color="auto" w:fill="C00000"/>
          </w:tcPr>
          <w:p w14:paraId="253EFBE2" w14:textId="77777777" w:rsidR="00412D94" w:rsidRPr="004F0979" w:rsidRDefault="009D798D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Rodiklio kodas</w:t>
            </w:r>
          </w:p>
        </w:tc>
        <w:tc>
          <w:tcPr>
            <w:tcW w:w="1069" w:type="pct"/>
            <w:shd w:val="clear" w:color="auto" w:fill="C00000"/>
          </w:tcPr>
          <w:p w14:paraId="7C51D2B5" w14:textId="77777777" w:rsidR="00412D94" w:rsidRPr="004F0979" w:rsidRDefault="009D798D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Rodiklio pavadinimas</w:t>
            </w:r>
          </w:p>
        </w:tc>
        <w:tc>
          <w:tcPr>
            <w:tcW w:w="889" w:type="pct"/>
            <w:shd w:val="clear" w:color="auto" w:fill="C00000"/>
          </w:tcPr>
          <w:p w14:paraId="6A0D6023" w14:textId="77777777" w:rsidR="00412D94" w:rsidRPr="004F0979" w:rsidRDefault="009D798D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Duomenų šaltinis</w:t>
            </w:r>
          </w:p>
        </w:tc>
        <w:tc>
          <w:tcPr>
            <w:tcW w:w="326" w:type="pct"/>
            <w:shd w:val="clear" w:color="auto" w:fill="C00000"/>
          </w:tcPr>
          <w:p w14:paraId="1E2E1E9F" w14:textId="77777777" w:rsidR="00412D94" w:rsidRPr="004F0979" w:rsidRDefault="009D798D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 xml:space="preserve">2021 </w:t>
            </w:r>
          </w:p>
        </w:tc>
        <w:tc>
          <w:tcPr>
            <w:tcW w:w="326" w:type="pct"/>
            <w:shd w:val="clear" w:color="auto" w:fill="C00000"/>
          </w:tcPr>
          <w:p w14:paraId="6A596F8F" w14:textId="77777777" w:rsidR="00412D94" w:rsidRPr="004F0979" w:rsidRDefault="009D798D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326" w:type="pct"/>
            <w:shd w:val="clear" w:color="auto" w:fill="C00000"/>
          </w:tcPr>
          <w:p w14:paraId="0419AAD4" w14:textId="77777777" w:rsidR="00412D94" w:rsidRPr="004F0979" w:rsidRDefault="009D798D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326" w:type="pct"/>
            <w:shd w:val="clear" w:color="auto" w:fill="C00000"/>
          </w:tcPr>
          <w:p w14:paraId="67BB2D60" w14:textId="77777777" w:rsidR="00412D94" w:rsidRPr="004F0979" w:rsidRDefault="009D798D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326" w:type="pct"/>
            <w:shd w:val="clear" w:color="auto" w:fill="C00000"/>
          </w:tcPr>
          <w:p w14:paraId="12C8BC15" w14:textId="77777777" w:rsidR="00412D94" w:rsidRPr="004F0979" w:rsidRDefault="009D798D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326" w:type="pct"/>
            <w:shd w:val="clear" w:color="auto" w:fill="C00000"/>
          </w:tcPr>
          <w:p w14:paraId="39E41CF0" w14:textId="77777777" w:rsidR="00412D94" w:rsidRPr="004F0979" w:rsidRDefault="009D798D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317" w:type="pct"/>
            <w:shd w:val="clear" w:color="auto" w:fill="C00000"/>
          </w:tcPr>
          <w:p w14:paraId="7F36FC93" w14:textId="77777777" w:rsidR="00412D94" w:rsidRPr="004F0979" w:rsidRDefault="009D798D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2027</w:t>
            </w:r>
          </w:p>
        </w:tc>
      </w:tr>
      <w:tr w:rsidR="005D0993" w:rsidRPr="004F0979" w14:paraId="14E8C399" w14:textId="77777777" w:rsidTr="00AF5B6F">
        <w:tc>
          <w:tcPr>
            <w:tcW w:w="5000" w:type="pct"/>
            <w:gridSpan w:val="10"/>
          </w:tcPr>
          <w:p w14:paraId="2661E707" w14:textId="77777777" w:rsidR="005D0993" w:rsidRPr="004F0979" w:rsidRDefault="005D0993" w:rsidP="00131D8F">
            <w:pPr>
              <w:pStyle w:val="Sraopastraipa"/>
              <w:numPr>
                <w:ilvl w:val="0"/>
                <w:numId w:val="19"/>
              </w:num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Prioritetas</w:t>
            </w:r>
          </w:p>
        </w:tc>
      </w:tr>
      <w:tr w:rsidR="00034EE0" w:rsidRPr="004F0979" w14:paraId="3C5B398E" w14:textId="77777777" w:rsidTr="00034EE0">
        <w:tc>
          <w:tcPr>
            <w:tcW w:w="769" w:type="pct"/>
          </w:tcPr>
          <w:p w14:paraId="40A48612" w14:textId="77777777" w:rsidR="00034EE0" w:rsidRPr="004F0979" w:rsidRDefault="00034EE0" w:rsidP="00034EE0">
            <w:pPr>
              <w:pStyle w:val="Sraopastraipa"/>
              <w:spacing w:before="0"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1069" w:type="pct"/>
          </w:tcPr>
          <w:p w14:paraId="02B830F1" w14:textId="77777777" w:rsidR="00034EE0" w:rsidRPr="004F0979" w:rsidRDefault="00034EE0" w:rsidP="00034EE0">
            <w:pPr>
              <w:pStyle w:val="Sraopastraipa"/>
              <w:spacing w:before="0"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889" w:type="pct"/>
          </w:tcPr>
          <w:p w14:paraId="6F3A3D34" w14:textId="77777777" w:rsidR="00034EE0" w:rsidRPr="004F0979" w:rsidRDefault="00034EE0" w:rsidP="00034EE0">
            <w:pPr>
              <w:pStyle w:val="Sraopastraipa"/>
              <w:spacing w:before="0"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284AE1D1" w14:textId="77777777" w:rsidR="00034EE0" w:rsidRPr="004F0979" w:rsidRDefault="00034EE0" w:rsidP="00034EE0">
            <w:pPr>
              <w:pStyle w:val="Sraopastraipa"/>
              <w:spacing w:before="0"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5BC5C4F3" w14:textId="77777777" w:rsidR="00034EE0" w:rsidRPr="004F0979" w:rsidRDefault="00034EE0" w:rsidP="00034EE0">
            <w:pPr>
              <w:pStyle w:val="Sraopastraipa"/>
              <w:spacing w:before="0"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26" w:type="pct"/>
          </w:tcPr>
          <w:p w14:paraId="4D2176B1" w14:textId="77777777" w:rsidR="00034EE0" w:rsidRPr="004F0979" w:rsidRDefault="00034EE0" w:rsidP="00034EE0">
            <w:pPr>
              <w:pStyle w:val="Sraopastraipa"/>
              <w:spacing w:before="0"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26" w:type="pct"/>
          </w:tcPr>
          <w:p w14:paraId="17D34B08" w14:textId="77777777" w:rsidR="00034EE0" w:rsidRPr="004F0979" w:rsidRDefault="00034EE0" w:rsidP="00034EE0">
            <w:pPr>
              <w:pStyle w:val="Sraopastraipa"/>
              <w:spacing w:before="0"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26" w:type="pct"/>
          </w:tcPr>
          <w:p w14:paraId="1FF22682" w14:textId="77777777" w:rsidR="00034EE0" w:rsidRPr="004F0979" w:rsidRDefault="00034EE0" w:rsidP="00034EE0">
            <w:pPr>
              <w:pStyle w:val="Sraopastraipa"/>
              <w:spacing w:before="0"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26" w:type="pct"/>
          </w:tcPr>
          <w:p w14:paraId="27BC1056" w14:textId="77777777" w:rsidR="00034EE0" w:rsidRPr="004F0979" w:rsidRDefault="00034EE0" w:rsidP="00034EE0">
            <w:pPr>
              <w:pStyle w:val="Sraopastraipa"/>
              <w:spacing w:before="0"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17" w:type="pct"/>
          </w:tcPr>
          <w:p w14:paraId="74CB752D" w14:textId="77777777" w:rsidR="00034EE0" w:rsidRPr="004F0979" w:rsidRDefault="00034EE0" w:rsidP="00034EE0">
            <w:pPr>
              <w:pStyle w:val="Sraopastraipa"/>
              <w:spacing w:before="0"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</w:tr>
      <w:tr w:rsidR="009D798D" w:rsidRPr="004F0979" w14:paraId="4C995433" w14:textId="77777777" w:rsidTr="00AF5B6F">
        <w:tc>
          <w:tcPr>
            <w:tcW w:w="5000" w:type="pct"/>
            <w:gridSpan w:val="10"/>
          </w:tcPr>
          <w:p w14:paraId="12BBE052" w14:textId="21AF2D18" w:rsidR="009D798D" w:rsidRPr="004F0979" w:rsidRDefault="005D0993" w:rsidP="005D0993">
            <w:pPr>
              <w:spacing w:line="276" w:lineRule="auto"/>
              <w:ind w:left="360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 xml:space="preserve">1.1. </w:t>
            </w:r>
            <w:r w:rsidR="009D798D" w:rsidRPr="004F0979">
              <w:rPr>
                <w:b/>
                <w:bCs/>
                <w:sz w:val="24"/>
                <w:szCs w:val="24"/>
              </w:rPr>
              <w:t>Tikslas</w:t>
            </w:r>
          </w:p>
        </w:tc>
      </w:tr>
      <w:tr w:rsidR="00AF5B6F" w:rsidRPr="004F0979" w14:paraId="355B17B7" w14:textId="77777777" w:rsidTr="00034EE0">
        <w:tc>
          <w:tcPr>
            <w:tcW w:w="769" w:type="pct"/>
          </w:tcPr>
          <w:p w14:paraId="313FFB06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1069" w:type="pct"/>
          </w:tcPr>
          <w:p w14:paraId="7E8DEE7E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889" w:type="pct"/>
          </w:tcPr>
          <w:p w14:paraId="26034565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668A03A3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57BA7D26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26" w:type="pct"/>
          </w:tcPr>
          <w:p w14:paraId="285FFB17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26" w:type="pct"/>
          </w:tcPr>
          <w:p w14:paraId="0530647F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26" w:type="pct"/>
          </w:tcPr>
          <w:p w14:paraId="2C8C0606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26" w:type="pct"/>
          </w:tcPr>
          <w:p w14:paraId="12CFDC44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17" w:type="pct"/>
          </w:tcPr>
          <w:p w14:paraId="4B41C623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</w:tr>
      <w:tr w:rsidR="00563835" w:rsidRPr="004F0979" w14:paraId="3D124154" w14:textId="77777777" w:rsidTr="00AF5B6F">
        <w:tc>
          <w:tcPr>
            <w:tcW w:w="5000" w:type="pct"/>
            <w:gridSpan w:val="10"/>
          </w:tcPr>
          <w:p w14:paraId="02A989A5" w14:textId="391BD205" w:rsidR="00563835" w:rsidRPr="004F0979" w:rsidRDefault="00563835" w:rsidP="005D0993">
            <w:pPr>
              <w:pStyle w:val="Sraopastraipa"/>
              <w:numPr>
                <w:ilvl w:val="2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Uždavinys</w:t>
            </w:r>
          </w:p>
        </w:tc>
      </w:tr>
      <w:tr w:rsidR="00AF5B6F" w:rsidRPr="004F0979" w14:paraId="19DAE64B" w14:textId="77777777" w:rsidTr="00034EE0">
        <w:tc>
          <w:tcPr>
            <w:tcW w:w="769" w:type="pct"/>
          </w:tcPr>
          <w:p w14:paraId="00610AD0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1069" w:type="pct"/>
          </w:tcPr>
          <w:p w14:paraId="25E88922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889" w:type="pct"/>
          </w:tcPr>
          <w:p w14:paraId="64E1A056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3ED0FA4E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721F4DDC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26" w:type="pct"/>
          </w:tcPr>
          <w:p w14:paraId="35FAF4B9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26" w:type="pct"/>
          </w:tcPr>
          <w:p w14:paraId="778B2429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26" w:type="pct"/>
          </w:tcPr>
          <w:p w14:paraId="2FF7399F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26" w:type="pct"/>
          </w:tcPr>
          <w:p w14:paraId="3A6A6500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17" w:type="pct"/>
          </w:tcPr>
          <w:p w14:paraId="1EB17B7B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</w:tr>
      <w:tr w:rsidR="00AF5B6F" w:rsidRPr="004F0979" w14:paraId="15FA925F" w14:textId="77777777" w:rsidTr="00034EE0">
        <w:tc>
          <w:tcPr>
            <w:tcW w:w="769" w:type="pct"/>
          </w:tcPr>
          <w:p w14:paraId="7DC17F18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1069" w:type="pct"/>
          </w:tcPr>
          <w:p w14:paraId="0335B03C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889" w:type="pct"/>
          </w:tcPr>
          <w:p w14:paraId="3DB6B2A8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24F0AE1A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4053E879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26" w:type="pct"/>
          </w:tcPr>
          <w:p w14:paraId="6E0A394E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26" w:type="pct"/>
          </w:tcPr>
          <w:p w14:paraId="19454CE4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26" w:type="pct"/>
          </w:tcPr>
          <w:p w14:paraId="12A37B81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26" w:type="pct"/>
          </w:tcPr>
          <w:p w14:paraId="24C5D1F1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17" w:type="pct"/>
          </w:tcPr>
          <w:p w14:paraId="5413C85E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</w:tr>
      <w:tr w:rsidR="00563835" w:rsidRPr="004F0979" w14:paraId="21EDA5B9" w14:textId="77777777" w:rsidTr="00AF5B6F">
        <w:tc>
          <w:tcPr>
            <w:tcW w:w="5000" w:type="pct"/>
            <w:gridSpan w:val="10"/>
          </w:tcPr>
          <w:p w14:paraId="48CE0048" w14:textId="6FD693DA" w:rsidR="00563835" w:rsidRPr="004F0979" w:rsidRDefault="005D0993" w:rsidP="005D0993">
            <w:pPr>
              <w:spacing w:line="276" w:lineRule="auto"/>
              <w:ind w:left="360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1.1.2</w:t>
            </w:r>
            <w:r w:rsidR="003276D4">
              <w:rPr>
                <w:b/>
                <w:bCs/>
                <w:sz w:val="24"/>
                <w:szCs w:val="24"/>
              </w:rPr>
              <w:t>.</w:t>
            </w:r>
            <w:r w:rsidRPr="004F0979">
              <w:rPr>
                <w:b/>
                <w:bCs/>
                <w:sz w:val="24"/>
                <w:szCs w:val="24"/>
              </w:rPr>
              <w:t xml:space="preserve"> </w:t>
            </w:r>
            <w:r w:rsidR="00563835" w:rsidRPr="004F0979">
              <w:rPr>
                <w:b/>
                <w:bCs/>
                <w:sz w:val="24"/>
                <w:szCs w:val="24"/>
              </w:rPr>
              <w:t xml:space="preserve">Uždavinys </w:t>
            </w:r>
          </w:p>
        </w:tc>
      </w:tr>
      <w:tr w:rsidR="00563835" w:rsidRPr="004F0979" w14:paraId="1576D59F" w14:textId="77777777" w:rsidTr="00034EE0">
        <w:tc>
          <w:tcPr>
            <w:tcW w:w="769" w:type="pct"/>
          </w:tcPr>
          <w:p w14:paraId="34FB5C56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9" w:type="pct"/>
          </w:tcPr>
          <w:p w14:paraId="2A121693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9" w:type="pct"/>
          </w:tcPr>
          <w:p w14:paraId="12F8DC3F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7026245E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024E0EEE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079F7FC7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0CF5BB6E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4A243608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6A399BA3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7" w:type="pct"/>
          </w:tcPr>
          <w:p w14:paraId="3F14A125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63835" w:rsidRPr="004F0979" w14:paraId="12A844EC" w14:textId="77777777" w:rsidTr="00034EE0">
        <w:tc>
          <w:tcPr>
            <w:tcW w:w="769" w:type="pct"/>
          </w:tcPr>
          <w:p w14:paraId="0AEDEBB0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9" w:type="pct"/>
          </w:tcPr>
          <w:p w14:paraId="647777E2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9" w:type="pct"/>
          </w:tcPr>
          <w:p w14:paraId="563EF4BD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483FD61E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54062679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0AFEC72D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6B2BCD4E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0A701FE0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0A8395A4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7" w:type="pct"/>
          </w:tcPr>
          <w:p w14:paraId="75107011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5C68D83E" w14:textId="77777777" w:rsidR="00811190" w:rsidRPr="004F0979" w:rsidRDefault="00811190" w:rsidP="00131D8F">
      <w:pPr>
        <w:spacing w:after="160" w:line="276" w:lineRule="auto"/>
        <w:jc w:val="center"/>
        <w:rPr>
          <w:b/>
          <w:sz w:val="24"/>
          <w:szCs w:val="24"/>
        </w:rPr>
      </w:pPr>
    </w:p>
    <w:p w14:paraId="3D3C9971" w14:textId="77777777" w:rsidR="009C5A09" w:rsidRPr="004F0979" w:rsidRDefault="009C5A09" w:rsidP="009C5A09">
      <w:pPr>
        <w:spacing w:before="240" w:after="120" w:line="276" w:lineRule="auto"/>
        <w:jc w:val="center"/>
        <w:rPr>
          <w:b/>
          <w:sz w:val="24"/>
          <w:szCs w:val="24"/>
        </w:rPr>
      </w:pPr>
      <w:r w:rsidRPr="004F0979">
        <w:rPr>
          <w:b/>
          <w:sz w:val="24"/>
          <w:szCs w:val="24"/>
        </w:rPr>
        <w:t>2 PRIORITETAS.</w:t>
      </w:r>
      <w:r w:rsidRPr="004F0979">
        <w:rPr>
          <w:sz w:val="24"/>
          <w:szCs w:val="24"/>
        </w:rPr>
        <w:t xml:space="preserve"> </w:t>
      </w:r>
      <w:r w:rsidRPr="004F0979">
        <w:rPr>
          <w:b/>
          <w:bCs/>
          <w:sz w:val="24"/>
          <w:szCs w:val="24"/>
        </w:rPr>
        <w:t>MIESTAS, VYSTANTIS TVARIĄ APLINKĄ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552"/>
        <w:gridCol w:w="2240"/>
        <w:gridCol w:w="1814"/>
        <w:gridCol w:w="1194"/>
        <w:gridCol w:w="84"/>
        <w:gridCol w:w="1281"/>
        <w:gridCol w:w="1279"/>
        <w:gridCol w:w="1281"/>
        <w:gridCol w:w="1177"/>
        <w:gridCol w:w="102"/>
        <w:gridCol w:w="1279"/>
        <w:gridCol w:w="1279"/>
      </w:tblGrid>
      <w:tr w:rsidR="00563835" w:rsidRPr="004F0979" w14:paraId="02548AA4" w14:textId="77777777" w:rsidTr="007B51D6">
        <w:tc>
          <w:tcPr>
            <w:tcW w:w="533" w:type="pct"/>
            <w:shd w:val="clear" w:color="auto" w:fill="C00000"/>
          </w:tcPr>
          <w:p w14:paraId="58D75280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Rodiklio kodas</w:t>
            </w:r>
          </w:p>
        </w:tc>
        <w:tc>
          <w:tcPr>
            <w:tcW w:w="769" w:type="pct"/>
            <w:shd w:val="clear" w:color="auto" w:fill="C00000"/>
          </w:tcPr>
          <w:p w14:paraId="5784D928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Rodiklio pavadinimas</w:t>
            </w:r>
          </w:p>
        </w:tc>
        <w:tc>
          <w:tcPr>
            <w:tcW w:w="623" w:type="pct"/>
            <w:shd w:val="clear" w:color="auto" w:fill="C00000"/>
          </w:tcPr>
          <w:p w14:paraId="1E8BB983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Duomenų šaltinis</w:t>
            </w:r>
          </w:p>
        </w:tc>
        <w:tc>
          <w:tcPr>
            <w:tcW w:w="439" w:type="pct"/>
            <w:gridSpan w:val="2"/>
            <w:shd w:val="clear" w:color="auto" w:fill="C00000"/>
          </w:tcPr>
          <w:p w14:paraId="7158923B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 xml:space="preserve">2021 </w:t>
            </w:r>
          </w:p>
        </w:tc>
        <w:tc>
          <w:tcPr>
            <w:tcW w:w="440" w:type="pct"/>
            <w:shd w:val="clear" w:color="auto" w:fill="C00000"/>
          </w:tcPr>
          <w:p w14:paraId="6DEED1C0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439" w:type="pct"/>
            <w:shd w:val="clear" w:color="auto" w:fill="C00000"/>
          </w:tcPr>
          <w:p w14:paraId="7DF19760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440" w:type="pct"/>
            <w:shd w:val="clear" w:color="auto" w:fill="C00000"/>
          </w:tcPr>
          <w:p w14:paraId="38493BFB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439" w:type="pct"/>
            <w:gridSpan w:val="2"/>
            <w:shd w:val="clear" w:color="auto" w:fill="C00000"/>
          </w:tcPr>
          <w:p w14:paraId="6C8EDAA2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439" w:type="pct"/>
            <w:shd w:val="clear" w:color="auto" w:fill="C00000"/>
          </w:tcPr>
          <w:p w14:paraId="3F665982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439" w:type="pct"/>
            <w:shd w:val="clear" w:color="auto" w:fill="C00000"/>
          </w:tcPr>
          <w:p w14:paraId="5484B65A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2027</w:t>
            </w:r>
          </w:p>
        </w:tc>
      </w:tr>
      <w:tr w:rsidR="005D0993" w:rsidRPr="004F0979" w14:paraId="36883730" w14:textId="77777777" w:rsidTr="00AF5B6F">
        <w:tc>
          <w:tcPr>
            <w:tcW w:w="5000" w:type="pct"/>
            <w:gridSpan w:val="12"/>
          </w:tcPr>
          <w:p w14:paraId="0057774B" w14:textId="77777777" w:rsidR="005D0993" w:rsidRPr="004F0979" w:rsidRDefault="005D0993" w:rsidP="00131D8F">
            <w:pPr>
              <w:pStyle w:val="Sraopastraipa"/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Prioritetas</w:t>
            </w:r>
          </w:p>
        </w:tc>
      </w:tr>
      <w:tr w:rsidR="007B51D6" w:rsidRPr="004F0979" w14:paraId="44CAE2EC" w14:textId="77777777" w:rsidTr="007B51D6">
        <w:tc>
          <w:tcPr>
            <w:tcW w:w="533" w:type="pct"/>
          </w:tcPr>
          <w:p w14:paraId="22BA0D17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9" w:type="pct"/>
          </w:tcPr>
          <w:p w14:paraId="56950113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</w:tcPr>
          <w:p w14:paraId="2D5707F3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0" w:type="pct"/>
          </w:tcPr>
          <w:p w14:paraId="7ED8CB24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9" w:type="pct"/>
            <w:gridSpan w:val="2"/>
          </w:tcPr>
          <w:p w14:paraId="5DF62A6C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47C6654C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0" w:type="pct"/>
          </w:tcPr>
          <w:p w14:paraId="2128FC50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" w:type="pct"/>
          </w:tcPr>
          <w:p w14:paraId="3C644B86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4" w:type="pct"/>
            <w:gridSpan w:val="2"/>
          </w:tcPr>
          <w:p w14:paraId="6EB231F0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4532B15C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3835" w:rsidRPr="004F0979" w14:paraId="109407F2" w14:textId="77777777" w:rsidTr="00AF5B6F">
        <w:tc>
          <w:tcPr>
            <w:tcW w:w="5000" w:type="pct"/>
            <w:gridSpan w:val="12"/>
          </w:tcPr>
          <w:p w14:paraId="36706308" w14:textId="3254D8D7" w:rsidR="00563835" w:rsidRPr="005B1547" w:rsidRDefault="005B1547" w:rsidP="005B1547">
            <w:pPr>
              <w:spacing w:line="276" w:lineRule="auto"/>
              <w:ind w:left="720"/>
              <w:jc w:val="center"/>
              <w:rPr>
                <w:b/>
                <w:bCs/>
                <w:sz w:val="24"/>
                <w:szCs w:val="24"/>
              </w:rPr>
            </w:pPr>
            <w:r w:rsidRPr="005B1547">
              <w:rPr>
                <w:rFonts w:eastAsiaTheme="minorHAnsi"/>
                <w:b/>
                <w:bCs/>
                <w:sz w:val="24"/>
                <w:szCs w:val="24"/>
              </w:rPr>
              <w:t>2.</w:t>
            </w:r>
            <w:r>
              <w:rPr>
                <w:b/>
                <w:bCs/>
                <w:sz w:val="24"/>
                <w:szCs w:val="24"/>
              </w:rPr>
              <w:t xml:space="preserve">1. </w:t>
            </w:r>
            <w:r w:rsidR="00563835" w:rsidRPr="005B1547">
              <w:rPr>
                <w:b/>
                <w:bCs/>
                <w:sz w:val="24"/>
                <w:szCs w:val="24"/>
              </w:rPr>
              <w:t>Tikslas</w:t>
            </w:r>
          </w:p>
        </w:tc>
      </w:tr>
      <w:tr w:rsidR="00563835" w:rsidRPr="004F0979" w14:paraId="26307039" w14:textId="77777777" w:rsidTr="007B51D6">
        <w:tc>
          <w:tcPr>
            <w:tcW w:w="533" w:type="pct"/>
          </w:tcPr>
          <w:p w14:paraId="1A0180D2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" w:type="pct"/>
          </w:tcPr>
          <w:p w14:paraId="46B7AAB7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</w:tcPr>
          <w:p w14:paraId="0F1D11B0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  <w:gridSpan w:val="2"/>
          </w:tcPr>
          <w:p w14:paraId="693C534B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0" w:type="pct"/>
          </w:tcPr>
          <w:p w14:paraId="4A545397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20179E8D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0" w:type="pct"/>
          </w:tcPr>
          <w:p w14:paraId="452A40C5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  <w:gridSpan w:val="2"/>
          </w:tcPr>
          <w:p w14:paraId="01038C3A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00274B91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7E8A9985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63835" w:rsidRPr="004F0979" w14:paraId="6D6B910C" w14:textId="77777777" w:rsidTr="00AF5B6F">
        <w:tc>
          <w:tcPr>
            <w:tcW w:w="5000" w:type="pct"/>
            <w:gridSpan w:val="12"/>
          </w:tcPr>
          <w:p w14:paraId="2B4E143F" w14:textId="3A817D80" w:rsidR="00563835" w:rsidRPr="005B1547" w:rsidRDefault="005B1547" w:rsidP="005B1547">
            <w:pPr>
              <w:spacing w:line="276" w:lineRule="auto"/>
              <w:ind w:left="360"/>
              <w:jc w:val="center"/>
              <w:rPr>
                <w:b/>
                <w:bCs/>
                <w:sz w:val="24"/>
                <w:szCs w:val="24"/>
              </w:rPr>
            </w:pPr>
            <w:r w:rsidRPr="005B1547">
              <w:rPr>
                <w:b/>
                <w:bCs/>
                <w:sz w:val="24"/>
                <w:szCs w:val="24"/>
              </w:rPr>
              <w:t>2.</w:t>
            </w:r>
            <w:r>
              <w:rPr>
                <w:b/>
                <w:bCs/>
                <w:sz w:val="24"/>
                <w:szCs w:val="24"/>
              </w:rPr>
              <w:t xml:space="preserve">1.1. </w:t>
            </w:r>
            <w:r w:rsidR="00563835" w:rsidRPr="005B1547">
              <w:rPr>
                <w:b/>
                <w:bCs/>
                <w:sz w:val="24"/>
                <w:szCs w:val="24"/>
              </w:rPr>
              <w:t>Uždavinys</w:t>
            </w:r>
          </w:p>
        </w:tc>
      </w:tr>
      <w:tr w:rsidR="00563835" w:rsidRPr="004F0979" w14:paraId="4EB7078B" w14:textId="77777777" w:rsidTr="007B51D6">
        <w:tc>
          <w:tcPr>
            <w:tcW w:w="533" w:type="pct"/>
          </w:tcPr>
          <w:p w14:paraId="52A8633B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" w:type="pct"/>
          </w:tcPr>
          <w:p w14:paraId="20F3C19A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</w:tcPr>
          <w:p w14:paraId="4256EB64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  <w:gridSpan w:val="2"/>
          </w:tcPr>
          <w:p w14:paraId="1B9128E2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0" w:type="pct"/>
          </w:tcPr>
          <w:p w14:paraId="2ADA1981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0C113492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0" w:type="pct"/>
          </w:tcPr>
          <w:p w14:paraId="0B1A7C31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  <w:gridSpan w:val="2"/>
          </w:tcPr>
          <w:p w14:paraId="121B0B4B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328CE528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6240101D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63835" w:rsidRPr="004F0979" w14:paraId="76B9C651" w14:textId="77777777" w:rsidTr="007B51D6">
        <w:tc>
          <w:tcPr>
            <w:tcW w:w="533" w:type="pct"/>
          </w:tcPr>
          <w:p w14:paraId="5EA9459F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" w:type="pct"/>
          </w:tcPr>
          <w:p w14:paraId="1EE0D4B5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</w:tcPr>
          <w:p w14:paraId="324CE578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  <w:gridSpan w:val="2"/>
          </w:tcPr>
          <w:p w14:paraId="4B0BEB88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0" w:type="pct"/>
          </w:tcPr>
          <w:p w14:paraId="2357B06D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76180E46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0" w:type="pct"/>
          </w:tcPr>
          <w:p w14:paraId="13E89AFA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  <w:gridSpan w:val="2"/>
          </w:tcPr>
          <w:p w14:paraId="5D8E32EC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33447A3A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6511CB86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63835" w:rsidRPr="004F0979" w14:paraId="46FEE52F" w14:textId="77777777" w:rsidTr="00AF5B6F">
        <w:tc>
          <w:tcPr>
            <w:tcW w:w="5000" w:type="pct"/>
            <w:gridSpan w:val="12"/>
          </w:tcPr>
          <w:p w14:paraId="4FFA0E2E" w14:textId="77777777" w:rsidR="00563835" w:rsidRPr="004F0979" w:rsidRDefault="005D0993" w:rsidP="005D0993">
            <w:pPr>
              <w:pStyle w:val="Sraopastraipa"/>
              <w:spacing w:before="0" w:after="0" w:line="276" w:lineRule="auto"/>
              <w:ind w:left="10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2.1.2. </w:t>
            </w:r>
            <w:r w:rsidR="00563835" w:rsidRPr="004F0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Uždavinys</w:t>
            </w:r>
          </w:p>
        </w:tc>
      </w:tr>
      <w:tr w:rsidR="00563835" w:rsidRPr="004F0979" w14:paraId="02763A3A" w14:textId="77777777" w:rsidTr="007B51D6">
        <w:tc>
          <w:tcPr>
            <w:tcW w:w="533" w:type="pct"/>
          </w:tcPr>
          <w:p w14:paraId="3BAB1A2F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" w:type="pct"/>
          </w:tcPr>
          <w:p w14:paraId="2E185C4F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</w:tcPr>
          <w:p w14:paraId="779A175D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  <w:gridSpan w:val="2"/>
          </w:tcPr>
          <w:p w14:paraId="6D7F54BA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0" w:type="pct"/>
          </w:tcPr>
          <w:p w14:paraId="48E24CD8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2CAADC40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0" w:type="pct"/>
          </w:tcPr>
          <w:p w14:paraId="31D05EAA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  <w:gridSpan w:val="2"/>
          </w:tcPr>
          <w:p w14:paraId="21CC6A50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3A174EA3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2B30994F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0CA48456" w14:textId="77777777" w:rsidR="008D0BFE" w:rsidRPr="004F0979" w:rsidRDefault="008D0BFE" w:rsidP="00131D8F">
      <w:pPr>
        <w:spacing w:after="160" w:line="276" w:lineRule="auto"/>
        <w:jc w:val="center"/>
        <w:rPr>
          <w:b/>
          <w:sz w:val="24"/>
          <w:szCs w:val="24"/>
        </w:rPr>
      </w:pPr>
    </w:p>
    <w:p w14:paraId="1E7592BD" w14:textId="77777777" w:rsidR="009C5A09" w:rsidRPr="004F0979" w:rsidRDefault="009C5A09" w:rsidP="009C5A09">
      <w:pPr>
        <w:spacing w:before="240" w:after="120" w:line="276" w:lineRule="auto"/>
        <w:jc w:val="center"/>
        <w:rPr>
          <w:b/>
          <w:sz w:val="24"/>
          <w:szCs w:val="24"/>
        </w:rPr>
      </w:pPr>
      <w:r w:rsidRPr="004F0979">
        <w:rPr>
          <w:b/>
          <w:sz w:val="24"/>
          <w:szCs w:val="24"/>
        </w:rPr>
        <w:t>3 PRIORITETAS. ŠVIETIMO IR VERSLO BENDRYSTĖ, PLĖTOJANTI ATEITIES EKONOMIKĄ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548"/>
        <w:gridCol w:w="2240"/>
        <w:gridCol w:w="1814"/>
        <w:gridCol w:w="64"/>
        <w:gridCol w:w="1220"/>
        <w:gridCol w:w="1279"/>
        <w:gridCol w:w="1279"/>
        <w:gridCol w:w="1279"/>
        <w:gridCol w:w="1284"/>
        <w:gridCol w:w="1279"/>
        <w:gridCol w:w="1276"/>
      </w:tblGrid>
      <w:tr w:rsidR="00563835" w:rsidRPr="004F0979" w14:paraId="135466AD" w14:textId="77777777" w:rsidTr="00EC6146">
        <w:tc>
          <w:tcPr>
            <w:tcW w:w="532" w:type="pct"/>
            <w:shd w:val="clear" w:color="auto" w:fill="C00000"/>
          </w:tcPr>
          <w:p w14:paraId="1F8B2FAC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Rodiklio kodas</w:t>
            </w:r>
          </w:p>
        </w:tc>
        <w:tc>
          <w:tcPr>
            <w:tcW w:w="769" w:type="pct"/>
            <w:shd w:val="clear" w:color="auto" w:fill="C00000"/>
          </w:tcPr>
          <w:p w14:paraId="39B0ADF7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Rodiklio pavadinimas</w:t>
            </w:r>
          </w:p>
        </w:tc>
        <w:tc>
          <w:tcPr>
            <w:tcW w:w="623" w:type="pct"/>
            <w:shd w:val="clear" w:color="auto" w:fill="C00000"/>
          </w:tcPr>
          <w:p w14:paraId="4A0EC212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Duomenų šaltinis</w:t>
            </w:r>
          </w:p>
        </w:tc>
        <w:tc>
          <w:tcPr>
            <w:tcW w:w="441" w:type="pct"/>
            <w:gridSpan w:val="2"/>
            <w:shd w:val="clear" w:color="auto" w:fill="C00000"/>
          </w:tcPr>
          <w:p w14:paraId="33380CE6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 xml:space="preserve">2021 </w:t>
            </w:r>
          </w:p>
        </w:tc>
        <w:tc>
          <w:tcPr>
            <w:tcW w:w="439" w:type="pct"/>
            <w:shd w:val="clear" w:color="auto" w:fill="C00000"/>
          </w:tcPr>
          <w:p w14:paraId="08539DAA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439" w:type="pct"/>
            <w:shd w:val="clear" w:color="auto" w:fill="C00000"/>
          </w:tcPr>
          <w:p w14:paraId="0AD42886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439" w:type="pct"/>
            <w:shd w:val="clear" w:color="auto" w:fill="C00000"/>
          </w:tcPr>
          <w:p w14:paraId="08236524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441" w:type="pct"/>
            <w:shd w:val="clear" w:color="auto" w:fill="C00000"/>
          </w:tcPr>
          <w:p w14:paraId="50EBBBFE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439" w:type="pct"/>
            <w:shd w:val="clear" w:color="auto" w:fill="C00000"/>
          </w:tcPr>
          <w:p w14:paraId="7E97D5AA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438" w:type="pct"/>
            <w:shd w:val="clear" w:color="auto" w:fill="C00000"/>
          </w:tcPr>
          <w:p w14:paraId="21ECC528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2027</w:t>
            </w:r>
          </w:p>
        </w:tc>
      </w:tr>
      <w:tr w:rsidR="005D0993" w:rsidRPr="004F0979" w14:paraId="4BE08766" w14:textId="77777777" w:rsidTr="00AF5B6F">
        <w:tc>
          <w:tcPr>
            <w:tcW w:w="5000" w:type="pct"/>
            <w:gridSpan w:val="11"/>
          </w:tcPr>
          <w:p w14:paraId="27F3B7D7" w14:textId="77777777" w:rsidR="005D0993" w:rsidRPr="004F0979" w:rsidRDefault="005D0993" w:rsidP="00131D8F">
            <w:pPr>
              <w:pStyle w:val="Sraopastraipa"/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Prioritetas</w:t>
            </w:r>
          </w:p>
        </w:tc>
      </w:tr>
      <w:tr w:rsidR="00EC6146" w:rsidRPr="004F0979" w14:paraId="21B7C06E" w14:textId="77777777" w:rsidTr="00EC6146">
        <w:tc>
          <w:tcPr>
            <w:tcW w:w="532" w:type="pct"/>
          </w:tcPr>
          <w:p w14:paraId="7FB73B27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9" w:type="pct"/>
          </w:tcPr>
          <w:p w14:paraId="336544F9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5" w:type="pct"/>
            <w:gridSpan w:val="2"/>
          </w:tcPr>
          <w:p w14:paraId="4F13DD65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9" w:type="pct"/>
          </w:tcPr>
          <w:p w14:paraId="48215CD5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42F33BDC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084C30A8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6DF34650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1" w:type="pct"/>
          </w:tcPr>
          <w:p w14:paraId="28DD6E7D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51E47BF7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" w:type="pct"/>
          </w:tcPr>
          <w:p w14:paraId="4574824E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3835" w:rsidRPr="004F0979" w14:paraId="2FC51EAD" w14:textId="77777777" w:rsidTr="00AF5B6F">
        <w:tc>
          <w:tcPr>
            <w:tcW w:w="5000" w:type="pct"/>
            <w:gridSpan w:val="11"/>
          </w:tcPr>
          <w:p w14:paraId="215E0A7D" w14:textId="6B9C5A8A" w:rsidR="00563835" w:rsidRPr="005B1547" w:rsidRDefault="005B1547" w:rsidP="005B1547">
            <w:pPr>
              <w:spacing w:line="276" w:lineRule="auto"/>
              <w:ind w:left="360"/>
              <w:jc w:val="center"/>
              <w:rPr>
                <w:b/>
                <w:bCs/>
                <w:sz w:val="24"/>
                <w:szCs w:val="24"/>
              </w:rPr>
            </w:pPr>
            <w:r w:rsidRPr="005B1547">
              <w:rPr>
                <w:b/>
                <w:bCs/>
                <w:sz w:val="24"/>
                <w:szCs w:val="24"/>
              </w:rPr>
              <w:t>3.</w:t>
            </w:r>
            <w:r>
              <w:rPr>
                <w:b/>
                <w:bCs/>
                <w:sz w:val="24"/>
                <w:szCs w:val="24"/>
              </w:rPr>
              <w:t xml:space="preserve">1. </w:t>
            </w:r>
            <w:r w:rsidR="00563835" w:rsidRPr="005B1547">
              <w:rPr>
                <w:b/>
                <w:bCs/>
                <w:sz w:val="24"/>
                <w:szCs w:val="24"/>
              </w:rPr>
              <w:t>Tikslas</w:t>
            </w:r>
          </w:p>
        </w:tc>
      </w:tr>
      <w:tr w:rsidR="00563835" w:rsidRPr="004F0979" w14:paraId="2BE036E8" w14:textId="77777777" w:rsidTr="00EC6146">
        <w:tc>
          <w:tcPr>
            <w:tcW w:w="532" w:type="pct"/>
          </w:tcPr>
          <w:p w14:paraId="38368E57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" w:type="pct"/>
          </w:tcPr>
          <w:p w14:paraId="1FFF81FD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</w:tcPr>
          <w:p w14:paraId="282A8D58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" w:type="pct"/>
            <w:gridSpan w:val="2"/>
          </w:tcPr>
          <w:p w14:paraId="037D38EC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75FD61F0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14A33AD6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5514E6F4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" w:type="pct"/>
          </w:tcPr>
          <w:p w14:paraId="1DECF5DC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26A0BCE2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8" w:type="pct"/>
          </w:tcPr>
          <w:p w14:paraId="7F7AFA45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63835" w:rsidRPr="004F0979" w14:paraId="50DA0D05" w14:textId="77777777" w:rsidTr="00AF5B6F">
        <w:tc>
          <w:tcPr>
            <w:tcW w:w="5000" w:type="pct"/>
            <w:gridSpan w:val="11"/>
          </w:tcPr>
          <w:p w14:paraId="53A73646" w14:textId="045F4308" w:rsidR="00563835" w:rsidRPr="004F0979" w:rsidRDefault="00563835" w:rsidP="005D0993">
            <w:pPr>
              <w:pStyle w:val="Sraopastraipa"/>
              <w:numPr>
                <w:ilvl w:val="2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Uždavinys</w:t>
            </w:r>
          </w:p>
        </w:tc>
      </w:tr>
      <w:tr w:rsidR="00563835" w:rsidRPr="004F0979" w14:paraId="467E571A" w14:textId="77777777" w:rsidTr="00EC6146">
        <w:tc>
          <w:tcPr>
            <w:tcW w:w="532" w:type="pct"/>
          </w:tcPr>
          <w:p w14:paraId="583260BE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" w:type="pct"/>
          </w:tcPr>
          <w:p w14:paraId="1FB63064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</w:tcPr>
          <w:p w14:paraId="2B6B3E3A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" w:type="pct"/>
            <w:gridSpan w:val="2"/>
          </w:tcPr>
          <w:p w14:paraId="4C3EFF00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27C98B3A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79EEFCF2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606AB7B0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" w:type="pct"/>
          </w:tcPr>
          <w:p w14:paraId="7915CACD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541221F1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8" w:type="pct"/>
          </w:tcPr>
          <w:p w14:paraId="56AD03F9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63835" w:rsidRPr="004F0979" w14:paraId="7E55A70C" w14:textId="77777777" w:rsidTr="00EC6146">
        <w:tc>
          <w:tcPr>
            <w:tcW w:w="532" w:type="pct"/>
          </w:tcPr>
          <w:p w14:paraId="77E04CA5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" w:type="pct"/>
          </w:tcPr>
          <w:p w14:paraId="72E94BBA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</w:tcPr>
          <w:p w14:paraId="7B0B0D16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" w:type="pct"/>
            <w:gridSpan w:val="2"/>
          </w:tcPr>
          <w:p w14:paraId="72020232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521B2615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7690DF73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2ED9273B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" w:type="pct"/>
          </w:tcPr>
          <w:p w14:paraId="5BC2BE00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58FFEF59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8" w:type="pct"/>
          </w:tcPr>
          <w:p w14:paraId="6D8E1201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63835" w:rsidRPr="004F0979" w14:paraId="26B7B3AF" w14:textId="77777777" w:rsidTr="00AF5B6F">
        <w:tc>
          <w:tcPr>
            <w:tcW w:w="5000" w:type="pct"/>
            <w:gridSpan w:val="11"/>
          </w:tcPr>
          <w:p w14:paraId="36F66CC6" w14:textId="77777777" w:rsidR="00563835" w:rsidRPr="004F0979" w:rsidRDefault="00563835" w:rsidP="005D0993">
            <w:pPr>
              <w:pStyle w:val="Sraopastraipa"/>
              <w:numPr>
                <w:ilvl w:val="2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Uždavinys </w:t>
            </w:r>
          </w:p>
        </w:tc>
      </w:tr>
      <w:tr w:rsidR="00563835" w:rsidRPr="004F0979" w14:paraId="5DF231D8" w14:textId="77777777" w:rsidTr="00EC6146">
        <w:tc>
          <w:tcPr>
            <w:tcW w:w="532" w:type="pct"/>
          </w:tcPr>
          <w:p w14:paraId="70750C8D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" w:type="pct"/>
          </w:tcPr>
          <w:p w14:paraId="556F5E1B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</w:tcPr>
          <w:p w14:paraId="2C7A0667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" w:type="pct"/>
            <w:gridSpan w:val="2"/>
          </w:tcPr>
          <w:p w14:paraId="60547A07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23DA4BDE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089D37A7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126CB765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" w:type="pct"/>
          </w:tcPr>
          <w:p w14:paraId="6FC45A3B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5AC680A5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8" w:type="pct"/>
          </w:tcPr>
          <w:p w14:paraId="0C42137C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63835" w:rsidRPr="004F0979" w14:paraId="1B572CC2" w14:textId="77777777" w:rsidTr="00EC6146">
        <w:tc>
          <w:tcPr>
            <w:tcW w:w="532" w:type="pct"/>
          </w:tcPr>
          <w:p w14:paraId="2F6F1558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" w:type="pct"/>
          </w:tcPr>
          <w:p w14:paraId="53929DB2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</w:tcPr>
          <w:p w14:paraId="3AB88F81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" w:type="pct"/>
            <w:gridSpan w:val="2"/>
          </w:tcPr>
          <w:p w14:paraId="55661989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48EE7629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7F37D11E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1B5E5E04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" w:type="pct"/>
          </w:tcPr>
          <w:p w14:paraId="0E498B82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3679BBB7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8" w:type="pct"/>
          </w:tcPr>
          <w:p w14:paraId="77232BE0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7A5CD608" w14:textId="77777777" w:rsidR="001E7C74" w:rsidRPr="004F0979" w:rsidRDefault="001E7C74" w:rsidP="008F1089">
      <w:pPr>
        <w:widowControl w:val="0"/>
        <w:autoSpaceDE w:val="0"/>
        <w:autoSpaceDN w:val="0"/>
        <w:adjustRightInd w:val="0"/>
        <w:spacing w:before="480" w:after="120" w:line="276" w:lineRule="auto"/>
        <w:rPr>
          <w:b/>
          <w:spacing w:val="-6"/>
          <w:sz w:val="24"/>
          <w:szCs w:val="24"/>
        </w:rPr>
        <w:sectPr w:rsidR="001E7C74" w:rsidRPr="004F0979" w:rsidSect="00AF5B6F">
          <w:pgSz w:w="16840" w:h="11907" w:orient="landscape" w:code="9"/>
          <w:pgMar w:top="1701" w:right="1134" w:bottom="567" w:left="1134" w:header="567" w:footer="567" w:gutter="0"/>
          <w:cols w:space="1296"/>
        </w:sect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572"/>
      </w:tblGrid>
      <w:tr w:rsidR="00D6286D" w:rsidRPr="004F0979" w14:paraId="4E9CD44D" w14:textId="77777777" w:rsidTr="00CE289B">
        <w:trPr>
          <w:jc w:val="right"/>
        </w:trPr>
        <w:tc>
          <w:tcPr>
            <w:tcW w:w="3572" w:type="dxa"/>
            <w:shd w:val="clear" w:color="auto" w:fill="auto"/>
          </w:tcPr>
          <w:p w14:paraId="568BDCA7" w14:textId="77777777" w:rsidR="00D6286D" w:rsidRPr="004F0979" w:rsidRDefault="00D6286D" w:rsidP="00131D8F">
            <w:pPr>
              <w:spacing w:line="276" w:lineRule="auto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 xml:space="preserve">Panevėžio miesto </w:t>
            </w:r>
            <w:r w:rsidR="00192A97" w:rsidRPr="004F0979">
              <w:rPr>
                <w:sz w:val="24"/>
                <w:szCs w:val="24"/>
              </w:rPr>
              <w:t xml:space="preserve">strateginio </w:t>
            </w:r>
            <w:r w:rsidRPr="004F0979">
              <w:rPr>
                <w:sz w:val="24"/>
                <w:szCs w:val="24"/>
              </w:rPr>
              <w:t xml:space="preserve">plėtros </w:t>
            </w:r>
          </w:p>
        </w:tc>
      </w:tr>
      <w:tr w:rsidR="00D6286D" w:rsidRPr="004F0979" w14:paraId="3D861D93" w14:textId="77777777" w:rsidTr="00CE289B">
        <w:trPr>
          <w:jc w:val="right"/>
        </w:trPr>
        <w:tc>
          <w:tcPr>
            <w:tcW w:w="3572" w:type="dxa"/>
            <w:shd w:val="clear" w:color="auto" w:fill="auto"/>
          </w:tcPr>
          <w:p w14:paraId="71895B72" w14:textId="77777777" w:rsidR="00D6286D" w:rsidRPr="004F0979" w:rsidRDefault="00D6286D" w:rsidP="00192A97">
            <w:pPr>
              <w:spacing w:line="276" w:lineRule="auto"/>
              <w:ind w:left="-363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 xml:space="preserve">      2021–202</w:t>
            </w:r>
            <w:r w:rsidR="002F5C0F" w:rsidRPr="004F0979">
              <w:rPr>
                <w:sz w:val="24"/>
                <w:szCs w:val="24"/>
              </w:rPr>
              <w:t>7</w:t>
            </w:r>
            <w:r w:rsidRPr="004F0979">
              <w:rPr>
                <w:sz w:val="24"/>
                <w:szCs w:val="24"/>
              </w:rPr>
              <w:t xml:space="preserve"> metų plano</w:t>
            </w:r>
          </w:p>
        </w:tc>
      </w:tr>
      <w:tr w:rsidR="00D6286D" w:rsidRPr="004F0979" w14:paraId="1739F114" w14:textId="77777777" w:rsidTr="00CE289B">
        <w:trPr>
          <w:jc w:val="right"/>
        </w:trPr>
        <w:tc>
          <w:tcPr>
            <w:tcW w:w="3572" w:type="dxa"/>
            <w:shd w:val="clear" w:color="auto" w:fill="auto"/>
          </w:tcPr>
          <w:p w14:paraId="5D295F4D" w14:textId="3C28DC24" w:rsidR="00D6286D" w:rsidRPr="004F0979" w:rsidRDefault="00D6286D" w:rsidP="00131D8F">
            <w:pPr>
              <w:spacing w:line="276" w:lineRule="auto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>įgyvendinimo priežiūros tvarkos</w:t>
            </w:r>
            <w:r w:rsidR="002F444A">
              <w:rPr>
                <w:sz w:val="24"/>
                <w:szCs w:val="24"/>
              </w:rPr>
              <w:t xml:space="preserve"> aprašo</w:t>
            </w:r>
            <w:r w:rsidRPr="004F0979">
              <w:rPr>
                <w:sz w:val="24"/>
                <w:szCs w:val="24"/>
              </w:rPr>
              <w:t xml:space="preserve"> </w:t>
            </w:r>
          </w:p>
        </w:tc>
      </w:tr>
      <w:tr w:rsidR="00D6286D" w:rsidRPr="004F0979" w14:paraId="1A910136" w14:textId="77777777" w:rsidTr="00CE289B">
        <w:trPr>
          <w:jc w:val="right"/>
        </w:trPr>
        <w:tc>
          <w:tcPr>
            <w:tcW w:w="3572" w:type="dxa"/>
            <w:shd w:val="clear" w:color="auto" w:fill="auto"/>
          </w:tcPr>
          <w:p w14:paraId="24E25985" w14:textId="77777777" w:rsidR="00D6286D" w:rsidRPr="004F0979" w:rsidRDefault="0037772B" w:rsidP="00131D8F">
            <w:pPr>
              <w:spacing w:line="276" w:lineRule="auto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>2</w:t>
            </w:r>
            <w:r w:rsidR="00D6286D" w:rsidRPr="004F0979">
              <w:rPr>
                <w:sz w:val="24"/>
                <w:szCs w:val="24"/>
              </w:rPr>
              <w:t xml:space="preserve"> priedas</w:t>
            </w:r>
          </w:p>
        </w:tc>
      </w:tr>
    </w:tbl>
    <w:p w14:paraId="47E82971" w14:textId="559B4D31" w:rsidR="009E42A6" w:rsidRPr="004F0979" w:rsidRDefault="00D56184" w:rsidP="00131D8F">
      <w:pPr>
        <w:widowControl w:val="0"/>
        <w:autoSpaceDE w:val="0"/>
        <w:autoSpaceDN w:val="0"/>
        <w:adjustRightInd w:val="0"/>
        <w:spacing w:before="240" w:after="120" w:line="276" w:lineRule="auto"/>
        <w:jc w:val="center"/>
        <w:rPr>
          <w:b/>
          <w:bCs/>
          <w:color w:val="C00000"/>
          <w:sz w:val="24"/>
          <w:szCs w:val="24"/>
        </w:rPr>
      </w:pPr>
      <w:r w:rsidRPr="004F0979">
        <w:rPr>
          <w:b/>
          <w:bCs/>
          <w:color w:val="C00000"/>
          <w:sz w:val="24"/>
          <w:szCs w:val="24"/>
        </w:rPr>
        <w:t>PRODUKTO VERTINIMO RODIKLIŲ</w:t>
      </w:r>
      <w:r w:rsidR="009E326F" w:rsidRPr="004F0979">
        <w:rPr>
          <w:b/>
          <w:bCs/>
          <w:color w:val="C00000"/>
          <w:sz w:val="24"/>
          <w:szCs w:val="24"/>
        </w:rPr>
        <w:t xml:space="preserve">(PRIEMONIŲ) </w:t>
      </w:r>
      <w:r w:rsidRPr="004F0979">
        <w:rPr>
          <w:b/>
          <w:bCs/>
          <w:color w:val="C00000"/>
          <w:sz w:val="24"/>
          <w:szCs w:val="24"/>
        </w:rPr>
        <w:t xml:space="preserve">ĮGYVENDINIMO POKYČIO PATEIKIMO FORMA </w:t>
      </w:r>
    </w:p>
    <w:p w14:paraId="308AB010" w14:textId="77777777" w:rsidR="003D4711" w:rsidRPr="004F0979" w:rsidRDefault="003D4711" w:rsidP="00131D8F">
      <w:pPr>
        <w:widowControl w:val="0"/>
        <w:autoSpaceDE w:val="0"/>
        <w:autoSpaceDN w:val="0"/>
        <w:adjustRightInd w:val="0"/>
        <w:spacing w:before="240" w:after="120" w:line="276" w:lineRule="auto"/>
        <w:jc w:val="center"/>
        <w:rPr>
          <w:spacing w:val="-6"/>
          <w:sz w:val="24"/>
          <w:szCs w:val="24"/>
        </w:rPr>
      </w:pPr>
      <w:r w:rsidRPr="004F0979">
        <w:rPr>
          <w:b/>
          <w:sz w:val="24"/>
          <w:szCs w:val="24"/>
        </w:rPr>
        <w:t>IŠ VISO (VISI PRIORITETAI)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1649"/>
        <w:gridCol w:w="1401"/>
        <w:gridCol w:w="1401"/>
        <w:gridCol w:w="1401"/>
        <w:gridCol w:w="1399"/>
        <w:gridCol w:w="1399"/>
        <w:gridCol w:w="1399"/>
        <w:gridCol w:w="1399"/>
      </w:tblGrid>
      <w:tr w:rsidR="00AF5B6F" w:rsidRPr="004F0979" w14:paraId="0AF3B505" w14:textId="77777777" w:rsidTr="00084395">
        <w:trPr>
          <w:trHeight w:val="229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539131C0" w14:textId="77777777" w:rsidR="003D4711" w:rsidRPr="004F0979" w:rsidRDefault="003D4711" w:rsidP="00131D8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C00000"/>
            <w:vAlign w:val="center"/>
          </w:tcPr>
          <w:p w14:paraId="042E67B9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</w:t>
            </w:r>
            <w:r w:rsidR="00EB1561" w:rsidRPr="004F0979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401" w:type="dxa"/>
            <w:shd w:val="clear" w:color="auto" w:fill="C00000"/>
            <w:vAlign w:val="center"/>
          </w:tcPr>
          <w:p w14:paraId="034DD6F0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</w:t>
            </w:r>
            <w:r w:rsidR="00EB1561" w:rsidRPr="004F0979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401" w:type="dxa"/>
            <w:shd w:val="clear" w:color="auto" w:fill="C00000"/>
            <w:vAlign w:val="center"/>
          </w:tcPr>
          <w:p w14:paraId="5C3B678A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</w:t>
            </w:r>
            <w:r w:rsidR="00EB1561" w:rsidRPr="004F0979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401" w:type="dxa"/>
            <w:shd w:val="clear" w:color="auto" w:fill="C00000"/>
            <w:vAlign w:val="center"/>
          </w:tcPr>
          <w:p w14:paraId="6DFFF55F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</w:t>
            </w:r>
            <w:r w:rsidR="00EB1561" w:rsidRPr="004F0979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399" w:type="dxa"/>
            <w:shd w:val="clear" w:color="auto" w:fill="C00000"/>
            <w:vAlign w:val="center"/>
          </w:tcPr>
          <w:p w14:paraId="0F751EFF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</w:t>
            </w:r>
            <w:r w:rsidR="00EB1561" w:rsidRPr="004F0979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399" w:type="dxa"/>
            <w:shd w:val="clear" w:color="auto" w:fill="C00000"/>
            <w:vAlign w:val="center"/>
          </w:tcPr>
          <w:p w14:paraId="1B32DC41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</w:t>
            </w:r>
            <w:r w:rsidR="00EB1561" w:rsidRPr="004F0979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399" w:type="dxa"/>
            <w:shd w:val="clear" w:color="auto" w:fill="C00000"/>
            <w:vAlign w:val="center"/>
          </w:tcPr>
          <w:p w14:paraId="09386543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</w:t>
            </w:r>
            <w:r w:rsidR="00EB1561" w:rsidRPr="004F097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99" w:type="dxa"/>
            <w:shd w:val="clear" w:color="auto" w:fill="C00000"/>
            <w:vAlign w:val="center"/>
          </w:tcPr>
          <w:p w14:paraId="53915EEE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Iš viso</w:t>
            </w:r>
          </w:p>
        </w:tc>
      </w:tr>
      <w:tr w:rsidR="003D4711" w:rsidRPr="004F0979" w14:paraId="3BF86231" w14:textId="77777777" w:rsidTr="00084395">
        <w:trPr>
          <w:jc w:val="center"/>
        </w:trPr>
        <w:tc>
          <w:tcPr>
            <w:tcW w:w="3114" w:type="dxa"/>
            <w:shd w:val="clear" w:color="auto" w:fill="C00000"/>
            <w:vAlign w:val="center"/>
          </w:tcPr>
          <w:p w14:paraId="42742B27" w14:textId="77777777" w:rsidR="003D4711" w:rsidRPr="004F0979" w:rsidRDefault="003D4711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Įgyvendintų priemonių dalis (proc.)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7DA842B1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B13841A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6BFA066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07969C8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3CDBF9E5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5E0E90AB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6FD0DF16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3B0B4F92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D4711" w:rsidRPr="004F0979" w14:paraId="49C4EE71" w14:textId="77777777" w:rsidTr="00084395">
        <w:trPr>
          <w:jc w:val="center"/>
        </w:trPr>
        <w:tc>
          <w:tcPr>
            <w:tcW w:w="3114" w:type="dxa"/>
            <w:shd w:val="clear" w:color="auto" w:fill="C00000"/>
            <w:vAlign w:val="center"/>
          </w:tcPr>
          <w:p w14:paraId="42DBB696" w14:textId="77777777" w:rsidR="003D4711" w:rsidRPr="004F0979" w:rsidRDefault="003D4711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Planuota priemonių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01F86898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1D1495D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44F84CD4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4A83BE8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450EF36B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699D3C4A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501EDCB7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4B063FA8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D4711" w:rsidRPr="004F0979" w14:paraId="250A19AE" w14:textId="77777777" w:rsidTr="00084395">
        <w:trPr>
          <w:jc w:val="center"/>
        </w:trPr>
        <w:tc>
          <w:tcPr>
            <w:tcW w:w="3114" w:type="dxa"/>
            <w:shd w:val="clear" w:color="auto" w:fill="C00000"/>
            <w:vAlign w:val="center"/>
          </w:tcPr>
          <w:p w14:paraId="22FC39CC" w14:textId="43305FC0" w:rsidR="003D4711" w:rsidRPr="004F0979" w:rsidRDefault="003D4711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Vykdoma</w:t>
            </w:r>
            <w:r w:rsidR="005B1547">
              <w:rPr>
                <w:b/>
                <w:sz w:val="24"/>
                <w:szCs w:val="24"/>
              </w:rPr>
              <w:t xml:space="preserve"> </w:t>
            </w:r>
            <w:r w:rsidR="008F1089" w:rsidRPr="004F0979">
              <w:rPr>
                <w:b/>
                <w:sz w:val="24"/>
                <w:szCs w:val="24"/>
              </w:rPr>
              <w:t>/</w:t>
            </w:r>
            <w:r w:rsidR="005B1547">
              <w:rPr>
                <w:b/>
                <w:sz w:val="24"/>
                <w:szCs w:val="24"/>
              </w:rPr>
              <w:t xml:space="preserve"> </w:t>
            </w:r>
            <w:r w:rsidR="008F1089" w:rsidRPr="004F0979">
              <w:rPr>
                <w:b/>
                <w:sz w:val="24"/>
                <w:szCs w:val="24"/>
              </w:rPr>
              <w:t>iš dalies vykdoma</w:t>
            </w:r>
            <w:r w:rsidRPr="004F0979">
              <w:rPr>
                <w:b/>
                <w:sz w:val="24"/>
                <w:szCs w:val="24"/>
              </w:rPr>
              <w:t xml:space="preserve"> priemonių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41420B4B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1DB82154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BE34844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19582DC0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66DFD871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347F6202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15DFC357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4455A790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F1089" w:rsidRPr="004F0979" w14:paraId="0E8FB376" w14:textId="77777777" w:rsidTr="00084395">
        <w:trPr>
          <w:jc w:val="center"/>
        </w:trPr>
        <w:tc>
          <w:tcPr>
            <w:tcW w:w="3114" w:type="dxa"/>
            <w:shd w:val="clear" w:color="auto" w:fill="C00000"/>
            <w:vAlign w:val="center"/>
          </w:tcPr>
          <w:p w14:paraId="0F87DDF0" w14:textId="7D955C8F" w:rsidR="008F1089" w:rsidRPr="004F0979" w:rsidRDefault="008F1089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 xml:space="preserve">Pabaigta </w:t>
            </w:r>
            <w:r w:rsidR="00063E7C" w:rsidRPr="004F0979">
              <w:rPr>
                <w:b/>
                <w:sz w:val="24"/>
                <w:szCs w:val="24"/>
              </w:rPr>
              <w:t>vykdyti</w:t>
            </w:r>
            <w:r w:rsidR="005B1547">
              <w:rPr>
                <w:b/>
                <w:sz w:val="24"/>
                <w:szCs w:val="24"/>
              </w:rPr>
              <w:t xml:space="preserve"> </w:t>
            </w:r>
            <w:r w:rsidR="00084395" w:rsidRPr="004F0979">
              <w:rPr>
                <w:b/>
                <w:sz w:val="24"/>
                <w:szCs w:val="24"/>
              </w:rPr>
              <w:t>/</w:t>
            </w:r>
            <w:r w:rsidR="005B1547">
              <w:rPr>
                <w:b/>
                <w:sz w:val="24"/>
                <w:szCs w:val="24"/>
              </w:rPr>
              <w:t xml:space="preserve"> </w:t>
            </w:r>
            <w:r w:rsidR="00084395" w:rsidRPr="004F0979">
              <w:rPr>
                <w:b/>
                <w:sz w:val="24"/>
                <w:szCs w:val="24"/>
              </w:rPr>
              <w:t>įgyvendinti</w:t>
            </w:r>
            <w:r w:rsidR="00063E7C" w:rsidRPr="004F0979">
              <w:rPr>
                <w:b/>
                <w:sz w:val="24"/>
                <w:szCs w:val="24"/>
              </w:rPr>
              <w:t xml:space="preserve"> </w:t>
            </w:r>
            <w:r w:rsidRPr="004F0979">
              <w:rPr>
                <w:b/>
                <w:sz w:val="24"/>
                <w:szCs w:val="24"/>
              </w:rPr>
              <w:t>priemonių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6A59FCBA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194162C9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C776C1E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C7BB675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01136E37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6177E0F0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4EFD306D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6237B7B6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F1089" w:rsidRPr="004F0979" w14:paraId="5CB4D913" w14:textId="77777777" w:rsidTr="00084395">
        <w:trPr>
          <w:jc w:val="center"/>
        </w:trPr>
        <w:tc>
          <w:tcPr>
            <w:tcW w:w="3114" w:type="dxa"/>
            <w:shd w:val="clear" w:color="auto" w:fill="C00000"/>
            <w:vAlign w:val="center"/>
          </w:tcPr>
          <w:p w14:paraId="39E47063" w14:textId="77777777" w:rsidR="008F1089" w:rsidRPr="004F0979" w:rsidRDefault="008F1089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Nevykdoma priemonių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0BB85A7D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A741CB1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137D7D62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503FCC3A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3A8AACAE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750F605B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69F07865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4947A5EA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0F88A4B" w14:textId="77777777" w:rsidR="003D4711" w:rsidRPr="004F0979" w:rsidRDefault="009C5A09" w:rsidP="00131D8F">
      <w:pPr>
        <w:spacing w:before="240" w:after="120" w:line="276" w:lineRule="auto"/>
        <w:jc w:val="center"/>
        <w:rPr>
          <w:b/>
          <w:sz w:val="24"/>
          <w:szCs w:val="24"/>
        </w:rPr>
      </w:pPr>
      <w:r w:rsidRPr="004F0979">
        <w:rPr>
          <w:b/>
          <w:sz w:val="24"/>
          <w:szCs w:val="24"/>
        </w:rPr>
        <w:t>1 PRIORITETAS.</w:t>
      </w:r>
      <w:r w:rsidRPr="004F0979">
        <w:rPr>
          <w:sz w:val="24"/>
          <w:szCs w:val="24"/>
        </w:rPr>
        <w:t xml:space="preserve"> </w:t>
      </w:r>
      <w:r w:rsidRPr="004F0979">
        <w:rPr>
          <w:b/>
          <w:sz w:val="24"/>
          <w:szCs w:val="24"/>
        </w:rPr>
        <w:t>DARNI BENDRUOMENĖ, KURIANTI MIESTO KULTŪRĄ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8"/>
        <w:gridCol w:w="1432"/>
        <w:gridCol w:w="1435"/>
        <w:gridCol w:w="1435"/>
        <w:gridCol w:w="1435"/>
        <w:gridCol w:w="1434"/>
        <w:gridCol w:w="1434"/>
        <w:gridCol w:w="1434"/>
        <w:gridCol w:w="1425"/>
      </w:tblGrid>
      <w:tr w:rsidR="00563835" w:rsidRPr="004F0979" w14:paraId="361DD0E6" w14:textId="77777777" w:rsidTr="00084395">
        <w:trPr>
          <w:trHeight w:val="202"/>
          <w:jc w:val="center"/>
        </w:trPr>
        <w:tc>
          <w:tcPr>
            <w:tcW w:w="3098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79DE114C" w14:textId="77777777" w:rsidR="00EB1561" w:rsidRPr="004F0979" w:rsidRDefault="00EB1561" w:rsidP="00131D8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C00000"/>
            <w:vAlign w:val="center"/>
          </w:tcPr>
          <w:p w14:paraId="574A7756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435" w:type="dxa"/>
            <w:shd w:val="clear" w:color="auto" w:fill="C00000"/>
            <w:vAlign w:val="center"/>
          </w:tcPr>
          <w:p w14:paraId="5ED0F947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435" w:type="dxa"/>
            <w:shd w:val="clear" w:color="auto" w:fill="C00000"/>
            <w:vAlign w:val="center"/>
          </w:tcPr>
          <w:p w14:paraId="11F80D3C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435" w:type="dxa"/>
            <w:shd w:val="clear" w:color="auto" w:fill="C00000"/>
            <w:vAlign w:val="center"/>
          </w:tcPr>
          <w:p w14:paraId="7420749C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434" w:type="dxa"/>
            <w:shd w:val="clear" w:color="auto" w:fill="C00000"/>
            <w:vAlign w:val="center"/>
          </w:tcPr>
          <w:p w14:paraId="1C267F42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434" w:type="dxa"/>
            <w:shd w:val="clear" w:color="auto" w:fill="C00000"/>
            <w:vAlign w:val="center"/>
          </w:tcPr>
          <w:p w14:paraId="0BECC0C0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434" w:type="dxa"/>
            <w:shd w:val="clear" w:color="auto" w:fill="C00000"/>
            <w:vAlign w:val="center"/>
          </w:tcPr>
          <w:p w14:paraId="14AB3AF4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1425" w:type="dxa"/>
            <w:shd w:val="clear" w:color="auto" w:fill="C00000"/>
            <w:vAlign w:val="center"/>
          </w:tcPr>
          <w:p w14:paraId="080154C5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Iš viso</w:t>
            </w:r>
          </w:p>
        </w:tc>
      </w:tr>
      <w:tr w:rsidR="003D4711" w:rsidRPr="004F0979" w14:paraId="7AB1140E" w14:textId="77777777" w:rsidTr="00084395">
        <w:trPr>
          <w:jc w:val="center"/>
        </w:trPr>
        <w:tc>
          <w:tcPr>
            <w:tcW w:w="3098" w:type="dxa"/>
            <w:shd w:val="clear" w:color="auto" w:fill="C00000"/>
            <w:vAlign w:val="center"/>
          </w:tcPr>
          <w:p w14:paraId="30E3DE66" w14:textId="77777777" w:rsidR="003D4711" w:rsidRPr="004F0979" w:rsidRDefault="003D4711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Įgyvendintų priemonių dalis (proc.)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0D7B68A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5E828A8C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510A0276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080D4E66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1855741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37114EE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43CD0C4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3C21E092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D4711" w:rsidRPr="004F0979" w14:paraId="0C8ED34A" w14:textId="77777777" w:rsidTr="00084395">
        <w:trPr>
          <w:jc w:val="center"/>
        </w:trPr>
        <w:tc>
          <w:tcPr>
            <w:tcW w:w="3098" w:type="dxa"/>
            <w:shd w:val="clear" w:color="auto" w:fill="C00000"/>
            <w:vAlign w:val="center"/>
          </w:tcPr>
          <w:p w14:paraId="765B672D" w14:textId="77777777" w:rsidR="003D4711" w:rsidRPr="004F0979" w:rsidRDefault="003D4711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Planuota priemonių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B92208F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1FF7E77E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04788293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1E3604EA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96751BD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BB77323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7C8D763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2EFBCA5B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D4711" w:rsidRPr="004F0979" w14:paraId="2DE2C5B4" w14:textId="77777777" w:rsidTr="00084395">
        <w:trPr>
          <w:jc w:val="center"/>
        </w:trPr>
        <w:tc>
          <w:tcPr>
            <w:tcW w:w="3098" w:type="dxa"/>
            <w:shd w:val="clear" w:color="auto" w:fill="C00000"/>
            <w:vAlign w:val="center"/>
          </w:tcPr>
          <w:p w14:paraId="5E4C6345" w14:textId="77777777" w:rsidR="003D4711" w:rsidRPr="004F0979" w:rsidRDefault="003D4711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Vykdoma priemonių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3894068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3378B6AA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39046C47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79BAB56F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ACF54C5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EF3BD57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7B3A026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4113C113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F1089" w:rsidRPr="004F0979" w14:paraId="6ADAEFF0" w14:textId="77777777" w:rsidTr="00084395">
        <w:trPr>
          <w:jc w:val="center"/>
        </w:trPr>
        <w:tc>
          <w:tcPr>
            <w:tcW w:w="3098" w:type="dxa"/>
            <w:shd w:val="clear" w:color="auto" w:fill="C00000"/>
            <w:vAlign w:val="center"/>
          </w:tcPr>
          <w:p w14:paraId="6FC74F06" w14:textId="17E0077C" w:rsidR="008F1089" w:rsidRPr="004F0979" w:rsidRDefault="008F1089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 xml:space="preserve">Pabaigta </w:t>
            </w:r>
            <w:r w:rsidR="00063E7C" w:rsidRPr="004F0979">
              <w:rPr>
                <w:b/>
                <w:sz w:val="24"/>
                <w:szCs w:val="24"/>
              </w:rPr>
              <w:t>vykdyti</w:t>
            </w:r>
            <w:r w:rsidR="005B1547">
              <w:rPr>
                <w:b/>
                <w:sz w:val="24"/>
                <w:szCs w:val="24"/>
              </w:rPr>
              <w:t xml:space="preserve"> </w:t>
            </w:r>
            <w:r w:rsidR="00084395" w:rsidRPr="004F0979">
              <w:rPr>
                <w:b/>
                <w:sz w:val="24"/>
                <w:szCs w:val="24"/>
              </w:rPr>
              <w:t>/</w:t>
            </w:r>
            <w:r w:rsidR="005B1547">
              <w:rPr>
                <w:b/>
                <w:sz w:val="24"/>
                <w:szCs w:val="24"/>
              </w:rPr>
              <w:t xml:space="preserve"> </w:t>
            </w:r>
            <w:r w:rsidR="00084395" w:rsidRPr="004F0979">
              <w:rPr>
                <w:b/>
                <w:sz w:val="24"/>
                <w:szCs w:val="24"/>
              </w:rPr>
              <w:t>įgyvendinti</w:t>
            </w:r>
            <w:r w:rsidR="00063E7C" w:rsidRPr="004F0979">
              <w:rPr>
                <w:b/>
                <w:sz w:val="24"/>
                <w:szCs w:val="24"/>
              </w:rPr>
              <w:t xml:space="preserve"> </w:t>
            </w:r>
            <w:r w:rsidRPr="004F0979">
              <w:rPr>
                <w:b/>
                <w:sz w:val="24"/>
                <w:szCs w:val="24"/>
              </w:rPr>
              <w:t>priemonių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4C2F81B4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558FBF37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06A77F3E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62C93454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BE96D4E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5132DAB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BCBB4E9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00E84CE7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F1089" w:rsidRPr="004F0979" w14:paraId="08C35B63" w14:textId="77777777" w:rsidTr="00084395">
        <w:trPr>
          <w:jc w:val="center"/>
        </w:trPr>
        <w:tc>
          <w:tcPr>
            <w:tcW w:w="3098" w:type="dxa"/>
            <w:shd w:val="clear" w:color="auto" w:fill="C00000"/>
            <w:vAlign w:val="center"/>
          </w:tcPr>
          <w:p w14:paraId="6C33C8F7" w14:textId="77777777" w:rsidR="008F1089" w:rsidRPr="004F0979" w:rsidRDefault="008F1089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Nevykdoma priemonių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B19E00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4E0719A0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016EEEBD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17C97372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65EAB64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8E1EB8B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E15E4EA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18FBA3B0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C837590" w14:textId="77777777" w:rsidR="003D4711" w:rsidRPr="004F0979" w:rsidRDefault="009C5A09" w:rsidP="00131D8F">
      <w:pPr>
        <w:spacing w:before="240" w:after="120" w:line="276" w:lineRule="auto"/>
        <w:jc w:val="center"/>
        <w:rPr>
          <w:b/>
          <w:sz w:val="24"/>
          <w:szCs w:val="24"/>
        </w:rPr>
      </w:pPr>
      <w:r w:rsidRPr="004F0979">
        <w:rPr>
          <w:b/>
          <w:sz w:val="24"/>
          <w:szCs w:val="24"/>
        </w:rPr>
        <w:t>2 PRIORITETAS.</w:t>
      </w:r>
      <w:r w:rsidRPr="004F0979">
        <w:rPr>
          <w:sz w:val="24"/>
          <w:szCs w:val="24"/>
        </w:rPr>
        <w:t xml:space="preserve"> </w:t>
      </w:r>
      <w:r w:rsidRPr="004F0979">
        <w:rPr>
          <w:b/>
          <w:bCs/>
          <w:sz w:val="24"/>
          <w:szCs w:val="24"/>
        </w:rPr>
        <w:t>MIESTAS, VYSTANTIS TVARIĄ APLINKĄ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8"/>
        <w:gridCol w:w="1432"/>
        <w:gridCol w:w="1435"/>
        <w:gridCol w:w="1435"/>
        <w:gridCol w:w="1435"/>
        <w:gridCol w:w="1434"/>
        <w:gridCol w:w="1434"/>
        <w:gridCol w:w="1434"/>
        <w:gridCol w:w="1425"/>
      </w:tblGrid>
      <w:tr w:rsidR="00563835" w:rsidRPr="004F0979" w14:paraId="7F898C28" w14:textId="77777777" w:rsidTr="00084395">
        <w:trPr>
          <w:trHeight w:val="58"/>
          <w:jc w:val="center"/>
        </w:trPr>
        <w:tc>
          <w:tcPr>
            <w:tcW w:w="3098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2A41D261" w14:textId="77777777" w:rsidR="00EB1561" w:rsidRPr="004F0979" w:rsidRDefault="00EB1561" w:rsidP="00131D8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C00000"/>
            <w:vAlign w:val="center"/>
          </w:tcPr>
          <w:p w14:paraId="3A30AE80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435" w:type="dxa"/>
            <w:shd w:val="clear" w:color="auto" w:fill="C00000"/>
            <w:vAlign w:val="center"/>
          </w:tcPr>
          <w:p w14:paraId="78A3477A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435" w:type="dxa"/>
            <w:shd w:val="clear" w:color="auto" w:fill="C00000"/>
            <w:vAlign w:val="center"/>
          </w:tcPr>
          <w:p w14:paraId="2AFA1180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435" w:type="dxa"/>
            <w:shd w:val="clear" w:color="auto" w:fill="C00000"/>
            <w:vAlign w:val="center"/>
          </w:tcPr>
          <w:p w14:paraId="567E30D8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434" w:type="dxa"/>
            <w:shd w:val="clear" w:color="auto" w:fill="C00000"/>
            <w:vAlign w:val="center"/>
          </w:tcPr>
          <w:p w14:paraId="4224A409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434" w:type="dxa"/>
            <w:shd w:val="clear" w:color="auto" w:fill="C00000"/>
            <w:vAlign w:val="center"/>
          </w:tcPr>
          <w:p w14:paraId="12B5D7BF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434" w:type="dxa"/>
            <w:shd w:val="clear" w:color="auto" w:fill="C00000"/>
            <w:vAlign w:val="center"/>
          </w:tcPr>
          <w:p w14:paraId="65227222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1425" w:type="dxa"/>
            <w:shd w:val="clear" w:color="auto" w:fill="C00000"/>
            <w:vAlign w:val="center"/>
          </w:tcPr>
          <w:p w14:paraId="75816195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Iš viso</w:t>
            </w:r>
          </w:p>
        </w:tc>
      </w:tr>
      <w:tr w:rsidR="003D4711" w:rsidRPr="004F0979" w14:paraId="1DB91707" w14:textId="77777777" w:rsidTr="00084395">
        <w:trPr>
          <w:jc w:val="center"/>
        </w:trPr>
        <w:tc>
          <w:tcPr>
            <w:tcW w:w="3098" w:type="dxa"/>
            <w:shd w:val="clear" w:color="auto" w:fill="C00000"/>
            <w:vAlign w:val="center"/>
          </w:tcPr>
          <w:p w14:paraId="5AD2E49F" w14:textId="77777777" w:rsidR="003D4711" w:rsidRPr="004F0979" w:rsidRDefault="003D4711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Įgyvendintų priemonių dalis (proc.)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7999EF8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0B748FED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11C225EE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6035E317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E55DC13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EE87BE7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7E60CD6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1F871EE6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D4711" w:rsidRPr="004F0979" w14:paraId="15E7F285" w14:textId="77777777" w:rsidTr="00084395">
        <w:trPr>
          <w:jc w:val="center"/>
        </w:trPr>
        <w:tc>
          <w:tcPr>
            <w:tcW w:w="3098" w:type="dxa"/>
            <w:shd w:val="clear" w:color="auto" w:fill="C00000"/>
            <w:vAlign w:val="center"/>
          </w:tcPr>
          <w:p w14:paraId="60B5273B" w14:textId="77777777" w:rsidR="003D4711" w:rsidRPr="004F0979" w:rsidRDefault="003D4711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Planuota priemonių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0AEEB69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7189E0FA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5188BBBF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05978201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0631E42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58C7ECE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9E95A7C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184122FD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D4711" w:rsidRPr="004F0979" w14:paraId="2A9F8BEF" w14:textId="77777777" w:rsidTr="00084395">
        <w:trPr>
          <w:jc w:val="center"/>
        </w:trPr>
        <w:tc>
          <w:tcPr>
            <w:tcW w:w="3098" w:type="dxa"/>
            <w:shd w:val="clear" w:color="auto" w:fill="C00000"/>
            <w:vAlign w:val="center"/>
          </w:tcPr>
          <w:p w14:paraId="7E4F8B0A" w14:textId="77777777" w:rsidR="003D4711" w:rsidRPr="004F0979" w:rsidRDefault="003D4711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Vykdoma priemonių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4C95FDB6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31330B5B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0E476C8A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651BB2BD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2A4D6DF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8D41D87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C7D88E7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36F9DCFC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F1089" w:rsidRPr="004F0979" w14:paraId="54156FA6" w14:textId="77777777" w:rsidTr="00084395">
        <w:trPr>
          <w:jc w:val="center"/>
        </w:trPr>
        <w:tc>
          <w:tcPr>
            <w:tcW w:w="3098" w:type="dxa"/>
            <w:shd w:val="clear" w:color="auto" w:fill="C00000"/>
            <w:vAlign w:val="center"/>
          </w:tcPr>
          <w:p w14:paraId="45C8283D" w14:textId="7860E049" w:rsidR="008F1089" w:rsidRPr="004F0979" w:rsidRDefault="008F1089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 xml:space="preserve">Pabaigta </w:t>
            </w:r>
            <w:r w:rsidR="00063E7C" w:rsidRPr="004F0979">
              <w:rPr>
                <w:b/>
                <w:sz w:val="24"/>
                <w:szCs w:val="24"/>
              </w:rPr>
              <w:t>vykdyti</w:t>
            </w:r>
            <w:r w:rsidR="005B1547">
              <w:rPr>
                <w:b/>
                <w:sz w:val="24"/>
                <w:szCs w:val="24"/>
              </w:rPr>
              <w:t xml:space="preserve"> </w:t>
            </w:r>
            <w:r w:rsidR="00084395" w:rsidRPr="004F0979">
              <w:rPr>
                <w:b/>
                <w:sz w:val="24"/>
                <w:szCs w:val="24"/>
              </w:rPr>
              <w:t>/</w:t>
            </w:r>
            <w:r w:rsidR="005B1547">
              <w:rPr>
                <w:b/>
                <w:sz w:val="24"/>
                <w:szCs w:val="24"/>
              </w:rPr>
              <w:t xml:space="preserve"> </w:t>
            </w:r>
            <w:r w:rsidR="00084395" w:rsidRPr="004F0979">
              <w:rPr>
                <w:b/>
                <w:sz w:val="24"/>
                <w:szCs w:val="24"/>
              </w:rPr>
              <w:t>įgyvendinti</w:t>
            </w:r>
            <w:r w:rsidR="00063E7C" w:rsidRPr="004F0979">
              <w:rPr>
                <w:b/>
                <w:sz w:val="24"/>
                <w:szCs w:val="24"/>
              </w:rPr>
              <w:t xml:space="preserve"> </w:t>
            </w:r>
            <w:r w:rsidRPr="004F0979">
              <w:rPr>
                <w:b/>
                <w:sz w:val="24"/>
                <w:szCs w:val="24"/>
              </w:rPr>
              <w:t>priemonių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ABC92E3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1F5BE96E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2416E812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1DD1BC7A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238682B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900F6EA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50D38D0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77495A2D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F1089" w:rsidRPr="004F0979" w14:paraId="1F6FEC13" w14:textId="77777777" w:rsidTr="00084395">
        <w:trPr>
          <w:jc w:val="center"/>
        </w:trPr>
        <w:tc>
          <w:tcPr>
            <w:tcW w:w="3098" w:type="dxa"/>
            <w:shd w:val="clear" w:color="auto" w:fill="C00000"/>
            <w:vAlign w:val="center"/>
          </w:tcPr>
          <w:p w14:paraId="55692485" w14:textId="77777777" w:rsidR="008F1089" w:rsidRPr="004F0979" w:rsidRDefault="008F1089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Nevykdoma priemonių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DAAEDC4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61703DCF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2A002496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62886808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60BD712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F46910D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1376C73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0648519F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3C047EE" w14:textId="77777777" w:rsidR="003D4711" w:rsidRPr="004F0979" w:rsidRDefault="009C5A09" w:rsidP="00131D8F">
      <w:pPr>
        <w:spacing w:before="240" w:after="120" w:line="276" w:lineRule="auto"/>
        <w:jc w:val="center"/>
        <w:rPr>
          <w:b/>
          <w:sz w:val="24"/>
          <w:szCs w:val="24"/>
        </w:rPr>
      </w:pPr>
      <w:r w:rsidRPr="004F0979">
        <w:rPr>
          <w:b/>
          <w:sz w:val="24"/>
          <w:szCs w:val="24"/>
        </w:rPr>
        <w:t>3 PRIORITETAS. ŠVIETIMO IR VERSLO BENDRYSTĖ, PLĖTOJANTI ATEITIES EKONOMIKĄ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8"/>
        <w:gridCol w:w="1432"/>
        <w:gridCol w:w="1435"/>
        <w:gridCol w:w="1435"/>
        <w:gridCol w:w="1435"/>
        <w:gridCol w:w="1434"/>
        <w:gridCol w:w="1434"/>
        <w:gridCol w:w="1434"/>
        <w:gridCol w:w="1425"/>
      </w:tblGrid>
      <w:tr w:rsidR="00563835" w:rsidRPr="004F0979" w14:paraId="7098F795" w14:textId="77777777" w:rsidTr="00084395">
        <w:trPr>
          <w:trHeight w:val="113"/>
          <w:jc w:val="center"/>
        </w:trPr>
        <w:tc>
          <w:tcPr>
            <w:tcW w:w="3098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229443B0" w14:textId="77777777" w:rsidR="00EB1561" w:rsidRPr="004F0979" w:rsidRDefault="00EB1561" w:rsidP="00131D8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C00000"/>
            <w:vAlign w:val="center"/>
          </w:tcPr>
          <w:p w14:paraId="2CF582B1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435" w:type="dxa"/>
            <w:shd w:val="clear" w:color="auto" w:fill="C00000"/>
            <w:vAlign w:val="center"/>
          </w:tcPr>
          <w:p w14:paraId="61A38C47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435" w:type="dxa"/>
            <w:shd w:val="clear" w:color="auto" w:fill="C00000"/>
            <w:vAlign w:val="center"/>
          </w:tcPr>
          <w:p w14:paraId="5A4960AD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435" w:type="dxa"/>
            <w:shd w:val="clear" w:color="auto" w:fill="C00000"/>
            <w:vAlign w:val="center"/>
          </w:tcPr>
          <w:p w14:paraId="4C0EA15E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434" w:type="dxa"/>
            <w:shd w:val="clear" w:color="auto" w:fill="C00000"/>
            <w:vAlign w:val="center"/>
          </w:tcPr>
          <w:p w14:paraId="685168CA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434" w:type="dxa"/>
            <w:shd w:val="clear" w:color="auto" w:fill="C00000"/>
            <w:vAlign w:val="center"/>
          </w:tcPr>
          <w:p w14:paraId="162DFED4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434" w:type="dxa"/>
            <w:shd w:val="clear" w:color="auto" w:fill="C00000"/>
            <w:vAlign w:val="center"/>
          </w:tcPr>
          <w:p w14:paraId="7D95BEA3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1425" w:type="dxa"/>
            <w:shd w:val="clear" w:color="auto" w:fill="C00000"/>
            <w:vAlign w:val="center"/>
          </w:tcPr>
          <w:p w14:paraId="74BF792F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Iš viso</w:t>
            </w:r>
          </w:p>
        </w:tc>
      </w:tr>
      <w:tr w:rsidR="003D4711" w:rsidRPr="004F0979" w14:paraId="2AC42A85" w14:textId="77777777" w:rsidTr="00084395">
        <w:trPr>
          <w:jc w:val="center"/>
        </w:trPr>
        <w:tc>
          <w:tcPr>
            <w:tcW w:w="3098" w:type="dxa"/>
            <w:shd w:val="clear" w:color="auto" w:fill="C00000"/>
            <w:vAlign w:val="center"/>
          </w:tcPr>
          <w:p w14:paraId="375F048B" w14:textId="77777777" w:rsidR="003D4711" w:rsidRPr="004F0979" w:rsidRDefault="003D4711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Įgyvendintų priemonių dalis (proc.)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33E143F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0F9BA73B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616B3CF3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6A0E3128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D80C78A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073C437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43B259B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2C1E8AEB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D4711" w:rsidRPr="004F0979" w14:paraId="62843945" w14:textId="77777777" w:rsidTr="00084395">
        <w:trPr>
          <w:jc w:val="center"/>
        </w:trPr>
        <w:tc>
          <w:tcPr>
            <w:tcW w:w="3098" w:type="dxa"/>
            <w:shd w:val="clear" w:color="auto" w:fill="C00000"/>
            <w:vAlign w:val="center"/>
          </w:tcPr>
          <w:p w14:paraId="429FFF4A" w14:textId="77777777" w:rsidR="003D4711" w:rsidRPr="004F0979" w:rsidRDefault="003D4711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Planuota priemonių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11A4F5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32F21423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0BFB40FC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40F8B4DA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03ED69B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5BBAFC2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C5268D7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708CBEE5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D4711" w:rsidRPr="004F0979" w14:paraId="16B2E1A4" w14:textId="77777777" w:rsidTr="00084395">
        <w:trPr>
          <w:jc w:val="center"/>
        </w:trPr>
        <w:tc>
          <w:tcPr>
            <w:tcW w:w="3098" w:type="dxa"/>
            <w:shd w:val="clear" w:color="auto" w:fill="C00000"/>
            <w:vAlign w:val="center"/>
          </w:tcPr>
          <w:p w14:paraId="0596036E" w14:textId="77777777" w:rsidR="003D4711" w:rsidRPr="004F0979" w:rsidRDefault="003D4711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Vykdoma priemonių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70E53FF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2BB950F4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7F636905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23C0D07E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70B2600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1BD98A1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1952F08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733A17E0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F1089" w:rsidRPr="004F0979" w14:paraId="0F09D91F" w14:textId="77777777" w:rsidTr="00084395">
        <w:trPr>
          <w:jc w:val="center"/>
        </w:trPr>
        <w:tc>
          <w:tcPr>
            <w:tcW w:w="3098" w:type="dxa"/>
            <w:shd w:val="clear" w:color="auto" w:fill="C00000"/>
            <w:vAlign w:val="center"/>
          </w:tcPr>
          <w:p w14:paraId="67870E64" w14:textId="2AB6B1D9" w:rsidR="008F1089" w:rsidRPr="004F0979" w:rsidRDefault="008F1089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Pabaigta</w:t>
            </w:r>
            <w:r w:rsidR="00063E7C" w:rsidRPr="004F0979">
              <w:rPr>
                <w:b/>
                <w:sz w:val="24"/>
                <w:szCs w:val="24"/>
              </w:rPr>
              <w:t xml:space="preserve"> vykdyti</w:t>
            </w:r>
            <w:r w:rsidR="005B1547">
              <w:rPr>
                <w:b/>
                <w:sz w:val="24"/>
                <w:szCs w:val="24"/>
              </w:rPr>
              <w:t xml:space="preserve"> </w:t>
            </w:r>
            <w:r w:rsidR="00084395" w:rsidRPr="004F0979">
              <w:rPr>
                <w:b/>
                <w:sz w:val="24"/>
                <w:szCs w:val="24"/>
              </w:rPr>
              <w:t>/ įgyvendinti</w:t>
            </w:r>
            <w:r w:rsidR="00063E7C" w:rsidRPr="004F0979">
              <w:rPr>
                <w:b/>
                <w:sz w:val="24"/>
                <w:szCs w:val="24"/>
              </w:rPr>
              <w:t xml:space="preserve"> </w:t>
            </w:r>
            <w:r w:rsidRPr="004F0979">
              <w:rPr>
                <w:b/>
                <w:sz w:val="24"/>
                <w:szCs w:val="24"/>
              </w:rPr>
              <w:t>priemonių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43400CE9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0B3C26C8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1DA87BDC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63A4590C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2F90F0E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7C362EE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DB70BF1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32520155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F1089" w:rsidRPr="004F0979" w14:paraId="27CDAA3D" w14:textId="77777777" w:rsidTr="00084395">
        <w:trPr>
          <w:jc w:val="center"/>
        </w:trPr>
        <w:tc>
          <w:tcPr>
            <w:tcW w:w="3098" w:type="dxa"/>
            <w:shd w:val="clear" w:color="auto" w:fill="C00000"/>
            <w:vAlign w:val="center"/>
          </w:tcPr>
          <w:p w14:paraId="07DB396E" w14:textId="77777777" w:rsidR="008F1089" w:rsidRPr="004F0979" w:rsidRDefault="008F1089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Nevykdoma priemonių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036E929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559B8636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4A78A7ED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11CEFCF4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CCAC58D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A0992CF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C51C7D7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686C8F98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E1E6965" w14:textId="77777777" w:rsidR="005B1547" w:rsidRDefault="005B1547" w:rsidP="00131D8F">
      <w:pPr>
        <w:widowControl w:val="0"/>
        <w:autoSpaceDE w:val="0"/>
        <w:autoSpaceDN w:val="0"/>
        <w:adjustRightInd w:val="0"/>
        <w:spacing w:before="240" w:after="120" w:line="276" w:lineRule="auto"/>
        <w:jc w:val="center"/>
        <w:rPr>
          <w:b/>
          <w:sz w:val="24"/>
          <w:szCs w:val="24"/>
        </w:rPr>
      </w:pPr>
    </w:p>
    <w:p w14:paraId="171FC95F" w14:textId="77777777" w:rsidR="005B1547" w:rsidRDefault="005B1547" w:rsidP="00131D8F">
      <w:pPr>
        <w:widowControl w:val="0"/>
        <w:autoSpaceDE w:val="0"/>
        <w:autoSpaceDN w:val="0"/>
        <w:adjustRightInd w:val="0"/>
        <w:spacing w:before="240" w:after="120" w:line="276" w:lineRule="auto"/>
        <w:jc w:val="center"/>
        <w:rPr>
          <w:b/>
          <w:sz w:val="24"/>
          <w:szCs w:val="24"/>
        </w:rPr>
      </w:pPr>
    </w:p>
    <w:p w14:paraId="0D1F596F" w14:textId="77777777" w:rsidR="005B1547" w:rsidRDefault="005B1547" w:rsidP="00131D8F">
      <w:pPr>
        <w:widowControl w:val="0"/>
        <w:autoSpaceDE w:val="0"/>
        <w:autoSpaceDN w:val="0"/>
        <w:adjustRightInd w:val="0"/>
        <w:spacing w:before="240" w:after="120" w:line="276" w:lineRule="auto"/>
        <w:jc w:val="center"/>
        <w:rPr>
          <w:b/>
          <w:sz w:val="24"/>
          <w:szCs w:val="24"/>
        </w:rPr>
      </w:pPr>
    </w:p>
    <w:p w14:paraId="2A7B185C" w14:textId="77777777" w:rsidR="005B1547" w:rsidRDefault="005B1547" w:rsidP="00131D8F">
      <w:pPr>
        <w:widowControl w:val="0"/>
        <w:autoSpaceDE w:val="0"/>
        <w:autoSpaceDN w:val="0"/>
        <w:adjustRightInd w:val="0"/>
        <w:spacing w:before="240" w:after="120" w:line="276" w:lineRule="auto"/>
        <w:jc w:val="center"/>
        <w:rPr>
          <w:b/>
          <w:sz w:val="24"/>
          <w:szCs w:val="24"/>
        </w:rPr>
      </w:pPr>
    </w:p>
    <w:p w14:paraId="08C1A8A2" w14:textId="77777777" w:rsidR="005B1547" w:rsidRDefault="005B1547" w:rsidP="00131D8F">
      <w:pPr>
        <w:widowControl w:val="0"/>
        <w:autoSpaceDE w:val="0"/>
        <w:autoSpaceDN w:val="0"/>
        <w:adjustRightInd w:val="0"/>
        <w:spacing w:before="240" w:after="120" w:line="276" w:lineRule="auto"/>
        <w:jc w:val="center"/>
        <w:rPr>
          <w:b/>
          <w:sz w:val="24"/>
          <w:szCs w:val="24"/>
        </w:rPr>
      </w:pPr>
    </w:p>
    <w:p w14:paraId="235A9D7A" w14:textId="77777777" w:rsidR="005B1547" w:rsidRDefault="005B1547" w:rsidP="00131D8F">
      <w:pPr>
        <w:widowControl w:val="0"/>
        <w:autoSpaceDE w:val="0"/>
        <w:autoSpaceDN w:val="0"/>
        <w:adjustRightInd w:val="0"/>
        <w:spacing w:before="240" w:after="120" w:line="276" w:lineRule="auto"/>
        <w:jc w:val="center"/>
        <w:rPr>
          <w:b/>
          <w:sz w:val="24"/>
          <w:szCs w:val="24"/>
        </w:rPr>
      </w:pPr>
    </w:p>
    <w:p w14:paraId="1808AED8" w14:textId="086EF285" w:rsidR="003D4711" w:rsidRPr="004F0979" w:rsidRDefault="003D4711" w:rsidP="00131D8F">
      <w:pPr>
        <w:widowControl w:val="0"/>
        <w:autoSpaceDE w:val="0"/>
        <w:autoSpaceDN w:val="0"/>
        <w:adjustRightInd w:val="0"/>
        <w:spacing w:before="240" w:after="120" w:line="276" w:lineRule="auto"/>
        <w:jc w:val="center"/>
        <w:rPr>
          <w:b/>
          <w:sz w:val="24"/>
          <w:szCs w:val="24"/>
        </w:rPr>
      </w:pPr>
      <w:r w:rsidRPr="004F0979">
        <w:rPr>
          <w:b/>
          <w:sz w:val="24"/>
          <w:szCs w:val="24"/>
        </w:rPr>
        <w:t>IŠ VISO (VISOS PRIEMONĖS)</w:t>
      </w:r>
    </w:p>
    <w:tbl>
      <w:tblPr>
        <w:tblStyle w:val="Lentelstinklelis"/>
        <w:tblW w:w="5304" w:type="pct"/>
        <w:jc w:val="center"/>
        <w:tblLook w:val="04A0" w:firstRow="1" w:lastRow="0" w:firstColumn="1" w:lastColumn="0" w:noHBand="0" w:noVBand="1"/>
      </w:tblPr>
      <w:tblGrid>
        <w:gridCol w:w="936"/>
        <w:gridCol w:w="1203"/>
        <w:gridCol w:w="1097"/>
        <w:gridCol w:w="1524"/>
        <w:gridCol w:w="1097"/>
        <w:gridCol w:w="900"/>
        <w:gridCol w:w="900"/>
        <w:gridCol w:w="900"/>
        <w:gridCol w:w="1470"/>
        <w:gridCol w:w="1310"/>
        <w:gridCol w:w="1550"/>
        <w:gridCol w:w="1203"/>
        <w:gridCol w:w="1150"/>
        <w:gridCol w:w="1163"/>
      </w:tblGrid>
      <w:tr w:rsidR="00F0285E" w:rsidRPr="004F0979" w14:paraId="3D6F11CC" w14:textId="77777777" w:rsidTr="003B3BFC">
        <w:trPr>
          <w:jc w:val="center"/>
        </w:trPr>
        <w:tc>
          <w:tcPr>
            <w:tcW w:w="306" w:type="pct"/>
            <w:vMerge w:val="restart"/>
            <w:shd w:val="clear" w:color="auto" w:fill="C00000"/>
          </w:tcPr>
          <w:p w14:paraId="20284F4A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1320"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94" w:type="pct"/>
            <w:vMerge w:val="restart"/>
            <w:shd w:val="clear" w:color="auto" w:fill="C00000"/>
          </w:tcPr>
          <w:p w14:paraId="457693E9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1320"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Priemonė</w:t>
            </w:r>
          </w:p>
        </w:tc>
        <w:tc>
          <w:tcPr>
            <w:tcW w:w="312" w:type="pct"/>
            <w:vMerge w:val="restart"/>
            <w:shd w:val="clear" w:color="auto" w:fill="C00000"/>
          </w:tcPr>
          <w:p w14:paraId="71153D2A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1320"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Rodiklio kodas</w:t>
            </w:r>
          </w:p>
        </w:tc>
        <w:tc>
          <w:tcPr>
            <w:tcW w:w="445" w:type="pct"/>
            <w:vMerge w:val="restart"/>
            <w:shd w:val="clear" w:color="auto" w:fill="C00000"/>
          </w:tcPr>
          <w:p w14:paraId="56D86732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1320"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Rodiklio pavadinimas</w:t>
            </w:r>
          </w:p>
        </w:tc>
        <w:tc>
          <w:tcPr>
            <w:tcW w:w="312" w:type="pct"/>
            <w:vMerge w:val="restart"/>
            <w:shd w:val="clear" w:color="auto" w:fill="C00000"/>
          </w:tcPr>
          <w:p w14:paraId="46FBDB94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1320"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Rodiklio reikšmė</w:t>
            </w:r>
          </w:p>
        </w:tc>
        <w:tc>
          <w:tcPr>
            <w:tcW w:w="3232" w:type="pct"/>
            <w:gridSpan w:val="9"/>
            <w:shd w:val="clear" w:color="auto" w:fill="C00000"/>
          </w:tcPr>
          <w:p w14:paraId="4723A49E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n-metai</w:t>
            </w:r>
          </w:p>
        </w:tc>
      </w:tr>
      <w:tr w:rsidR="00F0285E" w:rsidRPr="004F0979" w14:paraId="789FD44A" w14:textId="77777777" w:rsidTr="003B3BFC">
        <w:trPr>
          <w:jc w:val="center"/>
        </w:trPr>
        <w:tc>
          <w:tcPr>
            <w:tcW w:w="306" w:type="pct"/>
            <w:vMerge/>
            <w:shd w:val="clear" w:color="auto" w:fill="C00000"/>
          </w:tcPr>
          <w:p w14:paraId="690A9520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vMerge/>
            <w:shd w:val="clear" w:color="auto" w:fill="C00000"/>
          </w:tcPr>
          <w:p w14:paraId="5607DA8B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pct"/>
            <w:vMerge/>
            <w:shd w:val="clear" w:color="auto" w:fill="C00000"/>
          </w:tcPr>
          <w:p w14:paraId="0657F23F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5" w:type="pct"/>
            <w:vMerge/>
            <w:shd w:val="clear" w:color="auto" w:fill="C00000"/>
          </w:tcPr>
          <w:p w14:paraId="76F51601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pct"/>
            <w:vMerge/>
            <w:shd w:val="clear" w:color="auto" w:fill="C00000"/>
          </w:tcPr>
          <w:p w14:paraId="335A0A44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" w:type="pct"/>
            <w:vMerge w:val="restart"/>
            <w:shd w:val="clear" w:color="auto" w:fill="C00000"/>
            <w:textDirection w:val="btLr"/>
            <w:vAlign w:val="center"/>
          </w:tcPr>
          <w:p w14:paraId="2048ADBE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Planuojama</w:t>
            </w:r>
          </w:p>
        </w:tc>
        <w:tc>
          <w:tcPr>
            <w:tcW w:w="278" w:type="pct"/>
            <w:vMerge w:val="restart"/>
            <w:shd w:val="clear" w:color="auto" w:fill="C00000"/>
            <w:textDirection w:val="btLr"/>
            <w:vAlign w:val="center"/>
          </w:tcPr>
          <w:p w14:paraId="1F3E201A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Vykdoma</w:t>
            </w:r>
          </w:p>
        </w:tc>
        <w:tc>
          <w:tcPr>
            <w:tcW w:w="278" w:type="pct"/>
            <w:vMerge w:val="restart"/>
            <w:shd w:val="clear" w:color="auto" w:fill="C00000"/>
            <w:textDirection w:val="btLr"/>
            <w:vAlign w:val="center"/>
          </w:tcPr>
          <w:p w14:paraId="2D624343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Įgyvendinta</w:t>
            </w:r>
          </w:p>
        </w:tc>
        <w:tc>
          <w:tcPr>
            <w:tcW w:w="474" w:type="pct"/>
            <w:vMerge w:val="restart"/>
            <w:shd w:val="clear" w:color="auto" w:fill="C00000"/>
          </w:tcPr>
          <w:p w14:paraId="2DBB3590" w14:textId="0AD37E6C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Rezultatai</w:t>
            </w:r>
            <w:r w:rsidR="005B1547">
              <w:rPr>
                <w:b/>
                <w:sz w:val="24"/>
                <w:szCs w:val="24"/>
              </w:rPr>
              <w:t xml:space="preserve"> </w:t>
            </w:r>
            <w:r w:rsidRPr="004F0979">
              <w:rPr>
                <w:b/>
                <w:sz w:val="24"/>
                <w:szCs w:val="24"/>
              </w:rPr>
              <w:t xml:space="preserve">/ </w:t>
            </w:r>
            <w:r w:rsidR="005B1547">
              <w:rPr>
                <w:b/>
                <w:sz w:val="24"/>
                <w:szCs w:val="24"/>
              </w:rPr>
              <w:t>n</w:t>
            </w:r>
            <w:r w:rsidRPr="004F0979">
              <w:rPr>
                <w:b/>
                <w:sz w:val="24"/>
                <w:szCs w:val="24"/>
              </w:rPr>
              <w:t>eįvykdymo priežastys</w:t>
            </w:r>
          </w:p>
        </w:tc>
        <w:tc>
          <w:tcPr>
            <w:tcW w:w="405" w:type="pct"/>
            <w:vMerge w:val="restart"/>
            <w:shd w:val="clear" w:color="auto" w:fill="C00000"/>
          </w:tcPr>
          <w:p w14:paraId="02028F16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Atsakingi vykdytojai</w:t>
            </w:r>
          </w:p>
        </w:tc>
        <w:tc>
          <w:tcPr>
            <w:tcW w:w="1520" w:type="pct"/>
            <w:gridSpan w:val="4"/>
            <w:shd w:val="clear" w:color="auto" w:fill="C00000"/>
          </w:tcPr>
          <w:p w14:paraId="3737F431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Finansavimo šaltiniai (tūkst. Eur)</w:t>
            </w:r>
          </w:p>
        </w:tc>
      </w:tr>
      <w:tr w:rsidR="00F0285E" w:rsidRPr="004F0979" w14:paraId="06A448C6" w14:textId="77777777" w:rsidTr="003B3BFC">
        <w:trPr>
          <w:jc w:val="center"/>
        </w:trPr>
        <w:tc>
          <w:tcPr>
            <w:tcW w:w="306" w:type="pct"/>
            <w:vMerge/>
            <w:shd w:val="clear" w:color="auto" w:fill="C00000"/>
            <w:vAlign w:val="center"/>
          </w:tcPr>
          <w:p w14:paraId="26A01F95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vMerge/>
            <w:shd w:val="clear" w:color="auto" w:fill="C00000"/>
            <w:vAlign w:val="center"/>
          </w:tcPr>
          <w:p w14:paraId="67E864FA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pct"/>
            <w:vMerge/>
            <w:shd w:val="clear" w:color="auto" w:fill="C00000"/>
          </w:tcPr>
          <w:p w14:paraId="5976C075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5" w:type="pct"/>
            <w:vMerge/>
            <w:shd w:val="clear" w:color="auto" w:fill="C00000"/>
          </w:tcPr>
          <w:p w14:paraId="3BC22916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pct"/>
            <w:vMerge/>
            <w:shd w:val="clear" w:color="auto" w:fill="C00000"/>
            <w:vAlign w:val="center"/>
          </w:tcPr>
          <w:p w14:paraId="22AF1001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C00000"/>
            <w:textDirection w:val="btLr"/>
            <w:vAlign w:val="center"/>
          </w:tcPr>
          <w:p w14:paraId="3105B621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C00000"/>
            <w:textDirection w:val="btLr"/>
            <w:vAlign w:val="center"/>
          </w:tcPr>
          <w:p w14:paraId="4328D991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C00000"/>
            <w:textDirection w:val="btLr"/>
            <w:vAlign w:val="center"/>
          </w:tcPr>
          <w:p w14:paraId="112F77C1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4" w:type="pct"/>
            <w:vMerge/>
            <w:shd w:val="clear" w:color="auto" w:fill="C00000"/>
          </w:tcPr>
          <w:p w14:paraId="6511E60D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5" w:type="pct"/>
            <w:vMerge/>
            <w:shd w:val="clear" w:color="auto" w:fill="C00000"/>
          </w:tcPr>
          <w:p w14:paraId="7AB370BD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" w:type="pct"/>
            <w:shd w:val="clear" w:color="auto" w:fill="C00000"/>
            <w:vAlign w:val="center"/>
          </w:tcPr>
          <w:p w14:paraId="50F8F1B4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Savivaldybės lėšos</w:t>
            </w:r>
          </w:p>
        </w:tc>
        <w:tc>
          <w:tcPr>
            <w:tcW w:w="440" w:type="pct"/>
            <w:shd w:val="clear" w:color="auto" w:fill="C00000"/>
            <w:vAlign w:val="center"/>
          </w:tcPr>
          <w:p w14:paraId="795D67B8" w14:textId="5F814318" w:rsidR="00241D59" w:rsidRPr="004F0979" w:rsidRDefault="001C21EA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Valstybės</w:t>
            </w:r>
            <w:r w:rsidR="00241D59" w:rsidRPr="004F0979">
              <w:rPr>
                <w:b/>
                <w:bCs/>
                <w:sz w:val="24"/>
                <w:szCs w:val="24"/>
              </w:rPr>
              <w:t xml:space="preserve"> biudžeto lėšos</w:t>
            </w:r>
          </w:p>
        </w:tc>
        <w:tc>
          <w:tcPr>
            <w:tcW w:w="337" w:type="pct"/>
            <w:shd w:val="clear" w:color="auto" w:fill="C00000"/>
            <w:vAlign w:val="center"/>
          </w:tcPr>
          <w:p w14:paraId="0F60FC2D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ES fondai, kita užsienio valstybių parama</w:t>
            </w:r>
          </w:p>
        </w:tc>
        <w:tc>
          <w:tcPr>
            <w:tcW w:w="292" w:type="pct"/>
            <w:shd w:val="clear" w:color="auto" w:fill="C00000"/>
            <w:vAlign w:val="center"/>
          </w:tcPr>
          <w:p w14:paraId="16B7076B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Privačios ir kitos lėšos</w:t>
            </w:r>
          </w:p>
        </w:tc>
      </w:tr>
      <w:tr w:rsidR="00241D59" w:rsidRPr="004F0979" w14:paraId="08251C32" w14:textId="77777777" w:rsidTr="003B3BFC">
        <w:trPr>
          <w:jc w:val="center"/>
        </w:trPr>
        <w:tc>
          <w:tcPr>
            <w:tcW w:w="306" w:type="pct"/>
            <w:vAlign w:val="center"/>
          </w:tcPr>
          <w:p w14:paraId="6788908B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94" w:type="pct"/>
            <w:gridSpan w:val="13"/>
          </w:tcPr>
          <w:p w14:paraId="7D1E22AC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bCs/>
                <w:i/>
                <w:iCs/>
                <w:sz w:val="24"/>
                <w:szCs w:val="24"/>
              </w:rPr>
              <w:t>(PRIORITETAS .....)</w:t>
            </w:r>
          </w:p>
        </w:tc>
      </w:tr>
      <w:tr w:rsidR="00241D59" w:rsidRPr="004F0979" w14:paraId="59E3FCC3" w14:textId="77777777" w:rsidTr="003B3BFC">
        <w:trPr>
          <w:jc w:val="center"/>
        </w:trPr>
        <w:tc>
          <w:tcPr>
            <w:tcW w:w="306" w:type="pct"/>
            <w:vAlign w:val="center"/>
          </w:tcPr>
          <w:p w14:paraId="12B75972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4694" w:type="pct"/>
            <w:gridSpan w:val="13"/>
          </w:tcPr>
          <w:p w14:paraId="1EEF357F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bCs/>
                <w:i/>
                <w:iCs/>
                <w:sz w:val="24"/>
                <w:szCs w:val="24"/>
              </w:rPr>
              <w:t>(Tikslas .....)</w:t>
            </w:r>
          </w:p>
        </w:tc>
      </w:tr>
      <w:tr w:rsidR="00241D59" w:rsidRPr="004F0979" w14:paraId="4CFB7312" w14:textId="77777777" w:rsidTr="003B3BFC">
        <w:trPr>
          <w:jc w:val="center"/>
        </w:trPr>
        <w:tc>
          <w:tcPr>
            <w:tcW w:w="306" w:type="pct"/>
            <w:vAlign w:val="center"/>
          </w:tcPr>
          <w:p w14:paraId="1A64A473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>1.1.1.</w:t>
            </w:r>
          </w:p>
        </w:tc>
        <w:tc>
          <w:tcPr>
            <w:tcW w:w="4694" w:type="pct"/>
            <w:gridSpan w:val="13"/>
          </w:tcPr>
          <w:p w14:paraId="2205A0ED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i/>
                <w:iCs/>
                <w:sz w:val="24"/>
                <w:szCs w:val="24"/>
              </w:rPr>
              <w:t>(Uždavinys .....)</w:t>
            </w:r>
          </w:p>
        </w:tc>
      </w:tr>
      <w:tr w:rsidR="00F0285E" w:rsidRPr="004F0979" w14:paraId="770AAE71" w14:textId="77777777" w:rsidTr="003B3BFC">
        <w:trPr>
          <w:jc w:val="center"/>
        </w:trPr>
        <w:tc>
          <w:tcPr>
            <w:tcW w:w="306" w:type="pct"/>
            <w:vAlign w:val="center"/>
          </w:tcPr>
          <w:p w14:paraId="657A649C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>1.1.1.1.</w:t>
            </w:r>
          </w:p>
        </w:tc>
        <w:tc>
          <w:tcPr>
            <w:tcW w:w="394" w:type="pct"/>
            <w:vAlign w:val="center"/>
          </w:tcPr>
          <w:p w14:paraId="2372A42B" w14:textId="4867231C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i/>
                <w:iCs/>
                <w:sz w:val="24"/>
                <w:szCs w:val="24"/>
              </w:rPr>
              <w:t>(Priemo</w:t>
            </w:r>
            <w:r w:rsidR="008210A1">
              <w:rPr>
                <w:i/>
                <w:iCs/>
                <w:sz w:val="24"/>
                <w:szCs w:val="24"/>
              </w:rPr>
              <w:t>-</w:t>
            </w:r>
            <w:r w:rsidRPr="004F0979">
              <w:rPr>
                <w:i/>
                <w:iCs/>
                <w:sz w:val="24"/>
                <w:szCs w:val="24"/>
              </w:rPr>
              <w:t>nė .....)</w:t>
            </w:r>
          </w:p>
        </w:tc>
        <w:tc>
          <w:tcPr>
            <w:tcW w:w="312" w:type="pct"/>
          </w:tcPr>
          <w:p w14:paraId="0010C3E4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5" w:type="pct"/>
          </w:tcPr>
          <w:p w14:paraId="1E37B322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i/>
                <w:iCs/>
                <w:sz w:val="24"/>
                <w:szCs w:val="24"/>
              </w:rPr>
              <w:t>(Rodiklis .....)</w:t>
            </w:r>
          </w:p>
        </w:tc>
        <w:tc>
          <w:tcPr>
            <w:tcW w:w="312" w:type="pct"/>
            <w:vAlign w:val="center"/>
          </w:tcPr>
          <w:p w14:paraId="59DFE6C2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" w:type="pct"/>
          </w:tcPr>
          <w:p w14:paraId="7DA48BEC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" w:type="pct"/>
          </w:tcPr>
          <w:p w14:paraId="2C98C8B5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" w:type="pct"/>
          </w:tcPr>
          <w:p w14:paraId="7C5897D9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4" w:type="pct"/>
          </w:tcPr>
          <w:p w14:paraId="6DC666B3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5" w:type="pct"/>
          </w:tcPr>
          <w:p w14:paraId="6F5EDF6E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" w:type="pct"/>
          </w:tcPr>
          <w:p w14:paraId="25AE6949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0" w:type="pct"/>
          </w:tcPr>
          <w:p w14:paraId="2F09E5C5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" w:type="pct"/>
          </w:tcPr>
          <w:p w14:paraId="29C07EA6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" w:type="pct"/>
          </w:tcPr>
          <w:p w14:paraId="58C7761A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0285E" w:rsidRPr="004F0979" w14:paraId="3F7A588E" w14:textId="77777777" w:rsidTr="003B3BFC">
        <w:trPr>
          <w:jc w:val="center"/>
        </w:trPr>
        <w:tc>
          <w:tcPr>
            <w:tcW w:w="306" w:type="pct"/>
            <w:vAlign w:val="center"/>
          </w:tcPr>
          <w:p w14:paraId="6FD30D93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i/>
                <w:iCs/>
                <w:sz w:val="24"/>
                <w:szCs w:val="24"/>
              </w:rPr>
              <w:t>...</w:t>
            </w:r>
          </w:p>
        </w:tc>
        <w:tc>
          <w:tcPr>
            <w:tcW w:w="394" w:type="pct"/>
            <w:vAlign w:val="center"/>
          </w:tcPr>
          <w:p w14:paraId="0EBCA93B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i/>
                <w:iCs/>
                <w:sz w:val="24"/>
                <w:szCs w:val="24"/>
              </w:rPr>
              <w:t>...</w:t>
            </w:r>
          </w:p>
        </w:tc>
        <w:tc>
          <w:tcPr>
            <w:tcW w:w="312" w:type="pct"/>
          </w:tcPr>
          <w:p w14:paraId="76B4F467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5" w:type="pct"/>
          </w:tcPr>
          <w:p w14:paraId="1711078F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i/>
                <w:iCs/>
                <w:sz w:val="24"/>
                <w:szCs w:val="24"/>
              </w:rPr>
              <w:t>...</w:t>
            </w:r>
          </w:p>
        </w:tc>
        <w:tc>
          <w:tcPr>
            <w:tcW w:w="312" w:type="pct"/>
            <w:vAlign w:val="center"/>
          </w:tcPr>
          <w:p w14:paraId="035BC169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" w:type="pct"/>
          </w:tcPr>
          <w:p w14:paraId="72177F0E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" w:type="pct"/>
          </w:tcPr>
          <w:p w14:paraId="0A7238D8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" w:type="pct"/>
          </w:tcPr>
          <w:p w14:paraId="5AFB7A94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4" w:type="pct"/>
          </w:tcPr>
          <w:p w14:paraId="7C9A5DDF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5" w:type="pct"/>
          </w:tcPr>
          <w:p w14:paraId="4910399C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" w:type="pct"/>
          </w:tcPr>
          <w:p w14:paraId="0E7EEA6B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0" w:type="pct"/>
          </w:tcPr>
          <w:p w14:paraId="35F3CF0F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" w:type="pct"/>
          </w:tcPr>
          <w:p w14:paraId="655B312A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" w:type="pct"/>
          </w:tcPr>
          <w:p w14:paraId="7679F35E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3A41FB8" w14:textId="77777777" w:rsidR="003D4711" w:rsidRPr="004F0979" w:rsidRDefault="003D4711" w:rsidP="00131D8F">
      <w:pPr>
        <w:spacing w:before="120" w:after="120" w:line="276" w:lineRule="auto"/>
        <w:rPr>
          <w:b/>
          <w:sz w:val="24"/>
          <w:szCs w:val="24"/>
          <w:highlight w:val="yellow"/>
        </w:rPr>
        <w:sectPr w:rsidR="003D4711" w:rsidRPr="004F0979" w:rsidSect="00AF5B6F">
          <w:pgSz w:w="16840" w:h="11907" w:orient="landscape" w:code="9"/>
          <w:pgMar w:top="1701" w:right="1134" w:bottom="567" w:left="1134" w:header="567" w:footer="567" w:gutter="0"/>
          <w:cols w:space="1296"/>
        </w:sect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704"/>
      </w:tblGrid>
      <w:tr w:rsidR="00AF5B6F" w:rsidRPr="004F0979" w14:paraId="522033C3" w14:textId="77777777" w:rsidTr="00CE289B">
        <w:trPr>
          <w:jc w:val="right"/>
        </w:trPr>
        <w:tc>
          <w:tcPr>
            <w:tcW w:w="3704" w:type="dxa"/>
            <w:shd w:val="clear" w:color="auto" w:fill="auto"/>
          </w:tcPr>
          <w:p w14:paraId="70DFBB45" w14:textId="77777777" w:rsidR="00AF5B6F" w:rsidRPr="004F0979" w:rsidRDefault="00AF5B6F" w:rsidP="00131D8F">
            <w:pPr>
              <w:spacing w:line="276" w:lineRule="auto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br w:type="page"/>
              <w:t xml:space="preserve">Panevėžio miesto </w:t>
            </w:r>
            <w:r w:rsidR="00192A97" w:rsidRPr="004F0979">
              <w:rPr>
                <w:sz w:val="24"/>
                <w:szCs w:val="24"/>
              </w:rPr>
              <w:t xml:space="preserve">strateginio </w:t>
            </w:r>
            <w:r w:rsidRPr="004F0979">
              <w:rPr>
                <w:sz w:val="24"/>
                <w:szCs w:val="24"/>
              </w:rPr>
              <w:t xml:space="preserve">plėtros </w:t>
            </w:r>
          </w:p>
        </w:tc>
      </w:tr>
      <w:tr w:rsidR="00AF5B6F" w:rsidRPr="004F0979" w14:paraId="05977F0F" w14:textId="77777777" w:rsidTr="00CE289B">
        <w:trPr>
          <w:jc w:val="right"/>
        </w:trPr>
        <w:tc>
          <w:tcPr>
            <w:tcW w:w="3704" w:type="dxa"/>
            <w:shd w:val="clear" w:color="auto" w:fill="auto"/>
          </w:tcPr>
          <w:p w14:paraId="386E96AF" w14:textId="77777777" w:rsidR="00AF5B6F" w:rsidRPr="004F0979" w:rsidRDefault="00AF5B6F" w:rsidP="00192A97">
            <w:pPr>
              <w:spacing w:line="276" w:lineRule="auto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>2021–2027 metų plano</w:t>
            </w:r>
          </w:p>
        </w:tc>
      </w:tr>
      <w:tr w:rsidR="00AF5B6F" w:rsidRPr="004F0979" w14:paraId="26E3A3E4" w14:textId="77777777" w:rsidTr="00CE289B">
        <w:trPr>
          <w:jc w:val="right"/>
        </w:trPr>
        <w:tc>
          <w:tcPr>
            <w:tcW w:w="3704" w:type="dxa"/>
            <w:shd w:val="clear" w:color="auto" w:fill="auto"/>
          </w:tcPr>
          <w:p w14:paraId="1FF220DE" w14:textId="191050E4" w:rsidR="00AF5B6F" w:rsidRPr="004F0979" w:rsidRDefault="00AF5B6F" w:rsidP="00131D8F">
            <w:pPr>
              <w:spacing w:line="276" w:lineRule="auto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 xml:space="preserve">įgyvendinimo priežiūros tvarkos </w:t>
            </w:r>
            <w:r w:rsidR="002F444A">
              <w:rPr>
                <w:sz w:val="24"/>
                <w:szCs w:val="24"/>
              </w:rPr>
              <w:t>aprašo</w:t>
            </w:r>
          </w:p>
        </w:tc>
      </w:tr>
      <w:tr w:rsidR="00AF5B6F" w:rsidRPr="004F0979" w14:paraId="26E58ED6" w14:textId="77777777" w:rsidTr="00CE289B">
        <w:trPr>
          <w:jc w:val="right"/>
        </w:trPr>
        <w:tc>
          <w:tcPr>
            <w:tcW w:w="3704" w:type="dxa"/>
            <w:shd w:val="clear" w:color="auto" w:fill="auto"/>
          </w:tcPr>
          <w:p w14:paraId="061320FF" w14:textId="77777777" w:rsidR="00AF5B6F" w:rsidRPr="004F0979" w:rsidRDefault="009E42A6" w:rsidP="00131D8F">
            <w:pPr>
              <w:spacing w:line="276" w:lineRule="auto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>3</w:t>
            </w:r>
            <w:r w:rsidR="00AF5B6F" w:rsidRPr="004F0979">
              <w:rPr>
                <w:sz w:val="24"/>
                <w:szCs w:val="24"/>
              </w:rPr>
              <w:t xml:space="preserve"> priedas</w:t>
            </w:r>
          </w:p>
        </w:tc>
      </w:tr>
    </w:tbl>
    <w:p w14:paraId="5BC6576B" w14:textId="77777777" w:rsidR="002F444A" w:rsidRDefault="002F444A" w:rsidP="006A28C2">
      <w:pPr>
        <w:tabs>
          <w:tab w:val="left" w:pos="4452"/>
        </w:tabs>
        <w:spacing w:before="120" w:after="120"/>
        <w:jc w:val="center"/>
        <w:rPr>
          <w:b/>
          <w:bCs/>
          <w:sz w:val="24"/>
          <w:szCs w:val="24"/>
        </w:rPr>
      </w:pPr>
    </w:p>
    <w:p w14:paraId="4FA5640F" w14:textId="37BAD31F" w:rsidR="006A28C2" w:rsidRDefault="00B3649D" w:rsidP="006A28C2">
      <w:pPr>
        <w:tabs>
          <w:tab w:val="left" w:pos="4452"/>
        </w:tabs>
        <w:spacing w:before="120" w:after="120"/>
        <w:jc w:val="center"/>
        <w:rPr>
          <w:b/>
          <w:bCs/>
          <w:sz w:val="24"/>
          <w:szCs w:val="24"/>
        </w:rPr>
      </w:pPr>
      <w:r w:rsidRPr="004F0979">
        <w:rPr>
          <w:b/>
          <w:bCs/>
          <w:sz w:val="24"/>
          <w:szCs w:val="24"/>
        </w:rPr>
        <w:t>S</w:t>
      </w:r>
      <w:r w:rsidR="003F0422" w:rsidRPr="004F0979">
        <w:rPr>
          <w:b/>
          <w:bCs/>
          <w:sz w:val="24"/>
          <w:szCs w:val="24"/>
        </w:rPr>
        <w:t>P</w:t>
      </w:r>
      <w:r w:rsidRPr="004F0979">
        <w:rPr>
          <w:b/>
          <w:bCs/>
          <w:sz w:val="24"/>
          <w:szCs w:val="24"/>
        </w:rPr>
        <w:t>P</w:t>
      </w:r>
      <w:r w:rsidR="006A28C2" w:rsidRPr="004F0979">
        <w:rPr>
          <w:b/>
          <w:bCs/>
          <w:sz w:val="24"/>
          <w:szCs w:val="24"/>
        </w:rPr>
        <w:t xml:space="preserve"> VYKDYMO STEBĖSENOS KALENDORINIS GRAFIKAS IR JĄ ĮGYVENDINANČIOS INSTITUCIJOS</w:t>
      </w:r>
    </w:p>
    <w:p w14:paraId="15421FF6" w14:textId="77777777" w:rsidR="008210A1" w:rsidRPr="004F0979" w:rsidRDefault="008210A1" w:rsidP="006A28C2">
      <w:pPr>
        <w:tabs>
          <w:tab w:val="left" w:pos="4452"/>
        </w:tabs>
        <w:spacing w:before="120" w:after="120"/>
        <w:jc w:val="center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3458"/>
        <w:gridCol w:w="2207"/>
        <w:gridCol w:w="1615"/>
        <w:gridCol w:w="1793"/>
      </w:tblGrid>
      <w:tr w:rsidR="00FA505E" w:rsidRPr="004F0979" w14:paraId="694BD6DF" w14:textId="77777777" w:rsidTr="00FA505E">
        <w:trPr>
          <w:jc w:val="center"/>
        </w:trPr>
        <w:tc>
          <w:tcPr>
            <w:tcW w:w="272" w:type="pct"/>
            <w:shd w:val="clear" w:color="auto" w:fill="C00000"/>
            <w:vAlign w:val="center"/>
          </w:tcPr>
          <w:p w14:paraId="16FC75C2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1800" w:type="pct"/>
            <w:shd w:val="clear" w:color="auto" w:fill="C00000"/>
            <w:vAlign w:val="center"/>
          </w:tcPr>
          <w:p w14:paraId="6E3E52F0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Darbo etapas</w:t>
            </w:r>
          </w:p>
        </w:tc>
        <w:tc>
          <w:tcPr>
            <w:tcW w:w="1150" w:type="pct"/>
            <w:shd w:val="clear" w:color="auto" w:fill="C00000"/>
            <w:vAlign w:val="center"/>
          </w:tcPr>
          <w:p w14:paraId="6800BB9E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Pateikimo laikotarpis</w:t>
            </w:r>
          </w:p>
        </w:tc>
        <w:tc>
          <w:tcPr>
            <w:tcW w:w="843" w:type="pct"/>
            <w:shd w:val="clear" w:color="auto" w:fill="C00000"/>
            <w:vAlign w:val="center"/>
          </w:tcPr>
          <w:p w14:paraId="7F2A951B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Teikėjas</w:t>
            </w:r>
          </w:p>
        </w:tc>
        <w:tc>
          <w:tcPr>
            <w:tcW w:w="935" w:type="pct"/>
            <w:shd w:val="clear" w:color="auto" w:fill="C00000"/>
            <w:vAlign w:val="center"/>
          </w:tcPr>
          <w:p w14:paraId="1FA71E8D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Gavėjas</w:t>
            </w:r>
          </w:p>
        </w:tc>
      </w:tr>
      <w:tr w:rsidR="004917E9" w:rsidRPr="004F0979" w14:paraId="6562EDCD" w14:textId="77777777" w:rsidTr="00FA505E">
        <w:trPr>
          <w:jc w:val="center"/>
        </w:trPr>
        <w:tc>
          <w:tcPr>
            <w:tcW w:w="272" w:type="pct"/>
            <w:shd w:val="clear" w:color="auto" w:fill="auto"/>
            <w:vAlign w:val="center"/>
          </w:tcPr>
          <w:p w14:paraId="1D7F0613" w14:textId="77777777" w:rsidR="004917E9" w:rsidRPr="004F0979" w:rsidRDefault="009E42A6" w:rsidP="004917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>1</w:t>
            </w:r>
            <w:r w:rsidR="004917E9" w:rsidRPr="004F0979">
              <w:rPr>
                <w:sz w:val="24"/>
                <w:szCs w:val="24"/>
              </w:rPr>
              <w:t>.</w:t>
            </w:r>
          </w:p>
        </w:tc>
        <w:tc>
          <w:tcPr>
            <w:tcW w:w="1800" w:type="pct"/>
            <w:shd w:val="clear" w:color="auto" w:fill="auto"/>
            <w:vAlign w:val="center"/>
          </w:tcPr>
          <w:p w14:paraId="2D18D14F" w14:textId="77777777" w:rsidR="004917E9" w:rsidRPr="004F0979" w:rsidRDefault="004917E9" w:rsidP="004917E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 xml:space="preserve">Informacijos apie pokyčio ir rezultato vertinimo rodiklių pokytį pateikimas </w:t>
            </w:r>
          </w:p>
        </w:tc>
        <w:tc>
          <w:tcPr>
            <w:tcW w:w="1150" w:type="pct"/>
            <w:shd w:val="clear" w:color="auto" w:fill="auto"/>
            <w:vAlign w:val="center"/>
          </w:tcPr>
          <w:p w14:paraId="79BDBE40" w14:textId="77777777" w:rsidR="008210A1" w:rsidRDefault="004917E9" w:rsidP="004917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 xml:space="preserve">kasmet, </w:t>
            </w:r>
          </w:p>
          <w:p w14:paraId="2C228557" w14:textId="7FF8396B" w:rsidR="004917E9" w:rsidRPr="004F0979" w:rsidRDefault="00A643D8" w:rsidP="004917E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iki </w:t>
            </w:r>
            <w:r w:rsidR="004917E9" w:rsidRPr="004F0979">
              <w:rPr>
                <w:sz w:val="24"/>
                <w:szCs w:val="24"/>
              </w:rPr>
              <w:t>rug</w:t>
            </w:r>
            <w:r w:rsidR="00FB7507" w:rsidRPr="004F0979">
              <w:rPr>
                <w:sz w:val="24"/>
                <w:szCs w:val="24"/>
              </w:rPr>
              <w:t>pjūčio</w:t>
            </w:r>
            <w:r w:rsidR="004917E9" w:rsidRPr="004F0979">
              <w:rPr>
                <w:sz w:val="24"/>
                <w:szCs w:val="24"/>
              </w:rPr>
              <w:t xml:space="preserve"> 1 d.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43621294" w14:textId="77777777" w:rsidR="004917E9" w:rsidRPr="004F0979" w:rsidRDefault="004917E9" w:rsidP="004917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>PMSA padaliniai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246F858B" w14:textId="77777777" w:rsidR="004917E9" w:rsidRPr="004F0979" w:rsidRDefault="004917E9" w:rsidP="004917E9">
            <w:pPr>
              <w:pStyle w:val="prastasiniatinklio"/>
              <w:spacing w:line="276" w:lineRule="auto"/>
              <w:jc w:val="center"/>
              <w:rPr>
                <w:bCs/>
              </w:rPr>
            </w:pPr>
            <w:r w:rsidRPr="004F0979">
              <w:rPr>
                <w:bCs/>
              </w:rPr>
              <w:t xml:space="preserve">PMSA </w:t>
            </w:r>
            <w:r w:rsidRPr="004F0979">
              <w:t xml:space="preserve">Strateginio planavimo ir finansų </w:t>
            </w:r>
            <w:r w:rsidRPr="004F0979">
              <w:rPr>
                <w:bCs/>
              </w:rPr>
              <w:t>skyrius</w:t>
            </w:r>
          </w:p>
        </w:tc>
      </w:tr>
      <w:tr w:rsidR="004917E9" w:rsidRPr="004F0979" w14:paraId="30AA3381" w14:textId="77777777" w:rsidTr="00FA505E">
        <w:trPr>
          <w:jc w:val="center"/>
        </w:trPr>
        <w:tc>
          <w:tcPr>
            <w:tcW w:w="272" w:type="pct"/>
            <w:shd w:val="clear" w:color="auto" w:fill="auto"/>
            <w:vAlign w:val="center"/>
          </w:tcPr>
          <w:p w14:paraId="1F49B62E" w14:textId="77777777" w:rsidR="004917E9" w:rsidRPr="004F0979" w:rsidRDefault="009E42A6" w:rsidP="004917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>2.</w:t>
            </w:r>
          </w:p>
        </w:tc>
        <w:tc>
          <w:tcPr>
            <w:tcW w:w="1800" w:type="pct"/>
            <w:shd w:val="clear" w:color="auto" w:fill="auto"/>
            <w:vAlign w:val="center"/>
          </w:tcPr>
          <w:p w14:paraId="69DEBAFB" w14:textId="77777777" w:rsidR="004917E9" w:rsidRPr="004F0979" w:rsidRDefault="004917E9" w:rsidP="004917E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 xml:space="preserve">Informacijos apie produkto vertinimo rodiklių įgyvendinimo pokytį pateikimas </w:t>
            </w:r>
          </w:p>
        </w:tc>
        <w:tc>
          <w:tcPr>
            <w:tcW w:w="1150" w:type="pct"/>
            <w:shd w:val="clear" w:color="auto" w:fill="auto"/>
            <w:vAlign w:val="center"/>
          </w:tcPr>
          <w:p w14:paraId="3964E3D1" w14:textId="77777777" w:rsidR="008210A1" w:rsidRDefault="004917E9" w:rsidP="004917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 xml:space="preserve">kasmet, </w:t>
            </w:r>
          </w:p>
          <w:p w14:paraId="20B818D6" w14:textId="37CF5973" w:rsidR="004917E9" w:rsidRPr="004F0979" w:rsidRDefault="00A643D8" w:rsidP="004917E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iki </w:t>
            </w:r>
            <w:r w:rsidR="004917E9" w:rsidRPr="004F0979">
              <w:rPr>
                <w:sz w:val="24"/>
                <w:szCs w:val="24"/>
              </w:rPr>
              <w:t>kovo 1 d.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519D8190" w14:textId="77777777" w:rsidR="004917E9" w:rsidRPr="004F0979" w:rsidRDefault="004917E9" w:rsidP="004917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>PMSA padaliniai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22805784" w14:textId="77777777" w:rsidR="004917E9" w:rsidRPr="004F0979" w:rsidRDefault="004917E9" w:rsidP="004917E9">
            <w:pPr>
              <w:pStyle w:val="prastasiniatinklio"/>
              <w:spacing w:line="276" w:lineRule="auto"/>
              <w:jc w:val="center"/>
            </w:pPr>
            <w:r w:rsidRPr="004F0979">
              <w:rPr>
                <w:bCs/>
              </w:rPr>
              <w:t xml:space="preserve">PMSA </w:t>
            </w:r>
            <w:r w:rsidRPr="004F0979">
              <w:t xml:space="preserve">Strateginio planavimo ir finansų </w:t>
            </w:r>
            <w:r w:rsidRPr="004F0979">
              <w:rPr>
                <w:bCs/>
              </w:rPr>
              <w:t>skyrius</w:t>
            </w:r>
          </w:p>
        </w:tc>
      </w:tr>
      <w:tr w:rsidR="004917E9" w:rsidRPr="004F0979" w14:paraId="7941D4EA" w14:textId="77777777" w:rsidTr="00FA505E">
        <w:trPr>
          <w:jc w:val="center"/>
        </w:trPr>
        <w:tc>
          <w:tcPr>
            <w:tcW w:w="272" w:type="pct"/>
            <w:shd w:val="clear" w:color="auto" w:fill="auto"/>
            <w:vAlign w:val="center"/>
          </w:tcPr>
          <w:p w14:paraId="0C869975" w14:textId="77777777" w:rsidR="004917E9" w:rsidRPr="004F0979" w:rsidRDefault="009E42A6" w:rsidP="004917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>3</w:t>
            </w:r>
            <w:r w:rsidR="004917E9" w:rsidRPr="004F0979">
              <w:rPr>
                <w:sz w:val="24"/>
                <w:szCs w:val="24"/>
              </w:rPr>
              <w:t>.</w:t>
            </w:r>
          </w:p>
        </w:tc>
        <w:tc>
          <w:tcPr>
            <w:tcW w:w="1800" w:type="pct"/>
            <w:shd w:val="clear" w:color="auto" w:fill="auto"/>
            <w:vAlign w:val="center"/>
          </w:tcPr>
          <w:p w14:paraId="22B9DCD2" w14:textId="77777777" w:rsidR="004917E9" w:rsidRPr="004F0979" w:rsidRDefault="004917E9" w:rsidP="004917E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pacing w:val="-3"/>
                <w:sz w:val="24"/>
                <w:szCs w:val="24"/>
              </w:rPr>
            </w:pPr>
            <w:r w:rsidRPr="004F0979">
              <w:rPr>
                <w:spacing w:val="-3"/>
                <w:sz w:val="24"/>
                <w:szCs w:val="24"/>
              </w:rPr>
              <w:t>S</w:t>
            </w:r>
            <w:r w:rsidR="003F0422" w:rsidRPr="004F0979">
              <w:rPr>
                <w:spacing w:val="-3"/>
                <w:sz w:val="24"/>
                <w:szCs w:val="24"/>
              </w:rPr>
              <w:t>P</w:t>
            </w:r>
            <w:r w:rsidRPr="004F0979">
              <w:rPr>
                <w:spacing w:val="-3"/>
                <w:sz w:val="24"/>
                <w:szCs w:val="24"/>
              </w:rPr>
              <w:t>P įgyvendinimo metinės ataskaitos projekto parengimas ir pateikimas, svarstymas ir tvirtinimas Savivaldybės taryboje</w:t>
            </w:r>
          </w:p>
        </w:tc>
        <w:tc>
          <w:tcPr>
            <w:tcW w:w="1150" w:type="pct"/>
            <w:shd w:val="clear" w:color="auto" w:fill="auto"/>
            <w:vAlign w:val="center"/>
          </w:tcPr>
          <w:p w14:paraId="71AA07C5" w14:textId="77777777" w:rsidR="008210A1" w:rsidRDefault="004917E9" w:rsidP="004917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 xml:space="preserve">kasmet, </w:t>
            </w:r>
          </w:p>
          <w:p w14:paraId="4F592A6C" w14:textId="26B148B9" w:rsidR="004917E9" w:rsidRPr="004F0979" w:rsidRDefault="00A643D8" w:rsidP="004917E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iki </w:t>
            </w:r>
            <w:r w:rsidR="004917E9" w:rsidRPr="004F0979">
              <w:rPr>
                <w:sz w:val="24"/>
                <w:szCs w:val="24"/>
              </w:rPr>
              <w:t>spalio 1 d.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2ABD4BAD" w14:textId="77777777" w:rsidR="004917E9" w:rsidRPr="004F0979" w:rsidRDefault="004917E9" w:rsidP="004917E9">
            <w:pPr>
              <w:pStyle w:val="prastasiniatinklio"/>
              <w:spacing w:line="276" w:lineRule="auto"/>
              <w:jc w:val="center"/>
            </w:pPr>
            <w:r w:rsidRPr="004F0979">
              <w:rPr>
                <w:bCs/>
              </w:rPr>
              <w:t xml:space="preserve">PMSA </w:t>
            </w:r>
            <w:r w:rsidRPr="004F0979">
              <w:t xml:space="preserve">Strateginio planavimo ir finansų </w:t>
            </w:r>
            <w:r w:rsidRPr="004F0979">
              <w:rPr>
                <w:bCs/>
              </w:rPr>
              <w:t>skyrius</w:t>
            </w:r>
            <w:r w:rsidRPr="004F0979">
              <w:rPr>
                <w:bCs/>
                <w:lang w:val="en-US"/>
              </w:rPr>
              <w:t xml:space="preserve"> 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3B0CE88A" w14:textId="77777777" w:rsidR="004917E9" w:rsidRPr="004F0979" w:rsidRDefault="004917E9" w:rsidP="004917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>SPK, Tarybos komitetai, Savivaldybės taryba</w:t>
            </w:r>
          </w:p>
        </w:tc>
      </w:tr>
    </w:tbl>
    <w:p w14:paraId="6D920C97" w14:textId="77777777" w:rsidR="003D4711" w:rsidRPr="004F0979" w:rsidRDefault="003D4711" w:rsidP="00131D8F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14:paraId="16F9F92A" w14:textId="77777777" w:rsidR="003D4711" w:rsidRPr="004F0979" w:rsidRDefault="003D4711" w:rsidP="00131D8F">
      <w:pPr>
        <w:spacing w:line="276" w:lineRule="auto"/>
        <w:rPr>
          <w:sz w:val="24"/>
          <w:szCs w:val="24"/>
        </w:rPr>
      </w:pPr>
      <w:r w:rsidRPr="004F0979">
        <w:rPr>
          <w:sz w:val="24"/>
          <w:szCs w:val="24"/>
        </w:rPr>
        <w:br w:type="page"/>
      </w:r>
    </w:p>
    <w:tbl>
      <w:tblPr>
        <w:tblW w:w="0" w:type="auto"/>
        <w:tblInd w:w="5245" w:type="dxa"/>
        <w:tblLook w:val="01E0" w:firstRow="1" w:lastRow="1" w:firstColumn="1" w:lastColumn="1" w:noHBand="0" w:noVBand="0"/>
      </w:tblPr>
      <w:tblGrid>
        <w:gridCol w:w="3827"/>
      </w:tblGrid>
      <w:tr w:rsidR="003D4711" w:rsidRPr="004F0979" w14:paraId="22D6AE36" w14:textId="77777777" w:rsidTr="00987991">
        <w:tc>
          <w:tcPr>
            <w:tcW w:w="3827" w:type="dxa"/>
            <w:shd w:val="clear" w:color="auto" w:fill="auto"/>
          </w:tcPr>
          <w:p w14:paraId="0ED880ED" w14:textId="77777777" w:rsidR="003D4711" w:rsidRPr="004F0979" w:rsidRDefault="003D4711" w:rsidP="00131D8F">
            <w:pPr>
              <w:spacing w:line="276" w:lineRule="auto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br w:type="page"/>
              <w:t xml:space="preserve">Panevėžio miesto </w:t>
            </w:r>
            <w:r w:rsidR="00192A97" w:rsidRPr="004F0979">
              <w:rPr>
                <w:sz w:val="24"/>
                <w:szCs w:val="24"/>
              </w:rPr>
              <w:t xml:space="preserve">strateginio </w:t>
            </w:r>
            <w:r w:rsidRPr="004F0979">
              <w:rPr>
                <w:sz w:val="24"/>
                <w:szCs w:val="24"/>
              </w:rPr>
              <w:t xml:space="preserve">plėtros </w:t>
            </w:r>
          </w:p>
        </w:tc>
      </w:tr>
      <w:tr w:rsidR="003D4711" w:rsidRPr="004F0979" w14:paraId="333D81F6" w14:textId="77777777" w:rsidTr="00987991">
        <w:tc>
          <w:tcPr>
            <w:tcW w:w="3827" w:type="dxa"/>
            <w:shd w:val="clear" w:color="auto" w:fill="auto"/>
          </w:tcPr>
          <w:p w14:paraId="20E6043E" w14:textId="77777777" w:rsidR="003D4711" w:rsidRPr="004F0979" w:rsidRDefault="003D4711" w:rsidP="00192A97">
            <w:pPr>
              <w:spacing w:line="276" w:lineRule="auto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>20</w:t>
            </w:r>
            <w:r w:rsidR="00EB1561" w:rsidRPr="004F0979">
              <w:rPr>
                <w:sz w:val="24"/>
                <w:szCs w:val="24"/>
              </w:rPr>
              <w:t>21</w:t>
            </w:r>
            <w:r w:rsidRPr="004F0979">
              <w:rPr>
                <w:sz w:val="24"/>
                <w:szCs w:val="24"/>
              </w:rPr>
              <w:t>–202</w:t>
            </w:r>
            <w:r w:rsidR="00EB1561" w:rsidRPr="004F0979">
              <w:rPr>
                <w:sz w:val="24"/>
                <w:szCs w:val="24"/>
              </w:rPr>
              <w:t>7</w:t>
            </w:r>
            <w:r w:rsidRPr="004F0979">
              <w:rPr>
                <w:sz w:val="24"/>
                <w:szCs w:val="24"/>
              </w:rPr>
              <w:t xml:space="preserve"> metų </w:t>
            </w:r>
            <w:r w:rsidR="00987991" w:rsidRPr="004F0979">
              <w:rPr>
                <w:sz w:val="24"/>
                <w:szCs w:val="24"/>
              </w:rPr>
              <w:t>plano</w:t>
            </w:r>
          </w:p>
        </w:tc>
      </w:tr>
      <w:tr w:rsidR="003D4711" w:rsidRPr="004F0979" w14:paraId="3CD32996" w14:textId="77777777" w:rsidTr="00987991">
        <w:tc>
          <w:tcPr>
            <w:tcW w:w="3827" w:type="dxa"/>
            <w:shd w:val="clear" w:color="auto" w:fill="auto"/>
          </w:tcPr>
          <w:p w14:paraId="59AF8020" w14:textId="6A931B6D" w:rsidR="003D4711" w:rsidRPr="004F0979" w:rsidRDefault="003D4711" w:rsidP="00131D8F">
            <w:pPr>
              <w:spacing w:line="276" w:lineRule="auto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 xml:space="preserve">įgyvendinimo priežiūros tvarkos </w:t>
            </w:r>
            <w:r w:rsidR="002F444A">
              <w:rPr>
                <w:sz w:val="24"/>
                <w:szCs w:val="24"/>
              </w:rPr>
              <w:t>aprašo</w:t>
            </w:r>
          </w:p>
        </w:tc>
      </w:tr>
      <w:tr w:rsidR="003D4711" w:rsidRPr="004F0979" w14:paraId="722F924B" w14:textId="77777777" w:rsidTr="00987991">
        <w:tc>
          <w:tcPr>
            <w:tcW w:w="3827" w:type="dxa"/>
            <w:shd w:val="clear" w:color="auto" w:fill="auto"/>
          </w:tcPr>
          <w:p w14:paraId="0BEF30CB" w14:textId="77777777" w:rsidR="003D4711" w:rsidRPr="004F0979" w:rsidRDefault="00CA0DF4" w:rsidP="00131D8F">
            <w:pPr>
              <w:spacing w:line="276" w:lineRule="auto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>4</w:t>
            </w:r>
            <w:r w:rsidR="003D4711" w:rsidRPr="004F0979">
              <w:rPr>
                <w:sz w:val="24"/>
                <w:szCs w:val="24"/>
              </w:rPr>
              <w:t xml:space="preserve"> priedas</w:t>
            </w:r>
          </w:p>
        </w:tc>
      </w:tr>
    </w:tbl>
    <w:p w14:paraId="260C2A14" w14:textId="7FE880DB" w:rsidR="003D4711" w:rsidRPr="004F0979" w:rsidRDefault="003D4711" w:rsidP="00131D8F">
      <w:pPr>
        <w:spacing w:before="480" w:after="240" w:line="276" w:lineRule="auto"/>
        <w:jc w:val="center"/>
        <w:rPr>
          <w:b/>
          <w:spacing w:val="-3"/>
          <w:sz w:val="24"/>
          <w:szCs w:val="24"/>
        </w:rPr>
      </w:pPr>
      <w:r w:rsidRPr="004F0979">
        <w:rPr>
          <w:rFonts w:eastAsia="Calibri"/>
          <w:b/>
          <w:bCs/>
          <w:sz w:val="24"/>
          <w:szCs w:val="24"/>
        </w:rPr>
        <w:t xml:space="preserve">PANEVĖŽIO MIESTO </w:t>
      </w:r>
      <w:r w:rsidR="00E422F6" w:rsidRPr="004F0979">
        <w:rPr>
          <w:rFonts w:eastAsia="Calibri"/>
          <w:b/>
          <w:bCs/>
          <w:sz w:val="24"/>
          <w:szCs w:val="24"/>
        </w:rPr>
        <w:t xml:space="preserve">STRATEGINIO </w:t>
      </w:r>
      <w:r w:rsidRPr="004F0979">
        <w:rPr>
          <w:rFonts w:eastAsia="Calibri"/>
          <w:b/>
          <w:bCs/>
          <w:sz w:val="24"/>
          <w:szCs w:val="24"/>
        </w:rPr>
        <w:t xml:space="preserve">PLĖTROS </w:t>
      </w:r>
      <w:r w:rsidR="00E422F6" w:rsidRPr="004F0979">
        <w:rPr>
          <w:rFonts w:eastAsia="Calibri"/>
          <w:b/>
          <w:bCs/>
          <w:sz w:val="24"/>
          <w:szCs w:val="24"/>
        </w:rPr>
        <w:t xml:space="preserve">2021–2027 M. </w:t>
      </w:r>
      <w:r w:rsidR="007B32EB" w:rsidRPr="004F0979">
        <w:rPr>
          <w:rFonts w:eastAsia="Calibri"/>
          <w:b/>
          <w:bCs/>
          <w:sz w:val="24"/>
          <w:szCs w:val="24"/>
        </w:rPr>
        <w:t>PLANO</w:t>
      </w:r>
      <w:r w:rsidR="007B32EB" w:rsidRPr="004F0979">
        <w:rPr>
          <w:b/>
          <w:spacing w:val="-3"/>
          <w:sz w:val="24"/>
          <w:szCs w:val="24"/>
        </w:rPr>
        <w:t xml:space="preserve"> </w:t>
      </w:r>
      <w:r w:rsidRPr="004F0979">
        <w:rPr>
          <w:b/>
          <w:spacing w:val="-3"/>
          <w:sz w:val="24"/>
          <w:szCs w:val="24"/>
        </w:rPr>
        <w:t xml:space="preserve">PRIEMONIŲ KOREGAVIMO </w:t>
      </w:r>
      <w:r w:rsidR="002F444A">
        <w:rPr>
          <w:b/>
          <w:spacing w:val="-3"/>
          <w:sz w:val="24"/>
          <w:szCs w:val="24"/>
        </w:rPr>
        <w:t>(</w:t>
      </w:r>
      <w:r w:rsidRPr="004F0979">
        <w:rPr>
          <w:b/>
          <w:spacing w:val="-3"/>
          <w:sz w:val="24"/>
          <w:szCs w:val="24"/>
        </w:rPr>
        <w:t>PAPILDYMO</w:t>
      </w:r>
      <w:r w:rsidR="002F444A">
        <w:rPr>
          <w:b/>
          <w:spacing w:val="-3"/>
          <w:sz w:val="24"/>
          <w:szCs w:val="24"/>
        </w:rPr>
        <w:t>)</w:t>
      </w:r>
      <w:r w:rsidRPr="004F0979">
        <w:rPr>
          <w:b/>
          <w:spacing w:val="-3"/>
          <w:sz w:val="24"/>
          <w:szCs w:val="24"/>
        </w:rPr>
        <w:t xml:space="preserve"> FORMA</w:t>
      </w:r>
    </w:p>
    <w:p w14:paraId="3BB70B38" w14:textId="77777777" w:rsidR="003D4711" w:rsidRPr="004F0979" w:rsidRDefault="003D4711" w:rsidP="00131D8F">
      <w:pPr>
        <w:spacing w:line="276" w:lineRule="auto"/>
        <w:jc w:val="both"/>
        <w:rPr>
          <w:spacing w:val="-3"/>
          <w:sz w:val="24"/>
          <w:szCs w:val="24"/>
        </w:rPr>
      </w:pPr>
      <w:r w:rsidRPr="004F0979">
        <w:rPr>
          <w:spacing w:val="-2"/>
          <w:sz w:val="24"/>
          <w:szCs w:val="24"/>
        </w:rPr>
        <w:t>1</w:t>
      </w:r>
      <w:r w:rsidRPr="008210A1">
        <w:rPr>
          <w:bCs/>
          <w:spacing w:val="-2"/>
          <w:sz w:val="24"/>
          <w:szCs w:val="24"/>
        </w:rPr>
        <w:t>.</w:t>
      </w:r>
      <w:r w:rsidRPr="004F0979">
        <w:rPr>
          <w:b/>
          <w:spacing w:val="-2"/>
          <w:sz w:val="24"/>
          <w:szCs w:val="24"/>
        </w:rPr>
        <w:t xml:space="preserve"> </w:t>
      </w:r>
      <w:r w:rsidRPr="004F0979">
        <w:rPr>
          <w:bCs/>
          <w:sz w:val="24"/>
          <w:szCs w:val="24"/>
        </w:rPr>
        <w:t xml:space="preserve">Panevėžio miesto </w:t>
      </w:r>
      <w:r w:rsidR="00A14EE2" w:rsidRPr="004F0979">
        <w:rPr>
          <w:bCs/>
          <w:sz w:val="24"/>
          <w:szCs w:val="24"/>
        </w:rPr>
        <w:t xml:space="preserve">strateginio plėtros plano </w:t>
      </w:r>
      <w:r w:rsidRPr="004F0979">
        <w:rPr>
          <w:bCs/>
          <w:sz w:val="24"/>
          <w:szCs w:val="24"/>
        </w:rPr>
        <w:t>20</w:t>
      </w:r>
      <w:r w:rsidR="00EB1561" w:rsidRPr="004F0979">
        <w:rPr>
          <w:bCs/>
          <w:sz w:val="24"/>
          <w:szCs w:val="24"/>
        </w:rPr>
        <w:t>21</w:t>
      </w:r>
      <w:r w:rsidRPr="004F0979">
        <w:rPr>
          <w:bCs/>
          <w:sz w:val="24"/>
          <w:szCs w:val="24"/>
        </w:rPr>
        <w:t>–202</w:t>
      </w:r>
      <w:r w:rsidR="00EB1561" w:rsidRPr="004F0979">
        <w:rPr>
          <w:bCs/>
          <w:sz w:val="24"/>
          <w:szCs w:val="24"/>
        </w:rPr>
        <w:t>7</w:t>
      </w:r>
      <w:r w:rsidRPr="004F0979">
        <w:rPr>
          <w:bCs/>
          <w:sz w:val="24"/>
          <w:szCs w:val="24"/>
        </w:rPr>
        <w:t xml:space="preserve"> metų </w:t>
      </w:r>
      <w:r w:rsidRPr="004F0979">
        <w:rPr>
          <w:spacing w:val="-2"/>
          <w:sz w:val="24"/>
          <w:szCs w:val="24"/>
        </w:rPr>
        <w:t xml:space="preserve">priemonių sąrašo </w:t>
      </w:r>
      <w:r w:rsidRPr="004F0979">
        <w:rPr>
          <w:spacing w:val="-3"/>
          <w:sz w:val="24"/>
          <w:szCs w:val="24"/>
        </w:rPr>
        <w:t>(</w:t>
      </w:r>
      <w:r w:rsidRPr="004F0979">
        <w:rPr>
          <w:i/>
          <w:spacing w:val="-3"/>
          <w:sz w:val="24"/>
          <w:szCs w:val="24"/>
        </w:rPr>
        <w:t>pažymėti reikiamą</w:t>
      </w:r>
      <w:r w:rsidRPr="004F0979">
        <w:rPr>
          <w:spacing w:val="-3"/>
          <w:sz w:val="24"/>
          <w:szCs w:val="24"/>
        </w:rPr>
        <w:t>):</w:t>
      </w:r>
    </w:p>
    <w:p w14:paraId="783647E5" w14:textId="77777777" w:rsidR="003D4711" w:rsidRPr="004F0979" w:rsidRDefault="003D4711" w:rsidP="00131D8F">
      <w:pPr>
        <w:widowControl w:val="0"/>
        <w:autoSpaceDE w:val="0"/>
        <w:autoSpaceDN w:val="0"/>
        <w:adjustRightInd w:val="0"/>
        <w:spacing w:after="60" w:line="276" w:lineRule="auto"/>
        <w:jc w:val="both"/>
        <w:rPr>
          <w:spacing w:val="-5"/>
          <w:sz w:val="24"/>
          <w:szCs w:val="24"/>
        </w:rPr>
      </w:pPr>
      <w:r w:rsidRPr="004F0979">
        <w:rPr>
          <w:spacing w:val="-5"/>
          <w:sz w:val="24"/>
          <w:szCs w:val="24"/>
        </w:rPr>
        <w:t xml:space="preserve">1.1. </w:t>
      </w:r>
      <w:r w:rsidR="00AC7435" w:rsidRPr="004F0979">
        <w:rPr>
          <w:spacing w:val="-5"/>
          <w:sz w:val="24"/>
          <w:szCs w:val="24"/>
        </w:rPr>
        <w:t xml:space="preserve">keitimas </w:t>
      </w:r>
      <w:r w:rsidRPr="004F0979">
        <w:rPr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0979">
        <w:rPr>
          <w:sz w:val="24"/>
          <w:szCs w:val="24"/>
        </w:rPr>
        <w:instrText xml:space="preserve"> FORMCHECKBOX </w:instrText>
      </w:r>
      <w:r w:rsidR="00CF7FE5">
        <w:rPr>
          <w:sz w:val="24"/>
          <w:szCs w:val="24"/>
        </w:rPr>
      </w:r>
      <w:r w:rsidR="00CF7FE5">
        <w:rPr>
          <w:sz w:val="24"/>
          <w:szCs w:val="24"/>
        </w:rPr>
        <w:fldChar w:fldCharType="separate"/>
      </w:r>
      <w:r w:rsidRPr="004F0979">
        <w:rPr>
          <w:sz w:val="24"/>
          <w:szCs w:val="24"/>
        </w:rPr>
        <w:fldChar w:fldCharType="end"/>
      </w:r>
    </w:p>
    <w:p w14:paraId="55711340" w14:textId="77777777" w:rsidR="003D4711" w:rsidRPr="004F0979" w:rsidRDefault="003D4711" w:rsidP="00131D8F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3"/>
          <w:sz w:val="24"/>
          <w:szCs w:val="24"/>
        </w:rPr>
      </w:pPr>
      <w:r w:rsidRPr="004F0979">
        <w:rPr>
          <w:spacing w:val="-3"/>
          <w:sz w:val="24"/>
          <w:szCs w:val="24"/>
        </w:rPr>
        <w:t xml:space="preserve">Prioriteto Nr. ______, </w:t>
      </w:r>
    </w:p>
    <w:p w14:paraId="6DFC7037" w14:textId="77777777" w:rsidR="003D4711" w:rsidRPr="004F0979" w:rsidRDefault="003D4711" w:rsidP="00131D8F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5"/>
          <w:sz w:val="24"/>
          <w:szCs w:val="24"/>
        </w:rPr>
      </w:pPr>
      <w:r w:rsidRPr="004F0979">
        <w:rPr>
          <w:spacing w:val="-5"/>
          <w:sz w:val="24"/>
          <w:szCs w:val="24"/>
        </w:rPr>
        <w:t xml:space="preserve">Tikslo Nr. ______, </w:t>
      </w:r>
    </w:p>
    <w:p w14:paraId="0869D263" w14:textId="4E3DF139" w:rsidR="003D4711" w:rsidRPr="004F0979" w:rsidRDefault="003D4711" w:rsidP="00131D8F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5"/>
          <w:sz w:val="24"/>
          <w:szCs w:val="24"/>
        </w:rPr>
      </w:pPr>
      <w:r w:rsidRPr="004F0979">
        <w:rPr>
          <w:spacing w:val="-5"/>
          <w:sz w:val="24"/>
          <w:szCs w:val="24"/>
        </w:rPr>
        <w:t>Uždavinio Nr. ______</w:t>
      </w:r>
      <w:r w:rsidR="008210A1">
        <w:rPr>
          <w:spacing w:val="-5"/>
          <w:sz w:val="24"/>
          <w:szCs w:val="24"/>
        </w:rPr>
        <w:t>.</w:t>
      </w:r>
    </w:p>
    <w:p w14:paraId="5EB8E2B9" w14:textId="77777777" w:rsidR="003D4711" w:rsidRPr="004F0979" w:rsidRDefault="003D4711" w:rsidP="00131D8F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5"/>
          <w:sz w:val="24"/>
          <w:szCs w:val="24"/>
        </w:rPr>
      </w:pPr>
      <w:r w:rsidRPr="004F0979">
        <w:rPr>
          <w:spacing w:val="-5"/>
          <w:sz w:val="24"/>
          <w:szCs w:val="24"/>
        </w:rPr>
        <w:t xml:space="preserve">Koreguojamos priemonės pavadinimas </w:t>
      </w:r>
    </w:p>
    <w:p w14:paraId="7F785F4A" w14:textId="58FEB8E6" w:rsidR="003D4711" w:rsidRPr="004F0979" w:rsidRDefault="003D4711" w:rsidP="00131D8F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5"/>
          <w:sz w:val="24"/>
          <w:szCs w:val="24"/>
        </w:rPr>
      </w:pPr>
      <w:r w:rsidRPr="004F0979">
        <w:rPr>
          <w:spacing w:val="-5"/>
          <w:sz w:val="24"/>
          <w:szCs w:val="24"/>
        </w:rPr>
        <w:t>___________________________________________________________________________________</w:t>
      </w:r>
      <w:r w:rsidRPr="004F0979">
        <w:rPr>
          <w:spacing w:val="-5"/>
          <w:sz w:val="24"/>
          <w:szCs w:val="24"/>
        </w:rPr>
        <w:br/>
      </w:r>
    </w:p>
    <w:p w14:paraId="47EC8E3F" w14:textId="77777777" w:rsidR="003D4711" w:rsidRPr="004F0979" w:rsidRDefault="003D4711" w:rsidP="00131D8F">
      <w:pPr>
        <w:widowControl w:val="0"/>
        <w:autoSpaceDE w:val="0"/>
        <w:autoSpaceDN w:val="0"/>
        <w:adjustRightInd w:val="0"/>
        <w:spacing w:after="60" w:line="276" w:lineRule="auto"/>
        <w:jc w:val="both"/>
        <w:rPr>
          <w:sz w:val="24"/>
          <w:szCs w:val="24"/>
        </w:rPr>
      </w:pPr>
      <w:r w:rsidRPr="004F0979">
        <w:rPr>
          <w:spacing w:val="-5"/>
          <w:sz w:val="24"/>
          <w:szCs w:val="24"/>
        </w:rPr>
        <w:t xml:space="preserve">1.2. papildymas nauja priemone </w:t>
      </w:r>
      <w:r w:rsidRPr="004F0979">
        <w:rPr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0979">
        <w:rPr>
          <w:sz w:val="24"/>
          <w:szCs w:val="24"/>
        </w:rPr>
        <w:instrText xml:space="preserve"> FORMCHECKBOX </w:instrText>
      </w:r>
      <w:r w:rsidR="00CF7FE5">
        <w:rPr>
          <w:sz w:val="24"/>
          <w:szCs w:val="24"/>
        </w:rPr>
      </w:r>
      <w:r w:rsidR="00CF7FE5">
        <w:rPr>
          <w:sz w:val="24"/>
          <w:szCs w:val="24"/>
        </w:rPr>
        <w:fldChar w:fldCharType="separate"/>
      </w:r>
      <w:r w:rsidRPr="004F0979">
        <w:rPr>
          <w:sz w:val="24"/>
          <w:szCs w:val="24"/>
        </w:rPr>
        <w:fldChar w:fldCharType="end"/>
      </w:r>
    </w:p>
    <w:p w14:paraId="5919E42C" w14:textId="77777777" w:rsidR="003D4711" w:rsidRPr="004F0979" w:rsidRDefault="003D4711" w:rsidP="00131D8F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3"/>
          <w:sz w:val="24"/>
          <w:szCs w:val="24"/>
        </w:rPr>
      </w:pPr>
      <w:r w:rsidRPr="004F0979">
        <w:rPr>
          <w:spacing w:val="-3"/>
          <w:sz w:val="24"/>
          <w:szCs w:val="24"/>
        </w:rPr>
        <w:t>Siūlomos priemonės pavadinimas</w:t>
      </w:r>
    </w:p>
    <w:p w14:paraId="51534B4B" w14:textId="77777777" w:rsidR="003D4711" w:rsidRPr="004F0979" w:rsidRDefault="003D4711" w:rsidP="00131D8F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3"/>
          <w:sz w:val="24"/>
          <w:szCs w:val="24"/>
        </w:rPr>
      </w:pPr>
      <w:r w:rsidRPr="004F0979">
        <w:rPr>
          <w:spacing w:val="-3"/>
          <w:sz w:val="24"/>
          <w:szCs w:val="24"/>
        </w:rPr>
        <w:t>__________________________________________________________________________________</w:t>
      </w:r>
      <w:r w:rsidRPr="004F0979">
        <w:rPr>
          <w:spacing w:val="-3"/>
          <w:sz w:val="24"/>
          <w:szCs w:val="24"/>
        </w:rPr>
        <w:br/>
        <w:t>__________________________________________________________________________________</w:t>
      </w:r>
    </w:p>
    <w:p w14:paraId="037C57E3" w14:textId="77777777" w:rsidR="003D4711" w:rsidRPr="004F0979" w:rsidRDefault="003D4711" w:rsidP="00131D8F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3"/>
          <w:sz w:val="24"/>
          <w:szCs w:val="24"/>
        </w:rPr>
      </w:pPr>
    </w:p>
    <w:p w14:paraId="5444588F" w14:textId="77777777" w:rsidR="003D4711" w:rsidRPr="004F0979" w:rsidRDefault="003D4711" w:rsidP="00131D8F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5"/>
          <w:sz w:val="24"/>
          <w:szCs w:val="24"/>
        </w:rPr>
      </w:pPr>
      <w:r w:rsidRPr="004F0979">
        <w:rPr>
          <w:spacing w:val="-5"/>
          <w:sz w:val="24"/>
          <w:szCs w:val="24"/>
        </w:rPr>
        <w:t>2. Pasiūlymą pateikusio asmens vardas, pavardė, darbovietė, pareigos</w:t>
      </w:r>
    </w:p>
    <w:p w14:paraId="5D064F86" w14:textId="77777777" w:rsidR="003D4711" w:rsidRPr="004F0979" w:rsidRDefault="003D4711" w:rsidP="00131D8F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5"/>
          <w:sz w:val="24"/>
          <w:szCs w:val="24"/>
        </w:rPr>
      </w:pPr>
      <w:r w:rsidRPr="004F0979">
        <w:rPr>
          <w:spacing w:val="-5"/>
          <w:sz w:val="24"/>
          <w:szCs w:val="24"/>
        </w:rPr>
        <w:t>___________________________________________________________________________________</w:t>
      </w:r>
      <w:r w:rsidRPr="004F0979">
        <w:rPr>
          <w:spacing w:val="-5"/>
          <w:sz w:val="24"/>
          <w:szCs w:val="24"/>
        </w:rPr>
        <w:br/>
        <w:t>___________________________________________________________________________________</w:t>
      </w:r>
    </w:p>
    <w:p w14:paraId="56259EE5" w14:textId="77777777" w:rsidR="003D4711" w:rsidRPr="004F0979" w:rsidRDefault="003D4711" w:rsidP="00131D8F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5"/>
          <w:sz w:val="24"/>
          <w:szCs w:val="24"/>
        </w:rPr>
      </w:pPr>
    </w:p>
    <w:p w14:paraId="7C4DA183" w14:textId="10F04DEF" w:rsidR="003D4711" w:rsidRPr="004F0979" w:rsidRDefault="003D4711" w:rsidP="00131D8F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2"/>
          <w:sz w:val="24"/>
          <w:szCs w:val="24"/>
        </w:rPr>
      </w:pPr>
      <w:r w:rsidRPr="004F0979">
        <w:rPr>
          <w:spacing w:val="-5"/>
          <w:sz w:val="24"/>
          <w:szCs w:val="24"/>
        </w:rPr>
        <w:t>3. Priemonės k</w:t>
      </w:r>
      <w:r w:rsidR="00635A85" w:rsidRPr="004F0979">
        <w:rPr>
          <w:spacing w:val="-5"/>
          <w:sz w:val="24"/>
          <w:szCs w:val="24"/>
        </w:rPr>
        <w:t>eitimo</w:t>
      </w:r>
      <w:r w:rsidRPr="004F0979">
        <w:rPr>
          <w:spacing w:val="-5"/>
          <w:sz w:val="24"/>
          <w:szCs w:val="24"/>
        </w:rPr>
        <w:t xml:space="preserve"> </w:t>
      </w:r>
      <w:r w:rsidR="002F444A">
        <w:rPr>
          <w:spacing w:val="-5"/>
          <w:sz w:val="24"/>
          <w:szCs w:val="24"/>
        </w:rPr>
        <w:t>(</w:t>
      </w:r>
      <w:r w:rsidRPr="004F0979">
        <w:rPr>
          <w:spacing w:val="-5"/>
          <w:sz w:val="24"/>
          <w:szCs w:val="24"/>
        </w:rPr>
        <w:t>papildymo</w:t>
      </w:r>
      <w:r w:rsidR="002F444A">
        <w:rPr>
          <w:spacing w:val="-5"/>
          <w:sz w:val="24"/>
          <w:szCs w:val="24"/>
        </w:rPr>
        <w:t>)</w:t>
      </w:r>
      <w:r w:rsidRPr="004F0979">
        <w:rPr>
          <w:spacing w:val="-5"/>
          <w:sz w:val="24"/>
          <w:szCs w:val="24"/>
        </w:rPr>
        <w:t xml:space="preserve"> poreikio trumpas </w:t>
      </w:r>
      <w:r w:rsidRPr="004F0979">
        <w:rPr>
          <w:spacing w:val="-2"/>
          <w:sz w:val="24"/>
          <w:szCs w:val="24"/>
        </w:rPr>
        <w:t>pagrindimas</w:t>
      </w:r>
    </w:p>
    <w:p w14:paraId="493A1520" w14:textId="77777777" w:rsidR="003D4711" w:rsidRPr="004F0979" w:rsidRDefault="003D4711" w:rsidP="00131D8F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5"/>
          <w:sz w:val="24"/>
          <w:szCs w:val="24"/>
        </w:rPr>
      </w:pPr>
      <w:r w:rsidRPr="004F0979">
        <w:rPr>
          <w:spacing w:val="-5"/>
          <w:sz w:val="24"/>
          <w:szCs w:val="24"/>
        </w:rPr>
        <w:t>___________________________________________________________________________________</w:t>
      </w:r>
      <w:r w:rsidRPr="004F0979">
        <w:rPr>
          <w:spacing w:val="-5"/>
          <w:sz w:val="24"/>
          <w:szCs w:val="24"/>
        </w:rPr>
        <w:br/>
        <w:t>___________________________________________________________________________________</w:t>
      </w:r>
      <w:r w:rsidRPr="004F0979">
        <w:rPr>
          <w:spacing w:val="-5"/>
          <w:sz w:val="24"/>
          <w:szCs w:val="24"/>
        </w:rPr>
        <w:br/>
        <w:t>___________________________________________________________________________________</w:t>
      </w:r>
    </w:p>
    <w:p w14:paraId="54495440" w14:textId="77777777" w:rsidR="003D4711" w:rsidRPr="004F0979" w:rsidRDefault="003D4711" w:rsidP="00131D8F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2"/>
          <w:sz w:val="24"/>
          <w:szCs w:val="24"/>
        </w:rPr>
      </w:pPr>
    </w:p>
    <w:p w14:paraId="1C31FD1C" w14:textId="77777777" w:rsidR="003D4711" w:rsidRPr="004F0979" w:rsidRDefault="003D4711" w:rsidP="00131D8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spacing w:val="-5"/>
          <w:sz w:val="24"/>
          <w:szCs w:val="24"/>
        </w:rPr>
      </w:pPr>
      <w:r w:rsidRPr="004F0979">
        <w:rPr>
          <w:spacing w:val="-5"/>
          <w:sz w:val="24"/>
          <w:szCs w:val="24"/>
        </w:rPr>
        <w:t>4. Priemonės aprašymas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"/>
        <w:gridCol w:w="1760"/>
        <w:gridCol w:w="1641"/>
        <w:gridCol w:w="2001"/>
        <w:gridCol w:w="1812"/>
        <w:gridCol w:w="1448"/>
      </w:tblGrid>
      <w:tr w:rsidR="002E2800" w:rsidRPr="004F0979" w14:paraId="2EB8A811" w14:textId="77777777" w:rsidTr="002E2800">
        <w:trPr>
          <w:trHeight w:val="296"/>
          <w:jc w:val="center"/>
        </w:trPr>
        <w:tc>
          <w:tcPr>
            <w:tcW w:w="967" w:type="dxa"/>
            <w:shd w:val="clear" w:color="auto" w:fill="C00000"/>
            <w:vAlign w:val="center"/>
          </w:tcPr>
          <w:p w14:paraId="44C7D731" w14:textId="77777777" w:rsidR="002E2800" w:rsidRPr="004F0979" w:rsidRDefault="002E2800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Eil.</w:t>
            </w:r>
            <w:r w:rsidR="00E422F6" w:rsidRPr="004F0979">
              <w:rPr>
                <w:b/>
                <w:bCs/>
                <w:sz w:val="24"/>
                <w:szCs w:val="24"/>
              </w:rPr>
              <w:t xml:space="preserve"> </w:t>
            </w:r>
            <w:r w:rsidRPr="004F0979">
              <w:rPr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1760" w:type="dxa"/>
            <w:shd w:val="clear" w:color="auto" w:fill="C00000"/>
            <w:vAlign w:val="center"/>
          </w:tcPr>
          <w:p w14:paraId="4197393C" w14:textId="77777777" w:rsidR="002E2800" w:rsidRPr="004F0979" w:rsidRDefault="002E2800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Priemonė</w:t>
            </w:r>
          </w:p>
        </w:tc>
        <w:tc>
          <w:tcPr>
            <w:tcW w:w="1641" w:type="dxa"/>
            <w:shd w:val="clear" w:color="auto" w:fill="C00000"/>
            <w:vAlign w:val="center"/>
          </w:tcPr>
          <w:p w14:paraId="617B82BE" w14:textId="77777777" w:rsidR="002E2800" w:rsidRPr="004F0979" w:rsidRDefault="002E2800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Rodiklis</w:t>
            </w:r>
          </w:p>
        </w:tc>
        <w:tc>
          <w:tcPr>
            <w:tcW w:w="2001" w:type="dxa"/>
            <w:shd w:val="clear" w:color="auto" w:fill="C00000"/>
            <w:vAlign w:val="center"/>
          </w:tcPr>
          <w:p w14:paraId="5A53ABF5" w14:textId="77777777" w:rsidR="002E2800" w:rsidRPr="004F0979" w:rsidRDefault="002E2800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Įgyvendinimo laikas (metai)</w:t>
            </w:r>
          </w:p>
        </w:tc>
        <w:tc>
          <w:tcPr>
            <w:tcW w:w="1812" w:type="dxa"/>
            <w:shd w:val="clear" w:color="auto" w:fill="C00000"/>
            <w:vAlign w:val="center"/>
          </w:tcPr>
          <w:p w14:paraId="56F8B649" w14:textId="77777777" w:rsidR="002E2800" w:rsidRPr="004F0979" w:rsidRDefault="002E2800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Atsakinga institucija</w:t>
            </w:r>
          </w:p>
        </w:tc>
        <w:tc>
          <w:tcPr>
            <w:tcW w:w="1448" w:type="dxa"/>
            <w:shd w:val="clear" w:color="auto" w:fill="C00000"/>
          </w:tcPr>
          <w:p w14:paraId="1E75F805" w14:textId="77777777" w:rsidR="002E2800" w:rsidRPr="004F0979" w:rsidRDefault="001E6A7E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Lėšų poreikis priemonei įgyvendinti (Eur)</w:t>
            </w:r>
          </w:p>
        </w:tc>
      </w:tr>
      <w:tr w:rsidR="002E2800" w:rsidRPr="004F0979" w14:paraId="68B3F966" w14:textId="77777777" w:rsidTr="002E2800">
        <w:trPr>
          <w:jc w:val="center"/>
        </w:trPr>
        <w:tc>
          <w:tcPr>
            <w:tcW w:w="967" w:type="dxa"/>
            <w:shd w:val="clear" w:color="auto" w:fill="auto"/>
          </w:tcPr>
          <w:p w14:paraId="7D145C41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60" w:type="dxa"/>
            <w:shd w:val="clear" w:color="auto" w:fill="auto"/>
          </w:tcPr>
          <w:p w14:paraId="11241FC7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41" w:type="dxa"/>
            <w:shd w:val="clear" w:color="auto" w:fill="auto"/>
          </w:tcPr>
          <w:p w14:paraId="31E3DA01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01" w:type="dxa"/>
            <w:shd w:val="clear" w:color="auto" w:fill="auto"/>
          </w:tcPr>
          <w:p w14:paraId="0D2F217F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</w:tcPr>
          <w:p w14:paraId="6424C366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</w:tcPr>
          <w:p w14:paraId="71691E15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2E2800" w:rsidRPr="004F0979" w14:paraId="652CC626" w14:textId="77777777" w:rsidTr="002E2800">
        <w:trPr>
          <w:jc w:val="center"/>
        </w:trPr>
        <w:tc>
          <w:tcPr>
            <w:tcW w:w="967" w:type="dxa"/>
            <w:shd w:val="clear" w:color="auto" w:fill="auto"/>
          </w:tcPr>
          <w:p w14:paraId="5B739BF0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60" w:type="dxa"/>
            <w:shd w:val="clear" w:color="auto" w:fill="auto"/>
          </w:tcPr>
          <w:p w14:paraId="7D3236E0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41" w:type="dxa"/>
            <w:shd w:val="clear" w:color="auto" w:fill="auto"/>
          </w:tcPr>
          <w:p w14:paraId="0A7036C6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01" w:type="dxa"/>
            <w:shd w:val="clear" w:color="auto" w:fill="auto"/>
          </w:tcPr>
          <w:p w14:paraId="0DF2061A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</w:tcPr>
          <w:p w14:paraId="18E0C174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</w:tcPr>
          <w:p w14:paraId="016A46DA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2E2800" w:rsidRPr="004F0979" w14:paraId="04AA0C1C" w14:textId="77777777" w:rsidTr="002E2800">
        <w:trPr>
          <w:jc w:val="center"/>
        </w:trPr>
        <w:tc>
          <w:tcPr>
            <w:tcW w:w="967" w:type="dxa"/>
            <w:shd w:val="clear" w:color="auto" w:fill="auto"/>
          </w:tcPr>
          <w:p w14:paraId="01BA9F6A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60" w:type="dxa"/>
            <w:shd w:val="clear" w:color="auto" w:fill="auto"/>
          </w:tcPr>
          <w:p w14:paraId="6F824AE5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41" w:type="dxa"/>
            <w:shd w:val="clear" w:color="auto" w:fill="auto"/>
          </w:tcPr>
          <w:p w14:paraId="74802588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01" w:type="dxa"/>
            <w:shd w:val="clear" w:color="auto" w:fill="auto"/>
          </w:tcPr>
          <w:p w14:paraId="732CCA5D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</w:tcPr>
          <w:p w14:paraId="185C4AA6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</w:tcPr>
          <w:p w14:paraId="27A87555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</w:tbl>
    <w:p w14:paraId="0A9F3391" w14:textId="77777777" w:rsidR="003D4711" w:rsidRPr="004F0979" w:rsidRDefault="003D4711" w:rsidP="00131D8F">
      <w:pPr>
        <w:spacing w:line="276" w:lineRule="auto"/>
        <w:jc w:val="both"/>
        <w:rPr>
          <w:b/>
          <w:sz w:val="24"/>
          <w:szCs w:val="24"/>
          <w:highlight w:val="yellow"/>
        </w:rPr>
      </w:pPr>
    </w:p>
    <w:p w14:paraId="7D7AE2C3" w14:textId="77777777" w:rsidR="003D4711" w:rsidRPr="004F0979" w:rsidRDefault="003D4711" w:rsidP="00131D8F">
      <w:pPr>
        <w:spacing w:line="276" w:lineRule="auto"/>
        <w:jc w:val="both"/>
        <w:rPr>
          <w:b/>
          <w:sz w:val="24"/>
          <w:szCs w:val="24"/>
        </w:rPr>
      </w:pPr>
      <w:r w:rsidRPr="004F0979">
        <w:rPr>
          <w:b/>
          <w:sz w:val="24"/>
          <w:szCs w:val="24"/>
        </w:rPr>
        <w:t>___________________________                          __________                        _____________</w:t>
      </w:r>
    </w:p>
    <w:p w14:paraId="6E5A4DB8" w14:textId="39573133" w:rsidR="003D4711" w:rsidRPr="004F0979" w:rsidRDefault="003D4711" w:rsidP="00131D8F">
      <w:pPr>
        <w:spacing w:line="276" w:lineRule="auto"/>
        <w:jc w:val="both"/>
        <w:rPr>
          <w:sz w:val="24"/>
          <w:szCs w:val="24"/>
        </w:rPr>
      </w:pPr>
      <w:r w:rsidRPr="004F0979">
        <w:rPr>
          <w:sz w:val="24"/>
          <w:szCs w:val="24"/>
        </w:rPr>
        <w:t xml:space="preserve">            (vardas, pavardė)</w:t>
      </w:r>
      <w:r w:rsidRPr="004F0979">
        <w:rPr>
          <w:sz w:val="24"/>
          <w:szCs w:val="24"/>
        </w:rPr>
        <w:tab/>
      </w:r>
      <w:r w:rsidRPr="004F0979">
        <w:rPr>
          <w:sz w:val="24"/>
          <w:szCs w:val="24"/>
        </w:rPr>
        <w:tab/>
        <w:t xml:space="preserve">                      </w:t>
      </w:r>
      <w:r w:rsidR="002F444A">
        <w:rPr>
          <w:sz w:val="24"/>
          <w:szCs w:val="24"/>
        </w:rPr>
        <w:t>(</w:t>
      </w:r>
      <w:r w:rsidRPr="004F0979">
        <w:rPr>
          <w:sz w:val="24"/>
          <w:szCs w:val="24"/>
        </w:rPr>
        <w:t>data</w:t>
      </w:r>
      <w:r w:rsidR="002F444A">
        <w:rPr>
          <w:sz w:val="24"/>
          <w:szCs w:val="24"/>
        </w:rPr>
        <w:t>)</w:t>
      </w:r>
      <w:r w:rsidRPr="004F0979">
        <w:rPr>
          <w:sz w:val="24"/>
          <w:szCs w:val="24"/>
        </w:rPr>
        <w:tab/>
      </w:r>
      <w:r w:rsidRPr="004F0979">
        <w:rPr>
          <w:sz w:val="24"/>
          <w:szCs w:val="24"/>
        </w:rPr>
        <w:tab/>
      </w:r>
      <w:r w:rsidR="002F444A">
        <w:rPr>
          <w:sz w:val="24"/>
          <w:szCs w:val="24"/>
        </w:rPr>
        <w:t>(</w:t>
      </w:r>
      <w:r w:rsidRPr="004F0979">
        <w:rPr>
          <w:sz w:val="24"/>
          <w:szCs w:val="24"/>
        </w:rPr>
        <w:t>parašas</w:t>
      </w:r>
      <w:r w:rsidR="002F444A">
        <w:rPr>
          <w:sz w:val="24"/>
          <w:szCs w:val="24"/>
        </w:rPr>
        <w:t>)</w:t>
      </w:r>
    </w:p>
    <w:p w14:paraId="40BC8159" w14:textId="6198CB41" w:rsidR="00AA5A73" w:rsidRPr="002F444A" w:rsidRDefault="002F444A" w:rsidP="002F444A">
      <w:pPr>
        <w:spacing w:line="276" w:lineRule="auto"/>
        <w:ind w:left="1296" w:firstLine="1296"/>
        <w:jc w:val="both"/>
        <w:rPr>
          <w:sz w:val="24"/>
          <w:szCs w:val="24"/>
        </w:rPr>
      </w:pPr>
      <w:r w:rsidRPr="002F444A">
        <w:rPr>
          <w:sz w:val="24"/>
          <w:szCs w:val="24"/>
        </w:rPr>
        <w:t>A.</w:t>
      </w:r>
      <w:r>
        <w:rPr>
          <w:sz w:val="24"/>
          <w:szCs w:val="24"/>
        </w:rPr>
        <w:t xml:space="preserve"> </w:t>
      </w:r>
      <w:r w:rsidR="003D4711" w:rsidRPr="002F444A">
        <w:rPr>
          <w:sz w:val="24"/>
          <w:szCs w:val="24"/>
        </w:rPr>
        <w:t>V.</w:t>
      </w:r>
    </w:p>
    <w:sectPr w:rsidR="00AA5A73" w:rsidRPr="002F444A" w:rsidSect="00AF5B6F">
      <w:pgSz w:w="11907" w:h="16840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48A033" w14:textId="77777777" w:rsidR="009F6B82" w:rsidRDefault="009F6B82" w:rsidP="00F26443">
      <w:r>
        <w:separator/>
      </w:r>
    </w:p>
  </w:endnote>
  <w:endnote w:type="continuationSeparator" w:id="0">
    <w:p w14:paraId="647DFAD3" w14:textId="77777777" w:rsidR="009F6B82" w:rsidRDefault="009F6B82" w:rsidP="00F2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987D6" w14:textId="77777777" w:rsidR="009F6B82" w:rsidRDefault="009F6B82" w:rsidP="00F26443">
      <w:r>
        <w:separator/>
      </w:r>
    </w:p>
  </w:footnote>
  <w:footnote w:type="continuationSeparator" w:id="0">
    <w:p w14:paraId="1F46E52B" w14:textId="77777777" w:rsidR="009F6B82" w:rsidRDefault="009F6B82" w:rsidP="00F26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84FE4"/>
    <w:multiLevelType w:val="multilevel"/>
    <w:tmpl w:val="3A58A2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440"/>
      </w:pPr>
      <w:rPr>
        <w:rFonts w:hint="default"/>
      </w:rPr>
    </w:lvl>
  </w:abstractNum>
  <w:abstractNum w:abstractNumId="1" w15:restartNumberingAfterBreak="0">
    <w:nsid w:val="04403735"/>
    <w:multiLevelType w:val="hybridMultilevel"/>
    <w:tmpl w:val="3DC0508C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B2C3C"/>
    <w:multiLevelType w:val="multilevel"/>
    <w:tmpl w:val="E946A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DF0704"/>
    <w:multiLevelType w:val="hybridMultilevel"/>
    <w:tmpl w:val="C06C9688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0077F"/>
    <w:multiLevelType w:val="hybridMultilevel"/>
    <w:tmpl w:val="67361AE6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6C43A7"/>
    <w:multiLevelType w:val="hybridMultilevel"/>
    <w:tmpl w:val="28D4C53A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E788A"/>
    <w:multiLevelType w:val="hybridMultilevel"/>
    <w:tmpl w:val="FC340B20"/>
    <w:lvl w:ilvl="0" w:tplc="1D163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016853"/>
    <w:multiLevelType w:val="hybridMultilevel"/>
    <w:tmpl w:val="931E6A1A"/>
    <w:lvl w:ilvl="0" w:tplc="C5D4C9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5B3428"/>
    <w:multiLevelType w:val="hybridMultilevel"/>
    <w:tmpl w:val="617AF1DE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006A9"/>
    <w:multiLevelType w:val="hybridMultilevel"/>
    <w:tmpl w:val="2930597A"/>
    <w:lvl w:ilvl="0" w:tplc="B40A8330">
      <w:start w:val="1"/>
      <w:numFmt w:val="upperLetter"/>
      <w:lvlText w:val="%1."/>
      <w:lvlJc w:val="left"/>
      <w:pPr>
        <w:ind w:left="29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72" w:hanging="360"/>
      </w:pPr>
    </w:lvl>
    <w:lvl w:ilvl="2" w:tplc="0427001B" w:tentative="1">
      <w:start w:val="1"/>
      <w:numFmt w:val="lowerRoman"/>
      <w:lvlText w:val="%3."/>
      <w:lvlJc w:val="right"/>
      <w:pPr>
        <w:ind w:left="4392" w:hanging="180"/>
      </w:pPr>
    </w:lvl>
    <w:lvl w:ilvl="3" w:tplc="0427000F" w:tentative="1">
      <w:start w:val="1"/>
      <w:numFmt w:val="decimal"/>
      <w:lvlText w:val="%4."/>
      <w:lvlJc w:val="left"/>
      <w:pPr>
        <w:ind w:left="5112" w:hanging="360"/>
      </w:pPr>
    </w:lvl>
    <w:lvl w:ilvl="4" w:tplc="04270019" w:tentative="1">
      <w:start w:val="1"/>
      <w:numFmt w:val="lowerLetter"/>
      <w:lvlText w:val="%5."/>
      <w:lvlJc w:val="left"/>
      <w:pPr>
        <w:ind w:left="5832" w:hanging="360"/>
      </w:pPr>
    </w:lvl>
    <w:lvl w:ilvl="5" w:tplc="0427001B" w:tentative="1">
      <w:start w:val="1"/>
      <w:numFmt w:val="lowerRoman"/>
      <w:lvlText w:val="%6."/>
      <w:lvlJc w:val="right"/>
      <w:pPr>
        <w:ind w:left="6552" w:hanging="180"/>
      </w:pPr>
    </w:lvl>
    <w:lvl w:ilvl="6" w:tplc="0427000F" w:tentative="1">
      <w:start w:val="1"/>
      <w:numFmt w:val="decimal"/>
      <w:lvlText w:val="%7."/>
      <w:lvlJc w:val="left"/>
      <w:pPr>
        <w:ind w:left="7272" w:hanging="360"/>
      </w:pPr>
    </w:lvl>
    <w:lvl w:ilvl="7" w:tplc="04270019" w:tentative="1">
      <w:start w:val="1"/>
      <w:numFmt w:val="lowerLetter"/>
      <w:lvlText w:val="%8."/>
      <w:lvlJc w:val="left"/>
      <w:pPr>
        <w:ind w:left="7992" w:hanging="360"/>
      </w:pPr>
    </w:lvl>
    <w:lvl w:ilvl="8" w:tplc="0427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10" w15:restartNumberingAfterBreak="0">
    <w:nsid w:val="2A774350"/>
    <w:multiLevelType w:val="hybridMultilevel"/>
    <w:tmpl w:val="00AAD806"/>
    <w:lvl w:ilvl="0" w:tplc="07AA81D8">
      <w:start w:val="10"/>
      <w:numFmt w:val="decimal"/>
      <w:lvlText w:val="%1."/>
      <w:lvlJc w:val="left"/>
      <w:pPr>
        <w:ind w:left="100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2DE60848"/>
    <w:multiLevelType w:val="hybridMultilevel"/>
    <w:tmpl w:val="FF46B744"/>
    <w:lvl w:ilvl="0" w:tplc="276491E0">
      <w:start w:val="9"/>
      <w:numFmt w:val="decimal"/>
      <w:lvlText w:val="%1."/>
      <w:lvlJc w:val="left"/>
      <w:pPr>
        <w:tabs>
          <w:tab w:val="num" w:pos="0"/>
        </w:tabs>
        <w:ind w:left="0" w:firstLine="64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900712"/>
    <w:multiLevelType w:val="hybridMultilevel"/>
    <w:tmpl w:val="2C320808"/>
    <w:lvl w:ilvl="0" w:tplc="81AE69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C554EC"/>
    <w:multiLevelType w:val="hybridMultilevel"/>
    <w:tmpl w:val="65980E2E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23EA4"/>
    <w:multiLevelType w:val="hybridMultilevel"/>
    <w:tmpl w:val="87D2F43E"/>
    <w:lvl w:ilvl="0" w:tplc="4C34C70A">
      <w:start w:val="8"/>
      <w:numFmt w:val="decimal"/>
      <w:lvlText w:val="%1"/>
      <w:lvlJc w:val="left"/>
      <w:pPr>
        <w:ind w:left="100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42F337D8"/>
    <w:multiLevelType w:val="hybridMultilevel"/>
    <w:tmpl w:val="CE0426A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A1C242B8">
      <w:start w:val="1"/>
      <w:numFmt w:val="upperRoman"/>
      <w:lvlText w:val="%2."/>
      <w:lvlJc w:val="left"/>
      <w:pPr>
        <w:ind w:left="2367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3B11A9E"/>
    <w:multiLevelType w:val="hybridMultilevel"/>
    <w:tmpl w:val="857AFA4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5238E9"/>
    <w:multiLevelType w:val="hybridMultilevel"/>
    <w:tmpl w:val="7D1054D6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4A1241"/>
    <w:multiLevelType w:val="multilevel"/>
    <w:tmpl w:val="13B674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512" w:hanging="1800"/>
      </w:pPr>
      <w:rPr>
        <w:rFonts w:hint="default"/>
      </w:rPr>
    </w:lvl>
  </w:abstractNum>
  <w:abstractNum w:abstractNumId="19" w15:restartNumberingAfterBreak="0">
    <w:nsid w:val="5B2C0143"/>
    <w:multiLevelType w:val="multilevel"/>
    <w:tmpl w:val="83BEB5A2"/>
    <w:lvl w:ilvl="0">
      <w:start w:val="4"/>
      <w:numFmt w:val="decimal"/>
      <w:lvlText w:val="%1."/>
      <w:lvlJc w:val="left"/>
      <w:pPr>
        <w:tabs>
          <w:tab w:val="num" w:pos="0"/>
        </w:tabs>
        <w:ind w:left="0" w:firstLine="64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1800"/>
      </w:pPr>
      <w:rPr>
        <w:rFonts w:hint="default"/>
      </w:rPr>
    </w:lvl>
  </w:abstractNum>
  <w:abstractNum w:abstractNumId="20" w15:restartNumberingAfterBreak="0">
    <w:nsid w:val="5E2861CD"/>
    <w:multiLevelType w:val="hybridMultilevel"/>
    <w:tmpl w:val="6C66F0C2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75499"/>
    <w:multiLevelType w:val="multilevel"/>
    <w:tmpl w:val="E946A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195579A"/>
    <w:multiLevelType w:val="hybridMultilevel"/>
    <w:tmpl w:val="0896E18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2524D"/>
    <w:multiLevelType w:val="hybridMultilevel"/>
    <w:tmpl w:val="5426C0E0"/>
    <w:lvl w:ilvl="0" w:tplc="C3A8AA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C51EDD"/>
    <w:multiLevelType w:val="multilevel"/>
    <w:tmpl w:val="8144B4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25" w15:restartNumberingAfterBreak="0">
    <w:nsid w:val="6D14621A"/>
    <w:multiLevelType w:val="hybridMultilevel"/>
    <w:tmpl w:val="8B62B52E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385309"/>
    <w:multiLevelType w:val="hybridMultilevel"/>
    <w:tmpl w:val="A78E5CF6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F47FFD"/>
    <w:multiLevelType w:val="hybridMultilevel"/>
    <w:tmpl w:val="E4F2B6D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5E1FF5"/>
    <w:multiLevelType w:val="multilevel"/>
    <w:tmpl w:val="E946A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2B969CF"/>
    <w:multiLevelType w:val="multilevel"/>
    <w:tmpl w:val="1686762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2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16" w:hanging="1440"/>
      </w:pPr>
      <w:rPr>
        <w:rFonts w:hint="default"/>
      </w:rPr>
    </w:lvl>
  </w:abstractNum>
  <w:abstractNum w:abstractNumId="30" w15:restartNumberingAfterBreak="0">
    <w:nsid w:val="72F32C9D"/>
    <w:multiLevelType w:val="hybridMultilevel"/>
    <w:tmpl w:val="88525BC6"/>
    <w:lvl w:ilvl="0" w:tplc="5ABA2936">
      <w:start w:val="20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2E4424"/>
    <w:multiLevelType w:val="hybridMultilevel"/>
    <w:tmpl w:val="113A32D0"/>
    <w:lvl w:ilvl="0" w:tplc="D3F28188">
      <w:start w:val="1"/>
      <w:numFmt w:val="decimal"/>
      <w:lvlText w:val="%1."/>
      <w:lvlJc w:val="left"/>
      <w:pPr>
        <w:tabs>
          <w:tab w:val="num" w:pos="0"/>
        </w:tabs>
        <w:ind w:left="0" w:firstLine="643"/>
      </w:pPr>
      <w:rPr>
        <w:rFonts w:hint="default"/>
        <w:color w:val="auto"/>
      </w:rPr>
    </w:lvl>
    <w:lvl w:ilvl="1" w:tplc="5A2CE142">
      <w:start w:val="17"/>
      <w:numFmt w:val="decimal"/>
      <w:lvlText w:val="%2."/>
      <w:lvlJc w:val="left"/>
      <w:pPr>
        <w:tabs>
          <w:tab w:val="num" w:pos="0"/>
        </w:tabs>
        <w:ind w:left="0" w:firstLine="643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num w:numId="1">
    <w:abstractNumId w:val="31"/>
  </w:num>
  <w:num w:numId="2">
    <w:abstractNumId w:val="19"/>
  </w:num>
  <w:num w:numId="3">
    <w:abstractNumId w:val="11"/>
  </w:num>
  <w:num w:numId="4">
    <w:abstractNumId w:val="14"/>
  </w:num>
  <w:num w:numId="5">
    <w:abstractNumId w:val="7"/>
  </w:num>
  <w:num w:numId="6">
    <w:abstractNumId w:val="17"/>
  </w:num>
  <w:num w:numId="7">
    <w:abstractNumId w:val="25"/>
  </w:num>
  <w:num w:numId="8">
    <w:abstractNumId w:val="8"/>
  </w:num>
  <w:num w:numId="9">
    <w:abstractNumId w:val="20"/>
  </w:num>
  <w:num w:numId="10">
    <w:abstractNumId w:val="1"/>
  </w:num>
  <w:num w:numId="11">
    <w:abstractNumId w:val="26"/>
  </w:num>
  <w:num w:numId="12">
    <w:abstractNumId w:val="3"/>
  </w:num>
  <w:num w:numId="13">
    <w:abstractNumId w:val="16"/>
  </w:num>
  <w:num w:numId="14">
    <w:abstractNumId w:val="5"/>
  </w:num>
  <w:num w:numId="15">
    <w:abstractNumId w:val="13"/>
  </w:num>
  <w:num w:numId="16">
    <w:abstractNumId w:val="23"/>
  </w:num>
  <w:num w:numId="17">
    <w:abstractNumId w:val="22"/>
  </w:num>
  <w:num w:numId="18">
    <w:abstractNumId w:val="30"/>
  </w:num>
  <w:num w:numId="19">
    <w:abstractNumId w:val="28"/>
  </w:num>
  <w:num w:numId="20">
    <w:abstractNumId w:val="21"/>
  </w:num>
  <w:num w:numId="21">
    <w:abstractNumId w:val="2"/>
  </w:num>
  <w:num w:numId="22">
    <w:abstractNumId w:val="15"/>
  </w:num>
  <w:num w:numId="23">
    <w:abstractNumId w:val="4"/>
  </w:num>
  <w:num w:numId="24">
    <w:abstractNumId w:val="27"/>
  </w:num>
  <w:num w:numId="25">
    <w:abstractNumId w:val="6"/>
  </w:num>
  <w:num w:numId="26">
    <w:abstractNumId w:val="12"/>
  </w:num>
  <w:num w:numId="27">
    <w:abstractNumId w:val="24"/>
  </w:num>
  <w:num w:numId="28">
    <w:abstractNumId w:val="18"/>
  </w:num>
  <w:num w:numId="29">
    <w:abstractNumId w:val="0"/>
  </w:num>
  <w:num w:numId="30">
    <w:abstractNumId w:val="29"/>
  </w:num>
  <w:num w:numId="31">
    <w:abstractNumId w:val="10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A64"/>
    <w:rsid w:val="0000198C"/>
    <w:rsid w:val="0000648A"/>
    <w:rsid w:val="00010C97"/>
    <w:rsid w:val="00016DFB"/>
    <w:rsid w:val="00020058"/>
    <w:rsid w:val="000220DC"/>
    <w:rsid w:val="0002542F"/>
    <w:rsid w:val="00027197"/>
    <w:rsid w:val="0003209C"/>
    <w:rsid w:val="00034B1E"/>
    <w:rsid w:val="00034EE0"/>
    <w:rsid w:val="00037B9E"/>
    <w:rsid w:val="00043BFA"/>
    <w:rsid w:val="000459E6"/>
    <w:rsid w:val="00050284"/>
    <w:rsid w:val="00051AE4"/>
    <w:rsid w:val="00051FD7"/>
    <w:rsid w:val="000523AC"/>
    <w:rsid w:val="00054A27"/>
    <w:rsid w:val="00056C5C"/>
    <w:rsid w:val="00057D26"/>
    <w:rsid w:val="00063E7C"/>
    <w:rsid w:val="000816A2"/>
    <w:rsid w:val="00084395"/>
    <w:rsid w:val="00085535"/>
    <w:rsid w:val="00091585"/>
    <w:rsid w:val="00094081"/>
    <w:rsid w:val="000A1341"/>
    <w:rsid w:val="000A2C97"/>
    <w:rsid w:val="000A3C35"/>
    <w:rsid w:val="000A4AED"/>
    <w:rsid w:val="000A7836"/>
    <w:rsid w:val="000D27F9"/>
    <w:rsid w:val="000D335B"/>
    <w:rsid w:val="000D4F3D"/>
    <w:rsid w:val="000E2C84"/>
    <w:rsid w:val="000F14F5"/>
    <w:rsid w:val="000F7095"/>
    <w:rsid w:val="001010DD"/>
    <w:rsid w:val="0011016B"/>
    <w:rsid w:val="00123416"/>
    <w:rsid w:val="001274F5"/>
    <w:rsid w:val="00130922"/>
    <w:rsid w:val="00131D8F"/>
    <w:rsid w:val="00134044"/>
    <w:rsid w:val="00134AF7"/>
    <w:rsid w:val="00152F40"/>
    <w:rsid w:val="00153027"/>
    <w:rsid w:val="001568C6"/>
    <w:rsid w:val="001665A6"/>
    <w:rsid w:val="00173214"/>
    <w:rsid w:val="00181613"/>
    <w:rsid w:val="00192A97"/>
    <w:rsid w:val="001939E6"/>
    <w:rsid w:val="001970D2"/>
    <w:rsid w:val="00197361"/>
    <w:rsid w:val="001A1035"/>
    <w:rsid w:val="001A3F43"/>
    <w:rsid w:val="001A76EC"/>
    <w:rsid w:val="001B038B"/>
    <w:rsid w:val="001B34E2"/>
    <w:rsid w:val="001C1AFC"/>
    <w:rsid w:val="001C21EA"/>
    <w:rsid w:val="001D4C7B"/>
    <w:rsid w:val="001E3FD0"/>
    <w:rsid w:val="001E6A7E"/>
    <w:rsid w:val="001E7C74"/>
    <w:rsid w:val="001F1445"/>
    <w:rsid w:val="001F2120"/>
    <w:rsid w:val="001F4084"/>
    <w:rsid w:val="00201082"/>
    <w:rsid w:val="002015F2"/>
    <w:rsid w:val="00207539"/>
    <w:rsid w:val="00210014"/>
    <w:rsid w:val="00216CA6"/>
    <w:rsid w:val="00224D2E"/>
    <w:rsid w:val="00225ED9"/>
    <w:rsid w:val="00226B6C"/>
    <w:rsid w:val="00231496"/>
    <w:rsid w:val="00241D59"/>
    <w:rsid w:val="002458A1"/>
    <w:rsid w:val="00245DA6"/>
    <w:rsid w:val="002464BE"/>
    <w:rsid w:val="002506F8"/>
    <w:rsid w:val="00253A81"/>
    <w:rsid w:val="00265838"/>
    <w:rsid w:val="0026614D"/>
    <w:rsid w:val="00271FF6"/>
    <w:rsid w:val="00274B3F"/>
    <w:rsid w:val="002759C0"/>
    <w:rsid w:val="002831AF"/>
    <w:rsid w:val="0028549A"/>
    <w:rsid w:val="00295EA7"/>
    <w:rsid w:val="00296272"/>
    <w:rsid w:val="002A48B5"/>
    <w:rsid w:val="002A7D10"/>
    <w:rsid w:val="002B362C"/>
    <w:rsid w:val="002B564A"/>
    <w:rsid w:val="002B6605"/>
    <w:rsid w:val="002C728C"/>
    <w:rsid w:val="002D24DC"/>
    <w:rsid w:val="002D3AD0"/>
    <w:rsid w:val="002D4373"/>
    <w:rsid w:val="002E2800"/>
    <w:rsid w:val="002E454E"/>
    <w:rsid w:val="002E46CA"/>
    <w:rsid w:val="002E4C07"/>
    <w:rsid w:val="002E7CD0"/>
    <w:rsid w:val="002F1D72"/>
    <w:rsid w:val="002F444A"/>
    <w:rsid w:val="002F5C0F"/>
    <w:rsid w:val="002F7583"/>
    <w:rsid w:val="00300548"/>
    <w:rsid w:val="00307F04"/>
    <w:rsid w:val="00313456"/>
    <w:rsid w:val="00315712"/>
    <w:rsid w:val="00325769"/>
    <w:rsid w:val="00325C72"/>
    <w:rsid w:val="003276D4"/>
    <w:rsid w:val="00332539"/>
    <w:rsid w:val="00333A80"/>
    <w:rsid w:val="0033713A"/>
    <w:rsid w:val="00343F1B"/>
    <w:rsid w:val="00350916"/>
    <w:rsid w:val="00351EF2"/>
    <w:rsid w:val="00352ACD"/>
    <w:rsid w:val="00360856"/>
    <w:rsid w:val="00370E97"/>
    <w:rsid w:val="003720FE"/>
    <w:rsid w:val="0037772B"/>
    <w:rsid w:val="00384ED2"/>
    <w:rsid w:val="003A13AC"/>
    <w:rsid w:val="003B2562"/>
    <w:rsid w:val="003B337C"/>
    <w:rsid w:val="003B3BFC"/>
    <w:rsid w:val="003B5062"/>
    <w:rsid w:val="003B5DA2"/>
    <w:rsid w:val="003C1328"/>
    <w:rsid w:val="003C1E25"/>
    <w:rsid w:val="003C4E53"/>
    <w:rsid w:val="003D4711"/>
    <w:rsid w:val="003E338C"/>
    <w:rsid w:val="003E6154"/>
    <w:rsid w:val="003F0422"/>
    <w:rsid w:val="003F7353"/>
    <w:rsid w:val="004021AD"/>
    <w:rsid w:val="00402E2A"/>
    <w:rsid w:val="004104E9"/>
    <w:rsid w:val="00412D94"/>
    <w:rsid w:val="0042148F"/>
    <w:rsid w:val="00421B92"/>
    <w:rsid w:val="00443DBA"/>
    <w:rsid w:val="00450551"/>
    <w:rsid w:val="0046329F"/>
    <w:rsid w:val="00476672"/>
    <w:rsid w:val="004829E6"/>
    <w:rsid w:val="00487C97"/>
    <w:rsid w:val="004917E9"/>
    <w:rsid w:val="00492E36"/>
    <w:rsid w:val="00492F7C"/>
    <w:rsid w:val="00494D24"/>
    <w:rsid w:val="004A10EF"/>
    <w:rsid w:val="004A500D"/>
    <w:rsid w:val="004B05C9"/>
    <w:rsid w:val="004B6959"/>
    <w:rsid w:val="004F0979"/>
    <w:rsid w:val="005017D0"/>
    <w:rsid w:val="0050235C"/>
    <w:rsid w:val="00510F6E"/>
    <w:rsid w:val="005200B0"/>
    <w:rsid w:val="00527E1D"/>
    <w:rsid w:val="00540FD3"/>
    <w:rsid w:val="00546748"/>
    <w:rsid w:val="005510C0"/>
    <w:rsid w:val="00563835"/>
    <w:rsid w:val="00564AA7"/>
    <w:rsid w:val="0057223B"/>
    <w:rsid w:val="0057391D"/>
    <w:rsid w:val="00574BCD"/>
    <w:rsid w:val="005769EC"/>
    <w:rsid w:val="005772AB"/>
    <w:rsid w:val="005802C4"/>
    <w:rsid w:val="005812F3"/>
    <w:rsid w:val="0058586C"/>
    <w:rsid w:val="00592A9A"/>
    <w:rsid w:val="00595FF1"/>
    <w:rsid w:val="005A0DD6"/>
    <w:rsid w:val="005A2F53"/>
    <w:rsid w:val="005A5619"/>
    <w:rsid w:val="005B1547"/>
    <w:rsid w:val="005B41B9"/>
    <w:rsid w:val="005C0E85"/>
    <w:rsid w:val="005D0993"/>
    <w:rsid w:val="005D20E5"/>
    <w:rsid w:val="005D45C4"/>
    <w:rsid w:val="005D785F"/>
    <w:rsid w:val="005E1423"/>
    <w:rsid w:val="005E23B2"/>
    <w:rsid w:val="005E2AA3"/>
    <w:rsid w:val="005E6A76"/>
    <w:rsid w:val="005E756F"/>
    <w:rsid w:val="005E7CCC"/>
    <w:rsid w:val="005F5C5E"/>
    <w:rsid w:val="00600DEC"/>
    <w:rsid w:val="006057E4"/>
    <w:rsid w:val="0061014D"/>
    <w:rsid w:val="00610A7A"/>
    <w:rsid w:val="006135B2"/>
    <w:rsid w:val="006201A9"/>
    <w:rsid w:val="0062140F"/>
    <w:rsid w:val="00631FCD"/>
    <w:rsid w:val="006323A8"/>
    <w:rsid w:val="0063391E"/>
    <w:rsid w:val="00635A85"/>
    <w:rsid w:val="006365C4"/>
    <w:rsid w:val="0064718C"/>
    <w:rsid w:val="00651917"/>
    <w:rsid w:val="00665917"/>
    <w:rsid w:val="0066659F"/>
    <w:rsid w:val="00676B1D"/>
    <w:rsid w:val="00680A32"/>
    <w:rsid w:val="0068321B"/>
    <w:rsid w:val="0069375D"/>
    <w:rsid w:val="006A28C2"/>
    <w:rsid w:val="006A51FC"/>
    <w:rsid w:val="006A6C05"/>
    <w:rsid w:val="006A6C09"/>
    <w:rsid w:val="006B2D36"/>
    <w:rsid w:val="006B522C"/>
    <w:rsid w:val="006B7428"/>
    <w:rsid w:val="006C26DA"/>
    <w:rsid w:val="006C3704"/>
    <w:rsid w:val="006D52DA"/>
    <w:rsid w:val="006E4AE9"/>
    <w:rsid w:val="006F0D63"/>
    <w:rsid w:val="006F2E0D"/>
    <w:rsid w:val="006F34C2"/>
    <w:rsid w:val="00711189"/>
    <w:rsid w:val="0071433C"/>
    <w:rsid w:val="007230EA"/>
    <w:rsid w:val="00725143"/>
    <w:rsid w:val="00735FCB"/>
    <w:rsid w:val="00737839"/>
    <w:rsid w:val="00740D72"/>
    <w:rsid w:val="0074257A"/>
    <w:rsid w:val="00746E7C"/>
    <w:rsid w:val="0074726B"/>
    <w:rsid w:val="00750C2B"/>
    <w:rsid w:val="00751514"/>
    <w:rsid w:val="007610FB"/>
    <w:rsid w:val="00761F08"/>
    <w:rsid w:val="007630AE"/>
    <w:rsid w:val="00764B56"/>
    <w:rsid w:val="0076723C"/>
    <w:rsid w:val="007778C4"/>
    <w:rsid w:val="00777BEA"/>
    <w:rsid w:val="0078792A"/>
    <w:rsid w:val="00792D6B"/>
    <w:rsid w:val="00794BE1"/>
    <w:rsid w:val="00797425"/>
    <w:rsid w:val="007A7631"/>
    <w:rsid w:val="007B0172"/>
    <w:rsid w:val="007B32EB"/>
    <w:rsid w:val="007B51D6"/>
    <w:rsid w:val="007D04EA"/>
    <w:rsid w:val="007E01F7"/>
    <w:rsid w:val="007E32C1"/>
    <w:rsid w:val="007E42DA"/>
    <w:rsid w:val="007E6E78"/>
    <w:rsid w:val="007E7D6F"/>
    <w:rsid w:val="00802D87"/>
    <w:rsid w:val="00804B2A"/>
    <w:rsid w:val="00804DB9"/>
    <w:rsid w:val="00806972"/>
    <w:rsid w:val="0081018D"/>
    <w:rsid w:val="00811190"/>
    <w:rsid w:val="008154B2"/>
    <w:rsid w:val="008160F4"/>
    <w:rsid w:val="00816FB8"/>
    <w:rsid w:val="0082006F"/>
    <w:rsid w:val="008210A1"/>
    <w:rsid w:val="00825AF7"/>
    <w:rsid w:val="008262F3"/>
    <w:rsid w:val="008300CC"/>
    <w:rsid w:val="0083237D"/>
    <w:rsid w:val="00835AD4"/>
    <w:rsid w:val="0083675C"/>
    <w:rsid w:val="00841D2E"/>
    <w:rsid w:val="00842C0B"/>
    <w:rsid w:val="00843092"/>
    <w:rsid w:val="008459A0"/>
    <w:rsid w:val="00845C61"/>
    <w:rsid w:val="00851D8A"/>
    <w:rsid w:val="008527E1"/>
    <w:rsid w:val="008531B3"/>
    <w:rsid w:val="00855660"/>
    <w:rsid w:val="008560F3"/>
    <w:rsid w:val="00871B94"/>
    <w:rsid w:val="00873259"/>
    <w:rsid w:val="0087475D"/>
    <w:rsid w:val="008748B1"/>
    <w:rsid w:val="00880B96"/>
    <w:rsid w:val="008814AC"/>
    <w:rsid w:val="00886568"/>
    <w:rsid w:val="008921C1"/>
    <w:rsid w:val="008A5A89"/>
    <w:rsid w:val="008B1E67"/>
    <w:rsid w:val="008B61A3"/>
    <w:rsid w:val="008C2F3C"/>
    <w:rsid w:val="008C4352"/>
    <w:rsid w:val="008D0BFE"/>
    <w:rsid w:val="008E0F26"/>
    <w:rsid w:val="008E2BD9"/>
    <w:rsid w:val="008E6E32"/>
    <w:rsid w:val="008E7BF7"/>
    <w:rsid w:val="008F1089"/>
    <w:rsid w:val="008F56AC"/>
    <w:rsid w:val="00901A6E"/>
    <w:rsid w:val="0090253E"/>
    <w:rsid w:val="00914BA7"/>
    <w:rsid w:val="00914D0B"/>
    <w:rsid w:val="009304E7"/>
    <w:rsid w:val="00932800"/>
    <w:rsid w:val="009359ED"/>
    <w:rsid w:val="00937BA1"/>
    <w:rsid w:val="00940FAA"/>
    <w:rsid w:val="00947A6C"/>
    <w:rsid w:val="009508D0"/>
    <w:rsid w:val="00953B2C"/>
    <w:rsid w:val="0096195C"/>
    <w:rsid w:val="00961E1B"/>
    <w:rsid w:val="00964FDF"/>
    <w:rsid w:val="00967A78"/>
    <w:rsid w:val="00973254"/>
    <w:rsid w:val="00974A4A"/>
    <w:rsid w:val="009772A1"/>
    <w:rsid w:val="009774A5"/>
    <w:rsid w:val="00980140"/>
    <w:rsid w:val="009839F7"/>
    <w:rsid w:val="00987991"/>
    <w:rsid w:val="00993783"/>
    <w:rsid w:val="009962BC"/>
    <w:rsid w:val="009A40C9"/>
    <w:rsid w:val="009B22B2"/>
    <w:rsid w:val="009B3F54"/>
    <w:rsid w:val="009C00D4"/>
    <w:rsid w:val="009C1323"/>
    <w:rsid w:val="009C5A09"/>
    <w:rsid w:val="009C788C"/>
    <w:rsid w:val="009D0D87"/>
    <w:rsid w:val="009D5842"/>
    <w:rsid w:val="009D7706"/>
    <w:rsid w:val="009D798D"/>
    <w:rsid w:val="009E326F"/>
    <w:rsid w:val="009E42A6"/>
    <w:rsid w:val="009E6D33"/>
    <w:rsid w:val="009F2219"/>
    <w:rsid w:val="009F35F9"/>
    <w:rsid w:val="009F3D19"/>
    <w:rsid w:val="009F3EB7"/>
    <w:rsid w:val="009F6B82"/>
    <w:rsid w:val="009F745A"/>
    <w:rsid w:val="00A02F43"/>
    <w:rsid w:val="00A045F7"/>
    <w:rsid w:val="00A04F90"/>
    <w:rsid w:val="00A06A6A"/>
    <w:rsid w:val="00A06DF4"/>
    <w:rsid w:val="00A14EE2"/>
    <w:rsid w:val="00A2096F"/>
    <w:rsid w:val="00A2579B"/>
    <w:rsid w:val="00A2621C"/>
    <w:rsid w:val="00A264DA"/>
    <w:rsid w:val="00A26DD7"/>
    <w:rsid w:val="00A2793D"/>
    <w:rsid w:val="00A37184"/>
    <w:rsid w:val="00A57391"/>
    <w:rsid w:val="00A57C99"/>
    <w:rsid w:val="00A643D8"/>
    <w:rsid w:val="00A70449"/>
    <w:rsid w:val="00A734BE"/>
    <w:rsid w:val="00A75251"/>
    <w:rsid w:val="00A85D59"/>
    <w:rsid w:val="00A86951"/>
    <w:rsid w:val="00AA1A9C"/>
    <w:rsid w:val="00AA5A73"/>
    <w:rsid w:val="00AA6EBA"/>
    <w:rsid w:val="00AC7435"/>
    <w:rsid w:val="00AD0695"/>
    <w:rsid w:val="00AD098A"/>
    <w:rsid w:val="00AD477A"/>
    <w:rsid w:val="00AE7BDA"/>
    <w:rsid w:val="00AF2B8A"/>
    <w:rsid w:val="00AF5B6F"/>
    <w:rsid w:val="00B0066F"/>
    <w:rsid w:val="00B0674B"/>
    <w:rsid w:val="00B15B4B"/>
    <w:rsid w:val="00B168ED"/>
    <w:rsid w:val="00B26681"/>
    <w:rsid w:val="00B274D8"/>
    <w:rsid w:val="00B322E9"/>
    <w:rsid w:val="00B3649D"/>
    <w:rsid w:val="00B3783D"/>
    <w:rsid w:val="00B449C9"/>
    <w:rsid w:val="00B52496"/>
    <w:rsid w:val="00B53657"/>
    <w:rsid w:val="00B55AD5"/>
    <w:rsid w:val="00B55DC1"/>
    <w:rsid w:val="00B64C89"/>
    <w:rsid w:val="00B73CC9"/>
    <w:rsid w:val="00B7416F"/>
    <w:rsid w:val="00B86772"/>
    <w:rsid w:val="00BB3392"/>
    <w:rsid w:val="00BB78C1"/>
    <w:rsid w:val="00BC0099"/>
    <w:rsid w:val="00BC7700"/>
    <w:rsid w:val="00BD6149"/>
    <w:rsid w:val="00BD688D"/>
    <w:rsid w:val="00BD7FD1"/>
    <w:rsid w:val="00BE1F2E"/>
    <w:rsid w:val="00BE468E"/>
    <w:rsid w:val="00BF5255"/>
    <w:rsid w:val="00BF6D4A"/>
    <w:rsid w:val="00BF713F"/>
    <w:rsid w:val="00C04670"/>
    <w:rsid w:val="00C06A64"/>
    <w:rsid w:val="00C06D25"/>
    <w:rsid w:val="00C10BBC"/>
    <w:rsid w:val="00C13225"/>
    <w:rsid w:val="00C14A43"/>
    <w:rsid w:val="00C36D32"/>
    <w:rsid w:val="00C37DEB"/>
    <w:rsid w:val="00C45DAA"/>
    <w:rsid w:val="00C506D7"/>
    <w:rsid w:val="00C5799B"/>
    <w:rsid w:val="00C73586"/>
    <w:rsid w:val="00C74736"/>
    <w:rsid w:val="00C7503E"/>
    <w:rsid w:val="00C7771C"/>
    <w:rsid w:val="00C91987"/>
    <w:rsid w:val="00C959C6"/>
    <w:rsid w:val="00C962BC"/>
    <w:rsid w:val="00C976D0"/>
    <w:rsid w:val="00CA0DF4"/>
    <w:rsid w:val="00CB5C44"/>
    <w:rsid w:val="00CC0EFC"/>
    <w:rsid w:val="00CC133D"/>
    <w:rsid w:val="00CC301A"/>
    <w:rsid w:val="00CC3AD3"/>
    <w:rsid w:val="00CC7DF2"/>
    <w:rsid w:val="00CD3070"/>
    <w:rsid w:val="00CD4FE5"/>
    <w:rsid w:val="00CE3FD9"/>
    <w:rsid w:val="00CF27EE"/>
    <w:rsid w:val="00CF7B38"/>
    <w:rsid w:val="00CF7FE5"/>
    <w:rsid w:val="00D129B3"/>
    <w:rsid w:val="00D16116"/>
    <w:rsid w:val="00D23F0E"/>
    <w:rsid w:val="00D32962"/>
    <w:rsid w:val="00D4620B"/>
    <w:rsid w:val="00D467C8"/>
    <w:rsid w:val="00D46A3B"/>
    <w:rsid w:val="00D56184"/>
    <w:rsid w:val="00D60DCE"/>
    <w:rsid w:val="00D6286D"/>
    <w:rsid w:val="00D652DB"/>
    <w:rsid w:val="00D7076C"/>
    <w:rsid w:val="00D7220D"/>
    <w:rsid w:val="00D82BC6"/>
    <w:rsid w:val="00D84721"/>
    <w:rsid w:val="00D9017F"/>
    <w:rsid w:val="00D92C5C"/>
    <w:rsid w:val="00D93547"/>
    <w:rsid w:val="00D95EB4"/>
    <w:rsid w:val="00DA2CF3"/>
    <w:rsid w:val="00DA44A4"/>
    <w:rsid w:val="00DA51D8"/>
    <w:rsid w:val="00DA7850"/>
    <w:rsid w:val="00DA7C3A"/>
    <w:rsid w:val="00DC7F1D"/>
    <w:rsid w:val="00DD37AA"/>
    <w:rsid w:val="00DD4C59"/>
    <w:rsid w:val="00DD4FB3"/>
    <w:rsid w:val="00DD73E6"/>
    <w:rsid w:val="00DE0127"/>
    <w:rsid w:val="00DF2054"/>
    <w:rsid w:val="00DF2400"/>
    <w:rsid w:val="00E05DBA"/>
    <w:rsid w:val="00E05E9A"/>
    <w:rsid w:val="00E11EE4"/>
    <w:rsid w:val="00E1414B"/>
    <w:rsid w:val="00E1482E"/>
    <w:rsid w:val="00E16B34"/>
    <w:rsid w:val="00E20977"/>
    <w:rsid w:val="00E30A7C"/>
    <w:rsid w:val="00E31B9E"/>
    <w:rsid w:val="00E422F6"/>
    <w:rsid w:val="00E57F6D"/>
    <w:rsid w:val="00E67B2E"/>
    <w:rsid w:val="00E73D40"/>
    <w:rsid w:val="00E76209"/>
    <w:rsid w:val="00E85F70"/>
    <w:rsid w:val="00E86E7B"/>
    <w:rsid w:val="00E902D5"/>
    <w:rsid w:val="00E92C48"/>
    <w:rsid w:val="00E931CF"/>
    <w:rsid w:val="00E95FB3"/>
    <w:rsid w:val="00EB1561"/>
    <w:rsid w:val="00EB5276"/>
    <w:rsid w:val="00EC1B2A"/>
    <w:rsid w:val="00EC2E05"/>
    <w:rsid w:val="00EC4D3F"/>
    <w:rsid w:val="00EC6146"/>
    <w:rsid w:val="00ED0E8C"/>
    <w:rsid w:val="00ED58DD"/>
    <w:rsid w:val="00ED5BED"/>
    <w:rsid w:val="00ED7BF2"/>
    <w:rsid w:val="00EE7D3A"/>
    <w:rsid w:val="00EF5D1F"/>
    <w:rsid w:val="00EF6591"/>
    <w:rsid w:val="00F0285E"/>
    <w:rsid w:val="00F06A46"/>
    <w:rsid w:val="00F06B61"/>
    <w:rsid w:val="00F133DD"/>
    <w:rsid w:val="00F26443"/>
    <w:rsid w:val="00F3477F"/>
    <w:rsid w:val="00F348B0"/>
    <w:rsid w:val="00F355FD"/>
    <w:rsid w:val="00F400FD"/>
    <w:rsid w:val="00F42BF8"/>
    <w:rsid w:val="00F43B83"/>
    <w:rsid w:val="00F44FC6"/>
    <w:rsid w:val="00F549B5"/>
    <w:rsid w:val="00F559DA"/>
    <w:rsid w:val="00F61B4D"/>
    <w:rsid w:val="00F61F7E"/>
    <w:rsid w:val="00F662A3"/>
    <w:rsid w:val="00F77413"/>
    <w:rsid w:val="00F830EE"/>
    <w:rsid w:val="00F91B5F"/>
    <w:rsid w:val="00F92160"/>
    <w:rsid w:val="00F927A9"/>
    <w:rsid w:val="00F92BE7"/>
    <w:rsid w:val="00F93868"/>
    <w:rsid w:val="00FA505E"/>
    <w:rsid w:val="00FA67B6"/>
    <w:rsid w:val="00FA72D7"/>
    <w:rsid w:val="00FA7E5C"/>
    <w:rsid w:val="00FB25F1"/>
    <w:rsid w:val="00FB5494"/>
    <w:rsid w:val="00FB7507"/>
    <w:rsid w:val="00FD420D"/>
    <w:rsid w:val="00FD6FA1"/>
    <w:rsid w:val="00FE5442"/>
    <w:rsid w:val="00FF029C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1A12"/>
  <w15:chartTrackingRefBased/>
  <w15:docId w15:val="{43348C2F-AB8C-4A2D-BCFB-7E194137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D2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aliases w:val=" Diagrama"/>
    <w:basedOn w:val="prastasis"/>
    <w:link w:val="PoratDiagrama"/>
    <w:rsid w:val="000D27F9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aliases w:val=" Diagrama Diagrama"/>
    <w:basedOn w:val="Numatytasispastraiposriftas"/>
    <w:link w:val="Porat"/>
    <w:qFormat/>
    <w:rsid w:val="000D27F9"/>
    <w:rPr>
      <w:rFonts w:ascii="Times New Roman" w:eastAsia="Times New Roman" w:hAnsi="Times New Roman" w:cs="Times New Roman"/>
      <w:sz w:val="20"/>
      <w:szCs w:val="20"/>
    </w:rPr>
  </w:style>
  <w:style w:type="paragraph" w:customStyle="1" w:styleId="Raymui">
    <w:name w:val="Rašymui"/>
    <w:basedOn w:val="prastasis"/>
    <w:rsid w:val="000D27F9"/>
    <w:pPr>
      <w:autoSpaceDE w:val="0"/>
      <w:autoSpaceDN w:val="0"/>
      <w:ind w:firstLine="720"/>
      <w:jc w:val="both"/>
    </w:pPr>
    <w:rPr>
      <w:noProof/>
      <w:sz w:val="24"/>
      <w:szCs w:val="24"/>
      <w:lang w:eastAsia="lt-LT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348B0"/>
    <w:pPr>
      <w:framePr w:wrap="notBeside" w:vAnchor="text" w:hAnchor="text" w:y="1"/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Theme="minorHAnsi" w:eastAsia="SimSun" w:hAnsiTheme="minorHAnsi" w:cstheme="minorBidi"/>
      <w:i/>
      <w:iCs/>
      <w:color w:val="C00000"/>
      <w:sz w:val="22"/>
      <w:szCs w:val="22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348B0"/>
    <w:rPr>
      <w:rFonts w:eastAsia="SimSun"/>
      <w:i/>
      <w:iCs/>
      <w:color w:val="C0000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E7B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E7BF7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E7BF7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7B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7B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E7BF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E7BF7"/>
    <w:rPr>
      <w:rFonts w:ascii="Segoe UI" w:eastAsia="Times New Roman" w:hAnsi="Segoe UI" w:cs="Segoe UI"/>
      <w:sz w:val="18"/>
      <w:szCs w:val="18"/>
    </w:rPr>
  </w:style>
  <w:style w:type="paragraph" w:styleId="prastasiniatinklio">
    <w:name w:val="Normal (Web)"/>
    <w:basedOn w:val="prastasis"/>
    <w:link w:val="prastasiniatinklioDiagrama"/>
    <w:rsid w:val="003D4711"/>
    <w:pPr>
      <w:spacing w:before="100" w:beforeAutospacing="1" w:after="119"/>
    </w:pPr>
    <w:rPr>
      <w:sz w:val="24"/>
      <w:szCs w:val="24"/>
      <w:lang w:eastAsia="lt-LT"/>
    </w:rPr>
  </w:style>
  <w:style w:type="character" w:customStyle="1" w:styleId="prastasiniatinklioDiagrama">
    <w:name w:val="Įprastas (žiniatinklio) Diagrama"/>
    <w:link w:val="prastasiniatinklio"/>
    <w:rsid w:val="003D4711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F26443"/>
    <w:rPr>
      <w:color w:val="0563C1" w:themeColor="hyperlink"/>
      <w:u w:val="single"/>
    </w:rPr>
  </w:style>
  <w:style w:type="paragraph" w:styleId="Puslapioinaostekstas">
    <w:name w:val="footnote text"/>
    <w:aliases w:val="Diagrama"/>
    <w:basedOn w:val="prastasis"/>
    <w:link w:val="PuslapioinaostekstasDiagrama"/>
    <w:uiPriority w:val="99"/>
    <w:rsid w:val="00F26443"/>
    <w:pPr>
      <w:suppressAutoHyphens/>
      <w:spacing w:before="120" w:after="120"/>
    </w:pPr>
    <w:rPr>
      <w:rFonts w:asciiTheme="minorHAnsi" w:eastAsiaTheme="minorEastAsia" w:hAnsiTheme="minorHAnsi" w:cstheme="minorBidi"/>
      <w:lang w:eastAsia="ar-SA"/>
    </w:rPr>
  </w:style>
  <w:style w:type="character" w:customStyle="1" w:styleId="PuslapioinaostekstasDiagrama">
    <w:name w:val="Puslapio išnašos tekstas Diagrama"/>
    <w:aliases w:val="Diagrama Diagrama"/>
    <w:basedOn w:val="Numatytasispastraiposriftas"/>
    <w:link w:val="Puslapioinaostekstas"/>
    <w:uiPriority w:val="99"/>
    <w:rsid w:val="00F26443"/>
    <w:rPr>
      <w:rFonts w:eastAsiaTheme="minorEastAsia"/>
      <w:sz w:val="20"/>
      <w:szCs w:val="20"/>
      <w:lang w:eastAsia="ar-SA"/>
    </w:rPr>
  </w:style>
  <w:style w:type="character" w:styleId="Puslapioinaosnuoroda">
    <w:name w:val="footnote reference"/>
    <w:aliases w:val="Footnote Reference Number,BVI fnr,Footnote symbol,Footnote anchor,Times 10 Point,Exposant 3 Point,Footnote reference number,Voetnootverwijzing,Footnote number,fr,Footnotemark,FR,Footnotemark1,Footnotemark2,FR1,Footnotemark3,FR2"/>
    <w:uiPriority w:val="99"/>
    <w:unhideWhenUsed/>
    <w:rsid w:val="00F26443"/>
    <w:rPr>
      <w:vertAlign w:val="superscript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F26443"/>
    <w:pPr>
      <w:spacing w:before="120" w:after="120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F26443"/>
  </w:style>
  <w:style w:type="table" w:styleId="Lentelstinklelis">
    <w:name w:val="Table Grid"/>
    <w:basedOn w:val="prastojilentel"/>
    <w:uiPriority w:val="39"/>
    <w:rsid w:val="00412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-value">
    <w:name w:val="table-value"/>
    <w:basedOn w:val="Numatytasispastraiposriftas"/>
    <w:rsid w:val="00880B96"/>
  </w:style>
  <w:style w:type="character" w:customStyle="1" w:styleId="Style3">
    <w:name w:val="Style3"/>
    <w:uiPriority w:val="99"/>
    <w:rsid w:val="00CC3AD3"/>
    <w:rPr>
      <w:rFonts w:ascii="Times New Roman" w:hAnsi="Times New Roman"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82006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2006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A780B-76A1-458B-854B-F60929BE7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10026</Words>
  <Characters>5715</Characters>
  <Application>Microsoft Office Word</Application>
  <DocSecurity>4</DocSecurity>
  <Lines>47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Levinskienė</dc:creator>
  <cp:lastModifiedBy>Daiva Breivienė</cp:lastModifiedBy>
  <cp:revision>2</cp:revision>
  <dcterms:created xsi:type="dcterms:W3CDTF">2021-12-13T09:00:00Z</dcterms:created>
  <dcterms:modified xsi:type="dcterms:W3CDTF">2021-12-13T09:00:00Z</dcterms:modified>
</cp:coreProperties>
</file>