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9D19" w14:textId="77777777" w:rsidR="009F3400" w:rsidRDefault="009F3400" w:rsidP="009F34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BAE">
        <w:rPr>
          <w:rFonts w:ascii="Times New Roman" w:hAnsi="Times New Roman" w:cs="Times New Roman"/>
          <w:sz w:val="24"/>
          <w:szCs w:val="24"/>
        </w:rPr>
        <w:t>AIŠKINAMASIS RAŠTAS</w:t>
      </w:r>
    </w:p>
    <w:p w14:paraId="24DE93D6" w14:textId="77777777" w:rsidR="009F3400" w:rsidRPr="000A4BAE" w:rsidRDefault="009F3400" w:rsidP="009F34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BAE">
        <w:rPr>
          <w:rFonts w:ascii="Times New Roman" w:hAnsi="Times New Roman" w:cs="Times New Roman"/>
          <w:b/>
          <w:bCs/>
          <w:sz w:val="24"/>
          <w:szCs w:val="24"/>
        </w:rPr>
        <w:t xml:space="preserve">DĖL SPRENDIMO </w:t>
      </w:r>
    </w:p>
    <w:p w14:paraId="61B475B8" w14:textId="012E931F" w:rsidR="00802305" w:rsidRPr="00802305" w:rsidRDefault="009F3400" w:rsidP="00802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65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DĖL </w:t>
      </w:r>
      <w:r w:rsidR="00802305" w:rsidRPr="00802305">
        <w:rPr>
          <w:rFonts w:ascii="Times New Roman" w:eastAsia="Times New Roman" w:hAnsi="Times New Roman" w:cs="Times New Roman"/>
          <w:b/>
          <w:sz w:val="24"/>
          <w:szCs w:val="20"/>
        </w:rPr>
        <w:t>PRITARIMO SUSITARIMUI DĖL 2019 M.  GRUODŽIO 10  D. JUNGTINĖS VEIKLOS  SUTARTIES NR.</w:t>
      </w:r>
      <w:r w:rsidR="00802305" w:rsidRPr="0080230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US19/333/SS-2019-577 </w:t>
      </w:r>
      <w:r w:rsidR="00802305" w:rsidRPr="00802305">
        <w:rPr>
          <w:rFonts w:ascii="Times New Roman" w:eastAsia="Times New Roman" w:hAnsi="Times New Roman" w:cs="Times New Roman"/>
          <w:b/>
          <w:sz w:val="24"/>
          <w:szCs w:val="20"/>
        </w:rPr>
        <w:t>PAKEITIMO</w:t>
      </w:r>
    </w:p>
    <w:p w14:paraId="158B27BB" w14:textId="63150D4D" w:rsidR="009F3400" w:rsidRPr="000A4BAE" w:rsidRDefault="009F3400" w:rsidP="009F3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7FDF18" w14:textId="0BDB9F58" w:rsidR="009F3400" w:rsidRPr="000A4BAE" w:rsidRDefault="009F3400" w:rsidP="009F3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802305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8646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8646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9E4B00" w14:textId="77777777" w:rsidR="009F3400" w:rsidRPr="000A4BAE" w:rsidRDefault="009F3400" w:rsidP="009F34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AE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Panevėžys</w:t>
      </w:r>
    </w:p>
    <w:p w14:paraId="4DB00A14" w14:textId="77777777" w:rsidR="009F3400" w:rsidRPr="000A4BAE" w:rsidRDefault="009F3400" w:rsidP="009F34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2E5C77" w14:textId="77777777" w:rsidR="00716736" w:rsidRDefault="009F3400" w:rsidP="00716736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A4BAE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roblemos esmė:</w:t>
      </w:r>
    </w:p>
    <w:p w14:paraId="36A84C39" w14:textId="032EACD5" w:rsidR="009F3400" w:rsidRPr="000A4BAE" w:rsidRDefault="009F3400" w:rsidP="0071673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miesto savivaldybės administracij</w:t>
      </w:r>
      <w:r w:rsidR="00802305">
        <w:rPr>
          <w:rFonts w:ascii="Times New Roman" w:hAnsi="Times New Roman" w:cs="Times New Roman"/>
          <w:sz w:val="24"/>
          <w:szCs w:val="24"/>
        </w:rPr>
        <w:t>os Socialinių reikalų skyrius</w:t>
      </w:r>
      <w:r>
        <w:rPr>
          <w:rFonts w:ascii="Times New Roman" w:hAnsi="Times New Roman" w:cs="Times New Roman"/>
          <w:sz w:val="24"/>
          <w:szCs w:val="24"/>
        </w:rPr>
        <w:t xml:space="preserve"> gavo Užimtumo tarnybos prie SADM </w:t>
      </w:r>
      <w:r w:rsidR="00C721A4">
        <w:rPr>
          <w:rFonts w:ascii="Times New Roman" w:hAnsi="Times New Roman" w:cs="Times New Roman"/>
          <w:sz w:val="24"/>
          <w:szCs w:val="24"/>
        </w:rPr>
        <w:t>(</w:t>
      </w:r>
      <w:r w:rsidR="00C721A4" w:rsidRPr="00965064">
        <w:rPr>
          <w:rFonts w:ascii="Times New Roman" w:eastAsia="Times New Roman" w:hAnsi="Times New Roman" w:cs="Times New Roman"/>
          <w:sz w:val="24"/>
          <w:szCs w:val="24"/>
        </w:rPr>
        <w:t xml:space="preserve">toliau – </w:t>
      </w:r>
      <w:r w:rsidR="00C721A4">
        <w:rPr>
          <w:rFonts w:ascii="Times New Roman" w:eastAsia="Times New Roman" w:hAnsi="Times New Roman" w:cs="Times New Roman"/>
          <w:sz w:val="24"/>
          <w:szCs w:val="24"/>
        </w:rPr>
        <w:t xml:space="preserve">Užimtumo tarnyba) </w:t>
      </w:r>
      <w:r>
        <w:rPr>
          <w:rFonts w:ascii="Times New Roman" w:hAnsi="Times New Roman" w:cs="Times New Roman"/>
          <w:sz w:val="24"/>
          <w:szCs w:val="24"/>
        </w:rPr>
        <w:t>prašymą pa</w:t>
      </w:r>
      <w:r w:rsidR="00802305">
        <w:rPr>
          <w:rFonts w:ascii="Times New Roman" w:hAnsi="Times New Roman" w:cs="Times New Roman"/>
          <w:sz w:val="24"/>
          <w:szCs w:val="24"/>
        </w:rPr>
        <w:t>sirašyti S</w:t>
      </w:r>
      <w:r w:rsidR="00802305" w:rsidRPr="006C33C8">
        <w:rPr>
          <w:rFonts w:ascii="Times New Roman" w:eastAsia="Times New Roman" w:hAnsi="Times New Roman" w:cs="Times New Roman"/>
          <w:sz w:val="24"/>
          <w:szCs w:val="24"/>
          <w:lang w:eastAsia="lt-LT"/>
        </w:rPr>
        <w:t>usitarim</w:t>
      </w:r>
      <w:r w:rsidR="00802305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802305" w:rsidRPr="006C33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</w:t>
      </w:r>
      <w:r w:rsidR="00802305" w:rsidRPr="006C33C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2019 m. gruodžio 10 d. </w:t>
      </w:r>
      <w:r w:rsid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</w:t>
      </w:r>
      <w:r w:rsidR="00802305" w:rsidRPr="006C33C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ungtinės veiklos sutarties Nr. US19/333/SS-2019-577</w:t>
      </w:r>
      <w:r w:rsid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pakei</w:t>
      </w:r>
      <w:r w:rsidR="00802305" w:rsidRPr="006C33C8">
        <w:rPr>
          <w:rFonts w:ascii="Times New Roman" w:eastAsia="Times New Roman" w:hAnsi="Times New Roman" w:cs="Times New Roman"/>
          <w:sz w:val="24"/>
          <w:szCs w:val="24"/>
          <w:lang w:eastAsia="lt-LT"/>
        </w:rPr>
        <w:t>timo</w:t>
      </w:r>
      <w:r w:rsidR="0080230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Pagal Panevėžio miesto savivaldybės sutarčių pasirašymo tvarkos aprašo, patvirtinto Panevėžio savivaldybės tarybos 2014 m. gegužės 29 d. sprendimu Nr. 1-154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  9 punktą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ungtinės veiklos sutartį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 pasirašyti meras arba administracijos direktorius, todėl yra parengtas Tarybos sprendimo ,,Dėl 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0"/>
        </w:rPr>
        <w:t>pritarimo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 xml:space="preserve"> S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usitarimui dėl 2019 m.  gruodžio 10 d. </w:t>
      </w:r>
      <w:r w:rsidR="00802305">
        <w:rPr>
          <w:rFonts w:ascii="Times New Roman" w:eastAsia="Times New Roman" w:hAnsi="Times New Roman" w:cs="Times New Roman"/>
          <w:bCs/>
          <w:sz w:val="24"/>
          <w:szCs w:val="20"/>
        </w:rPr>
        <w:t>J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ungtinės veiklos  sutarties </w:t>
      </w:r>
      <w:r w:rsidR="00802305">
        <w:rPr>
          <w:rFonts w:ascii="Times New Roman" w:eastAsia="Times New Roman" w:hAnsi="Times New Roman" w:cs="Times New Roman"/>
          <w:bCs/>
          <w:sz w:val="24"/>
          <w:szCs w:val="20"/>
        </w:rPr>
        <w:t>N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0"/>
        </w:rPr>
        <w:t>r.</w:t>
      </w:r>
      <w:r w:rsid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 US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19/333/</w:t>
      </w:r>
      <w:r w:rsid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SS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-2019-577 </w:t>
      </w:r>
      <w:r w:rsidR="00802305" w:rsidRPr="00802305">
        <w:rPr>
          <w:rFonts w:ascii="Times New Roman" w:eastAsia="Times New Roman" w:hAnsi="Times New Roman" w:cs="Times New Roman"/>
          <w:bCs/>
          <w:sz w:val="24"/>
          <w:szCs w:val="20"/>
        </w:rPr>
        <w:t>pakeitimo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“ projektas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toliau </w:t>
      </w:r>
      <w:r w:rsidRPr="000A4BA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Sprendimo projektas).</w:t>
      </w:r>
    </w:p>
    <w:p w14:paraId="7180F7DA" w14:textId="77777777" w:rsidR="009F3400" w:rsidRDefault="009F3400" w:rsidP="0080230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Kaip šiuo metu sprendžiami sprendimo projekte aptarti klausimai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B15B88" w14:textId="07BCA7BF" w:rsidR="009F3400" w:rsidRDefault="00716736" w:rsidP="0080230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Jungtinės veiklos sutartis yra pasirašyta</w:t>
      </w:r>
      <w:r w:rsidR="00C77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dėl Panevėžio miesto savivaldybės dalyvavimo įgyvendinant </w:t>
      </w:r>
      <w:r w:rsidRPr="00965064">
        <w:rPr>
          <w:rFonts w:ascii="Times New Roman" w:eastAsia="Times New Roman" w:hAnsi="Times New Roman" w:cs="Times New Roman"/>
          <w:bCs/>
          <w:sz w:val="24"/>
          <w:szCs w:val="24"/>
        </w:rPr>
        <w:t>Užimtumo skatinimo ir motyvavimo paslaugų nedirbantiems ir socialinę paramą gaunantiems asmenims model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į </w:t>
      </w:r>
      <w:r w:rsidRPr="00965064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="00EB1CA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65064">
        <w:rPr>
          <w:rFonts w:ascii="Times New Roman" w:eastAsia="Times New Roman" w:hAnsi="Times New Roman" w:cs="Times New Roman"/>
          <w:sz w:val="24"/>
          <w:szCs w:val="24"/>
        </w:rPr>
        <w:t>rojektas)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721A4" w:rsidRPr="00C721A4">
        <w:rPr>
          <w:rFonts w:ascii="Times New Roman" w:hAnsi="Times New Roman" w:cs="Times New Roman"/>
          <w:color w:val="000000"/>
          <w:sz w:val="24"/>
          <w:szCs w:val="24"/>
        </w:rPr>
        <w:t>Projekto veiklų įgyvenimo pabaiga numatyta 2021 m. gruodžio 31 d.</w:t>
      </w:r>
      <w:r w:rsidR="00C72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Valstybės projektas vykdomas </w:t>
      </w:r>
      <w:r w:rsidRPr="006060C9">
        <w:rPr>
          <w:rFonts w:ascii="Times New Roman" w:eastAsia="Times New Roman" w:hAnsi="Times New Roman" w:cs="Times New Roman"/>
          <w:sz w:val="24"/>
          <w:szCs w:val="24"/>
        </w:rPr>
        <w:t>Užimtumo skatinimo ir motyvavimo paslaugų nedirbantiems ir socialinę paramą gaunantiems asmenims modelio įgyvendinimo sąlygų ir tvarkos apraš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C775D6">
        <w:rPr>
          <w:rFonts w:ascii="Times New Roman" w:eastAsia="Times New Roman" w:hAnsi="Times New Roman" w:cs="Times New Roman"/>
          <w:sz w:val="24"/>
          <w:szCs w:val="24"/>
        </w:rPr>
        <w:t>, patvirtinto</w:t>
      </w:r>
      <w:r w:rsidR="00C775D6" w:rsidRPr="00C775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775D6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Socialinės apsaugos ir darbo ministro 2019 m. gegužės 13 d. įsakymu Nr. A1-269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bookmarkStart w:id="0" w:name="_Hlk2202722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toliau </w:t>
      </w:r>
      <w:r w:rsidRPr="000A4BA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Įsakymas)</w:t>
      </w:r>
      <w:r w:rsidR="00C775D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nustatyta tvarka.</w:t>
      </w:r>
      <w:r w:rsidR="00815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400">
        <w:rPr>
          <w:rFonts w:ascii="Times New Roman" w:eastAsia="Times New Roman" w:hAnsi="Times New Roman" w:cs="Times New Roman"/>
          <w:sz w:val="24"/>
          <w:szCs w:val="24"/>
        </w:rPr>
        <w:t xml:space="preserve">Už </w:t>
      </w:r>
      <w:r w:rsidR="00EB1CAA">
        <w:rPr>
          <w:rFonts w:ascii="Times New Roman" w:eastAsia="Times New Roman" w:hAnsi="Times New Roman" w:cs="Times New Roman"/>
          <w:sz w:val="24"/>
          <w:szCs w:val="24"/>
        </w:rPr>
        <w:t>P</w:t>
      </w:r>
      <w:r w:rsidR="009F3400">
        <w:rPr>
          <w:rFonts w:ascii="Times New Roman" w:eastAsia="Times New Roman" w:hAnsi="Times New Roman" w:cs="Times New Roman"/>
          <w:sz w:val="24"/>
          <w:szCs w:val="24"/>
        </w:rPr>
        <w:t>rojekto įgyvendinimą atsakinga Užimtumo tarnyba prie SADM ( Įsakymo 2 punktas)</w:t>
      </w:r>
      <w:r w:rsidR="00815713">
        <w:rPr>
          <w:rFonts w:ascii="Times New Roman" w:eastAsia="Times New Roman" w:hAnsi="Times New Roman" w:cs="Times New Roman"/>
          <w:sz w:val="24"/>
          <w:szCs w:val="24"/>
        </w:rPr>
        <w:t xml:space="preserve">, kuri parengė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>S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0"/>
        </w:rPr>
        <w:t>usitarim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>o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 dėl 2019 m.  gruodžio 10 d. 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>J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ungtinės veiklos  sutarties 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>N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0"/>
        </w:rPr>
        <w:t>r.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 xml:space="preserve"> US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19/333/</w:t>
      </w:r>
      <w:r w:rsidR="0081571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SS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-2019-577 </w:t>
      </w:r>
      <w:r w:rsidR="00815713" w:rsidRPr="00802305">
        <w:rPr>
          <w:rFonts w:ascii="Times New Roman" w:eastAsia="Times New Roman" w:hAnsi="Times New Roman" w:cs="Times New Roman"/>
          <w:bCs/>
          <w:sz w:val="24"/>
          <w:szCs w:val="20"/>
        </w:rPr>
        <w:t>pakeitim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 xml:space="preserve">o projektą. </w:t>
      </w:r>
    </w:p>
    <w:p w14:paraId="5E115BA1" w14:textId="6772F581" w:rsidR="009F3400" w:rsidRPr="000A4BAE" w:rsidRDefault="009F3400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</w:t>
      </w:r>
      <w:r w:rsidRPr="000A4B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0A4B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A4B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 w:rsidRPr="000A4B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5BB1EB19" w14:textId="28CE0AAF" w:rsidR="00EB1CAA" w:rsidRDefault="009F3400" w:rsidP="000864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Patvirtinus Sprendimo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projektą </w:t>
      </w:r>
      <w:r w:rsidR="009031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bus </w:t>
      </w:r>
      <w:r w:rsidR="007167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suteikti įgaliojimai Savivaldybės merui pasirašyti Susitarimą 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dėl 2019 m.  gruodžio 10  d. </w:t>
      </w:r>
      <w:r w:rsidR="00716736">
        <w:rPr>
          <w:rFonts w:ascii="Times New Roman" w:eastAsia="Times New Roman" w:hAnsi="Times New Roman" w:cs="Times New Roman"/>
          <w:bCs/>
          <w:sz w:val="24"/>
          <w:szCs w:val="20"/>
        </w:rPr>
        <w:t>J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0"/>
        </w:rPr>
        <w:t>ungtinės veiklos</w:t>
      </w:r>
      <w:r w:rsidR="00716736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 sutarties </w:t>
      </w:r>
      <w:r w:rsidR="00716736">
        <w:rPr>
          <w:rFonts w:ascii="Times New Roman" w:eastAsia="Times New Roman" w:hAnsi="Times New Roman" w:cs="Times New Roman"/>
          <w:bCs/>
          <w:sz w:val="24"/>
          <w:szCs w:val="20"/>
        </w:rPr>
        <w:t>N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0"/>
        </w:rPr>
        <w:t>r.</w:t>
      </w:r>
      <w:r w:rsidR="00716736">
        <w:rPr>
          <w:rFonts w:ascii="Times New Roman" w:eastAsia="Times New Roman" w:hAnsi="Times New Roman" w:cs="Times New Roman"/>
          <w:bCs/>
          <w:sz w:val="24"/>
          <w:szCs w:val="20"/>
        </w:rPr>
        <w:t xml:space="preserve"> US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19/333/</w:t>
      </w:r>
      <w:r w:rsidR="0071673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SS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-2019-577 </w:t>
      </w:r>
      <w:r w:rsidR="00716736" w:rsidRPr="00802305">
        <w:rPr>
          <w:rFonts w:ascii="Times New Roman" w:eastAsia="Times New Roman" w:hAnsi="Times New Roman" w:cs="Times New Roman"/>
          <w:bCs/>
          <w:sz w:val="24"/>
          <w:szCs w:val="20"/>
        </w:rPr>
        <w:t>pakeitimo</w:t>
      </w:r>
      <w:r w:rsidR="00716736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E56A8F">
        <w:rPr>
          <w:rFonts w:ascii="Times New Roman" w:eastAsia="Times New Roman" w:hAnsi="Times New Roman" w:cs="Times New Roman"/>
          <w:bCs/>
          <w:sz w:val="24"/>
          <w:szCs w:val="20"/>
        </w:rPr>
        <w:t>Pagal sutartį P</w:t>
      </w:r>
      <w:r w:rsidR="00E56A8F" w:rsidRPr="00C721A4">
        <w:rPr>
          <w:rFonts w:ascii="Times New Roman" w:hAnsi="Times New Roman" w:cs="Times New Roman"/>
          <w:color w:val="000000"/>
          <w:sz w:val="24"/>
          <w:szCs w:val="24"/>
        </w:rPr>
        <w:t>rojekto veiklų įgyvenimo pabaiga numatyta 2021 m. gruodžio 31 d.</w:t>
      </w:r>
      <w:r w:rsidR="00E56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1A4" w:rsidRPr="00C721A4">
        <w:rPr>
          <w:rFonts w:ascii="Times New Roman" w:hAnsi="Times New Roman" w:cs="Times New Roman"/>
          <w:color w:val="000000"/>
          <w:sz w:val="24"/>
          <w:szCs w:val="24"/>
        </w:rPr>
        <w:t xml:space="preserve">Užimtumo tarnyba yra suderinusi su Socialinės apsaugos ir darbo ministerija bei Europos socialinio fondo agentūra </w:t>
      </w:r>
      <w:r w:rsidR="00E56A8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721A4" w:rsidRPr="00C721A4">
        <w:rPr>
          <w:rFonts w:ascii="Times New Roman" w:hAnsi="Times New Roman" w:cs="Times New Roman"/>
          <w:color w:val="000000"/>
          <w:sz w:val="24"/>
          <w:szCs w:val="24"/>
        </w:rPr>
        <w:t>rojekto pratęsimą</w:t>
      </w:r>
      <w:r w:rsidR="00C721A4" w:rsidRPr="00C72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2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2022 m. birželio 30 d. </w:t>
      </w:r>
      <w:r w:rsidR="00C721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 xml:space="preserve">Susitarimo pasirašymas sudarys </w:t>
      </w:r>
      <w:proofErr w:type="spellStart"/>
      <w:r w:rsidR="00815713">
        <w:rPr>
          <w:rFonts w:ascii="Times New Roman" w:eastAsia="Times New Roman" w:hAnsi="Times New Roman" w:cs="Times New Roman"/>
          <w:bCs/>
          <w:sz w:val="24"/>
          <w:szCs w:val="20"/>
        </w:rPr>
        <w:t>salygas</w:t>
      </w:r>
      <w:proofErr w:type="spellEnd"/>
      <w:r w:rsidR="00815713" w:rsidRPr="00815713">
        <w:rPr>
          <w:lang w:eastAsia="lt-LT"/>
        </w:rPr>
        <w:t xml:space="preserve"> </w:t>
      </w:r>
      <w:r w:rsidR="00E56A8F">
        <w:rPr>
          <w:lang w:eastAsia="lt-LT"/>
        </w:rPr>
        <w:t xml:space="preserve">projekto </w:t>
      </w:r>
      <w:r w:rsidR="0008646A">
        <w:rPr>
          <w:rFonts w:ascii="Times New Roman" w:hAnsi="Times New Roman" w:cs="Times New Roman"/>
          <w:color w:val="000000" w:themeColor="text1"/>
          <w:sz w:val="24"/>
          <w:szCs w:val="24"/>
        </w:rPr>
        <w:t>termino pratęsim</w:t>
      </w:r>
      <w:r w:rsidR="00E56A8F">
        <w:rPr>
          <w:rFonts w:ascii="Times New Roman" w:hAnsi="Times New Roman" w:cs="Times New Roman"/>
          <w:color w:val="000000" w:themeColor="text1"/>
          <w:sz w:val="24"/>
          <w:szCs w:val="24"/>
        </w:rPr>
        <w:t>ui</w:t>
      </w:r>
      <w:r w:rsidR="00086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90889352"/>
      <w:r w:rsidR="00086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2022 m. birželio 30 d. </w:t>
      </w:r>
      <w:r w:rsidR="0081571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815713">
        <w:rPr>
          <w:rFonts w:ascii="Times New Roman" w:hAnsi="Times New Roman" w:cs="Times New Roman"/>
          <w:sz w:val="24"/>
          <w:szCs w:val="24"/>
          <w:lang w:eastAsia="lt-LT"/>
        </w:rPr>
        <w:t>ir užtikrin</w:t>
      </w:r>
      <w:r w:rsidR="0008646A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90310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15713">
        <w:rPr>
          <w:rFonts w:ascii="Times New Roman" w:hAnsi="Times New Roman" w:cs="Times New Roman"/>
          <w:sz w:val="24"/>
          <w:szCs w:val="24"/>
          <w:lang w:eastAsia="lt-LT"/>
        </w:rPr>
        <w:t>sklandų tolime</w:t>
      </w:r>
      <w:r w:rsidR="0090310E">
        <w:rPr>
          <w:rFonts w:ascii="Times New Roman" w:hAnsi="Times New Roman" w:cs="Times New Roman"/>
          <w:sz w:val="24"/>
          <w:szCs w:val="24"/>
          <w:lang w:eastAsia="lt-LT"/>
        </w:rPr>
        <w:t>snį P</w:t>
      </w:r>
      <w:r w:rsidR="00815713">
        <w:rPr>
          <w:rFonts w:ascii="Times New Roman" w:hAnsi="Times New Roman" w:cs="Times New Roman"/>
          <w:sz w:val="24"/>
          <w:szCs w:val="24"/>
          <w:lang w:eastAsia="lt-LT"/>
        </w:rPr>
        <w:t>rojekto įgyvendinimą.</w:t>
      </w:r>
    </w:p>
    <w:p w14:paraId="5DADEA34" w14:textId="77777777" w:rsidR="00E56A8F" w:rsidRDefault="00E56A8F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B7D238A" w14:textId="77777777" w:rsidR="00E56A8F" w:rsidRDefault="00E56A8F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154583C" w14:textId="77777777" w:rsidR="00E56A8F" w:rsidRDefault="00E56A8F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50C31D9" w14:textId="5AC92319" w:rsidR="009F3400" w:rsidRPr="000A4BAE" w:rsidRDefault="009F3400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A4B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3FE0FFC3" w14:textId="53FBC599" w:rsidR="009F3400" w:rsidRPr="007D3726" w:rsidRDefault="009F3400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EB1CAA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EB1CAA">
        <w:rPr>
          <w:rFonts w:ascii="Times New Roman" w:eastAsia="Times New Roman" w:hAnsi="Times New Roman" w:cs="Times New Roman"/>
          <w:sz w:val="24"/>
          <w:szCs w:val="24"/>
        </w:rPr>
        <w:t xml:space="preserve">alstybės projektas finansuojamas </w:t>
      </w:r>
      <w:r w:rsidR="00EB1CAA" w:rsidRPr="00EB1CAA">
        <w:rPr>
          <w:rFonts w:ascii="Times New Roman" w:hAnsi="Times New Roman" w:cs="Times New Roman"/>
          <w:color w:val="000000" w:themeColor="text1"/>
          <w:sz w:val="24"/>
          <w:szCs w:val="24"/>
        </w:rPr>
        <w:t>Europos Sąjungos struktūrinių fondų l</w:t>
      </w:r>
      <w:r w:rsidRPr="00EB1CAA">
        <w:rPr>
          <w:rFonts w:ascii="Times New Roman" w:eastAsia="Times New Roman" w:hAnsi="Times New Roman" w:cs="Times New Roman"/>
          <w:sz w:val="24"/>
          <w:szCs w:val="24"/>
        </w:rPr>
        <w:t>ėšomis.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Savivaldybės biudžeto lėšos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nebus reikalingos. </w:t>
      </w:r>
    </w:p>
    <w:p w14:paraId="1F0E2BE4" w14:textId="7FA863CF" w:rsidR="009F3400" w:rsidRPr="004C31CE" w:rsidRDefault="009F3400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5. Galimos neigiamos pasekmės priėmus sprendimą, kokių priemonių reikėtų imtis, kad tokių pasekmių būtų išvengta</w:t>
      </w: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DB68C10" w14:textId="77777777" w:rsidR="009F3400" w:rsidRPr="004C31CE" w:rsidRDefault="009F3400" w:rsidP="009F3400">
      <w:pPr>
        <w:tabs>
          <w:tab w:val="left" w:pos="709"/>
          <w:tab w:val="center" w:pos="4819"/>
          <w:tab w:val="right" w:pos="963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Neigiamų pasekmių priėmus sprendimą nebus. </w:t>
      </w:r>
    </w:p>
    <w:p w14:paraId="5F284888" w14:textId="44A36DFD" w:rsidR="009F3400" w:rsidRPr="004C31CE" w:rsidRDefault="009F3400" w:rsidP="009F3400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27737A06" w14:textId="77777777" w:rsidR="009F3400" w:rsidRDefault="009F3400" w:rsidP="009F3400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4C3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A4731D" w14:textId="53DB6328" w:rsidR="00E56A8F" w:rsidRDefault="009F3400" w:rsidP="009F3400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PRIDEDAMA. </w:t>
      </w:r>
      <w:r w:rsidR="00E56A8F">
        <w:rPr>
          <w:rFonts w:ascii="Times New Roman" w:hAnsi="Times New Roman" w:cs="Times New Roman"/>
          <w:sz w:val="24"/>
          <w:szCs w:val="24"/>
        </w:rPr>
        <w:t>1. Užimtumo tarnybos prašymas (</w:t>
      </w:r>
      <w:r w:rsidR="00E56A8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DVS Avilys registracijos Nr.</w:t>
      </w:r>
      <w:r w:rsidR="009206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Gr-11258(25.1.21)</w:t>
      </w:r>
    </w:p>
    <w:p w14:paraId="507BB16F" w14:textId="77777777" w:rsidR="00E56A8F" w:rsidRPr="00EB1CAA" w:rsidRDefault="00E56A8F" w:rsidP="00E56A8F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bookmarkStart w:id="2" w:name="_Hlk1589610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J</w:t>
      </w:r>
      <w:r w:rsidRPr="00802305">
        <w:rPr>
          <w:rFonts w:ascii="Times New Roman" w:eastAsia="Times New Roman" w:hAnsi="Times New Roman" w:cs="Times New Roman"/>
          <w:bCs/>
          <w:sz w:val="24"/>
          <w:szCs w:val="20"/>
        </w:rPr>
        <w:t xml:space="preserve">ungtinės veiklos  sutartis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N</w:t>
      </w:r>
      <w:r w:rsidRPr="00802305">
        <w:rPr>
          <w:rFonts w:ascii="Times New Roman" w:eastAsia="Times New Roman" w:hAnsi="Times New Roman" w:cs="Times New Roman"/>
          <w:bCs/>
          <w:sz w:val="24"/>
          <w:szCs w:val="20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US</w:t>
      </w:r>
      <w:r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19/333/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SS</w:t>
      </w:r>
      <w:r w:rsidRPr="0080230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-2019-577</w:t>
      </w:r>
      <w:bookmarkEnd w:id="2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(DVS Avilys registracijos Nr.</w:t>
      </w:r>
      <w:r w:rsidRPr="00EB1C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1CAA">
        <w:rPr>
          <w:rFonts w:ascii="Times New Roman" w:hAnsi="Times New Roman" w:cs="Times New Roman"/>
          <w:sz w:val="24"/>
          <w:szCs w:val="24"/>
        </w:rPr>
        <w:t>19-3161(4.45E-1)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EB1C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41D123F" w14:textId="6605C89C" w:rsidR="009F3400" w:rsidRDefault="00E56A8F" w:rsidP="009F3400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</w:t>
      </w:r>
      <w:r w:rsidR="009F3400">
        <w:rPr>
          <w:rFonts w:ascii="Times New Roman" w:hAnsi="Times New Roman" w:cs="Times New Roman"/>
          <w:sz w:val="24"/>
          <w:szCs w:val="24"/>
        </w:rPr>
        <w:t>.</w:t>
      </w:r>
      <w:r w:rsidR="009F3400" w:rsidRPr="009650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F34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Socialinės apsaugos ir darbo ministro 2019 m. gegužės 13 d. </w:t>
      </w:r>
      <w:r w:rsidR="007E21C5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įsakymas</w:t>
      </w:r>
      <w:r w:rsidR="009F34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A1-269  ,,Dėl </w:t>
      </w:r>
      <w:r w:rsidR="009F3400" w:rsidRPr="006060C9">
        <w:rPr>
          <w:rFonts w:ascii="Times New Roman" w:eastAsia="Times New Roman" w:hAnsi="Times New Roman" w:cs="Times New Roman"/>
          <w:sz w:val="24"/>
          <w:szCs w:val="24"/>
        </w:rPr>
        <w:t>Užimtumo skatinimo ir motyvavimo paslaugų nedirbantiems ir socialinę paramą gaunantiems asmenims modelio įgyvendinimo sąlygų ir tvarkos apraš</w:t>
      </w:r>
      <w:r w:rsidR="009F3400">
        <w:rPr>
          <w:rFonts w:ascii="Times New Roman" w:eastAsia="Times New Roman" w:hAnsi="Times New Roman" w:cs="Times New Roman"/>
          <w:sz w:val="24"/>
          <w:szCs w:val="24"/>
        </w:rPr>
        <w:t>o patvirtinimo“</w:t>
      </w:r>
      <w:r w:rsidR="009F34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0D66E4F" w14:textId="48B12F98" w:rsidR="009F3400" w:rsidRPr="00EB1CAA" w:rsidRDefault="009F3400" w:rsidP="00EB1CAA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1CAA" w:rsidRPr="00EB1C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D528DF7" w14:textId="77777777" w:rsidR="009F3400" w:rsidRPr="000A4BAE" w:rsidRDefault="009F3400" w:rsidP="009F34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CF83A" w14:textId="77777777" w:rsidR="009F3400" w:rsidRDefault="009F3400" w:rsidP="009F3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Socialinių reikalų skyriaus</w:t>
      </w:r>
    </w:p>
    <w:p w14:paraId="796B8516" w14:textId="77777777" w:rsidR="009F3400" w:rsidRPr="000A4BAE" w:rsidRDefault="009F3400" w:rsidP="009F3400">
      <w:pPr>
        <w:jc w:val="both"/>
        <w:rPr>
          <w:rFonts w:ascii="Times New Roman" w:hAnsi="Times New Roman" w:cs="Times New Roman"/>
          <w:sz w:val="24"/>
          <w:szCs w:val="24"/>
        </w:rPr>
      </w:pPr>
      <w:r w:rsidRPr="000A4BAE">
        <w:rPr>
          <w:rFonts w:ascii="Times New Roman" w:hAnsi="Times New Roman" w:cs="Times New Roman"/>
          <w:sz w:val="24"/>
          <w:szCs w:val="24"/>
        </w:rPr>
        <w:t>Socialinių išmokų poskyrio vedėja</w:t>
      </w:r>
      <w:r w:rsidRPr="000A4BAE">
        <w:rPr>
          <w:rFonts w:ascii="Times New Roman" w:hAnsi="Times New Roman" w:cs="Times New Roman"/>
          <w:sz w:val="24"/>
          <w:szCs w:val="24"/>
        </w:rPr>
        <w:tab/>
      </w:r>
      <w:r w:rsidRPr="000A4BAE">
        <w:rPr>
          <w:rFonts w:ascii="Times New Roman" w:hAnsi="Times New Roman" w:cs="Times New Roman"/>
          <w:sz w:val="24"/>
          <w:szCs w:val="24"/>
        </w:rPr>
        <w:tab/>
      </w:r>
      <w:r w:rsidRPr="000A4BAE">
        <w:rPr>
          <w:rFonts w:ascii="Times New Roman" w:hAnsi="Times New Roman" w:cs="Times New Roman"/>
          <w:sz w:val="24"/>
          <w:szCs w:val="24"/>
        </w:rPr>
        <w:tab/>
        <w:t xml:space="preserve">         Zita Ragėnienė</w:t>
      </w:r>
    </w:p>
    <w:p w14:paraId="2CDD89CA" w14:textId="77777777" w:rsidR="009F3400" w:rsidRPr="000A4BAE" w:rsidRDefault="009F3400" w:rsidP="009F34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FBDA55" w14:textId="77777777" w:rsidR="009F3400" w:rsidRPr="000A4BAE" w:rsidRDefault="009F3400" w:rsidP="009F34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3C173" w14:textId="77777777" w:rsidR="009F3400" w:rsidRDefault="009F3400" w:rsidP="009F3400"/>
    <w:p w14:paraId="19F28DF1" w14:textId="77777777" w:rsidR="00726C78" w:rsidRDefault="00726C78"/>
    <w:sectPr w:rsidR="00726C78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D1"/>
    <w:rsid w:val="0008646A"/>
    <w:rsid w:val="003C60D1"/>
    <w:rsid w:val="004344F0"/>
    <w:rsid w:val="006336E4"/>
    <w:rsid w:val="00716736"/>
    <w:rsid w:val="00726C78"/>
    <w:rsid w:val="007E0AC4"/>
    <w:rsid w:val="007E21C5"/>
    <w:rsid w:val="00802305"/>
    <w:rsid w:val="00815713"/>
    <w:rsid w:val="0090310E"/>
    <w:rsid w:val="009206B3"/>
    <w:rsid w:val="009F3400"/>
    <w:rsid w:val="00AA0137"/>
    <w:rsid w:val="00C40727"/>
    <w:rsid w:val="00C721A4"/>
    <w:rsid w:val="00C775D6"/>
    <w:rsid w:val="00E56A8F"/>
    <w:rsid w:val="00EB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3CFF"/>
  <w15:chartTrackingRefBased/>
  <w15:docId w15:val="{81BF5072-AAA8-4C6E-B622-C7AE135D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340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7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Mantas Navaruckis</cp:lastModifiedBy>
  <cp:revision>2</cp:revision>
  <dcterms:created xsi:type="dcterms:W3CDTF">2021-12-21T08:19:00Z</dcterms:created>
  <dcterms:modified xsi:type="dcterms:W3CDTF">2021-12-21T08:19:00Z</dcterms:modified>
</cp:coreProperties>
</file>