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7C1B" w14:textId="77777777" w:rsidR="005736B7" w:rsidRDefault="005736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BB2031C" w14:textId="77777777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472E00D8" w14:textId="77777777" w:rsidR="005736B7" w:rsidRDefault="005736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C87047C" w14:textId="37E19161" w:rsidR="007C6590" w:rsidRDefault="008833BB" w:rsidP="007C6590">
      <w:pPr>
        <w:pStyle w:val="Antrat1"/>
      </w:pPr>
      <w:r w:rsidRPr="00EF7BFA">
        <w:t xml:space="preserve">DĖL </w:t>
      </w:r>
      <w:r w:rsidR="004A6F34">
        <w:t>BIUDŽETINĖS ĮSTAIGOS PANEVĖŽIO APSKAITOS CENTRO ĮSTEIGIMO IR NUOSTATŲ PATVIRTINIMO</w:t>
      </w:r>
    </w:p>
    <w:p w14:paraId="287578E3" w14:textId="214C0918" w:rsidR="005736B7" w:rsidRPr="00B10C67" w:rsidRDefault="00B10C67" w:rsidP="00B10C6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2022</w:t>
      </w:r>
      <w:r w:rsidR="002E5577" w:rsidRPr="00B10C67"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B10C67">
        <w:rPr>
          <w:rFonts w:ascii="Times New Roman" w:eastAsia="Times New Roman" w:hAnsi="Times New Roman" w:cs="Times New Roman"/>
          <w:sz w:val="24"/>
        </w:rPr>
        <w:t xml:space="preserve">m. </w:t>
      </w:r>
      <w:r>
        <w:rPr>
          <w:rFonts w:ascii="Times New Roman" w:eastAsia="Times New Roman" w:hAnsi="Times New Roman" w:cs="Times New Roman"/>
          <w:sz w:val="24"/>
        </w:rPr>
        <w:t xml:space="preserve">sausio </w:t>
      </w:r>
      <w:r w:rsidR="00151335">
        <w:rPr>
          <w:rFonts w:ascii="Times New Roman" w:eastAsia="Times New Roman" w:hAnsi="Times New Roman" w:cs="Times New Roman"/>
          <w:sz w:val="24"/>
        </w:rPr>
        <w:t>07</w:t>
      </w:r>
      <w:r w:rsidR="00035787" w:rsidRPr="00B10C67">
        <w:rPr>
          <w:rFonts w:ascii="Times New Roman" w:eastAsia="Times New Roman" w:hAnsi="Times New Roman" w:cs="Times New Roman"/>
          <w:sz w:val="24"/>
        </w:rPr>
        <w:t xml:space="preserve"> d.</w:t>
      </w:r>
    </w:p>
    <w:p w14:paraId="3DAB6572" w14:textId="2FE95FD1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270DAE04" w14:textId="77777777" w:rsidR="007C6590" w:rsidRDefault="007C659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5F9D1A" w14:textId="77777777" w:rsidR="005736B7" w:rsidRPr="0017379F" w:rsidRDefault="00035787" w:rsidP="0017379F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7379F">
        <w:rPr>
          <w:rFonts w:ascii="Times New Roman" w:eastAsia="Times New Roman" w:hAnsi="Times New Roman" w:cs="Times New Roman"/>
          <w:b/>
          <w:sz w:val="24"/>
        </w:rPr>
        <w:t xml:space="preserve">Problemos esmė: </w:t>
      </w:r>
    </w:p>
    <w:p w14:paraId="68BF10B1" w14:textId="4F001CE8" w:rsidR="005E5237" w:rsidRPr="00664E0B" w:rsidRDefault="00391195" w:rsidP="00CF12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Vadovaudamasi Lietuvos Respublikos vietos savivaldos įstatymo 16 straipsnio 4 dalimi,  Lietuvos Respublikos biudžetinių įstaigų įstatymo 4 straipsnio 2 dalimi, 3 dalies 7 punktu, 9</w:t>
      </w:r>
      <w:r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straipsnio 1 ir 3 dalimis, Lietuvos Respublikos buhalterinės apskaitos įstatymo 10 straipsnio 4 dalimi, 10</w:t>
      </w:r>
      <w:r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3 </w:t>
      </w:r>
      <w:r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straipsnio 2 dalies 2 punktu, Panevėžio miesto savivaldybės taryba</w:t>
      </w:r>
      <w:r w:rsidR="00906EF4" w:rsidRPr="00664E0B">
        <w:rPr>
          <w:rFonts w:ascii="Times New Roman" w:hAnsi="Times New Roman" w:cs="Times New Roman"/>
          <w:sz w:val="24"/>
          <w:szCs w:val="24"/>
        </w:rPr>
        <w:t xml:space="preserve"> 2021 m. lapkričio 25 d.</w:t>
      </w:r>
      <w:r w:rsidRPr="00664E0B">
        <w:rPr>
          <w:rFonts w:ascii="Times New Roman" w:hAnsi="Times New Roman" w:cs="Times New Roman"/>
          <w:sz w:val="24"/>
          <w:szCs w:val="24"/>
        </w:rPr>
        <w:t xml:space="preserve"> priėmė sprendimą</w:t>
      </w:r>
      <w:r w:rsidR="005E5237" w:rsidRPr="00664E0B">
        <w:rPr>
          <w:rFonts w:ascii="Times New Roman" w:hAnsi="Times New Roman" w:cs="Times New Roman"/>
          <w:sz w:val="24"/>
          <w:szCs w:val="24"/>
        </w:rPr>
        <w:t xml:space="preserve"> </w:t>
      </w:r>
      <w:r w:rsidR="00906EF4" w:rsidRPr="00664E0B">
        <w:rPr>
          <w:rFonts w:ascii="Times New Roman" w:hAnsi="Times New Roman" w:cs="Times New Roman"/>
          <w:sz w:val="24"/>
          <w:szCs w:val="24"/>
        </w:rPr>
        <w:t>Nr.1-334 „Dėl</w:t>
      </w:r>
      <w:r w:rsidR="00BB1669" w:rsidRPr="00664E0B">
        <w:rPr>
          <w:rFonts w:ascii="Times New Roman" w:hAnsi="Times New Roman" w:cs="Times New Roman"/>
          <w:sz w:val="24"/>
          <w:szCs w:val="24"/>
        </w:rPr>
        <w:t xml:space="preserve"> Panevėžio miesto savivaldybės biudžetinių įstaigų buhalterinės apskaitos tvarkymo“</w:t>
      </w:r>
      <w:r w:rsidR="00B10C67" w:rsidRPr="00664E0B">
        <w:rPr>
          <w:rFonts w:ascii="Times New Roman" w:hAnsi="Times New Roman" w:cs="Times New Roman"/>
          <w:sz w:val="24"/>
          <w:szCs w:val="24"/>
        </w:rPr>
        <w:t xml:space="preserve">, kuriuo įpareigojo </w:t>
      </w:r>
      <w:r w:rsidR="00B10C67"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Savivaldybės administracijos direktorių parengti naujai steigiamos biudžetinės įstaigos</w:t>
      </w:r>
      <w:r w:rsidR="00B10C67" w:rsidRPr="00664E0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B10C67"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nuostatus ir pateikti Savivaldybės tarybai sprendimo projektą dėl įstaigos steigimo.</w:t>
      </w:r>
      <w:r w:rsidR="00BB1669" w:rsidRPr="00664E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D5F54" w14:textId="70DEA881" w:rsidR="007B47FD" w:rsidRPr="00664E0B" w:rsidRDefault="00035787" w:rsidP="00CF1272">
      <w:pPr>
        <w:pStyle w:val="Sraopastraip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2FC7">
        <w:rPr>
          <w:rFonts w:ascii="Times New Roman" w:eastAsia="Times New Roman" w:hAnsi="Times New Roman" w:cs="Times New Roman"/>
          <w:b/>
          <w:sz w:val="24"/>
        </w:rPr>
        <w:t>Kaip šiuo metu sprendžiami projekte aptarti klausimai</w:t>
      </w:r>
      <w:r w:rsidR="00DD4F02" w:rsidRPr="00BD2FC7">
        <w:rPr>
          <w:rFonts w:ascii="Times New Roman" w:eastAsia="Times New Roman" w:hAnsi="Times New Roman" w:cs="Times New Roman"/>
          <w:b/>
          <w:sz w:val="24"/>
        </w:rPr>
        <w:t>:</w:t>
      </w:r>
      <w:r w:rsidR="00BD2FC7" w:rsidRPr="00BD2F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D2FC7" w:rsidRPr="00664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Parengtas Panevėžio miesto savivaldybės tarybos sprendimo projektas Dėl </w:t>
      </w:r>
      <w:r w:rsidR="004A6F34">
        <w:rPr>
          <w:rFonts w:ascii="Times New Roman" w:eastAsia="Times New Roman" w:hAnsi="Times New Roman" w:cs="Times New Roman"/>
          <w:sz w:val="24"/>
          <w:szCs w:val="24"/>
          <w:lang w:eastAsia="en-US"/>
        </w:rPr>
        <w:t>b</w:t>
      </w:r>
      <w:r w:rsidR="00B10C67" w:rsidRPr="00664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iudžetinės įstaigos </w:t>
      </w:r>
      <w:r w:rsidR="004A6F34">
        <w:rPr>
          <w:rFonts w:ascii="Times New Roman" w:eastAsia="Times New Roman" w:hAnsi="Times New Roman" w:cs="Times New Roman"/>
          <w:sz w:val="24"/>
          <w:szCs w:val="24"/>
          <w:lang w:eastAsia="en-US"/>
        </w:rPr>
        <w:t>Panevėžio apskaitos centro įsteigimo ir nuostatų patvirtinimo.</w:t>
      </w:r>
    </w:p>
    <w:p w14:paraId="7EDAFA2F" w14:textId="77777777" w:rsidR="005736B7" w:rsidRDefault="00035787" w:rsidP="00F11058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Sprendimo priėmimo būtinumo pagrindimas, kokių pozityvių rezultatų laukiama. </w:t>
      </w:r>
    </w:p>
    <w:p w14:paraId="4C5AEAA7" w14:textId="1EA2FCB3" w:rsidR="004A6F34" w:rsidRPr="0040792F" w:rsidRDefault="00E313FF" w:rsidP="002E204A">
      <w:pPr>
        <w:pStyle w:val="Pagrindinistekstas"/>
        <w:tabs>
          <w:tab w:val="left" w:pos="1418"/>
          <w:tab w:val="left" w:pos="1560"/>
        </w:tabs>
        <w:jc w:val="both"/>
        <w:rPr>
          <w:sz w:val="24"/>
          <w:szCs w:val="24"/>
        </w:rPr>
      </w:pPr>
      <w:r w:rsidRPr="0063270D">
        <w:rPr>
          <w:sz w:val="24"/>
          <w:szCs w:val="24"/>
        </w:rPr>
        <w:t>Siekiant</w:t>
      </w:r>
      <w:r w:rsidR="0036150B" w:rsidRPr="0063270D">
        <w:rPr>
          <w:sz w:val="24"/>
          <w:szCs w:val="24"/>
        </w:rPr>
        <w:t xml:space="preserve"> </w:t>
      </w:r>
      <w:r w:rsidR="00555146" w:rsidRPr="0063270D">
        <w:rPr>
          <w:sz w:val="24"/>
          <w:szCs w:val="24"/>
        </w:rPr>
        <w:t>užtikrinti biudžetinių įstaig</w:t>
      </w:r>
      <w:r w:rsidRPr="0063270D">
        <w:rPr>
          <w:sz w:val="24"/>
          <w:szCs w:val="24"/>
        </w:rPr>
        <w:t xml:space="preserve">ų </w:t>
      </w:r>
      <w:r w:rsidR="0036150B" w:rsidRPr="0063270D">
        <w:rPr>
          <w:sz w:val="24"/>
          <w:szCs w:val="24"/>
        </w:rPr>
        <w:t xml:space="preserve">buhalterinės apskaitos procesų </w:t>
      </w:r>
      <w:r w:rsidR="00504C99" w:rsidRPr="0063270D">
        <w:rPr>
          <w:sz w:val="24"/>
          <w:szCs w:val="24"/>
        </w:rPr>
        <w:t xml:space="preserve">efektyvumą ir </w:t>
      </w:r>
      <w:r w:rsidR="0036150B" w:rsidRPr="0063270D">
        <w:rPr>
          <w:sz w:val="24"/>
          <w:szCs w:val="24"/>
        </w:rPr>
        <w:t>kokybę,</w:t>
      </w:r>
      <w:r w:rsidRPr="0063270D">
        <w:rPr>
          <w:color w:val="000000" w:themeColor="text1"/>
          <w:sz w:val="24"/>
          <w:szCs w:val="24"/>
        </w:rPr>
        <w:t xml:space="preserve"> </w:t>
      </w:r>
      <w:r w:rsidR="0063270D" w:rsidRPr="0063270D">
        <w:rPr>
          <w:color w:val="000000" w:themeColor="text1"/>
          <w:sz w:val="24"/>
          <w:szCs w:val="24"/>
        </w:rPr>
        <w:t>ef</w:t>
      </w:r>
      <w:r w:rsidRPr="0063270D">
        <w:rPr>
          <w:sz w:val="24"/>
          <w:szCs w:val="24"/>
        </w:rPr>
        <w:t>ektyviai</w:t>
      </w:r>
      <w:r w:rsidR="003B6275" w:rsidRPr="0063270D">
        <w:rPr>
          <w:sz w:val="24"/>
          <w:szCs w:val="24"/>
        </w:rPr>
        <w:t xml:space="preserve"> panaudoti turimus</w:t>
      </w:r>
      <w:r w:rsidRPr="0063270D">
        <w:rPr>
          <w:sz w:val="24"/>
          <w:szCs w:val="24"/>
        </w:rPr>
        <w:t xml:space="preserve"> ištekli</w:t>
      </w:r>
      <w:r w:rsidR="003B6275" w:rsidRPr="0063270D">
        <w:rPr>
          <w:sz w:val="24"/>
          <w:szCs w:val="24"/>
        </w:rPr>
        <w:t>us</w:t>
      </w:r>
      <w:r w:rsidRPr="0063270D">
        <w:rPr>
          <w:sz w:val="24"/>
          <w:szCs w:val="24"/>
        </w:rPr>
        <w:t>,</w:t>
      </w:r>
      <w:r w:rsidR="003B6275" w:rsidRPr="0063270D">
        <w:rPr>
          <w:sz w:val="24"/>
          <w:szCs w:val="24"/>
        </w:rPr>
        <w:t xml:space="preserve"> tame tarpe ir žmogiškuosius,</w:t>
      </w:r>
      <w:r w:rsidRPr="0063270D">
        <w:rPr>
          <w:sz w:val="24"/>
          <w:szCs w:val="24"/>
        </w:rPr>
        <w:t xml:space="preserve"> optimizuoti</w:t>
      </w:r>
      <w:r w:rsidR="0036150B" w:rsidRPr="0063270D">
        <w:rPr>
          <w:sz w:val="24"/>
          <w:szCs w:val="24"/>
        </w:rPr>
        <w:t xml:space="preserve"> finansinės atskaitomybės duomenų valdym</w:t>
      </w:r>
      <w:r w:rsidRPr="0063270D">
        <w:rPr>
          <w:sz w:val="24"/>
          <w:szCs w:val="24"/>
        </w:rPr>
        <w:t>ą</w:t>
      </w:r>
      <w:r w:rsidR="0036150B" w:rsidRPr="0063270D">
        <w:rPr>
          <w:sz w:val="24"/>
          <w:szCs w:val="24"/>
        </w:rPr>
        <w:t xml:space="preserve"> </w:t>
      </w:r>
      <w:r w:rsidR="003B6275" w:rsidRPr="0063270D">
        <w:rPr>
          <w:sz w:val="24"/>
          <w:szCs w:val="24"/>
        </w:rPr>
        <w:t xml:space="preserve">ir </w:t>
      </w:r>
      <w:r w:rsidR="00504C99" w:rsidRPr="0063270D">
        <w:rPr>
          <w:sz w:val="24"/>
          <w:szCs w:val="24"/>
        </w:rPr>
        <w:t>užtikrinti</w:t>
      </w:r>
      <w:r w:rsidR="0036150B" w:rsidRPr="0063270D">
        <w:rPr>
          <w:sz w:val="24"/>
          <w:szCs w:val="24"/>
        </w:rPr>
        <w:t xml:space="preserve"> vienodus </w:t>
      </w:r>
      <w:r w:rsidR="00504C99" w:rsidRPr="0063270D">
        <w:rPr>
          <w:sz w:val="24"/>
          <w:szCs w:val="24"/>
        </w:rPr>
        <w:t xml:space="preserve">reikalavimus </w:t>
      </w:r>
      <w:r w:rsidR="0036150B" w:rsidRPr="0063270D">
        <w:rPr>
          <w:sz w:val="24"/>
          <w:szCs w:val="24"/>
        </w:rPr>
        <w:t xml:space="preserve">buhalterinės apskaitos </w:t>
      </w:r>
      <w:r w:rsidR="00504C99" w:rsidRPr="0063270D">
        <w:rPr>
          <w:sz w:val="24"/>
          <w:szCs w:val="24"/>
        </w:rPr>
        <w:t>srityje</w:t>
      </w:r>
      <w:r w:rsidR="0036150B" w:rsidRPr="0063270D">
        <w:rPr>
          <w:sz w:val="24"/>
          <w:szCs w:val="24"/>
        </w:rPr>
        <w:t xml:space="preserve"> visoms Savivaldybei pavaldžioms įstaigoms</w:t>
      </w:r>
      <w:r w:rsidR="00504C99" w:rsidRPr="0063270D">
        <w:rPr>
          <w:sz w:val="24"/>
          <w:szCs w:val="24"/>
        </w:rPr>
        <w:t xml:space="preserve"> priimtas sprendimas biudžetinių įstaigų apskaitą tvarkyti cent</w:t>
      </w:r>
      <w:r w:rsidR="0063270D">
        <w:rPr>
          <w:sz w:val="24"/>
          <w:szCs w:val="24"/>
        </w:rPr>
        <w:t>r</w:t>
      </w:r>
      <w:r w:rsidR="00504C99" w:rsidRPr="0063270D">
        <w:rPr>
          <w:sz w:val="24"/>
          <w:szCs w:val="24"/>
        </w:rPr>
        <w:t>alizuotai</w:t>
      </w:r>
      <w:r w:rsidR="003B6275" w:rsidRPr="0063270D">
        <w:rPr>
          <w:sz w:val="24"/>
          <w:szCs w:val="24"/>
        </w:rPr>
        <w:t>. Tai atliks biudžetinė įstaiga</w:t>
      </w:r>
      <w:r w:rsidR="0067651A" w:rsidRPr="0063270D">
        <w:rPr>
          <w:sz w:val="24"/>
          <w:szCs w:val="24"/>
        </w:rPr>
        <w:t xml:space="preserve"> kurios</w:t>
      </w:r>
      <w:r w:rsidR="002D0A06">
        <w:rPr>
          <w:sz w:val="24"/>
          <w:szCs w:val="24"/>
        </w:rPr>
        <w:t xml:space="preserve"> tikslas</w:t>
      </w:r>
      <w:r w:rsidR="0067651A" w:rsidRPr="0063270D">
        <w:rPr>
          <w:sz w:val="24"/>
          <w:szCs w:val="24"/>
        </w:rPr>
        <w:t xml:space="preserve"> </w:t>
      </w:r>
      <w:r w:rsidR="004A6F34" w:rsidRPr="00756FB3">
        <w:rPr>
          <w:sz w:val="24"/>
          <w:szCs w:val="24"/>
        </w:rPr>
        <w:t xml:space="preserve">Panevėžio miesto savivaldybės </w:t>
      </w:r>
      <w:r w:rsidR="004A6F34">
        <w:rPr>
          <w:sz w:val="24"/>
          <w:szCs w:val="24"/>
        </w:rPr>
        <w:t>viešojo sektoriaus subjektų</w:t>
      </w:r>
      <w:r w:rsidR="004A6F34" w:rsidRPr="00756FB3">
        <w:rPr>
          <w:sz w:val="24"/>
          <w:szCs w:val="24"/>
        </w:rPr>
        <w:t xml:space="preserve"> buhalterinės apskaitos tvarkym</w:t>
      </w:r>
      <w:r w:rsidR="002D0A06">
        <w:rPr>
          <w:sz w:val="24"/>
          <w:szCs w:val="24"/>
        </w:rPr>
        <w:t>as</w:t>
      </w:r>
      <w:r w:rsidR="004A6F34" w:rsidRPr="00756FB3">
        <w:rPr>
          <w:sz w:val="24"/>
          <w:szCs w:val="24"/>
          <w:shd w:val="clear" w:color="auto" w:fill="FFFFFF"/>
        </w:rPr>
        <w:t>.</w:t>
      </w:r>
    </w:p>
    <w:p w14:paraId="5D63D6D2" w14:textId="56E8E641" w:rsidR="000035EA" w:rsidRPr="0063270D" w:rsidRDefault="0067651A" w:rsidP="00632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70D">
        <w:rPr>
          <w:rFonts w:ascii="Times New Roman" w:hAnsi="Times New Roman" w:cs="Times New Roman"/>
          <w:sz w:val="24"/>
          <w:szCs w:val="24"/>
        </w:rPr>
        <w:t xml:space="preserve"> </w:t>
      </w:r>
      <w:r w:rsidR="00C4627E">
        <w:rPr>
          <w:rFonts w:ascii="Times New Roman" w:hAnsi="Times New Roman" w:cs="Times New Roman"/>
          <w:sz w:val="24"/>
          <w:szCs w:val="24"/>
        </w:rPr>
        <w:t xml:space="preserve">     </w:t>
      </w:r>
      <w:r w:rsidR="0036150B" w:rsidRPr="0063270D">
        <w:rPr>
          <w:rFonts w:ascii="Times New Roman" w:hAnsi="Times New Roman" w:cs="Times New Roman"/>
          <w:sz w:val="24"/>
          <w:szCs w:val="24"/>
        </w:rPr>
        <w:t>Patvirtinus sprendimo projektą</w:t>
      </w:r>
      <w:r w:rsidRPr="0063270D">
        <w:rPr>
          <w:rFonts w:ascii="Times New Roman" w:hAnsi="Times New Roman" w:cs="Times New Roman"/>
          <w:sz w:val="24"/>
          <w:szCs w:val="24"/>
        </w:rPr>
        <w:t xml:space="preserve"> ir </w:t>
      </w:r>
      <w:r w:rsidR="0036150B" w:rsidRPr="0063270D">
        <w:rPr>
          <w:rFonts w:ascii="Times New Roman" w:hAnsi="Times New Roman" w:cs="Times New Roman"/>
          <w:sz w:val="24"/>
          <w:szCs w:val="24"/>
        </w:rPr>
        <w:t xml:space="preserve"> </w:t>
      </w:r>
      <w:r w:rsidR="00A54B3D" w:rsidRPr="0063270D">
        <w:rPr>
          <w:rFonts w:ascii="Times New Roman" w:hAnsi="Times New Roman" w:cs="Times New Roman"/>
          <w:sz w:val="24"/>
          <w:szCs w:val="24"/>
        </w:rPr>
        <w:t>įregistravus</w:t>
      </w:r>
      <w:r w:rsidR="0036150B" w:rsidRPr="0063270D">
        <w:rPr>
          <w:rFonts w:ascii="Times New Roman" w:hAnsi="Times New Roman" w:cs="Times New Roman"/>
          <w:sz w:val="24"/>
          <w:szCs w:val="24"/>
        </w:rPr>
        <w:t xml:space="preserve"> </w:t>
      </w:r>
      <w:r w:rsidRPr="0063270D">
        <w:rPr>
          <w:rFonts w:ascii="Times New Roman" w:hAnsi="Times New Roman" w:cs="Times New Roman"/>
          <w:sz w:val="24"/>
          <w:szCs w:val="24"/>
        </w:rPr>
        <w:t xml:space="preserve">biudžetinę įstaigą </w:t>
      </w:r>
      <w:r w:rsidR="00A54B3D" w:rsidRPr="0063270D">
        <w:rPr>
          <w:rFonts w:ascii="Times New Roman" w:hAnsi="Times New Roman" w:cs="Times New Roman"/>
          <w:sz w:val="24"/>
          <w:szCs w:val="24"/>
        </w:rPr>
        <w:t xml:space="preserve">Registrų centre ji galės pradėti veiklą ir įgyvendinti </w:t>
      </w:r>
      <w:r w:rsidR="0036150B" w:rsidRPr="0063270D">
        <w:rPr>
          <w:rFonts w:ascii="Times New Roman" w:hAnsi="Times New Roman" w:cs="Times New Roman"/>
          <w:sz w:val="24"/>
          <w:szCs w:val="24"/>
        </w:rPr>
        <w:t>priemonių planą biudžetinių įstaigų centralizuotai buhalteri</w:t>
      </w:r>
      <w:r w:rsidR="00A54B3D" w:rsidRPr="0063270D">
        <w:rPr>
          <w:rFonts w:ascii="Times New Roman" w:hAnsi="Times New Roman" w:cs="Times New Roman"/>
          <w:sz w:val="24"/>
          <w:szCs w:val="24"/>
        </w:rPr>
        <w:t>nei apskaitai tvarkyti, kuris bus parengtas</w:t>
      </w:r>
      <w:r w:rsidR="000035EA" w:rsidRPr="0063270D">
        <w:rPr>
          <w:rFonts w:ascii="Times New Roman" w:hAnsi="Times New Roman" w:cs="Times New Roman"/>
          <w:sz w:val="24"/>
          <w:szCs w:val="24"/>
        </w:rPr>
        <w:t xml:space="preserve"> </w:t>
      </w:r>
      <w:r w:rsidR="00A54B3D" w:rsidRPr="0063270D">
        <w:rPr>
          <w:rFonts w:ascii="Times New Roman" w:hAnsi="Times New Roman" w:cs="Times New Roman"/>
          <w:sz w:val="24"/>
          <w:szCs w:val="24"/>
        </w:rPr>
        <w:t>iki 2022 m. kovo 31 d.</w:t>
      </w:r>
    </w:p>
    <w:p w14:paraId="752E8006" w14:textId="77777777" w:rsidR="005736B7" w:rsidRPr="0067600D" w:rsidRDefault="00035787" w:rsidP="0067600D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7600D">
        <w:rPr>
          <w:rFonts w:ascii="Times New Roman" w:eastAsia="Times New Roman" w:hAnsi="Times New Roman" w:cs="Times New Roman"/>
          <w:b/>
          <w:sz w:val="24"/>
        </w:rPr>
        <w:t>Skaičiavimai, išlaidų sąmatos, finansavimo šaltiniai:</w:t>
      </w:r>
    </w:p>
    <w:p w14:paraId="56BA3FC9" w14:textId="5FA98709" w:rsidR="00B32E02" w:rsidRDefault="00D10DB8" w:rsidP="00B32E0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Rengiant </w:t>
      </w:r>
      <w:r w:rsidR="004E236A">
        <w:rPr>
          <w:rFonts w:ascii="Times New Roman" w:hAnsi="Times New Roman" w:cs="Times New Roman"/>
          <w:sz w:val="24"/>
          <w:szCs w:val="24"/>
        </w:rPr>
        <w:t xml:space="preserve">Panevėžio miesto biudžetinių įstaigų centralizuotos buhalterinės apskaitos įgyvendinimo </w:t>
      </w:r>
      <w:r w:rsidR="004E236A" w:rsidRPr="002014BF">
        <w:rPr>
          <w:rFonts w:ascii="Times New Roman" w:hAnsi="Times New Roman" w:cs="Times New Roman"/>
          <w:sz w:val="24"/>
          <w:szCs w:val="24"/>
        </w:rPr>
        <w:t>priemonių planą</w:t>
      </w:r>
      <w:r w:rsidR="004E236A">
        <w:rPr>
          <w:rFonts w:ascii="Times New Roman" w:hAnsi="Times New Roman" w:cs="Times New Roman"/>
          <w:sz w:val="24"/>
          <w:szCs w:val="24"/>
        </w:rPr>
        <w:t xml:space="preserve"> p</w:t>
      </w:r>
      <w:r w:rsidR="00F6601B">
        <w:rPr>
          <w:rFonts w:ascii="Times New Roman" w:hAnsi="Times New Roman" w:cs="Times New Roman"/>
          <w:sz w:val="24"/>
          <w:szCs w:val="24"/>
        </w:rPr>
        <w:t>reliminarios lėšos</w:t>
      </w:r>
      <w:r w:rsidR="00A54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 </w:t>
      </w:r>
      <w:r w:rsidR="00A54B3D">
        <w:rPr>
          <w:rFonts w:ascii="Times New Roman" w:hAnsi="Times New Roman" w:cs="Times New Roman"/>
          <w:sz w:val="24"/>
          <w:szCs w:val="24"/>
        </w:rPr>
        <w:t xml:space="preserve">planuojamos 2022 m. </w:t>
      </w:r>
      <w:r w:rsidR="004E236A">
        <w:rPr>
          <w:rFonts w:ascii="Times New Roman" w:hAnsi="Times New Roman" w:cs="Times New Roman"/>
          <w:sz w:val="24"/>
          <w:szCs w:val="24"/>
        </w:rPr>
        <w:t>b</w:t>
      </w:r>
      <w:r w:rsidR="00A54B3D">
        <w:rPr>
          <w:rFonts w:ascii="Times New Roman" w:hAnsi="Times New Roman" w:cs="Times New Roman"/>
          <w:sz w:val="24"/>
          <w:szCs w:val="24"/>
        </w:rPr>
        <w:t>iudžeto projek</w:t>
      </w:r>
      <w:r w:rsidR="00B32E02">
        <w:rPr>
          <w:rFonts w:ascii="Times New Roman" w:hAnsi="Times New Roman" w:cs="Times New Roman"/>
          <w:sz w:val="24"/>
          <w:szCs w:val="24"/>
        </w:rPr>
        <w:t>te</w:t>
      </w:r>
      <w:r w:rsidR="00F6601B">
        <w:rPr>
          <w:rFonts w:ascii="Times New Roman" w:hAnsi="Times New Roman" w:cs="Times New Roman"/>
          <w:sz w:val="24"/>
          <w:szCs w:val="24"/>
        </w:rPr>
        <w:t>.</w:t>
      </w:r>
      <w:r w:rsidR="00C4627E">
        <w:rPr>
          <w:rFonts w:ascii="Times New Roman" w:hAnsi="Times New Roman" w:cs="Times New Roman"/>
          <w:sz w:val="24"/>
          <w:szCs w:val="24"/>
        </w:rPr>
        <w:t xml:space="preserve"> </w:t>
      </w:r>
      <w:r w:rsidR="00B32E02">
        <w:rPr>
          <w:rFonts w:ascii="Times New Roman" w:hAnsi="Times New Roman" w:cs="Times New Roman"/>
          <w:sz w:val="24"/>
          <w:szCs w:val="24"/>
        </w:rPr>
        <w:t>Į</w:t>
      </w:r>
      <w:r w:rsidR="007717A4">
        <w:rPr>
          <w:rFonts w:ascii="Times New Roman" w:hAnsi="Times New Roman" w:cs="Times New Roman"/>
          <w:sz w:val="24"/>
          <w:szCs w:val="24"/>
        </w:rPr>
        <w:t xml:space="preserve">steigus biudžetinę įstaigą, lėšos bus </w:t>
      </w:r>
      <w:r w:rsidR="004E236A">
        <w:rPr>
          <w:rFonts w:ascii="Times New Roman" w:hAnsi="Times New Roman" w:cs="Times New Roman"/>
          <w:sz w:val="24"/>
          <w:szCs w:val="24"/>
        </w:rPr>
        <w:t>numat</w:t>
      </w:r>
      <w:r w:rsidR="00B32E02">
        <w:rPr>
          <w:rFonts w:ascii="Times New Roman" w:hAnsi="Times New Roman" w:cs="Times New Roman"/>
          <w:sz w:val="24"/>
          <w:szCs w:val="24"/>
        </w:rPr>
        <w:t>ytos</w:t>
      </w:r>
      <w:r w:rsidR="007717A4">
        <w:rPr>
          <w:rFonts w:ascii="Times New Roman" w:hAnsi="Times New Roman" w:cs="Times New Roman"/>
          <w:sz w:val="24"/>
          <w:szCs w:val="24"/>
        </w:rPr>
        <w:t xml:space="preserve"> asignavimų valdytojui</w:t>
      </w:r>
      <w:r w:rsidR="00E4760A">
        <w:rPr>
          <w:rFonts w:ascii="Times New Roman" w:hAnsi="Times New Roman" w:cs="Times New Roman"/>
          <w:sz w:val="24"/>
          <w:szCs w:val="24"/>
        </w:rPr>
        <w:t xml:space="preserve"> - </w:t>
      </w:r>
      <w:r w:rsidR="007717A4">
        <w:rPr>
          <w:rFonts w:ascii="Times New Roman" w:hAnsi="Times New Roman" w:cs="Times New Roman"/>
          <w:sz w:val="24"/>
          <w:szCs w:val="24"/>
        </w:rPr>
        <w:t xml:space="preserve"> </w:t>
      </w:r>
      <w:r w:rsidR="00E4760A">
        <w:rPr>
          <w:rFonts w:ascii="Times New Roman" w:hAnsi="Times New Roman" w:cs="Times New Roman"/>
          <w:sz w:val="24"/>
          <w:szCs w:val="24"/>
        </w:rPr>
        <w:t>Panevėžio apskaitos centrui.</w:t>
      </w:r>
      <w:r w:rsidR="002D0A06">
        <w:rPr>
          <w:rFonts w:ascii="Times New Roman" w:hAnsi="Times New Roman" w:cs="Times New Roman"/>
          <w:sz w:val="24"/>
          <w:szCs w:val="24"/>
        </w:rPr>
        <w:t xml:space="preserve"> Įstaigos veiklos pradžiai </w:t>
      </w:r>
      <w:r w:rsidR="00342ABE">
        <w:rPr>
          <w:rFonts w:ascii="Times New Roman" w:hAnsi="Times New Roman" w:cs="Times New Roman"/>
          <w:sz w:val="24"/>
          <w:szCs w:val="24"/>
        </w:rPr>
        <w:t>numatoma įsteigti 3 pareigybes:</w:t>
      </w:r>
      <w:r>
        <w:rPr>
          <w:rFonts w:ascii="Times New Roman" w:hAnsi="Times New Roman" w:cs="Times New Roman"/>
          <w:sz w:val="24"/>
          <w:szCs w:val="24"/>
        </w:rPr>
        <w:t xml:space="preserve"> vadovo, </w:t>
      </w:r>
      <w:r w:rsidR="009360FC">
        <w:rPr>
          <w:rFonts w:ascii="Times New Roman" w:hAnsi="Times New Roman" w:cs="Times New Roman"/>
          <w:sz w:val="24"/>
          <w:szCs w:val="24"/>
        </w:rPr>
        <w:t>buhalterio (finansininko)</w:t>
      </w:r>
      <w:r w:rsidR="00893779">
        <w:rPr>
          <w:rFonts w:ascii="Times New Roman" w:hAnsi="Times New Roman" w:cs="Times New Roman"/>
          <w:sz w:val="24"/>
          <w:szCs w:val="24"/>
        </w:rPr>
        <w:t>,</w:t>
      </w:r>
      <w:r w:rsidR="00E4760A">
        <w:rPr>
          <w:rFonts w:ascii="Times New Roman" w:hAnsi="Times New Roman" w:cs="Times New Roman"/>
          <w:sz w:val="24"/>
          <w:szCs w:val="24"/>
        </w:rPr>
        <w:t xml:space="preserve"> </w:t>
      </w:r>
      <w:r w:rsidR="00893779">
        <w:rPr>
          <w:rFonts w:ascii="Times New Roman" w:hAnsi="Times New Roman" w:cs="Times New Roman"/>
          <w:sz w:val="24"/>
          <w:szCs w:val="24"/>
        </w:rPr>
        <w:t>duomenų ir informacinių sistemų specialisto</w:t>
      </w:r>
      <w:r w:rsidR="00342ABE">
        <w:rPr>
          <w:rFonts w:ascii="Times New Roman" w:hAnsi="Times New Roman" w:cs="Times New Roman"/>
          <w:sz w:val="24"/>
          <w:szCs w:val="24"/>
        </w:rPr>
        <w:t>.</w:t>
      </w:r>
      <w:r w:rsidR="00893779">
        <w:rPr>
          <w:rFonts w:ascii="Times New Roman" w:hAnsi="Times New Roman" w:cs="Times New Roman"/>
          <w:sz w:val="24"/>
          <w:szCs w:val="24"/>
        </w:rPr>
        <w:t xml:space="preserve"> Sudarius priemonių planą, numačius perėjimo</w:t>
      </w:r>
      <w:r w:rsidR="00A44D7B">
        <w:rPr>
          <w:rFonts w:ascii="Times New Roman" w:hAnsi="Times New Roman" w:cs="Times New Roman"/>
          <w:sz w:val="24"/>
          <w:szCs w:val="24"/>
        </w:rPr>
        <w:t xml:space="preserve"> prie centralizuotos buhalterijos</w:t>
      </w:r>
      <w:r w:rsidR="00893779">
        <w:rPr>
          <w:rFonts w:ascii="Times New Roman" w:hAnsi="Times New Roman" w:cs="Times New Roman"/>
          <w:sz w:val="24"/>
          <w:szCs w:val="24"/>
        </w:rPr>
        <w:t xml:space="preserve"> etapus</w:t>
      </w:r>
      <w:r w:rsidR="00C919BE">
        <w:rPr>
          <w:rFonts w:ascii="Times New Roman" w:hAnsi="Times New Roman" w:cs="Times New Roman"/>
          <w:sz w:val="24"/>
          <w:szCs w:val="24"/>
        </w:rPr>
        <w:t xml:space="preserve"> ir</w:t>
      </w:r>
      <w:r w:rsidR="00342ABE">
        <w:rPr>
          <w:rFonts w:ascii="Times New Roman" w:hAnsi="Times New Roman" w:cs="Times New Roman"/>
          <w:sz w:val="24"/>
          <w:szCs w:val="24"/>
        </w:rPr>
        <w:t xml:space="preserve"> suderinus struktūrą</w:t>
      </w:r>
      <w:r w:rsidR="00C919BE">
        <w:rPr>
          <w:rFonts w:ascii="Times New Roman" w:hAnsi="Times New Roman" w:cs="Times New Roman"/>
          <w:sz w:val="24"/>
          <w:szCs w:val="24"/>
        </w:rPr>
        <w:t>,</w:t>
      </w:r>
      <w:r w:rsidR="00893779">
        <w:rPr>
          <w:rFonts w:ascii="Times New Roman" w:hAnsi="Times New Roman" w:cs="Times New Roman"/>
          <w:sz w:val="24"/>
          <w:szCs w:val="24"/>
        </w:rPr>
        <w:t xml:space="preserve"> </w:t>
      </w:r>
      <w:r w:rsidR="00342ABE">
        <w:rPr>
          <w:rFonts w:ascii="Times New Roman" w:hAnsi="Times New Roman" w:cs="Times New Roman"/>
          <w:sz w:val="24"/>
          <w:szCs w:val="24"/>
        </w:rPr>
        <w:t>pareigybių skaičius bus didinamas</w:t>
      </w:r>
      <w:r w:rsidR="00893779">
        <w:rPr>
          <w:rFonts w:ascii="Times New Roman" w:hAnsi="Times New Roman" w:cs="Times New Roman"/>
          <w:sz w:val="24"/>
          <w:szCs w:val="24"/>
        </w:rPr>
        <w:t>.</w:t>
      </w:r>
      <w:r w:rsidR="0034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89389" w14:textId="26B05BB0" w:rsidR="005736B7" w:rsidRPr="0067600D" w:rsidRDefault="00035787" w:rsidP="00B32E0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67600D">
        <w:rPr>
          <w:rFonts w:ascii="Times New Roman" w:eastAsia="Times New Roman" w:hAnsi="Times New Roman" w:cs="Times New Roman"/>
          <w:b/>
          <w:bCs/>
          <w:sz w:val="24"/>
        </w:rPr>
        <w:t xml:space="preserve">Galimos neigiamos pasekmės priėmus sprendimą, kokių priemonių reikėtų imtis, kad tokių pasekmių būtų išvengta: </w:t>
      </w:r>
    </w:p>
    <w:p w14:paraId="6CA0AAB6" w14:textId="77777777" w:rsidR="005736B7" w:rsidRDefault="000357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Nenumatomos. </w:t>
      </w:r>
    </w:p>
    <w:p w14:paraId="58F8D8B7" w14:textId="68121D19" w:rsidR="00802E1D" w:rsidRPr="00802E1D" w:rsidRDefault="00035787" w:rsidP="00802E1D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24E9B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CD247FD" w14:textId="735A432B" w:rsidR="005736B7" w:rsidRDefault="008833BB" w:rsidP="00802E1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BB">
        <w:rPr>
          <w:rFonts w:ascii="Times New Roman" w:hAnsi="Times New Roman" w:cs="Times New Roman"/>
          <w:sz w:val="24"/>
          <w:szCs w:val="24"/>
        </w:rPr>
        <w:t xml:space="preserve">Projektas parengtas </w:t>
      </w:r>
      <w:r w:rsidR="0036150B">
        <w:rPr>
          <w:rFonts w:ascii="Times New Roman" w:hAnsi="Times New Roman" w:cs="Times New Roman"/>
          <w:sz w:val="24"/>
          <w:szCs w:val="24"/>
        </w:rPr>
        <w:t>Savivaldybės administracijos</w:t>
      </w:r>
      <w:r w:rsidRPr="008833BB">
        <w:rPr>
          <w:rFonts w:ascii="Times New Roman" w:hAnsi="Times New Roman" w:cs="Times New Roman"/>
          <w:sz w:val="24"/>
          <w:szCs w:val="24"/>
        </w:rPr>
        <w:t xml:space="preserve"> iniciatyva.</w:t>
      </w:r>
    </w:p>
    <w:p w14:paraId="68CFCA18" w14:textId="77777777" w:rsidR="00B32E02" w:rsidRDefault="00B32E02" w:rsidP="00802E1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1A207E0B" w14:textId="77777777" w:rsidR="00824E9B" w:rsidRDefault="00824E9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6315ABB1" w14:textId="1BB8B919" w:rsidR="0070709F" w:rsidRDefault="00F6601B" w:rsidP="00D862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Strateginio planavimo ir finansų skyriaus vedėja                           Audronė Meškauskienė</w:t>
      </w:r>
      <w:r w:rsidR="0070709F">
        <w:rPr>
          <w:rFonts w:ascii="Times New Roman" w:eastAsia="Times New Roman" w:hAnsi="Times New Roman" w:cs="Times New Roman"/>
          <w:sz w:val="24"/>
        </w:rPr>
        <w:tab/>
      </w:r>
    </w:p>
    <w:sectPr w:rsidR="007070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924"/>
    <w:multiLevelType w:val="hybridMultilevel"/>
    <w:tmpl w:val="652E2A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028"/>
    <w:multiLevelType w:val="hybridMultilevel"/>
    <w:tmpl w:val="208E3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B1709"/>
    <w:multiLevelType w:val="hybridMultilevel"/>
    <w:tmpl w:val="55E22260"/>
    <w:lvl w:ilvl="0" w:tplc="3FB8CD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2595A"/>
    <w:multiLevelType w:val="hybridMultilevel"/>
    <w:tmpl w:val="539031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0A2707"/>
    <w:multiLevelType w:val="hybridMultilevel"/>
    <w:tmpl w:val="8A22E40E"/>
    <w:lvl w:ilvl="0" w:tplc="1E783A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2A07"/>
    <w:multiLevelType w:val="hybridMultilevel"/>
    <w:tmpl w:val="43A6B61A"/>
    <w:lvl w:ilvl="0" w:tplc="92E49D7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757" w:hanging="360"/>
      </w:pPr>
    </w:lvl>
    <w:lvl w:ilvl="2" w:tplc="0427001B" w:tentative="1">
      <w:start w:val="1"/>
      <w:numFmt w:val="lowerRoman"/>
      <w:lvlText w:val="%3."/>
      <w:lvlJc w:val="right"/>
      <w:pPr>
        <w:ind w:left="6477" w:hanging="180"/>
      </w:pPr>
    </w:lvl>
    <w:lvl w:ilvl="3" w:tplc="0427000F" w:tentative="1">
      <w:start w:val="1"/>
      <w:numFmt w:val="decimal"/>
      <w:lvlText w:val="%4."/>
      <w:lvlJc w:val="left"/>
      <w:pPr>
        <w:ind w:left="7197" w:hanging="360"/>
      </w:pPr>
    </w:lvl>
    <w:lvl w:ilvl="4" w:tplc="04270019" w:tentative="1">
      <w:start w:val="1"/>
      <w:numFmt w:val="lowerLetter"/>
      <w:lvlText w:val="%5."/>
      <w:lvlJc w:val="left"/>
      <w:pPr>
        <w:ind w:left="7917" w:hanging="360"/>
      </w:pPr>
    </w:lvl>
    <w:lvl w:ilvl="5" w:tplc="0427001B" w:tentative="1">
      <w:start w:val="1"/>
      <w:numFmt w:val="lowerRoman"/>
      <w:lvlText w:val="%6."/>
      <w:lvlJc w:val="right"/>
      <w:pPr>
        <w:ind w:left="8637" w:hanging="180"/>
      </w:pPr>
    </w:lvl>
    <w:lvl w:ilvl="6" w:tplc="0427000F" w:tentative="1">
      <w:start w:val="1"/>
      <w:numFmt w:val="decimal"/>
      <w:lvlText w:val="%7."/>
      <w:lvlJc w:val="left"/>
      <w:pPr>
        <w:ind w:left="9357" w:hanging="360"/>
      </w:pPr>
    </w:lvl>
    <w:lvl w:ilvl="7" w:tplc="04270019" w:tentative="1">
      <w:start w:val="1"/>
      <w:numFmt w:val="lowerLetter"/>
      <w:lvlText w:val="%8."/>
      <w:lvlJc w:val="left"/>
      <w:pPr>
        <w:ind w:left="10077" w:hanging="360"/>
      </w:pPr>
    </w:lvl>
    <w:lvl w:ilvl="8" w:tplc="0427001B" w:tentative="1">
      <w:start w:val="1"/>
      <w:numFmt w:val="lowerRoman"/>
      <w:lvlText w:val="%9."/>
      <w:lvlJc w:val="right"/>
      <w:pPr>
        <w:ind w:left="10797" w:hanging="180"/>
      </w:pPr>
    </w:lvl>
  </w:abstractNum>
  <w:abstractNum w:abstractNumId="11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B7"/>
    <w:rsid w:val="000035EA"/>
    <w:rsid w:val="0001677F"/>
    <w:rsid w:val="0002095F"/>
    <w:rsid w:val="00035787"/>
    <w:rsid w:val="00046D54"/>
    <w:rsid w:val="00047BEE"/>
    <w:rsid w:val="0005340C"/>
    <w:rsid w:val="00096AEA"/>
    <w:rsid w:val="000A03BF"/>
    <w:rsid w:val="000B01D8"/>
    <w:rsid w:val="000B7F73"/>
    <w:rsid w:val="000E5245"/>
    <w:rsid w:val="000E6402"/>
    <w:rsid w:val="000F739D"/>
    <w:rsid w:val="001072F7"/>
    <w:rsid w:val="0013504E"/>
    <w:rsid w:val="00151335"/>
    <w:rsid w:val="00153ABF"/>
    <w:rsid w:val="00164934"/>
    <w:rsid w:val="0017379F"/>
    <w:rsid w:val="001F60D9"/>
    <w:rsid w:val="002014BF"/>
    <w:rsid w:val="002053C0"/>
    <w:rsid w:val="00261234"/>
    <w:rsid w:val="002774AC"/>
    <w:rsid w:val="002B0600"/>
    <w:rsid w:val="002D0A06"/>
    <w:rsid w:val="002E204A"/>
    <w:rsid w:val="002E5577"/>
    <w:rsid w:val="002E652B"/>
    <w:rsid w:val="00342ABE"/>
    <w:rsid w:val="0036150B"/>
    <w:rsid w:val="00391195"/>
    <w:rsid w:val="00391DCA"/>
    <w:rsid w:val="003B6275"/>
    <w:rsid w:val="003E0FEA"/>
    <w:rsid w:val="003F0C6D"/>
    <w:rsid w:val="004204FC"/>
    <w:rsid w:val="004A6F34"/>
    <w:rsid w:val="004E236A"/>
    <w:rsid w:val="004F4B87"/>
    <w:rsid w:val="00504C99"/>
    <w:rsid w:val="005316D1"/>
    <w:rsid w:val="0054282A"/>
    <w:rsid w:val="00555146"/>
    <w:rsid w:val="00564B15"/>
    <w:rsid w:val="005736B7"/>
    <w:rsid w:val="005E1CEC"/>
    <w:rsid w:val="005E5237"/>
    <w:rsid w:val="0063270D"/>
    <w:rsid w:val="00645036"/>
    <w:rsid w:val="00664E0B"/>
    <w:rsid w:val="0067600D"/>
    <w:rsid w:val="0067651A"/>
    <w:rsid w:val="006D1A22"/>
    <w:rsid w:val="0070709F"/>
    <w:rsid w:val="00770858"/>
    <w:rsid w:val="007717A4"/>
    <w:rsid w:val="0078466E"/>
    <w:rsid w:val="007B47FD"/>
    <w:rsid w:val="007C6590"/>
    <w:rsid w:val="007D149D"/>
    <w:rsid w:val="007E1461"/>
    <w:rsid w:val="00802E1D"/>
    <w:rsid w:val="00824E9B"/>
    <w:rsid w:val="008833BB"/>
    <w:rsid w:val="00893779"/>
    <w:rsid w:val="008E2485"/>
    <w:rsid w:val="00906EF4"/>
    <w:rsid w:val="009360FC"/>
    <w:rsid w:val="009A1D96"/>
    <w:rsid w:val="009C0969"/>
    <w:rsid w:val="00A338C4"/>
    <w:rsid w:val="00A44D7B"/>
    <w:rsid w:val="00A54B3D"/>
    <w:rsid w:val="00AC0F7C"/>
    <w:rsid w:val="00B10C67"/>
    <w:rsid w:val="00B32457"/>
    <w:rsid w:val="00B32E02"/>
    <w:rsid w:val="00B4230A"/>
    <w:rsid w:val="00B4793A"/>
    <w:rsid w:val="00B74119"/>
    <w:rsid w:val="00BB1669"/>
    <w:rsid w:val="00BD2FC7"/>
    <w:rsid w:val="00C4627E"/>
    <w:rsid w:val="00C919BE"/>
    <w:rsid w:val="00C97EB7"/>
    <w:rsid w:val="00CF1272"/>
    <w:rsid w:val="00CF7066"/>
    <w:rsid w:val="00D10DB8"/>
    <w:rsid w:val="00D1594D"/>
    <w:rsid w:val="00D25189"/>
    <w:rsid w:val="00D72AE1"/>
    <w:rsid w:val="00D8624B"/>
    <w:rsid w:val="00DB69D4"/>
    <w:rsid w:val="00DD4F02"/>
    <w:rsid w:val="00DE69F4"/>
    <w:rsid w:val="00E313FF"/>
    <w:rsid w:val="00E4760A"/>
    <w:rsid w:val="00E67CFC"/>
    <w:rsid w:val="00EA7D0A"/>
    <w:rsid w:val="00EB09F4"/>
    <w:rsid w:val="00F11058"/>
    <w:rsid w:val="00F50835"/>
    <w:rsid w:val="00F6601B"/>
    <w:rsid w:val="00F7210E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C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17379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C6590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0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0D9"/>
    <w:rPr>
      <w:b/>
      <w:bCs/>
      <w:sz w:val="20"/>
      <w:szCs w:val="20"/>
    </w:rPr>
  </w:style>
  <w:style w:type="character" w:customStyle="1" w:styleId="SraopastraipaDiagrama">
    <w:name w:val="Sąrašo pastraipa Diagrama"/>
    <w:link w:val="Sraopastraipa"/>
    <w:uiPriority w:val="34"/>
    <w:locked/>
    <w:rsid w:val="00A338C4"/>
  </w:style>
  <w:style w:type="character" w:styleId="Grietas">
    <w:name w:val="Strong"/>
    <w:basedOn w:val="Numatytasispastraiposriftas"/>
    <w:uiPriority w:val="22"/>
    <w:qFormat/>
    <w:rsid w:val="00DE69F4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rsid w:val="0067651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651A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6C5C-CC8D-400D-A9CB-296D6660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Bareikienė</dc:creator>
  <cp:lastModifiedBy>Mantas Navaruckis</cp:lastModifiedBy>
  <cp:revision>2</cp:revision>
  <cp:lastPrinted>2021-11-11T13:24:00Z</cp:lastPrinted>
  <dcterms:created xsi:type="dcterms:W3CDTF">2022-01-10T11:32:00Z</dcterms:created>
  <dcterms:modified xsi:type="dcterms:W3CDTF">2022-01-10T11:32:00Z</dcterms:modified>
</cp:coreProperties>
</file>