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572B1" w14:textId="77777777" w:rsidR="00861079" w:rsidRPr="00861079" w:rsidRDefault="00861079" w:rsidP="00861079">
      <w:pPr>
        <w:keepNext/>
        <w:jc w:val="center"/>
        <w:outlineLvl w:val="0"/>
        <w:rPr>
          <w:b/>
          <w:szCs w:val="20"/>
          <w:lang w:eastAsia="en-US"/>
        </w:rPr>
      </w:pPr>
      <w:bookmarkStart w:id="0" w:name="_GoBack"/>
      <w:bookmarkEnd w:id="0"/>
      <w:r w:rsidRPr="00861079">
        <w:rPr>
          <w:b/>
          <w:szCs w:val="20"/>
          <w:lang w:eastAsia="en-US"/>
        </w:rPr>
        <w:t>DĖL</w:t>
      </w:r>
      <w:r w:rsidRPr="00861079">
        <w:rPr>
          <w:b/>
          <w:lang w:eastAsia="en-US"/>
        </w:rPr>
        <w:t xml:space="preserve"> </w:t>
      </w:r>
      <w:r w:rsidR="00A33632">
        <w:rPr>
          <w:b/>
          <w:bCs/>
          <w:iCs/>
          <w:color w:val="000000"/>
          <w:lang w:eastAsia="en-US"/>
        </w:rPr>
        <w:t xml:space="preserve">VALSTYBINĖS ŽEMĖS SKLYPO, SENAMIESČIO </w:t>
      </w:r>
      <w:r w:rsidR="00AD421E">
        <w:rPr>
          <w:b/>
          <w:bCs/>
          <w:iCs/>
          <w:color w:val="000000"/>
          <w:lang w:eastAsia="en-US"/>
        </w:rPr>
        <w:t>G. 110 A, PANEVĖŽYJE, PER</w:t>
      </w:r>
      <w:r w:rsidR="0081405C">
        <w:rPr>
          <w:b/>
          <w:bCs/>
          <w:iCs/>
          <w:color w:val="000000"/>
          <w:lang w:eastAsia="en-US"/>
        </w:rPr>
        <w:t>DAVIMO</w:t>
      </w:r>
      <w:r w:rsidRPr="00861079">
        <w:rPr>
          <w:b/>
          <w:bCs/>
          <w:iCs/>
          <w:color w:val="000000"/>
          <w:lang w:eastAsia="en-US"/>
        </w:rPr>
        <w:t xml:space="preserve"> NEATLYGINTINAI </w:t>
      </w:r>
      <w:r w:rsidR="00A33632">
        <w:rPr>
          <w:b/>
          <w:bCs/>
          <w:iCs/>
          <w:color w:val="000000"/>
          <w:lang w:eastAsia="en-US"/>
        </w:rPr>
        <w:t>PANEVĖŽIO MIESTO SAVIVALDYBĖS NUOSAVYBĖN</w:t>
      </w:r>
      <w:r w:rsidR="0061289F">
        <w:rPr>
          <w:b/>
          <w:bCs/>
          <w:iCs/>
          <w:color w:val="000000"/>
          <w:lang w:eastAsia="en-US"/>
        </w:rPr>
        <w:t xml:space="preserve"> IR ĮGALIOJIM</w:t>
      </w:r>
      <w:r w:rsidR="0081405C">
        <w:rPr>
          <w:b/>
          <w:bCs/>
          <w:iCs/>
          <w:color w:val="000000"/>
          <w:lang w:eastAsia="en-US"/>
        </w:rPr>
        <w:t>Ų</w:t>
      </w:r>
      <w:r w:rsidRPr="00861079">
        <w:rPr>
          <w:b/>
          <w:szCs w:val="20"/>
          <w:lang w:eastAsia="en-US"/>
        </w:rPr>
        <w:t xml:space="preserve"> </w:t>
      </w:r>
      <w:r w:rsidRPr="00861079">
        <w:rPr>
          <w:b/>
          <w:bCs/>
          <w:iCs/>
          <w:color w:val="000000"/>
          <w:lang w:eastAsia="en-US"/>
        </w:rPr>
        <w:t>SUTEIKIMO</w:t>
      </w:r>
    </w:p>
    <w:p w14:paraId="3CF572B2" w14:textId="77777777" w:rsidR="00FA6B6B" w:rsidRPr="00584C4D" w:rsidRDefault="00FA6B6B" w:rsidP="00FA6B6B">
      <w:pPr>
        <w:pStyle w:val="Pavadinimas"/>
        <w:spacing w:before="0" w:beforeAutospacing="0" w:after="0" w:afterAutospacing="0"/>
        <w:jc w:val="center"/>
      </w:pPr>
      <w:r w:rsidRPr="00584C4D">
        <w:t xml:space="preserve">                                                                                                                        </w:t>
      </w:r>
    </w:p>
    <w:p w14:paraId="3CF572B3" w14:textId="77777777" w:rsidR="00197C71" w:rsidRDefault="00197C71" w:rsidP="00197C71">
      <w:pPr>
        <w:jc w:val="center"/>
        <w:rPr>
          <w:b/>
        </w:rPr>
      </w:pPr>
      <w:r>
        <w:rPr>
          <w:b/>
        </w:rPr>
        <w:t>AIŠKINAMASIS  RAŠTAS</w:t>
      </w:r>
    </w:p>
    <w:p w14:paraId="3CF572B4" w14:textId="77777777" w:rsidR="0051710C" w:rsidRPr="00AD4164" w:rsidRDefault="00A33632" w:rsidP="00AD4164">
      <w:pPr>
        <w:jc w:val="center"/>
      </w:pPr>
      <w:r>
        <w:rPr>
          <w:b/>
        </w:rPr>
        <w:t>2022-01</w:t>
      </w:r>
      <w:r w:rsidR="00673241">
        <w:rPr>
          <w:b/>
        </w:rPr>
        <w:t>-</w:t>
      </w:r>
      <w:r>
        <w:rPr>
          <w:b/>
        </w:rPr>
        <w:t>24</w:t>
      </w:r>
    </w:p>
    <w:p w14:paraId="3CF572B5" w14:textId="77777777" w:rsidR="00B93AE3" w:rsidRPr="00A91BE3" w:rsidRDefault="00B93AE3" w:rsidP="00A91BE3">
      <w:pPr>
        <w:pStyle w:val="Sraopastraipa"/>
        <w:ind w:left="540"/>
        <w:rPr>
          <w:b/>
          <w:bCs/>
        </w:rPr>
      </w:pPr>
    </w:p>
    <w:p w14:paraId="3CF572B6" w14:textId="77777777" w:rsidR="00B24A18" w:rsidRDefault="00BA6415" w:rsidP="00BA6415">
      <w:pPr>
        <w:pStyle w:val="Sraopastraipa"/>
        <w:ind w:left="360"/>
        <w:rPr>
          <w:b/>
          <w:bCs/>
        </w:rPr>
      </w:pPr>
      <w:r w:rsidRPr="00436F73">
        <w:rPr>
          <w:b/>
          <w:bCs/>
        </w:rPr>
        <w:t xml:space="preserve">1.   </w:t>
      </w:r>
      <w:r w:rsidR="00AA5D5D" w:rsidRPr="00436F73">
        <w:rPr>
          <w:b/>
          <w:bCs/>
        </w:rPr>
        <w:t xml:space="preserve"> </w:t>
      </w:r>
      <w:r w:rsidR="00B24A18">
        <w:rPr>
          <w:b/>
          <w:bCs/>
        </w:rPr>
        <w:t>PROBLEMOS  ESMĖ</w:t>
      </w:r>
    </w:p>
    <w:p w14:paraId="3CF572B7" w14:textId="77777777" w:rsidR="00814082" w:rsidRDefault="00814082" w:rsidP="00BA6415">
      <w:pPr>
        <w:pStyle w:val="Sraopastraipa"/>
        <w:ind w:left="360"/>
        <w:rPr>
          <w:b/>
          <w:bCs/>
        </w:rPr>
      </w:pPr>
    </w:p>
    <w:p w14:paraId="3CF572B8" w14:textId="77777777" w:rsidR="0061289F" w:rsidRDefault="00A33632" w:rsidP="00F40C62">
      <w:pPr>
        <w:spacing w:line="360" w:lineRule="auto"/>
        <w:jc w:val="both"/>
        <w:rPr>
          <w:rFonts w:eastAsia="Calibri"/>
        </w:rPr>
      </w:pPr>
      <w:r>
        <w:rPr>
          <w:color w:val="000000"/>
        </w:rPr>
        <w:t xml:space="preserve">        </w:t>
      </w:r>
      <w:r w:rsidR="00F22255">
        <w:rPr>
          <w:color w:val="000000"/>
        </w:rPr>
        <w:t xml:space="preserve"> Panevėžio miesto</w:t>
      </w:r>
      <w:r>
        <w:rPr>
          <w:color w:val="000000"/>
        </w:rPr>
        <w:t xml:space="preserve"> savivaldybė </w:t>
      </w:r>
      <w:r w:rsidR="002D3351">
        <w:rPr>
          <w:color w:val="000000"/>
        </w:rPr>
        <w:t>2022-01-07d.</w:t>
      </w:r>
      <w:r w:rsidR="002D603F">
        <w:rPr>
          <w:color w:val="000000"/>
        </w:rPr>
        <w:t xml:space="preserve"> </w:t>
      </w:r>
      <w:r>
        <w:rPr>
          <w:color w:val="000000"/>
        </w:rPr>
        <w:t>gavo UAB Panevėžio re</w:t>
      </w:r>
      <w:r w:rsidR="002D603F">
        <w:rPr>
          <w:color w:val="000000"/>
        </w:rPr>
        <w:t>giono  atliekų tvarkymo  centro</w:t>
      </w:r>
      <w:r>
        <w:rPr>
          <w:color w:val="000000"/>
        </w:rPr>
        <w:t xml:space="preserve"> raštą Nr. S-27</w:t>
      </w:r>
      <w:r w:rsidR="002D603F">
        <w:rPr>
          <w:color w:val="000000"/>
        </w:rPr>
        <w:t>,, Dėl žemės sklypo perėmimo savivaldybės nuosavybėn‘‘</w:t>
      </w:r>
      <w:r>
        <w:rPr>
          <w:color w:val="000000"/>
        </w:rPr>
        <w:t xml:space="preserve"> kuriame nurodoma, kad</w:t>
      </w:r>
      <w:r w:rsidRPr="009E509B">
        <w:rPr>
          <w:color w:val="000000"/>
        </w:rPr>
        <w:t xml:space="preserve"> </w:t>
      </w:r>
      <w:r w:rsidRPr="00D90B09">
        <w:rPr>
          <w:rFonts w:eastAsia="Calibri"/>
        </w:rPr>
        <w:t xml:space="preserve">Panevėžio regiono atliekų tvarkymo centras (toliau – PRATC) įgyvendina projektą </w:t>
      </w:r>
      <w:bookmarkStart w:id="1" w:name="_Hlk63674871"/>
      <w:r w:rsidRPr="00D90B09">
        <w:rPr>
          <w:rFonts w:eastAsia="Calibri"/>
        </w:rPr>
        <w:t>,,</w:t>
      </w:r>
      <w:bookmarkEnd w:id="1"/>
      <w:r w:rsidRPr="00D90B09">
        <w:rPr>
          <w:rFonts w:eastAsia="Calibri"/>
        </w:rPr>
        <w:t>Panevėžio regiono komunalinių atliekų tvarkymo infrastruktūros plėtra“ Nr. 05.2.1-APVA-R-008-51-0002 (toliau – Projektas).</w:t>
      </w:r>
      <w:r>
        <w:rPr>
          <w:rFonts w:eastAsia="Calibri"/>
        </w:rPr>
        <w:t xml:space="preserve"> </w:t>
      </w:r>
      <w:r w:rsidRPr="00D7436D">
        <w:rPr>
          <w:rFonts w:eastAsia="Calibri"/>
        </w:rPr>
        <w:t xml:space="preserve"> </w:t>
      </w:r>
      <w:r w:rsidRPr="00D90B09">
        <w:rPr>
          <w:rFonts w:eastAsia="Calibri"/>
        </w:rPr>
        <w:t>Viena iš Projekto veiklų – didelių gabaritų aikštelės Panevėžio mieste įrengimas (praplečiant esamą Senamiesčio g. 114 B esančią aikštelę, įrengiant mainų punktą ir automobilines svarstykles). Įrengus naują didelių gabarit</w:t>
      </w:r>
      <w:r w:rsidR="002D603F">
        <w:rPr>
          <w:rFonts w:eastAsia="Calibri"/>
        </w:rPr>
        <w:t>ų atliekų surinkimo aikštelę būtų</w:t>
      </w:r>
      <w:r w:rsidRPr="00D90B09">
        <w:rPr>
          <w:rFonts w:eastAsia="Calibri"/>
        </w:rPr>
        <w:t xml:space="preserve"> pagerinta komunalinių atliekų tvarkymo paslaugų kokybė, kadangi bus padidintas antrinių žaliavų ir didelių gabaritų atliekų surinkimo aikštelių prieinamumas, išplečiamas didelių gabaritų atliekų surinkimo aikštelių (toliau – DGASA) pajėgumas, įrengiant mainų punktą ir mažinant DGASA atstumus iki gyventojų. Dalis gyventojų turės galimybę arčiau namų atsikratyti nereikalingų stambių gabaritų atliekų, sumažės atliekų į DGASA pristatymo piniginiai kaštai ir laiko sąnaudos. Aikštele galės naudotis visi Panevėžio miesto ir dalis rajono gyventojų, tikslinės DGASA priemonės grupės dydis ~100 tūkst. gyventojų. DGASA planuojama statyti 17 konteinerių – stiklui, popieriui, plastikui, tekstilei, naudotoms padangoms, žaliosioms, statybos ir griovimo, metalo, medienos, nebenaudojamos elektros ir elektronikos įrangos, didelių gabaritų bei pavojingoms atliekoms. DGASA bus sukuriamas atliekų rūšiuojamojo surinkimo rodiklis – 827,43 t/metus. Taip pat šioje aikštelėje bus įrengtas naudotų daiktų mainų punktas, kuriame gyventojai galės palikti jiems nebereikalingus, tačiau dar galimus naudoti, daiktus: baldus, kitą buities įrangą. Tiek daiktų palikimas, tiek norintiems jų pasiėmimas gyventojams nekainuos. Mainų punktą prižiūrės DGASA darbuotojas.</w:t>
      </w:r>
      <w:r w:rsidR="0061289F">
        <w:rPr>
          <w:rFonts w:eastAsia="Calibri"/>
        </w:rPr>
        <w:t>(</w:t>
      </w:r>
      <w:r w:rsidR="00F55BA2">
        <w:rPr>
          <w:rFonts w:eastAsia="Calibri"/>
        </w:rPr>
        <w:t>Plačiau pridedamame rašte</w:t>
      </w:r>
      <w:r w:rsidR="0061289F">
        <w:rPr>
          <w:rFonts w:eastAsia="Calibri"/>
        </w:rPr>
        <w:t>)</w:t>
      </w:r>
      <w:r w:rsidR="00F55BA2">
        <w:rPr>
          <w:rFonts w:eastAsia="Calibri"/>
        </w:rPr>
        <w:t>.</w:t>
      </w:r>
    </w:p>
    <w:p w14:paraId="3CF572B9" w14:textId="77777777" w:rsidR="00F5221E" w:rsidRDefault="002D603F" w:rsidP="00F40C62">
      <w:pPr>
        <w:spacing w:line="360" w:lineRule="auto"/>
        <w:jc w:val="both"/>
        <w:rPr>
          <w:color w:val="000000"/>
          <w:shd w:val="clear" w:color="auto" w:fill="FFFFFF"/>
        </w:rPr>
      </w:pPr>
      <w:r>
        <w:t xml:space="preserve">      </w:t>
      </w:r>
      <w:r w:rsidR="00A33632" w:rsidRPr="00D90B09">
        <w:t xml:space="preserve">Tolesnei Projekto įgyvendinimo eigai reikia išspręsti </w:t>
      </w:r>
      <w:r w:rsidR="00F55BA2">
        <w:t xml:space="preserve"> greta </w:t>
      </w:r>
      <w:r w:rsidR="0061289F">
        <w:t>esamos aikštelės (</w:t>
      </w:r>
      <w:r w:rsidR="0061289F" w:rsidRPr="00D90B09">
        <w:rPr>
          <w:rFonts w:eastAsia="Calibri"/>
        </w:rPr>
        <w:t>Senamiesčio g. 114 B</w:t>
      </w:r>
      <w:r w:rsidR="0061289F">
        <w:rPr>
          <w:rFonts w:eastAsia="Calibri"/>
        </w:rPr>
        <w:t>)</w:t>
      </w:r>
      <w:r w:rsidR="0061289F" w:rsidRPr="00D90B09">
        <w:rPr>
          <w:rFonts w:eastAsia="Calibri"/>
        </w:rPr>
        <w:t xml:space="preserve"> </w:t>
      </w:r>
      <w:r w:rsidR="00F55BA2">
        <w:t>besiribojančio</w:t>
      </w:r>
      <w:r w:rsidR="00F55BA2" w:rsidRPr="00D7436D">
        <w:rPr>
          <w:color w:val="000000"/>
          <w:shd w:val="clear" w:color="auto" w:fill="FFFFFF"/>
        </w:rPr>
        <w:t xml:space="preserve"> </w:t>
      </w:r>
      <w:r w:rsidRPr="00D7436D">
        <w:rPr>
          <w:color w:val="000000"/>
          <w:shd w:val="clear" w:color="auto" w:fill="FFFFFF"/>
        </w:rPr>
        <w:t>valstybės</w:t>
      </w:r>
      <w:r w:rsidR="00F6179F">
        <w:rPr>
          <w:color w:val="000000"/>
          <w:shd w:val="clear" w:color="auto" w:fill="FFFFFF"/>
        </w:rPr>
        <w:t xml:space="preserve"> valdomo 0,1760 ha žemės sklypo</w:t>
      </w:r>
      <w:r w:rsidRPr="00D7436D">
        <w:rPr>
          <w:color w:val="000000"/>
          <w:shd w:val="clear" w:color="auto" w:fill="FFFFFF"/>
        </w:rPr>
        <w:t xml:space="preserve"> </w:t>
      </w:r>
      <w:r w:rsidR="00F55BA2">
        <w:rPr>
          <w:color w:val="000000"/>
          <w:shd w:val="clear" w:color="auto" w:fill="FFFFFF"/>
        </w:rPr>
        <w:t>(</w:t>
      </w:r>
      <w:r w:rsidRPr="00D7436D">
        <w:rPr>
          <w:color w:val="000000"/>
          <w:shd w:val="clear" w:color="auto" w:fill="FFFFFF"/>
        </w:rPr>
        <w:t>Senamiesčio g. 110A</w:t>
      </w:r>
      <w:r w:rsidR="00F55BA2">
        <w:rPr>
          <w:color w:val="000000"/>
          <w:shd w:val="clear" w:color="auto" w:fill="FFFFFF"/>
        </w:rPr>
        <w:t>, Panevėžyje, unikalus Nr. 4400-5752-7067</w:t>
      </w:r>
      <w:r w:rsidRPr="00D7436D">
        <w:rPr>
          <w:color w:val="000000"/>
          <w:shd w:val="clear" w:color="auto" w:fill="FFFFFF"/>
        </w:rPr>
        <w:t>, pagrindinė žemės naudojimo paskirtis – kita, žemės sklypo naudojimo būdas – pramonės ir s</w:t>
      </w:r>
      <w:r w:rsidR="00F40C62">
        <w:rPr>
          <w:color w:val="000000"/>
          <w:shd w:val="clear" w:color="auto" w:fill="FFFFFF"/>
        </w:rPr>
        <w:t>andėliavimo objektų teritorijos</w:t>
      </w:r>
      <w:r w:rsidR="0061289F">
        <w:rPr>
          <w:color w:val="000000"/>
          <w:shd w:val="clear" w:color="auto" w:fill="FFFFFF"/>
        </w:rPr>
        <w:t>)</w:t>
      </w:r>
      <w:r w:rsidRPr="00D7436D">
        <w:rPr>
          <w:color w:val="000000"/>
          <w:shd w:val="clear" w:color="auto" w:fill="FFFFFF"/>
        </w:rPr>
        <w:t xml:space="preserve"> </w:t>
      </w:r>
      <w:r w:rsidR="003B1A0F">
        <w:rPr>
          <w:color w:val="000000"/>
          <w:shd w:val="clear" w:color="auto" w:fill="FFFFFF"/>
        </w:rPr>
        <w:t xml:space="preserve">perdavimo </w:t>
      </w:r>
      <w:r w:rsidR="003B1A0F">
        <w:rPr>
          <w:color w:val="000000"/>
        </w:rPr>
        <w:t xml:space="preserve">UAB Panevėžio regiono atliekų tvarkymo  centrui </w:t>
      </w:r>
      <w:r w:rsidR="00F5221E">
        <w:rPr>
          <w:color w:val="000000"/>
          <w:shd w:val="clear" w:color="auto" w:fill="FFFFFF"/>
        </w:rPr>
        <w:t xml:space="preserve"> klausimą. </w:t>
      </w:r>
      <w:r w:rsidR="00F6179F">
        <w:rPr>
          <w:color w:val="000000"/>
          <w:shd w:val="clear" w:color="auto" w:fill="FFFFFF"/>
        </w:rPr>
        <w:t xml:space="preserve">Todėl parengto tarybos </w:t>
      </w:r>
      <w:r w:rsidR="00F6179F">
        <w:t>s</w:t>
      </w:r>
      <w:r w:rsidR="00BC1E07">
        <w:rPr>
          <w:color w:val="000000"/>
          <w:shd w:val="clear" w:color="auto" w:fill="FFFFFF"/>
        </w:rPr>
        <w:t>prendimo projekto 1 p. prašoma</w:t>
      </w:r>
      <w:r w:rsidR="00F6179F">
        <w:rPr>
          <w:color w:val="000000"/>
          <w:shd w:val="clear" w:color="auto" w:fill="FFFFFF"/>
        </w:rPr>
        <w:t xml:space="preserve">  Lietuvos Respublikos Vyriausybės perd</w:t>
      </w:r>
      <w:r w:rsidR="004921DC">
        <w:rPr>
          <w:color w:val="000000"/>
          <w:shd w:val="clear" w:color="auto" w:fill="FFFFFF"/>
        </w:rPr>
        <w:t>uoti</w:t>
      </w:r>
      <w:r w:rsidR="001C363F">
        <w:rPr>
          <w:color w:val="000000"/>
          <w:shd w:val="clear" w:color="auto" w:fill="FFFFFF"/>
        </w:rPr>
        <w:t xml:space="preserve"> Panevėžio miesto </w:t>
      </w:r>
      <w:r w:rsidR="00F6179F">
        <w:rPr>
          <w:color w:val="000000"/>
          <w:shd w:val="clear" w:color="auto" w:fill="FFFFFF"/>
        </w:rPr>
        <w:t xml:space="preserve">savivaldybės nuosavybėn  </w:t>
      </w:r>
      <w:r w:rsidR="001C363F">
        <w:rPr>
          <w:color w:val="000000"/>
          <w:shd w:val="clear" w:color="auto" w:fill="FFFFFF"/>
        </w:rPr>
        <w:t>žemės sklypą</w:t>
      </w:r>
      <w:r w:rsidR="00F6179F">
        <w:rPr>
          <w:color w:val="000000"/>
          <w:shd w:val="clear" w:color="auto" w:fill="FFFFFF"/>
        </w:rPr>
        <w:t xml:space="preserve"> (Senamiesčio g. 110 A). </w:t>
      </w:r>
    </w:p>
    <w:p w14:paraId="3CF572BA" w14:textId="77777777" w:rsidR="0081405C" w:rsidRDefault="00F5221E" w:rsidP="00F6179F">
      <w:pPr>
        <w:spacing w:line="360" w:lineRule="auto"/>
        <w:jc w:val="both"/>
        <w:rPr>
          <w:color w:val="000000"/>
          <w:shd w:val="clear" w:color="auto" w:fill="FFFFFF"/>
        </w:rPr>
      </w:pPr>
      <w:r>
        <w:rPr>
          <w:color w:val="000000"/>
          <w:shd w:val="clear" w:color="auto" w:fill="FFFFFF"/>
        </w:rPr>
        <w:t xml:space="preserve">    </w:t>
      </w:r>
      <w:r w:rsidR="008F3451">
        <w:rPr>
          <w:color w:val="000000"/>
          <w:shd w:val="clear" w:color="auto" w:fill="FFFFFF"/>
        </w:rPr>
        <w:t xml:space="preserve"> </w:t>
      </w:r>
      <w:r w:rsidR="00F40C62" w:rsidRPr="008F3451">
        <w:rPr>
          <w:color w:val="000000"/>
          <w:shd w:val="clear" w:color="auto" w:fill="FFFFFF"/>
        </w:rPr>
        <w:t xml:space="preserve"> </w:t>
      </w:r>
      <w:r w:rsidR="001C363F" w:rsidRPr="00F40C62">
        <w:t>Vietos savivaldos įst</w:t>
      </w:r>
      <w:r w:rsidR="00AD421E">
        <w:t>atymo 6 straipsnio 31 p.</w:t>
      </w:r>
      <w:r w:rsidR="001C363F" w:rsidRPr="00F40C62">
        <w:t xml:space="preserve"> nustatyta, kad </w:t>
      </w:r>
      <w:r w:rsidR="001C363F" w:rsidRPr="00F40C62">
        <w:rPr>
          <w:color w:val="000000"/>
          <w:shd w:val="clear" w:color="auto" w:fill="FFFFFF"/>
        </w:rPr>
        <w:t xml:space="preserve">komunalinių atliekų tvarkymo sistemų diegimas, antrinių žaliavų surinkimo ir perdirbimo organizavimas, sąvartynų įrengimas ir </w:t>
      </w:r>
      <w:r w:rsidR="001C363F" w:rsidRPr="00F40C62">
        <w:rPr>
          <w:color w:val="000000"/>
          <w:shd w:val="clear" w:color="auto" w:fill="FFFFFF"/>
        </w:rPr>
        <w:lastRenderedPageBreak/>
        <w:t>eksploatavimas – savarankiškoji savivaldybių funkcija</w:t>
      </w:r>
      <w:r w:rsidR="00AD421E">
        <w:rPr>
          <w:color w:val="000000"/>
          <w:shd w:val="clear" w:color="auto" w:fill="FFFFFF"/>
        </w:rPr>
        <w:t xml:space="preserve">. Taip pat  ir 28 p. </w:t>
      </w:r>
      <w:r w:rsidR="0081405C">
        <w:rPr>
          <w:color w:val="000000"/>
          <w:shd w:val="clear" w:color="auto" w:fill="FFFFFF"/>
        </w:rPr>
        <w:t>nustatyta, kad aplinkos kokybės gerinimas</w:t>
      </w:r>
      <w:r w:rsidR="00AD421E">
        <w:rPr>
          <w:color w:val="000000"/>
          <w:shd w:val="clear" w:color="auto" w:fill="FFFFFF"/>
        </w:rPr>
        <w:t xml:space="preserve"> ir apsauga</w:t>
      </w:r>
      <w:r w:rsidR="0081405C">
        <w:rPr>
          <w:color w:val="000000"/>
          <w:shd w:val="clear" w:color="auto" w:fill="FFFFFF"/>
        </w:rPr>
        <w:t xml:space="preserve"> yra savarankiška savivaldybės funkcija. </w:t>
      </w:r>
    </w:p>
    <w:p w14:paraId="3CF572BB" w14:textId="77777777" w:rsidR="008F3451" w:rsidRPr="001C363F" w:rsidRDefault="0081405C" w:rsidP="00F6179F">
      <w:pPr>
        <w:spacing w:line="360" w:lineRule="auto"/>
        <w:jc w:val="both"/>
        <w:rPr>
          <w:color w:val="000000"/>
          <w:shd w:val="clear" w:color="auto" w:fill="FFFFFF"/>
        </w:rPr>
      </w:pPr>
      <w:r>
        <w:rPr>
          <w:color w:val="000000"/>
          <w:shd w:val="clear" w:color="auto" w:fill="FFFFFF"/>
        </w:rPr>
        <w:t xml:space="preserve">      </w:t>
      </w:r>
      <w:r w:rsidR="00F40C62" w:rsidRPr="008F3451">
        <w:rPr>
          <w:color w:val="000000"/>
          <w:shd w:val="clear" w:color="auto" w:fill="FFFFFF"/>
        </w:rPr>
        <w:t>Lietuvos Respublikos žemės įstatymo 15 straipsnio 2 dalyje nurodyta, kad</w:t>
      </w:r>
      <w:r w:rsidR="00F40C62" w:rsidRPr="008F3451">
        <w:t xml:space="preserve"> Sa</w:t>
      </w:r>
      <w:r>
        <w:t>vivaldybėms</w:t>
      </w:r>
      <w:r w:rsidR="00F40C62" w:rsidRPr="008F3451">
        <w:t xml:space="preserve"> nuosavybėn neatlygintinai perduodami valstybinės žemės sklypai, jeigu jie pagal teritorijų planavimo dokumentus</w:t>
      </w:r>
      <w:r w:rsidR="00F40C62" w:rsidRPr="008F3451">
        <w:rPr>
          <w:b/>
          <w:bCs/>
        </w:rPr>
        <w:t xml:space="preserve"> </w:t>
      </w:r>
      <w:r w:rsidR="00F40C62" w:rsidRPr="008F3451">
        <w:rPr>
          <w:bCs/>
        </w:rPr>
        <w:t>ar žemės valdos projektus</w:t>
      </w:r>
      <w:r w:rsidR="00F40C62" w:rsidRPr="008F3451">
        <w:t xml:space="preserve"> numatyti statiniams ir įrenginiams, reikalingiems savivaldybių funkcijoms atl</w:t>
      </w:r>
      <w:r w:rsidR="0018103E">
        <w:t>ikti, statyti bei eksploatuoti.</w:t>
      </w:r>
      <w:r w:rsidR="00F5221E" w:rsidRPr="00F5221E">
        <w:t xml:space="preserve"> </w:t>
      </w:r>
      <w:r w:rsidR="001C363F" w:rsidRPr="008F3451">
        <w:t>Valstybinės žemės sklypai savivaldybių nuosavybėn perduodami neatlygintinai Vyriausybės nutarimais Vyriausybės nustatyta tvarka.</w:t>
      </w:r>
      <w:r w:rsidR="001C363F" w:rsidRPr="0018103E">
        <w:rPr>
          <w:rFonts w:eastAsia="Calibri"/>
        </w:rPr>
        <w:t xml:space="preserve"> </w:t>
      </w:r>
      <w:r w:rsidR="001C363F">
        <w:rPr>
          <w:rFonts w:eastAsia="Calibri"/>
        </w:rPr>
        <w:t xml:space="preserve">Žemės sklypų perdavimo Savivaldybės nuosavybėn tvarką reglamentuoja </w:t>
      </w:r>
      <w:r w:rsidR="0018103E" w:rsidRPr="008F3451">
        <w:rPr>
          <w:bCs/>
        </w:rPr>
        <w:t>Lietuvos Respublikos Vyriausybės nutarimu (</w:t>
      </w:r>
      <w:r w:rsidR="0018103E" w:rsidRPr="008F3451">
        <w:t>2000 m. rugpjūčio 2 d. Nr. 925)</w:t>
      </w:r>
      <w:r w:rsidR="0018103E" w:rsidRPr="008F3451">
        <w:rPr>
          <w:bCs/>
        </w:rPr>
        <w:t xml:space="preserve"> </w:t>
      </w:r>
      <w:r w:rsidR="001C363F">
        <w:rPr>
          <w:bCs/>
        </w:rPr>
        <w:t>patvirtinto</w:t>
      </w:r>
      <w:r w:rsidR="0018103E">
        <w:rPr>
          <w:bCs/>
        </w:rPr>
        <w:t>s</w:t>
      </w:r>
      <w:r w:rsidR="0018103E" w:rsidRPr="008F3451">
        <w:rPr>
          <w:bCs/>
        </w:rPr>
        <w:t xml:space="preserve"> </w:t>
      </w:r>
      <w:r w:rsidR="0018103E" w:rsidRPr="008F3451">
        <w:t>Valstybinės žemės sklypų perdavimo neatlygintinai s</w:t>
      </w:r>
      <w:r w:rsidR="0018103E">
        <w:t>a</w:t>
      </w:r>
      <w:r w:rsidR="001C363F">
        <w:t>vivaldybių nuosavybėn taisyklė</w:t>
      </w:r>
      <w:r w:rsidR="0018103E">
        <w:t>s</w:t>
      </w:r>
      <w:r w:rsidR="001C363F">
        <w:t>.</w:t>
      </w:r>
      <w:r w:rsidR="00F6179F">
        <w:t xml:space="preserve"> </w:t>
      </w:r>
      <w:r w:rsidR="001C363F">
        <w:t>Taisyklėse nurodyta</w:t>
      </w:r>
      <w:r w:rsidR="008F3451" w:rsidRPr="008F3451">
        <w:t>, kad Savivaldybės taryba, priėmusi sprendimą dėl prašymo perduoti neatlygintinai savivaldybės nuosavybėn valstybinės žem</w:t>
      </w:r>
      <w:r w:rsidR="00053AD7">
        <w:t>ės sklypą</w:t>
      </w:r>
      <w:r w:rsidR="008F3451" w:rsidRPr="008F3451">
        <w:t>, naudodamasi Lietuvos Respublikos Seimo teisės aktų informacinės sistemos Projektų registravimo posisteme pagal teisingumo ministro patvirtintą metodiką, Lietuvos Respublikos Vyriausybei pateikia:</w:t>
      </w:r>
    </w:p>
    <w:p w14:paraId="3CF572BC" w14:textId="77777777" w:rsidR="008F3451" w:rsidRPr="008F3451" w:rsidRDefault="008F3451" w:rsidP="008F3451">
      <w:pPr>
        <w:spacing w:line="360" w:lineRule="auto"/>
        <w:ind w:firstLine="720"/>
        <w:jc w:val="both"/>
      </w:pPr>
      <w:r w:rsidRPr="008F3451">
        <w:t>1. teikimą, parengtą Lietuvos Respublikos Vyriausybės darbo reglamento, patvirtinto Lietuvos Respublikos Vyriausybės 1994 m. rugpjūčio 11 d. nutarimu Nr. 728 „Dėl Lietuvos Respublikos Vyriausybės darbo reglamento patvirtinimo“ nustatyta tvarka ir pasirašytą savivaldybės mero;</w:t>
      </w:r>
    </w:p>
    <w:p w14:paraId="3CF572BD" w14:textId="77777777" w:rsidR="008F3451" w:rsidRPr="008F3451" w:rsidRDefault="008F3451" w:rsidP="008F3451">
      <w:pPr>
        <w:spacing w:line="360" w:lineRule="auto"/>
        <w:ind w:firstLine="720"/>
        <w:jc w:val="both"/>
      </w:pPr>
      <w:r w:rsidRPr="008F3451">
        <w:t>2. Lietuvos Respublikos Vyriausybės darbo reglamento nustatyta tvarka parengtą Lietuvos Respublikos Vyriausybės nutarimo projektą, vizuotą savivaldybės mero ir žemės ūkio ministro ir suderintą su Aplinkos ministerija, Nacionaline žemės tarnyba prie Žemės ūkio ministerijos (toliau – Nacionalinė žemės tarnyba), kitomis suinteresuotomis institucijomis.</w:t>
      </w:r>
    </w:p>
    <w:p w14:paraId="3CF572BE" w14:textId="77777777" w:rsidR="008F3451" w:rsidRPr="008F3451" w:rsidRDefault="008F3451" w:rsidP="008F3451">
      <w:pPr>
        <w:spacing w:line="360" w:lineRule="auto"/>
        <w:ind w:firstLine="720"/>
        <w:jc w:val="both"/>
      </w:pPr>
      <w:r w:rsidRPr="008F3451">
        <w:t>Teikiant Lietuvos Respublikos Vyriausybės nutarimo projektą vizuoti žemės ūkio ministrui, kartu pateikiami dokumentai</w:t>
      </w:r>
      <w:r>
        <w:t>:</w:t>
      </w:r>
    </w:p>
    <w:p w14:paraId="3CF572BF" w14:textId="77777777" w:rsidR="008F3451" w:rsidRPr="008F3451" w:rsidRDefault="008F3451" w:rsidP="008F3451">
      <w:pPr>
        <w:spacing w:line="360" w:lineRule="auto"/>
        <w:ind w:firstLine="720"/>
        <w:jc w:val="both"/>
      </w:pPr>
      <w:r w:rsidRPr="008F3451">
        <w:t>1</w:t>
      </w:r>
      <w:r>
        <w:t>. savivaldybės tarybos sprendimas</w:t>
      </w:r>
      <w:r w:rsidRPr="008F3451">
        <w:t xml:space="preserve"> dėl prašymo perduoti neatlygintinai savivaldybės nuosavybėn valstybinės žemės sklypą;</w:t>
      </w:r>
    </w:p>
    <w:p w14:paraId="3CF572C0" w14:textId="77777777" w:rsidR="008F3451" w:rsidRPr="008F3451" w:rsidRDefault="008F3451" w:rsidP="008F3451">
      <w:pPr>
        <w:spacing w:line="360" w:lineRule="auto"/>
        <w:ind w:firstLine="720"/>
        <w:jc w:val="both"/>
      </w:pPr>
      <w:r w:rsidRPr="008F3451">
        <w:t>2. teritorijų planavimo dokumento ar žemės valdos projekto, pagal kurį suformuotas žemės sklypas, ir žemės sklypo plano su nustatytais žemės sklypų ribų posūkio taškais ir riboženklių koordinatėmis valstybinėje koordinačių sistemoje (kadastriniais matavimais), parengto Lietuvos Respublikos nekilnojamojo turto kadastro nuostatų, patvirtintų Lietuvos Respublikos Vyriausybės 2002 m. balandžio 15 d. nutarimu Nr. 534 „Dėl Lietuvos Respublikos nekilnojamojo turto kadastro nuostatų patvirt</w:t>
      </w:r>
      <w:r w:rsidR="00BC1E07">
        <w:t>inimo“, nustatyta tvarka, kopija</w:t>
      </w:r>
      <w:r w:rsidRPr="008F3451">
        <w:t>;</w:t>
      </w:r>
    </w:p>
    <w:p w14:paraId="3CF572C1" w14:textId="77777777" w:rsidR="008F3451" w:rsidRPr="008F3451" w:rsidRDefault="008F3451" w:rsidP="008F3451">
      <w:pPr>
        <w:spacing w:line="360" w:lineRule="auto"/>
        <w:ind w:firstLine="720"/>
        <w:jc w:val="both"/>
      </w:pPr>
      <w:r w:rsidRPr="008F3451">
        <w:t>3. ž</w:t>
      </w:r>
      <w:r w:rsidR="00BC1E07">
        <w:t>emės sklypo vertės apskaičiavimas</w:t>
      </w:r>
      <w:r>
        <w:t>;</w:t>
      </w:r>
    </w:p>
    <w:p w14:paraId="3CF572C2" w14:textId="77777777" w:rsidR="008F3451" w:rsidRPr="008F3451" w:rsidRDefault="008F3451" w:rsidP="008F3451">
      <w:pPr>
        <w:spacing w:line="360" w:lineRule="auto"/>
        <w:ind w:firstLine="720"/>
        <w:jc w:val="both"/>
      </w:pPr>
      <w:r w:rsidRPr="008F3451">
        <w:t>4. pažymėjimo apie žemės sklypo ir daiktinių teisių į jį įregistravimą Nekilno</w:t>
      </w:r>
      <w:r w:rsidR="00BC1E07">
        <w:t>jamojo turto registre kopija</w:t>
      </w:r>
      <w:r w:rsidRPr="008F3451">
        <w:t>;</w:t>
      </w:r>
    </w:p>
    <w:p w14:paraId="3CF572C3" w14:textId="77777777" w:rsidR="008F3451" w:rsidRPr="008F3451" w:rsidRDefault="008F3451" w:rsidP="008F3451">
      <w:pPr>
        <w:spacing w:line="360" w:lineRule="auto"/>
        <w:ind w:firstLine="720"/>
        <w:jc w:val="both"/>
      </w:pPr>
      <w:r w:rsidRPr="008F3451">
        <w:lastRenderedPageBreak/>
        <w:t>5. Nacionalinės žemės tarnybos</w:t>
      </w:r>
      <w:r w:rsidR="00BC1E07">
        <w:t xml:space="preserve"> teritorinio padalinio pateikti dokumentai</w:t>
      </w:r>
      <w:r w:rsidRPr="008F3451">
        <w:t>, kuriuose nurodytos Lietuvos Respublikos valstybės biudžeto lėšos, panaudotos žemės sklypui įrengti (sutvarkyti) – inžineriniams statiniams įrengti, jeigu jie įrengti valstybės lėšomis, ir kitiems įrengimo (sutvarky</w:t>
      </w:r>
      <w:r w:rsidR="00BC1E07">
        <w:t>mo) darbams, taip pat dokumentai, patvirtinantys</w:t>
      </w:r>
      <w:r w:rsidRPr="008F3451">
        <w:t>, kad savivaldybė atsiskaitė už žemės sklypo įrengimą (sutvarkymą).</w:t>
      </w:r>
    </w:p>
    <w:p w14:paraId="3CF572C4" w14:textId="77777777" w:rsidR="00A33632" w:rsidRPr="001C363F" w:rsidRDefault="001C363F" w:rsidP="008F3451">
      <w:pPr>
        <w:spacing w:line="360" w:lineRule="auto"/>
        <w:jc w:val="both"/>
      </w:pPr>
      <w:r>
        <w:t xml:space="preserve">        </w:t>
      </w:r>
      <w:r w:rsidR="00F6179F">
        <w:t xml:space="preserve"> </w:t>
      </w:r>
      <w:r w:rsidR="00D3486D">
        <w:t xml:space="preserve"> </w:t>
      </w:r>
      <w:r w:rsidR="00F6179F">
        <w:t xml:space="preserve">Išvardintiems </w:t>
      </w:r>
      <w:r w:rsidR="008F3451" w:rsidRPr="008F3451">
        <w:t xml:space="preserve"> darbams atlikti</w:t>
      </w:r>
      <w:r w:rsidR="0081405C">
        <w:t xml:space="preserve"> sprendimo projekto </w:t>
      </w:r>
      <w:r w:rsidR="008F3451" w:rsidRPr="008F3451">
        <w:t>2 punkte siūloma įgali</w:t>
      </w:r>
      <w:r w:rsidR="00F6179F">
        <w:t xml:space="preserve">oti </w:t>
      </w:r>
      <w:r w:rsidR="00AD421E">
        <w:t xml:space="preserve">Panevėžio miesto </w:t>
      </w:r>
      <w:r w:rsidR="00F6179F">
        <w:t>savivald</w:t>
      </w:r>
      <w:r w:rsidR="0081405C">
        <w:t>ybės admin</w:t>
      </w:r>
      <w:r w:rsidR="00AD421E">
        <w:t xml:space="preserve">istracijos direktorių, 3 punkte Panevėžio  miesto </w:t>
      </w:r>
      <w:r w:rsidR="0081405C">
        <w:t>savivaldybės merą - pasirašyti Valstybinės žemės sklypo perdavimo ir priėmimo neatlygintinai savivaldybės nuosavybėn aktą</w:t>
      </w:r>
      <w:r w:rsidR="00053AD7">
        <w:t xml:space="preserve">. </w:t>
      </w:r>
    </w:p>
    <w:p w14:paraId="3CF572C5" w14:textId="77777777" w:rsidR="00947206" w:rsidRPr="00B93AE3" w:rsidRDefault="00F22255" w:rsidP="00F40C62">
      <w:pPr>
        <w:spacing w:line="360" w:lineRule="auto"/>
        <w:jc w:val="both"/>
        <w:rPr>
          <w:b/>
        </w:rPr>
      </w:pPr>
      <w:r>
        <w:rPr>
          <w:b/>
          <w:sz w:val="22"/>
          <w:szCs w:val="22"/>
        </w:rPr>
        <w:t>2</w:t>
      </w:r>
      <w:r w:rsidRPr="00B93AE3">
        <w:rPr>
          <w:b/>
        </w:rPr>
        <w:t>.</w:t>
      </w:r>
      <w:r w:rsidR="00410174" w:rsidRPr="00B93AE3">
        <w:rPr>
          <w:b/>
        </w:rPr>
        <w:t xml:space="preserve"> </w:t>
      </w:r>
      <w:r w:rsidRPr="00B93AE3">
        <w:rPr>
          <w:b/>
        </w:rPr>
        <w:t xml:space="preserve"> KAIP ŠIUO METU SPRENDŽIAMI SPRENDIMO PROJEKTE APTARTI  KLAUSIMAI</w:t>
      </w:r>
    </w:p>
    <w:p w14:paraId="3CF572C6" w14:textId="77777777" w:rsidR="00F22255" w:rsidRPr="007E6B30" w:rsidRDefault="00CD160D" w:rsidP="00F40C62">
      <w:pPr>
        <w:spacing w:line="360" w:lineRule="auto"/>
        <w:jc w:val="both"/>
      </w:pPr>
      <w:r>
        <w:rPr>
          <w:b/>
          <w:sz w:val="22"/>
          <w:szCs w:val="22"/>
        </w:rPr>
        <w:t xml:space="preserve">       </w:t>
      </w:r>
      <w:r w:rsidR="00947206">
        <w:rPr>
          <w:b/>
          <w:sz w:val="22"/>
          <w:szCs w:val="22"/>
        </w:rPr>
        <w:t xml:space="preserve"> </w:t>
      </w:r>
      <w:r w:rsidR="00F40DA9">
        <w:t>Parengtas Savivaldybės tarybos sprendimo</w:t>
      </w:r>
      <w:r w:rsidR="00F22255">
        <w:t xml:space="preserve"> projektas.</w:t>
      </w:r>
    </w:p>
    <w:p w14:paraId="3CF572C7" w14:textId="77777777" w:rsidR="001C363F" w:rsidRDefault="00F22255" w:rsidP="00F22255">
      <w:pPr>
        <w:spacing w:line="360" w:lineRule="auto"/>
        <w:jc w:val="both"/>
        <w:rPr>
          <w:b/>
        </w:rPr>
      </w:pPr>
      <w:r>
        <w:rPr>
          <w:b/>
        </w:rPr>
        <w:t xml:space="preserve">3. </w:t>
      </w:r>
      <w:r w:rsidRPr="007377F4">
        <w:rPr>
          <w:b/>
        </w:rPr>
        <w:t>SPRENDIMO PRIĖMIMO BŪTINUMO PAGRINDIMAS, KOKIŲ POZITYVIŲ REZULTATŲ LAUKIAMA</w:t>
      </w:r>
    </w:p>
    <w:p w14:paraId="3CF572C8" w14:textId="77777777" w:rsidR="00AF7D55" w:rsidRDefault="00B93AE3" w:rsidP="00F22255">
      <w:pPr>
        <w:spacing w:line="360" w:lineRule="auto"/>
        <w:jc w:val="both"/>
      </w:pPr>
      <w:r>
        <w:t xml:space="preserve">   </w:t>
      </w:r>
      <w:r w:rsidR="00F22255" w:rsidRPr="004E39D3">
        <w:t xml:space="preserve"> </w:t>
      </w:r>
      <w:r w:rsidR="00BC1E07">
        <w:t xml:space="preserve"> Perėmus</w:t>
      </w:r>
      <w:r>
        <w:t xml:space="preserve"> Panevėžio miesto savivaldybei </w:t>
      </w:r>
      <w:r w:rsidR="001C363F">
        <w:t xml:space="preserve">valdyti nuosavybės teise žemės sklypą (Senamiesčio g. 110 A) pagal </w:t>
      </w:r>
      <w:r w:rsidR="00BC1E07">
        <w:t>Panevėžio miesto savivaldybės 2020-09-23 sprendimu Nr. 1-291 patvirtintą Panevėžio miesto savivaldybei nuosavybės teise priklausančių žemės sklypų nuomos ne aukciono būdu tvarkos aprašą</w:t>
      </w:r>
      <w:r w:rsidR="00AD4164">
        <w:t>,</w:t>
      </w:r>
      <w:r w:rsidR="00BC1E07">
        <w:t xml:space="preserve"> </w:t>
      </w:r>
      <w:r w:rsidR="00D3486D">
        <w:t xml:space="preserve"> minimas</w:t>
      </w:r>
      <w:r w:rsidR="00BC1E07">
        <w:t xml:space="preserve"> sklypas būtų išnuomotas </w:t>
      </w:r>
      <w:r w:rsidR="001C363F">
        <w:t xml:space="preserve"> </w:t>
      </w:r>
      <w:r w:rsidR="001C363F">
        <w:rPr>
          <w:color w:val="000000"/>
        </w:rPr>
        <w:t xml:space="preserve">UAB Panevėžio regiono  atliekų tvarkymo  centrui </w:t>
      </w:r>
      <w:r w:rsidRPr="00D90B09">
        <w:rPr>
          <w:rFonts w:eastAsia="Calibri"/>
        </w:rPr>
        <w:t xml:space="preserve"> didelių gabaritų aikš</w:t>
      </w:r>
      <w:r>
        <w:rPr>
          <w:rFonts w:eastAsia="Calibri"/>
        </w:rPr>
        <w:t>telės Panevėžio mieste įrengimui</w:t>
      </w:r>
      <w:r w:rsidR="00AD4164">
        <w:rPr>
          <w:rFonts w:eastAsia="Calibri"/>
        </w:rPr>
        <w:t>.</w:t>
      </w:r>
      <w:r w:rsidRPr="00D90B09">
        <w:rPr>
          <w:rFonts w:eastAsia="Calibri"/>
        </w:rPr>
        <w:t xml:space="preserve"> </w:t>
      </w:r>
    </w:p>
    <w:p w14:paraId="3CF572C9" w14:textId="77777777" w:rsidR="00D3486D" w:rsidRDefault="00F22255" w:rsidP="00D3486D">
      <w:pPr>
        <w:spacing w:line="360" w:lineRule="auto"/>
        <w:jc w:val="both"/>
      </w:pPr>
      <w:r w:rsidRPr="00857FF2">
        <w:t xml:space="preserve"> </w:t>
      </w:r>
      <w:r w:rsidRPr="005F47E4">
        <w:t xml:space="preserve"> </w:t>
      </w:r>
      <w:r w:rsidRPr="004E39D3">
        <w:rPr>
          <w:b/>
        </w:rPr>
        <w:t>4.</w:t>
      </w:r>
      <w:r w:rsidR="00673241">
        <w:t xml:space="preserve"> </w:t>
      </w:r>
      <w:r w:rsidRPr="008D22A0">
        <w:rPr>
          <w:b/>
        </w:rPr>
        <w:t>SKAIČIAVIMAI, IŠLAIDŲ SĄMATOS, FINANSAVIMO ŠALTINIAI</w:t>
      </w:r>
      <w:r w:rsidR="00BA6415">
        <w:t xml:space="preserve"> </w:t>
      </w:r>
    </w:p>
    <w:p w14:paraId="3CF572CA" w14:textId="77777777" w:rsidR="00F22255" w:rsidRPr="004F5E11" w:rsidRDefault="00D3486D" w:rsidP="00D3486D">
      <w:pPr>
        <w:spacing w:line="360" w:lineRule="auto"/>
        <w:jc w:val="both"/>
      </w:pPr>
      <w:r>
        <w:t xml:space="preserve">   </w:t>
      </w:r>
      <w:r w:rsidR="00F40DA9">
        <w:t xml:space="preserve"> Skaičiavimai</w:t>
      </w:r>
      <w:r w:rsidR="00F22255">
        <w:t xml:space="preserve"> neatliekami.</w:t>
      </w:r>
      <w:r w:rsidR="00F22255" w:rsidRPr="001F2FD1">
        <w:t xml:space="preserve">         </w:t>
      </w:r>
    </w:p>
    <w:p w14:paraId="3CF572CB" w14:textId="77777777" w:rsidR="00F22255" w:rsidRPr="001F2FD1" w:rsidRDefault="00AF7D55" w:rsidP="00AF7D55">
      <w:pPr>
        <w:spacing w:line="360" w:lineRule="auto"/>
        <w:jc w:val="both"/>
      </w:pPr>
      <w:r>
        <w:rPr>
          <w:b/>
        </w:rPr>
        <w:t xml:space="preserve">  </w:t>
      </w:r>
      <w:r w:rsidR="00521189">
        <w:rPr>
          <w:b/>
        </w:rPr>
        <w:t xml:space="preserve">5. </w:t>
      </w:r>
      <w:r w:rsidR="00F22255" w:rsidRPr="001F2FD1">
        <w:rPr>
          <w:b/>
        </w:rPr>
        <w:t>GALIMOS NEIGIAMOS PASEKMĖS PRIĖMUS SPRENDIMĄ, KOKIŲ PRIEMONIŲ REIKĖTŲ IMTIS, KAD TOKIŲ PASEKMIŲ BŪTŲ IŠVENGTA</w:t>
      </w:r>
    </w:p>
    <w:p w14:paraId="3CF572CC" w14:textId="77777777" w:rsidR="00D3486D" w:rsidRDefault="00BA6415" w:rsidP="0051710C">
      <w:pPr>
        <w:spacing w:line="360" w:lineRule="auto"/>
        <w:jc w:val="both"/>
      </w:pPr>
      <w:r>
        <w:t xml:space="preserve">     </w:t>
      </w:r>
      <w:r w:rsidR="00F22255">
        <w:t>Neigiamų pasekmių nenumatoma.</w:t>
      </w:r>
    </w:p>
    <w:p w14:paraId="3CF572CD" w14:textId="77777777" w:rsidR="00F22255" w:rsidRDefault="00F22255" w:rsidP="00F22255">
      <w:pPr>
        <w:numPr>
          <w:ilvl w:val="0"/>
          <w:numId w:val="3"/>
        </w:numPr>
        <w:spacing w:line="360" w:lineRule="auto"/>
        <w:jc w:val="both"/>
        <w:rPr>
          <w:b/>
        </w:rPr>
      </w:pPr>
      <w:r>
        <w:rPr>
          <w:b/>
        </w:rPr>
        <w:t xml:space="preserve">   </w:t>
      </w:r>
      <w:r w:rsidRPr="001F2FD1">
        <w:rPr>
          <w:b/>
        </w:rPr>
        <w:t>KIENO INICIATYVA PARENGTAS SPRENDIMO PROJEKTAS</w:t>
      </w:r>
    </w:p>
    <w:p w14:paraId="3CF572CE" w14:textId="77777777" w:rsidR="00AD4164" w:rsidRDefault="00CA006B" w:rsidP="00F22255">
      <w:pPr>
        <w:spacing w:line="360" w:lineRule="auto"/>
        <w:jc w:val="both"/>
      </w:pPr>
      <w:r>
        <w:t xml:space="preserve">      </w:t>
      </w:r>
      <w:r w:rsidR="00F40DA9">
        <w:t>Savivaldybės</w:t>
      </w:r>
      <w:r w:rsidR="00F22255" w:rsidRPr="001F2FD1">
        <w:t xml:space="preserve"> administracijos</w:t>
      </w:r>
      <w:r w:rsidR="00F22255">
        <w:t xml:space="preserve">. </w:t>
      </w:r>
      <w:r w:rsidR="00F22255" w:rsidRPr="001F2FD1">
        <w:t xml:space="preserve"> </w:t>
      </w:r>
    </w:p>
    <w:p w14:paraId="3CF572CF" w14:textId="77777777" w:rsidR="00D3486D" w:rsidRDefault="00F22255" w:rsidP="00F22255">
      <w:pPr>
        <w:spacing w:line="360" w:lineRule="auto"/>
        <w:jc w:val="both"/>
        <w:rPr>
          <w:b/>
          <w:lang w:val="en-US"/>
        </w:rPr>
      </w:pPr>
      <w:r>
        <w:rPr>
          <w:b/>
        </w:rPr>
        <w:t xml:space="preserve">  </w:t>
      </w:r>
      <w:r w:rsidRPr="00925D3F">
        <w:rPr>
          <w:b/>
        </w:rPr>
        <w:t>PRIDEDAMA</w:t>
      </w:r>
      <w:r w:rsidR="00B93AE3">
        <w:rPr>
          <w:b/>
          <w:lang w:val="en-US"/>
        </w:rPr>
        <w:t>:</w:t>
      </w:r>
    </w:p>
    <w:p w14:paraId="3CF572D0" w14:textId="77777777" w:rsidR="00B93AE3" w:rsidRDefault="00B93AE3" w:rsidP="00F22255">
      <w:pPr>
        <w:spacing w:line="360" w:lineRule="auto"/>
        <w:jc w:val="both"/>
        <w:rPr>
          <w:color w:val="000000"/>
        </w:rPr>
      </w:pPr>
      <w:r w:rsidRPr="00AD4164">
        <w:rPr>
          <w:lang w:val="en-US"/>
        </w:rPr>
        <w:t>1.</w:t>
      </w:r>
      <w:r>
        <w:rPr>
          <w:b/>
          <w:lang w:val="en-US"/>
        </w:rPr>
        <w:t xml:space="preserve"> </w:t>
      </w:r>
      <w:r w:rsidR="00CA006B">
        <w:rPr>
          <w:b/>
          <w:lang w:val="en-US"/>
        </w:rPr>
        <w:t xml:space="preserve"> </w:t>
      </w:r>
      <w:r>
        <w:rPr>
          <w:color w:val="000000"/>
        </w:rPr>
        <w:t>2022-01-07d. UAB Panevėžio regiono  atliekų tvarkymo  centro raštas Nr. S-27,, Dėl žemės sklypo perėmimo sav</w:t>
      </w:r>
      <w:r w:rsidR="00AD421E">
        <w:rPr>
          <w:color w:val="000000"/>
        </w:rPr>
        <w:t>ivaldybės nuosavybėn‘‘, 2 lapai;</w:t>
      </w:r>
      <w:r>
        <w:rPr>
          <w:color w:val="000000"/>
        </w:rPr>
        <w:t xml:space="preserve"> </w:t>
      </w:r>
    </w:p>
    <w:p w14:paraId="3CF572D1" w14:textId="77777777" w:rsidR="00B93AE3" w:rsidRDefault="00B93AE3" w:rsidP="00F22255">
      <w:pPr>
        <w:spacing w:line="360" w:lineRule="auto"/>
        <w:jc w:val="both"/>
        <w:rPr>
          <w:color w:val="000000"/>
        </w:rPr>
      </w:pPr>
      <w:r>
        <w:rPr>
          <w:color w:val="000000"/>
        </w:rPr>
        <w:t>2. Teritorijos schema, 1 lapas;</w:t>
      </w:r>
    </w:p>
    <w:p w14:paraId="3CF572D2" w14:textId="77777777" w:rsidR="00AD4164" w:rsidRDefault="00B93AE3" w:rsidP="00F22255">
      <w:pPr>
        <w:spacing w:line="360" w:lineRule="auto"/>
        <w:jc w:val="both"/>
      </w:pPr>
      <w:r>
        <w:rPr>
          <w:color w:val="000000"/>
        </w:rPr>
        <w:t xml:space="preserve">3. </w:t>
      </w:r>
      <w:r w:rsidR="00F40DA9" w:rsidRPr="00B93AE3">
        <w:t>Žemės</w:t>
      </w:r>
      <w:r w:rsidR="0054471F" w:rsidRPr="00B93AE3">
        <w:t xml:space="preserve"> </w:t>
      </w:r>
      <w:r w:rsidR="00F40DA9" w:rsidRPr="00B93AE3">
        <w:t xml:space="preserve"> </w:t>
      </w:r>
      <w:r w:rsidR="00F22255" w:rsidRPr="00B93AE3">
        <w:t>sklyp</w:t>
      </w:r>
      <w:r w:rsidR="00AD4164">
        <w:t>o (Senamiesčio g. 110A)  kadastrinių matavimų byla ir dokumentai</w:t>
      </w:r>
      <w:r w:rsidR="00BC7024">
        <w:t xml:space="preserve"> 18 lapų</w:t>
      </w:r>
      <w:r w:rsidR="00AD4164">
        <w:t>;</w:t>
      </w:r>
    </w:p>
    <w:p w14:paraId="3CF572D3" w14:textId="77777777" w:rsidR="0099432F" w:rsidRPr="00AD4164" w:rsidRDefault="00AD4164" w:rsidP="00F22255">
      <w:pPr>
        <w:spacing w:line="360" w:lineRule="auto"/>
        <w:jc w:val="both"/>
      </w:pPr>
      <w:r>
        <w:t>4</w:t>
      </w:r>
      <w:r w:rsidR="00AD421E">
        <w:t xml:space="preserve">. </w:t>
      </w:r>
      <w:r>
        <w:t>Žemės sklypo (Senamiesčio g. 110 A) Nekilnojamojo turto registro duomenų bazės išrašas</w:t>
      </w:r>
      <w:r w:rsidR="00AD421E">
        <w:t>, 2 lapai.</w:t>
      </w:r>
      <w:r w:rsidR="00F22255">
        <w:t xml:space="preserve"> </w:t>
      </w:r>
    </w:p>
    <w:p w14:paraId="3CF572D4" w14:textId="77777777" w:rsidR="0099432F" w:rsidRDefault="0099432F" w:rsidP="00F22255">
      <w:pPr>
        <w:spacing w:line="360" w:lineRule="auto"/>
        <w:jc w:val="both"/>
        <w:rPr>
          <w:b/>
        </w:rPr>
      </w:pPr>
    </w:p>
    <w:p w14:paraId="3CF572D5" w14:textId="77777777" w:rsidR="00053AD7" w:rsidRPr="00B93AE3" w:rsidRDefault="00053AD7" w:rsidP="00F22255">
      <w:pPr>
        <w:spacing w:line="360" w:lineRule="auto"/>
        <w:jc w:val="both"/>
        <w:rPr>
          <w:b/>
        </w:rPr>
      </w:pPr>
    </w:p>
    <w:p w14:paraId="3CF572D6" w14:textId="77777777" w:rsidR="00F22255" w:rsidRPr="00AD4164" w:rsidRDefault="00F22255" w:rsidP="00F22255">
      <w:pPr>
        <w:spacing w:line="360" w:lineRule="auto"/>
        <w:jc w:val="both"/>
      </w:pPr>
      <w:r w:rsidRPr="00B93AE3">
        <w:t xml:space="preserve">Vyriausioji  specialistė                                                                    Vitalija  </w:t>
      </w:r>
      <w:r w:rsidRPr="00AD4164">
        <w:t xml:space="preserve">Baublienė </w:t>
      </w:r>
    </w:p>
    <w:sectPr w:rsidR="00F22255" w:rsidRPr="00AD4164" w:rsidSect="005D4285">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C5F2B"/>
    <w:multiLevelType w:val="hybridMultilevel"/>
    <w:tmpl w:val="37DAF7A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C7E3E90"/>
    <w:multiLevelType w:val="hybridMultilevel"/>
    <w:tmpl w:val="73EA4A4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EC1936"/>
    <w:multiLevelType w:val="hybridMultilevel"/>
    <w:tmpl w:val="37DAF7A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30451212"/>
    <w:multiLevelType w:val="hybridMultilevel"/>
    <w:tmpl w:val="B0FC2DAE"/>
    <w:lvl w:ilvl="0" w:tplc="B7F8473E">
      <w:start w:val="1"/>
      <w:numFmt w:val="decimal"/>
      <w:lvlText w:val="%1."/>
      <w:lvlJc w:val="left"/>
      <w:pPr>
        <w:ind w:left="644"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39D136E5"/>
    <w:multiLevelType w:val="hybridMultilevel"/>
    <w:tmpl w:val="00FAC7C6"/>
    <w:lvl w:ilvl="0" w:tplc="3768D9D2">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5" w15:restartNumberingAfterBreak="0">
    <w:nsid w:val="4AA5577C"/>
    <w:multiLevelType w:val="hybridMultilevel"/>
    <w:tmpl w:val="4B4AA4B0"/>
    <w:lvl w:ilvl="0" w:tplc="FDBA5676">
      <w:start w:val="1"/>
      <w:numFmt w:val="decimal"/>
      <w:lvlText w:val="%1."/>
      <w:lvlJc w:val="left"/>
      <w:pPr>
        <w:tabs>
          <w:tab w:val="num" w:pos="885"/>
        </w:tabs>
        <w:ind w:left="885" w:hanging="360"/>
      </w:pPr>
      <w:rPr>
        <w:rFonts w:hint="default"/>
      </w:rPr>
    </w:lvl>
    <w:lvl w:ilvl="1" w:tplc="04270019" w:tentative="1">
      <w:start w:val="1"/>
      <w:numFmt w:val="lowerLetter"/>
      <w:lvlText w:val="%2."/>
      <w:lvlJc w:val="left"/>
      <w:pPr>
        <w:tabs>
          <w:tab w:val="num" w:pos="1605"/>
        </w:tabs>
        <w:ind w:left="1605" w:hanging="360"/>
      </w:pPr>
    </w:lvl>
    <w:lvl w:ilvl="2" w:tplc="0427001B" w:tentative="1">
      <w:start w:val="1"/>
      <w:numFmt w:val="lowerRoman"/>
      <w:lvlText w:val="%3."/>
      <w:lvlJc w:val="right"/>
      <w:pPr>
        <w:tabs>
          <w:tab w:val="num" w:pos="2325"/>
        </w:tabs>
        <w:ind w:left="2325" w:hanging="180"/>
      </w:pPr>
    </w:lvl>
    <w:lvl w:ilvl="3" w:tplc="0427000F" w:tentative="1">
      <w:start w:val="1"/>
      <w:numFmt w:val="decimal"/>
      <w:lvlText w:val="%4."/>
      <w:lvlJc w:val="left"/>
      <w:pPr>
        <w:tabs>
          <w:tab w:val="num" w:pos="3045"/>
        </w:tabs>
        <w:ind w:left="3045" w:hanging="360"/>
      </w:pPr>
    </w:lvl>
    <w:lvl w:ilvl="4" w:tplc="04270019" w:tentative="1">
      <w:start w:val="1"/>
      <w:numFmt w:val="lowerLetter"/>
      <w:lvlText w:val="%5."/>
      <w:lvlJc w:val="left"/>
      <w:pPr>
        <w:tabs>
          <w:tab w:val="num" w:pos="3765"/>
        </w:tabs>
        <w:ind w:left="3765" w:hanging="360"/>
      </w:pPr>
    </w:lvl>
    <w:lvl w:ilvl="5" w:tplc="0427001B" w:tentative="1">
      <w:start w:val="1"/>
      <w:numFmt w:val="lowerRoman"/>
      <w:lvlText w:val="%6."/>
      <w:lvlJc w:val="right"/>
      <w:pPr>
        <w:tabs>
          <w:tab w:val="num" w:pos="4485"/>
        </w:tabs>
        <w:ind w:left="4485" w:hanging="180"/>
      </w:pPr>
    </w:lvl>
    <w:lvl w:ilvl="6" w:tplc="0427000F" w:tentative="1">
      <w:start w:val="1"/>
      <w:numFmt w:val="decimal"/>
      <w:lvlText w:val="%7."/>
      <w:lvlJc w:val="left"/>
      <w:pPr>
        <w:tabs>
          <w:tab w:val="num" w:pos="5205"/>
        </w:tabs>
        <w:ind w:left="5205" w:hanging="360"/>
      </w:pPr>
    </w:lvl>
    <w:lvl w:ilvl="7" w:tplc="04270019" w:tentative="1">
      <w:start w:val="1"/>
      <w:numFmt w:val="lowerLetter"/>
      <w:lvlText w:val="%8."/>
      <w:lvlJc w:val="left"/>
      <w:pPr>
        <w:tabs>
          <w:tab w:val="num" w:pos="5925"/>
        </w:tabs>
        <w:ind w:left="5925" w:hanging="360"/>
      </w:pPr>
    </w:lvl>
    <w:lvl w:ilvl="8" w:tplc="0427001B" w:tentative="1">
      <w:start w:val="1"/>
      <w:numFmt w:val="lowerRoman"/>
      <w:lvlText w:val="%9."/>
      <w:lvlJc w:val="right"/>
      <w:pPr>
        <w:tabs>
          <w:tab w:val="num" w:pos="6645"/>
        </w:tabs>
        <w:ind w:left="6645" w:hanging="180"/>
      </w:pPr>
    </w:lvl>
  </w:abstractNum>
  <w:abstractNum w:abstractNumId="6" w15:restartNumberingAfterBreak="0">
    <w:nsid w:val="5B370568"/>
    <w:multiLevelType w:val="hybridMultilevel"/>
    <w:tmpl w:val="726E491A"/>
    <w:lvl w:ilvl="0" w:tplc="AB0C6B64">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4"/>
  </w:num>
  <w:num w:numId="2">
    <w:abstractNumId w:val="5"/>
  </w:num>
  <w:num w:numId="3">
    <w:abstractNumId w:val="1"/>
  </w:num>
  <w:num w:numId="4">
    <w:abstractNumId w:val="2"/>
  </w:num>
  <w:num w:numId="5">
    <w:abstractNumId w:val="0"/>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B6B"/>
    <w:rsid w:val="0001076A"/>
    <w:rsid w:val="0001707A"/>
    <w:rsid w:val="0003170E"/>
    <w:rsid w:val="00052283"/>
    <w:rsid w:val="00053AD7"/>
    <w:rsid w:val="0006314B"/>
    <w:rsid w:val="0008686E"/>
    <w:rsid w:val="00095D30"/>
    <w:rsid w:val="000A4279"/>
    <w:rsid w:val="000A44DA"/>
    <w:rsid w:val="000B094F"/>
    <w:rsid w:val="00103953"/>
    <w:rsid w:val="00122863"/>
    <w:rsid w:val="00123FA6"/>
    <w:rsid w:val="0018103E"/>
    <w:rsid w:val="0018626C"/>
    <w:rsid w:val="00190D3B"/>
    <w:rsid w:val="00196841"/>
    <w:rsid w:val="00197C71"/>
    <w:rsid w:val="001C363F"/>
    <w:rsid w:val="001E1FC8"/>
    <w:rsid w:val="00213F66"/>
    <w:rsid w:val="002242DE"/>
    <w:rsid w:val="0025666A"/>
    <w:rsid w:val="002759AB"/>
    <w:rsid w:val="00294D5E"/>
    <w:rsid w:val="002D3351"/>
    <w:rsid w:val="002D5541"/>
    <w:rsid w:val="002D603F"/>
    <w:rsid w:val="002D6D2E"/>
    <w:rsid w:val="002E39E4"/>
    <w:rsid w:val="003115DD"/>
    <w:rsid w:val="00321DAD"/>
    <w:rsid w:val="0034355E"/>
    <w:rsid w:val="00347C81"/>
    <w:rsid w:val="0035387F"/>
    <w:rsid w:val="00360F19"/>
    <w:rsid w:val="00363FE8"/>
    <w:rsid w:val="003835E0"/>
    <w:rsid w:val="003B1A0F"/>
    <w:rsid w:val="003B4D70"/>
    <w:rsid w:val="00405D03"/>
    <w:rsid w:val="00410174"/>
    <w:rsid w:val="0042049C"/>
    <w:rsid w:val="00434E64"/>
    <w:rsid w:val="00436F73"/>
    <w:rsid w:val="0045432E"/>
    <w:rsid w:val="0046272E"/>
    <w:rsid w:val="00467757"/>
    <w:rsid w:val="00474C27"/>
    <w:rsid w:val="004921DC"/>
    <w:rsid w:val="004B6AFA"/>
    <w:rsid w:val="004E39D3"/>
    <w:rsid w:val="004E6609"/>
    <w:rsid w:val="0051710C"/>
    <w:rsid w:val="00521189"/>
    <w:rsid w:val="005336AC"/>
    <w:rsid w:val="0054471F"/>
    <w:rsid w:val="00572DC8"/>
    <w:rsid w:val="00573468"/>
    <w:rsid w:val="0058771C"/>
    <w:rsid w:val="005B7E0F"/>
    <w:rsid w:val="005D4285"/>
    <w:rsid w:val="005E4888"/>
    <w:rsid w:val="00600B07"/>
    <w:rsid w:val="0061289F"/>
    <w:rsid w:val="00626985"/>
    <w:rsid w:val="0063353B"/>
    <w:rsid w:val="00673241"/>
    <w:rsid w:val="006804E6"/>
    <w:rsid w:val="00690F13"/>
    <w:rsid w:val="006A2294"/>
    <w:rsid w:val="006A2EF6"/>
    <w:rsid w:val="006B45A6"/>
    <w:rsid w:val="006B501D"/>
    <w:rsid w:val="006B5C8D"/>
    <w:rsid w:val="006C5D21"/>
    <w:rsid w:val="006C7FAA"/>
    <w:rsid w:val="006D16BC"/>
    <w:rsid w:val="006E542D"/>
    <w:rsid w:val="006F0EB6"/>
    <w:rsid w:val="00734D7C"/>
    <w:rsid w:val="007377F4"/>
    <w:rsid w:val="00737C63"/>
    <w:rsid w:val="0074410E"/>
    <w:rsid w:val="00745752"/>
    <w:rsid w:val="007733D2"/>
    <w:rsid w:val="00792DFD"/>
    <w:rsid w:val="007A5E6E"/>
    <w:rsid w:val="007C7248"/>
    <w:rsid w:val="007F26E5"/>
    <w:rsid w:val="007F3961"/>
    <w:rsid w:val="0081405C"/>
    <w:rsid w:val="00814082"/>
    <w:rsid w:val="00834D73"/>
    <w:rsid w:val="00857FF2"/>
    <w:rsid w:val="00861079"/>
    <w:rsid w:val="008838BC"/>
    <w:rsid w:val="00885922"/>
    <w:rsid w:val="008877A0"/>
    <w:rsid w:val="00894447"/>
    <w:rsid w:val="008B638C"/>
    <w:rsid w:val="008F3451"/>
    <w:rsid w:val="00925D3F"/>
    <w:rsid w:val="0094500F"/>
    <w:rsid w:val="00947206"/>
    <w:rsid w:val="00952067"/>
    <w:rsid w:val="00964900"/>
    <w:rsid w:val="00966B4E"/>
    <w:rsid w:val="00980226"/>
    <w:rsid w:val="00987EDB"/>
    <w:rsid w:val="0099432F"/>
    <w:rsid w:val="009B6462"/>
    <w:rsid w:val="009C48AD"/>
    <w:rsid w:val="009D4380"/>
    <w:rsid w:val="009D563A"/>
    <w:rsid w:val="009E73F5"/>
    <w:rsid w:val="00A258C4"/>
    <w:rsid w:val="00A2691C"/>
    <w:rsid w:val="00A33632"/>
    <w:rsid w:val="00A415A7"/>
    <w:rsid w:val="00A4479A"/>
    <w:rsid w:val="00A855F8"/>
    <w:rsid w:val="00A91BE3"/>
    <w:rsid w:val="00AA44B4"/>
    <w:rsid w:val="00AA5D5D"/>
    <w:rsid w:val="00AB367E"/>
    <w:rsid w:val="00AD4164"/>
    <w:rsid w:val="00AD421E"/>
    <w:rsid w:val="00AF7D55"/>
    <w:rsid w:val="00B00308"/>
    <w:rsid w:val="00B03213"/>
    <w:rsid w:val="00B24A18"/>
    <w:rsid w:val="00B413DE"/>
    <w:rsid w:val="00B41D97"/>
    <w:rsid w:val="00B578C1"/>
    <w:rsid w:val="00B76224"/>
    <w:rsid w:val="00B85295"/>
    <w:rsid w:val="00B93AE3"/>
    <w:rsid w:val="00BA6415"/>
    <w:rsid w:val="00BB1C46"/>
    <w:rsid w:val="00BB1D74"/>
    <w:rsid w:val="00BB4F54"/>
    <w:rsid w:val="00BC1E07"/>
    <w:rsid w:val="00BC7024"/>
    <w:rsid w:val="00BD331D"/>
    <w:rsid w:val="00BD3466"/>
    <w:rsid w:val="00BD4EBB"/>
    <w:rsid w:val="00BD5E96"/>
    <w:rsid w:val="00BE6EC9"/>
    <w:rsid w:val="00C168D0"/>
    <w:rsid w:val="00C22263"/>
    <w:rsid w:val="00C61E43"/>
    <w:rsid w:val="00C652D5"/>
    <w:rsid w:val="00CA006B"/>
    <w:rsid w:val="00CB4439"/>
    <w:rsid w:val="00CD160D"/>
    <w:rsid w:val="00CF5537"/>
    <w:rsid w:val="00D14FA6"/>
    <w:rsid w:val="00D25EB3"/>
    <w:rsid w:val="00D27359"/>
    <w:rsid w:val="00D3486D"/>
    <w:rsid w:val="00D76B7D"/>
    <w:rsid w:val="00DA1D04"/>
    <w:rsid w:val="00E22B67"/>
    <w:rsid w:val="00E4612E"/>
    <w:rsid w:val="00E81EA5"/>
    <w:rsid w:val="00EB24E7"/>
    <w:rsid w:val="00EE4B40"/>
    <w:rsid w:val="00F22255"/>
    <w:rsid w:val="00F35000"/>
    <w:rsid w:val="00F40C62"/>
    <w:rsid w:val="00F40DA9"/>
    <w:rsid w:val="00F5221E"/>
    <w:rsid w:val="00F5389D"/>
    <w:rsid w:val="00F55BA2"/>
    <w:rsid w:val="00F6179F"/>
    <w:rsid w:val="00F81497"/>
    <w:rsid w:val="00F82697"/>
    <w:rsid w:val="00F938B8"/>
    <w:rsid w:val="00FA3027"/>
    <w:rsid w:val="00FA6B6B"/>
    <w:rsid w:val="00FF5AF0"/>
    <w:rsid w:val="00FF6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572B1"/>
  <w15:docId w15:val="{3138575E-0738-4CDF-9C16-31389C7B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6B6B"/>
    <w:rPr>
      <w:sz w:val="24"/>
      <w:szCs w:val="24"/>
    </w:rPr>
  </w:style>
  <w:style w:type="paragraph" w:styleId="Antrat1">
    <w:name w:val="heading 1"/>
    <w:basedOn w:val="prastasis"/>
    <w:next w:val="prastasis"/>
    <w:link w:val="Antrat1Diagrama"/>
    <w:uiPriority w:val="9"/>
    <w:qFormat/>
    <w:rsid w:val="0086107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qFormat/>
    <w:rsid w:val="00FA6B6B"/>
    <w:pPr>
      <w:keepNext/>
      <w:spacing w:before="240" w:after="60"/>
      <w:outlineLvl w:val="1"/>
    </w:pPr>
    <w:rPr>
      <w:rFonts w:ascii="Arial" w:hAnsi="Arial" w:cs="Arial"/>
      <w:b/>
      <w:bCs/>
      <w:i/>
      <w:iCs/>
      <w:sz w:val="28"/>
      <w:szCs w:val="28"/>
    </w:rPr>
  </w:style>
  <w:style w:type="paragraph" w:styleId="Antrat4">
    <w:name w:val="heading 4"/>
    <w:basedOn w:val="prastasis"/>
    <w:qFormat/>
    <w:rsid w:val="00FA6B6B"/>
    <w:pPr>
      <w:spacing w:before="100" w:beforeAutospacing="1" w:after="100" w:afterAutospacing="1"/>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FA6B6B"/>
    <w:pPr>
      <w:spacing w:before="100" w:beforeAutospacing="1" w:after="100" w:afterAutospacing="1"/>
    </w:pPr>
  </w:style>
  <w:style w:type="character" w:styleId="Grietas">
    <w:name w:val="Strong"/>
    <w:basedOn w:val="Numatytasispastraiposriftas"/>
    <w:qFormat/>
    <w:rsid w:val="00FA6B6B"/>
    <w:rPr>
      <w:b/>
      <w:bCs/>
    </w:rPr>
  </w:style>
  <w:style w:type="character" w:styleId="Hipersaitas">
    <w:name w:val="Hyperlink"/>
    <w:basedOn w:val="Numatytasispastraiposriftas"/>
    <w:rsid w:val="00745752"/>
    <w:rPr>
      <w:color w:val="0000FF"/>
      <w:u w:val="single"/>
    </w:rPr>
  </w:style>
  <w:style w:type="paragraph" w:styleId="HTMLiankstoformatuotas">
    <w:name w:val="HTML Preformatted"/>
    <w:basedOn w:val="prastasis"/>
    <w:link w:val="HTMLiankstoformatuotasDiagrama"/>
    <w:uiPriority w:val="99"/>
    <w:rsid w:val="00745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ebesliotekstas">
    <w:name w:val="Balloon Text"/>
    <w:basedOn w:val="prastasis"/>
    <w:semiHidden/>
    <w:rsid w:val="009B6462"/>
    <w:rPr>
      <w:rFonts w:ascii="Tahoma" w:hAnsi="Tahoma" w:cs="Tahoma"/>
      <w:sz w:val="16"/>
      <w:szCs w:val="16"/>
    </w:rPr>
  </w:style>
  <w:style w:type="character" w:customStyle="1" w:styleId="HTMLiankstoformatuotasDiagrama">
    <w:name w:val="HTML iš anksto formatuotas Diagrama"/>
    <w:basedOn w:val="Numatytasispastraiposriftas"/>
    <w:link w:val="HTMLiankstoformatuotas"/>
    <w:uiPriority w:val="99"/>
    <w:rsid w:val="00BB1D74"/>
    <w:rPr>
      <w:rFonts w:ascii="Courier New" w:hAnsi="Courier New" w:cs="Courier New"/>
    </w:rPr>
  </w:style>
  <w:style w:type="paragraph" w:styleId="Pagrindiniotekstotrauka2">
    <w:name w:val="Body Text Indent 2"/>
    <w:basedOn w:val="prastasis"/>
    <w:link w:val="Pagrindiniotekstotrauka2Diagrama"/>
    <w:rsid w:val="003B4D70"/>
    <w:pPr>
      <w:spacing w:line="360" w:lineRule="auto"/>
      <w:ind w:left="357"/>
      <w:jc w:val="both"/>
    </w:pPr>
    <w:rPr>
      <w:bCs/>
      <w:lang w:val="en-US" w:eastAsia="en-US"/>
    </w:rPr>
  </w:style>
  <w:style w:type="character" w:customStyle="1" w:styleId="Pagrindiniotekstotrauka2Diagrama">
    <w:name w:val="Pagrindinio teksto įtrauka 2 Diagrama"/>
    <w:basedOn w:val="Numatytasispastraiposriftas"/>
    <w:link w:val="Pagrindiniotekstotrauka2"/>
    <w:rsid w:val="003B4D70"/>
    <w:rPr>
      <w:bCs/>
      <w:sz w:val="24"/>
      <w:szCs w:val="24"/>
      <w:lang w:val="en-US" w:eastAsia="en-US"/>
    </w:rPr>
  </w:style>
  <w:style w:type="paragraph" w:styleId="Sraopastraipa">
    <w:name w:val="List Paragraph"/>
    <w:basedOn w:val="prastasis"/>
    <w:uiPriority w:val="34"/>
    <w:qFormat/>
    <w:rsid w:val="00925D3F"/>
    <w:pPr>
      <w:ind w:left="720"/>
      <w:contextualSpacing/>
    </w:pPr>
  </w:style>
  <w:style w:type="paragraph" w:customStyle="1" w:styleId="CharCharChar">
    <w:name w:val="Char Char Char"/>
    <w:basedOn w:val="prastasis"/>
    <w:uiPriority w:val="99"/>
    <w:rsid w:val="004E39D3"/>
    <w:pPr>
      <w:spacing w:after="160" w:line="240" w:lineRule="exact"/>
    </w:pPr>
    <w:rPr>
      <w:rFonts w:ascii="Tahoma" w:hAnsi="Tahoma"/>
      <w:sz w:val="20"/>
      <w:szCs w:val="20"/>
      <w:lang w:val="en-US" w:eastAsia="en-US"/>
    </w:rPr>
  </w:style>
  <w:style w:type="paragraph" w:styleId="Betarp">
    <w:name w:val="No Spacing"/>
    <w:uiPriority w:val="1"/>
    <w:qFormat/>
    <w:rsid w:val="00360F19"/>
    <w:rPr>
      <w:sz w:val="24"/>
      <w:szCs w:val="24"/>
    </w:rPr>
  </w:style>
  <w:style w:type="paragraph" w:customStyle="1" w:styleId="Char">
    <w:name w:val="Char"/>
    <w:basedOn w:val="prastasis"/>
    <w:semiHidden/>
    <w:rsid w:val="00814082"/>
    <w:pPr>
      <w:spacing w:after="160" w:line="240" w:lineRule="exact"/>
    </w:pPr>
    <w:rPr>
      <w:rFonts w:ascii="Verdana" w:hAnsi="Verdana" w:cs="Verdana"/>
      <w:sz w:val="20"/>
      <w:szCs w:val="20"/>
      <w:lang w:eastAsia="en-US"/>
    </w:rPr>
  </w:style>
  <w:style w:type="character" w:customStyle="1" w:styleId="Antrat1Diagrama">
    <w:name w:val="Antraštė 1 Diagrama"/>
    <w:basedOn w:val="Numatytasispastraiposriftas"/>
    <w:link w:val="Antrat1"/>
    <w:uiPriority w:val="9"/>
    <w:rsid w:val="0086107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8123">
      <w:bodyDiv w:val="1"/>
      <w:marLeft w:val="0"/>
      <w:marRight w:val="0"/>
      <w:marTop w:val="0"/>
      <w:marBottom w:val="0"/>
      <w:divBdr>
        <w:top w:val="none" w:sz="0" w:space="0" w:color="auto"/>
        <w:left w:val="none" w:sz="0" w:space="0" w:color="auto"/>
        <w:bottom w:val="none" w:sz="0" w:space="0" w:color="auto"/>
        <w:right w:val="none" w:sz="0" w:space="0" w:color="auto"/>
      </w:divBdr>
    </w:div>
    <w:div w:id="477917036">
      <w:bodyDiv w:val="1"/>
      <w:marLeft w:val="0"/>
      <w:marRight w:val="0"/>
      <w:marTop w:val="0"/>
      <w:marBottom w:val="0"/>
      <w:divBdr>
        <w:top w:val="none" w:sz="0" w:space="0" w:color="auto"/>
        <w:left w:val="none" w:sz="0" w:space="0" w:color="auto"/>
        <w:bottom w:val="none" w:sz="0" w:space="0" w:color="auto"/>
        <w:right w:val="none" w:sz="0" w:space="0" w:color="auto"/>
      </w:divBdr>
    </w:div>
    <w:div w:id="1102799963">
      <w:bodyDiv w:val="1"/>
      <w:marLeft w:val="0"/>
      <w:marRight w:val="0"/>
      <w:marTop w:val="0"/>
      <w:marBottom w:val="0"/>
      <w:divBdr>
        <w:top w:val="none" w:sz="0" w:space="0" w:color="auto"/>
        <w:left w:val="none" w:sz="0" w:space="0" w:color="auto"/>
        <w:bottom w:val="none" w:sz="0" w:space="0" w:color="auto"/>
        <w:right w:val="none" w:sz="0" w:space="0" w:color="auto"/>
      </w:divBdr>
    </w:div>
    <w:div w:id="1425496920">
      <w:bodyDiv w:val="1"/>
      <w:marLeft w:val="0"/>
      <w:marRight w:val="0"/>
      <w:marTop w:val="0"/>
      <w:marBottom w:val="0"/>
      <w:divBdr>
        <w:top w:val="none" w:sz="0" w:space="0" w:color="auto"/>
        <w:left w:val="none" w:sz="0" w:space="0" w:color="auto"/>
        <w:bottom w:val="none" w:sz="0" w:space="0" w:color="auto"/>
        <w:right w:val="none" w:sz="0" w:space="0" w:color="auto"/>
      </w:divBdr>
    </w:div>
    <w:div w:id="1559054368">
      <w:bodyDiv w:val="1"/>
      <w:marLeft w:val="225"/>
      <w:marRight w:val="225"/>
      <w:marTop w:val="0"/>
      <w:marBottom w:val="0"/>
      <w:divBdr>
        <w:top w:val="none" w:sz="0" w:space="0" w:color="auto"/>
        <w:left w:val="none" w:sz="0" w:space="0" w:color="auto"/>
        <w:bottom w:val="none" w:sz="0" w:space="0" w:color="auto"/>
        <w:right w:val="none" w:sz="0" w:space="0" w:color="auto"/>
      </w:divBdr>
      <w:divsChild>
        <w:div w:id="2109739215">
          <w:marLeft w:val="0"/>
          <w:marRight w:val="0"/>
          <w:marTop w:val="0"/>
          <w:marBottom w:val="0"/>
          <w:divBdr>
            <w:top w:val="none" w:sz="0" w:space="0" w:color="auto"/>
            <w:left w:val="none" w:sz="0" w:space="0" w:color="auto"/>
            <w:bottom w:val="none" w:sz="0" w:space="0" w:color="auto"/>
            <w:right w:val="none" w:sz="0" w:space="0" w:color="auto"/>
          </w:divBdr>
        </w:div>
      </w:divsChild>
    </w:div>
    <w:div w:id="1731079671">
      <w:bodyDiv w:val="1"/>
      <w:marLeft w:val="0"/>
      <w:marRight w:val="0"/>
      <w:marTop w:val="0"/>
      <w:marBottom w:val="0"/>
      <w:divBdr>
        <w:top w:val="none" w:sz="0" w:space="0" w:color="auto"/>
        <w:left w:val="none" w:sz="0" w:space="0" w:color="auto"/>
        <w:bottom w:val="none" w:sz="0" w:space="0" w:color="auto"/>
        <w:right w:val="none" w:sz="0" w:space="0" w:color="auto"/>
      </w:divBdr>
    </w:div>
    <w:div w:id="208078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902</Words>
  <Characters>7087</Characters>
  <Application>Microsoft Office Word</Application>
  <DocSecurity>4</DocSecurity>
  <Lines>59</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                                                                                                                                                 Projektas</vt:lpstr>
    </vt:vector>
  </TitlesOfParts>
  <Company>Panevėžio m.sav.administracija</Company>
  <LinksUpToDate>false</LinksUpToDate>
  <CharactersWithSpaces>7974</CharactersWithSpaces>
  <SharedDoc>false</SharedDoc>
  <HLinks>
    <vt:vector size="12" baseType="variant">
      <vt:variant>
        <vt:i4>655452</vt:i4>
      </vt:variant>
      <vt:variant>
        <vt:i4>3</vt:i4>
      </vt:variant>
      <vt:variant>
        <vt:i4>0</vt:i4>
      </vt:variant>
      <vt:variant>
        <vt:i4>5</vt:i4>
      </vt:variant>
      <vt:variant>
        <vt:lpwstr>http://savivaldybe/Litlex/ll.dll?Tekstas=1&amp;Id=138085&amp;BF=1</vt:lpwstr>
      </vt:variant>
      <vt:variant>
        <vt:lpwstr/>
      </vt:variant>
      <vt:variant>
        <vt:i4>1769550</vt:i4>
      </vt:variant>
      <vt:variant>
        <vt:i4>0</vt:i4>
      </vt:variant>
      <vt:variant>
        <vt:i4>0</vt:i4>
      </vt:variant>
      <vt:variant>
        <vt:i4>5</vt:i4>
      </vt:variant>
      <vt:variant>
        <vt:lpwstr>http://savivaldybe/Litlex/ll.dll?Tekstas=1&amp;Id=70992&amp;BF=1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Rasa</dc:creator>
  <cp:keywords/>
  <dc:description/>
  <cp:lastModifiedBy>Diana Brazdžiunienė</cp:lastModifiedBy>
  <cp:revision>2</cp:revision>
  <cp:lastPrinted>2018-03-15T07:52:00Z</cp:lastPrinted>
  <dcterms:created xsi:type="dcterms:W3CDTF">2022-01-31T07:19:00Z</dcterms:created>
  <dcterms:modified xsi:type="dcterms:W3CDTF">2022-01-31T07:19:00Z</dcterms:modified>
</cp:coreProperties>
</file>