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BD2501C" w14:textId="77777777" w:rsidR="00F810A2" w:rsidRPr="003841AE" w:rsidRDefault="00F810A2" w:rsidP="00F810A2">
      <w:pPr>
        <w:spacing w:after="0" w:line="240" w:lineRule="auto"/>
        <w:jc w:val="center"/>
        <w:rPr>
          <w:rFonts w:ascii="Times New Roman" w:eastAsia="Times New Roman" w:hAnsi="Times New Roman" w:cs="Times New Roman"/>
          <w:sz w:val="24"/>
          <w:lang w:val="lt-LT"/>
        </w:rPr>
      </w:pPr>
      <w:r w:rsidRPr="003841AE">
        <w:rPr>
          <w:lang w:val="lt-LT"/>
        </w:rPr>
        <w:object w:dxaOrig="750" w:dyaOrig="915" w14:anchorId="4BD2507C">
          <v:rect id="rectole0000000000" o:spid="_x0000_i1025" style="width:37.5pt;height:45.75pt" o:ole="" o:preferrelative="t" stroked="f">
            <v:imagedata r:id="rId7" o:title=""/>
          </v:rect>
          <o:OLEObject Type="Embed" ProgID="StaticMetafile" ShapeID="rectole0000000000" DrawAspect="Content" ObjectID="_1705404692" r:id="rId8"/>
        </w:object>
      </w:r>
    </w:p>
    <w:p w14:paraId="4BD2501D" w14:textId="77777777" w:rsidR="00F810A2" w:rsidRPr="003841AE" w:rsidRDefault="00F810A2" w:rsidP="00F810A2">
      <w:pPr>
        <w:spacing w:after="0" w:line="240" w:lineRule="auto"/>
        <w:jc w:val="center"/>
        <w:rPr>
          <w:rFonts w:ascii="Times New Roman" w:eastAsia="Times New Roman" w:hAnsi="Times New Roman" w:cs="Times New Roman"/>
          <w:sz w:val="24"/>
          <w:lang w:val="lt-LT"/>
        </w:rPr>
      </w:pPr>
    </w:p>
    <w:p w14:paraId="4BD2501E" w14:textId="77777777" w:rsidR="00F810A2" w:rsidRPr="003841AE" w:rsidRDefault="00F810A2" w:rsidP="00F810A2">
      <w:pPr>
        <w:spacing w:after="0" w:line="240" w:lineRule="auto"/>
        <w:jc w:val="center"/>
        <w:rPr>
          <w:rFonts w:ascii="Times New Roman" w:eastAsia="Times New Roman" w:hAnsi="Times New Roman" w:cs="Times New Roman"/>
          <w:sz w:val="24"/>
          <w:lang w:val="lt-LT"/>
        </w:rPr>
      </w:pPr>
      <w:r w:rsidRPr="003841AE">
        <w:rPr>
          <w:rFonts w:ascii="Times New Roman" w:eastAsia="Times New Roman" w:hAnsi="Times New Roman" w:cs="Times New Roman"/>
          <w:b/>
          <w:sz w:val="28"/>
          <w:lang w:val="lt-LT"/>
        </w:rPr>
        <w:t>PANEVĖŽIO MIESTO SAVIVALDYBĖS TARYBA</w:t>
      </w:r>
    </w:p>
    <w:p w14:paraId="4BD2501F" w14:textId="77777777" w:rsidR="00F810A2" w:rsidRPr="003841AE" w:rsidRDefault="00F810A2" w:rsidP="00F810A2">
      <w:pPr>
        <w:keepNext/>
        <w:spacing w:after="0" w:line="240" w:lineRule="auto"/>
        <w:jc w:val="center"/>
        <w:rPr>
          <w:rFonts w:ascii="Times New Roman" w:eastAsia="Times New Roman" w:hAnsi="Times New Roman" w:cs="Times New Roman"/>
          <w:sz w:val="24"/>
          <w:lang w:val="lt-LT"/>
        </w:rPr>
      </w:pPr>
    </w:p>
    <w:p w14:paraId="4BD25020" w14:textId="77777777" w:rsidR="00F810A2" w:rsidRPr="003841AE" w:rsidRDefault="00F810A2" w:rsidP="00F810A2">
      <w:pPr>
        <w:keepNext/>
        <w:spacing w:after="0" w:line="240" w:lineRule="auto"/>
        <w:jc w:val="center"/>
        <w:rPr>
          <w:rFonts w:ascii="Times New Roman" w:eastAsia="Times New Roman" w:hAnsi="Times New Roman" w:cs="Times New Roman"/>
          <w:b/>
          <w:sz w:val="24"/>
          <w:lang w:val="lt-LT"/>
        </w:rPr>
      </w:pPr>
      <w:r w:rsidRPr="003841AE">
        <w:rPr>
          <w:rFonts w:ascii="Times New Roman" w:eastAsia="Times New Roman" w:hAnsi="Times New Roman" w:cs="Times New Roman"/>
          <w:b/>
          <w:sz w:val="24"/>
          <w:lang w:val="lt-LT"/>
        </w:rPr>
        <w:t>SPRENDIMAS</w:t>
      </w:r>
    </w:p>
    <w:p w14:paraId="4BD25021" w14:textId="77777777" w:rsidR="00F810A2" w:rsidRPr="00693238" w:rsidRDefault="00F810A2" w:rsidP="00F810A2">
      <w:pPr>
        <w:shd w:val="clear" w:color="auto" w:fill="FFFFFF"/>
        <w:spacing w:after="0" w:line="240" w:lineRule="auto"/>
        <w:jc w:val="center"/>
        <w:rPr>
          <w:rFonts w:ascii="Times New Roman" w:eastAsia="Times New Roman" w:hAnsi="Times New Roman" w:cs="Times New Roman"/>
          <w:b/>
          <w:bCs/>
          <w:color w:val="000000"/>
          <w:sz w:val="24"/>
          <w:szCs w:val="24"/>
          <w:lang w:val="lt-LT" w:eastAsia="lt-LT"/>
        </w:rPr>
      </w:pPr>
      <w:bookmarkStart w:id="1" w:name="_Hlk63164201"/>
      <w:r w:rsidRPr="00693238">
        <w:rPr>
          <w:rFonts w:ascii="Times New Roman" w:eastAsia="Times New Roman" w:hAnsi="Times New Roman" w:cs="Times New Roman"/>
          <w:b/>
          <w:sz w:val="24"/>
          <w:lang w:val="lt-LT"/>
        </w:rPr>
        <w:t>DĖL SAVIVALDYBĖS TARYBOS 2019 M. SAUSIO 31 D. SPRENDIMO NR. 1-13 „</w:t>
      </w:r>
      <w:r w:rsidRPr="00693238">
        <w:rPr>
          <w:rFonts w:ascii="Times New Roman" w:eastAsia="Times New Roman" w:hAnsi="Times New Roman" w:cs="Times New Roman"/>
          <w:b/>
          <w:bCs/>
          <w:color w:val="000000"/>
          <w:sz w:val="24"/>
          <w:szCs w:val="24"/>
          <w:lang w:val="lt-LT" w:eastAsia="lt-LT"/>
        </w:rPr>
        <w:t xml:space="preserve">DĖL PINIGINĖS SOCIALINĖS PARAMOS NEPASITURINTIEMS GYVENTOJAMS TEIKIMO TVARKOS APRAŠO PATVIRTINIMO IR SAVIVALDYBĖS TARYBOS </w:t>
      </w:r>
    </w:p>
    <w:p w14:paraId="4BD25022" w14:textId="77777777" w:rsidR="00F810A2" w:rsidRPr="003841AE" w:rsidRDefault="00F810A2" w:rsidP="00F810A2">
      <w:pPr>
        <w:shd w:val="clear" w:color="auto" w:fill="FFFFFF"/>
        <w:spacing w:after="0" w:line="240" w:lineRule="auto"/>
        <w:jc w:val="center"/>
        <w:rPr>
          <w:rFonts w:ascii="Times New Roman" w:eastAsia="Times New Roman" w:hAnsi="Times New Roman" w:cs="Times New Roman"/>
          <w:b/>
          <w:sz w:val="24"/>
          <w:lang w:val="lt-LT"/>
        </w:rPr>
      </w:pPr>
      <w:r w:rsidRPr="00E611FB">
        <w:rPr>
          <w:rFonts w:ascii="Times New Roman" w:eastAsia="Times New Roman" w:hAnsi="Times New Roman" w:cs="Times New Roman"/>
          <w:b/>
          <w:bCs/>
          <w:color w:val="000000"/>
          <w:sz w:val="24"/>
          <w:szCs w:val="24"/>
          <w:lang w:val="lt-LT" w:eastAsia="lt-LT"/>
        </w:rPr>
        <w:t>2015 M. KOVO 26 D. SPRENDIMO NR. 1-68 PRIPAŽINIMO NETEKUSIU GALIOS</w:t>
      </w:r>
      <w:r w:rsidRPr="00693238">
        <w:rPr>
          <w:rFonts w:ascii="Times New Roman" w:eastAsia="Times New Roman" w:hAnsi="Times New Roman" w:cs="Times New Roman"/>
          <w:b/>
          <w:bCs/>
          <w:color w:val="000000"/>
          <w:sz w:val="24"/>
          <w:szCs w:val="24"/>
          <w:lang w:val="lt-LT" w:eastAsia="lt-LT"/>
        </w:rPr>
        <w:t>“</w:t>
      </w:r>
      <w:r w:rsidRPr="00693238">
        <w:rPr>
          <w:rFonts w:ascii="Times New Roman" w:eastAsia="Times New Roman" w:hAnsi="Times New Roman" w:cs="Times New Roman"/>
          <w:b/>
          <w:sz w:val="24"/>
          <w:lang w:val="lt-LT"/>
        </w:rPr>
        <w:t xml:space="preserve"> PAKEITIMO</w:t>
      </w:r>
    </w:p>
    <w:bookmarkEnd w:id="1"/>
    <w:p w14:paraId="4BD25023" w14:textId="77777777" w:rsidR="00F810A2" w:rsidRPr="003841AE" w:rsidRDefault="00F810A2" w:rsidP="00F810A2">
      <w:pPr>
        <w:keepNext/>
        <w:spacing w:after="0" w:line="240" w:lineRule="auto"/>
        <w:jc w:val="center"/>
        <w:rPr>
          <w:rFonts w:ascii="Times New Roman" w:eastAsia="Times New Roman" w:hAnsi="Times New Roman" w:cs="Times New Roman"/>
          <w:sz w:val="24"/>
          <w:lang w:val="lt-LT"/>
        </w:rPr>
      </w:pPr>
    </w:p>
    <w:p w14:paraId="4BD25024" w14:textId="77777777" w:rsidR="00F810A2" w:rsidRPr="003841AE" w:rsidRDefault="00F810A2" w:rsidP="00F810A2">
      <w:pPr>
        <w:spacing w:after="0" w:line="240" w:lineRule="auto"/>
        <w:jc w:val="center"/>
        <w:rPr>
          <w:rFonts w:ascii="Times New Roman" w:eastAsia="Times New Roman" w:hAnsi="Times New Roman" w:cs="Times New Roman"/>
          <w:sz w:val="24"/>
          <w:szCs w:val="20"/>
          <w:lang w:val="lt-LT"/>
        </w:rPr>
      </w:pPr>
      <w:r w:rsidRPr="003841AE">
        <w:rPr>
          <w:rFonts w:ascii="Times New Roman" w:eastAsia="Times New Roman" w:hAnsi="Times New Roman" w:cs="Times New Roman"/>
          <w:sz w:val="24"/>
          <w:szCs w:val="20"/>
          <w:lang w:val="lt-LT"/>
        </w:rPr>
        <w:fldChar w:fldCharType="begin">
          <w:ffData>
            <w:name w:val="registravimoDataIlga"/>
            <w:enabled/>
            <w:calcOnExit w:val="0"/>
            <w:textInput/>
          </w:ffData>
        </w:fldChar>
      </w:r>
      <w:bookmarkStart w:id="2" w:name="registravimoDataIlga"/>
      <w:r w:rsidRPr="003841AE">
        <w:rPr>
          <w:rFonts w:ascii="Times New Roman" w:eastAsia="Times New Roman" w:hAnsi="Times New Roman" w:cs="Times New Roman"/>
          <w:sz w:val="24"/>
          <w:szCs w:val="20"/>
          <w:lang w:val="lt-LT"/>
        </w:rPr>
        <w:instrText xml:space="preserve"> FORMTEXT </w:instrText>
      </w:r>
      <w:r w:rsidRPr="003841AE">
        <w:rPr>
          <w:rFonts w:ascii="Times New Roman" w:eastAsia="Times New Roman" w:hAnsi="Times New Roman" w:cs="Times New Roman"/>
          <w:sz w:val="24"/>
          <w:szCs w:val="20"/>
          <w:lang w:val="lt-LT"/>
        </w:rPr>
      </w:r>
      <w:r w:rsidRPr="003841AE">
        <w:rPr>
          <w:rFonts w:ascii="Times New Roman" w:eastAsia="Times New Roman" w:hAnsi="Times New Roman" w:cs="Times New Roman"/>
          <w:sz w:val="24"/>
          <w:szCs w:val="20"/>
          <w:lang w:val="lt-LT"/>
        </w:rPr>
        <w:fldChar w:fldCharType="separate"/>
      </w:r>
      <w:r w:rsidRPr="003841AE">
        <w:rPr>
          <w:rFonts w:ascii="Times New Roman" w:eastAsia="Times New Roman" w:hAnsi="Times New Roman" w:cs="Times New Roman"/>
          <w:noProof/>
          <w:sz w:val="24"/>
          <w:szCs w:val="20"/>
          <w:lang w:val="lt-LT"/>
        </w:rPr>
        <w:t>2022 m. vasario 3 d.</w:t>
      </w:r>
      <w:r w:rsidRPr="003841AE">
        <w:rPr>
          <w:rFonts w:ascii="Times New Roman" w:eastAsia="Times New Roman" w:hAnsi="Times New Roman" w:cs="Times New Roman"/>
          <w:sz w:val="24"/>
          <w:szCs w:val="20"/>
          <w:lang w:val="lt-LT"/>
        </w:rPr>
        <w:fldChar w:fldCharType="end"/>
      </w:r>
      <w:bookmarkEnd w:id="2"/>
      <w:r w:rsidRPr="003841AE">
        <w:rPr>
          <w:rFonts w:ascii="Times New Roman" w:eastAsia="Times New Roman" w:hAnsi="Times New Roman" w:cs="Times New Roman"/>
          <w:sz w:val="24"/>
          <w:szCs w:val="20"/>
          <w:lang w:val="lt-LT"/>
        </w:rPr>
        <w:t xml:space="preserve"> Nr. </w:t>
      </w:r>
      <w:r w:rsidRPr="003841AE">
        <w:rPr>
          <w:rFonts w:ascii="Times New Roman" w:eastAsia="Times New Roman" w:hAnsi="Times New Roman" w:cs="Times New Roman"/>
          <w:sz w:val="24"/>
          <w:szCs w:val="20"/>
          <w:lang w:val="lt-LT"/>
        </w:rPr>
        <w:fldChar w:fldCharType="begin">
          <w:ffData>
            <w:name w:val="registravimoNr"/>
            <w:enabled/>
            <w:calcOnExit w:val="0"/>
            <w:textInput/>
          </w:ffData>
        </w:fldChar>
      </w:r>
      <w:bookmarkStart w:id="3" w:name="registravimoNr"/>
      <w:r w:rsidRPr="003841AE">
        <w:rPr>
          <w:rFonts w:ascii="Times New Roman" w:eastAsia="Times New Roman" w:hAnsi="Times New Roman" w:cs="Times New Roman"/>
          <w:sz w:val="24"/>
          <w:szCs w:val="20"/>
          <w:lang w:val="lt-LT"/>
        </w:rPr>
        <w:instrText xml:space="preserve"> FORMTEXT </w:instrText>
      </w:r>
      <w:r w:rsidRPr="003841AE">
        <w:rPr>
          <w:rFonts w:ascii="Times New Roman" w:eastAsia="Times New Roman" w:hAnsi="Times New Roman" w:cs="Times New Roman"/>
          <w:sz w:val="24"/>
          <w:szCs w:val="20"/>
          <w:lang w:val="lt-LT"/>
        </w:rPr>
      </w:r>
      <w:r w:rsidRPr="003841AE">
        <w:rPr>
          <w:rFonts w:ascii="Times New Roman" w:eastAsia="Times New Roman" w:hAnsi="Times New Roman" w:cs="Times New Roman"/>
          <w:sz w:val="24"/>
          <w:szCs w:val="20"/>
          <w:lang w:val="lt-LT"/>
        </w:rPr>
        <w:fldChar w:fldCharType="separate"/>
      </w:r>
      <w:r w:rsidRPr="003841AE">
        <w:rPr>
          <w:rFonts w:ascii="Times New Roman" w:eastAsia="Times New Roman" w:hAnsi="Times New Roman" w:cs="Times New Roman"/>
          <w:noProof/>
          <w:sz w:val="24"/>
          <w:szCs w:val="20"/>
          <w:lang w:val="lt-LT"/>
        </w:rPr>
        <w:t>TSP-50</w:t>
      </w:r>
      <w:r w:rsidRPr="003841AE">
        <w:rPr>
          <w:rFonts w:ascii="Times New Roman" w:eastAsia="Times New Roman" w:hAnsi="Times New Roman" w:cs="Times New Roman"/>
          <w:sz w:val="24"/>
          <w:szCs w:val="20"/>
          <w:lang w:val="lt-LT"/>
        </w:rPr>
        <w:fldChar w:fldCharType="end"/>
      </w:r>
      <w:bookmarkEnd w:id="3"/>
    </w:p>
    <w:p w14:paraId="4BD25025" w14:textId="77777777" w:rsidR="00F810A2" w:rsidRPr="003841AE" w:rsidRDefault="00F810A2" w:rsidP="00F810A2">
      <w:pPr>
        <w:keepNext/>
        <w:spacing w:after="0" w:line="240" w:lineRule="auto"/>
        <w:jc w:val="center"/>
        <w:rPr>
          <w:rFonts w:ascii="Times New Roman" w:eastAsia="Times New Roman" w:hAnsi="Times New Roman" w:cs="Times New Roman"/>
          <w:sz w:val="24"/>
          <w:lang w:val="lt-LT"/>
        </w:rPr>
      </w:pPr>
      <w:r w:rsidRPr="003841AE">
        <w:rPr>
          <w:rFonts w:ascii="Times New Roman" w:eastAsia="Times New Roman" w:hAnsi="Times New Roman" w:cs="Times New Roman"/>
          <w:sz w:val="24"/>
          <w:lang w:val="lt-LT"/>
        </w:rPr>
        <w:t>Panevėžys</w:t>
      </w:r>
    </w:p>
    <w:p w14:paraId="4BD25026" w14:textId="77777777" w:rsidR="00F810A2" w:rsidRPr="003841AE" w:rsidRDefault="00F810A2" w:rsidP="00F810A2">
      <w:pPr>
        <w:keepNext/>
        <w:spacing w:after="0" w:line="240" w:lineRule="auto"/>
        <w:ind w:firstLine="851"/>
        <w:jc w:val="both"/>
        <w:rPr>
          <w:rFonts w:ascii="Times New Roman" w:eastAsia="Times New Roman" w:hAnsi="Times New Roman" w:cs="Times New Roman"/>
          <w:b/>
          <w:sz w:val="24"/>
          <w:lang w:val="lt-LT"/>
        </w:rPr>
      </w:pPr>
    </w:p>
    <w:p w14:paraId="4BD25027" w14:textId="77777777" w:rsidR="00F810A2" w:rsidRPr="003841AE" w:rsidRDefault="00F810A2" w:rsidP="00F810A2">
      <w:pPr>
        <w:spacing w:after="0" w:line="360" w:lineRule="auto"/>
        <w:ind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Vadovaudamasi Lietuvos Respublikos vietos savivaldos įstatymo 7 straipsnio 9 punktu, 16 straipsnio 2 dalies 38 punktu, 18 straipsnio 1 dalimi, Lietuvos Respublikos piniginės socialinės paramos nepasiturintiems gyventojams įstatymu</w:t>
      </w:r>
      <w:bookmarkStart w:id="4" w:name="_Hlk63079885"/>
      <w:r w:rsidRPr="003841AE">
        <w:rPr>
          <w:rFonts w:ascii="Times New Roman" w:eastAsia="Times New Roman" w:hAnsi="Times New Roman" w:cs="Times New Roman"/>
          <w:sz w:val="24"/>
          <w:szCs w:val="24"/>
          <w:lang w:val="lt-LT"/>
        </w:rPr>
        <w:t>,</w:t>
      </w:r>
      <w:bookmarkEnd w:id="4"/>
      <w:r w:rsidRPr="003841AE">
        <w:rPr>
          <w:rFonts w:ascii="Times New Roman" w:eastAsia="Times New Roman" w:hAnsi="Times New Roman" w:cs="Times New Roman"/>
          <w:sz w:val="24"/>
          <w:szCs w:val="24"/>
          <w:lang w:val="lt-LT"/>
        </w:rPr>
        <w:t xml:space="preserve"> Panevėžio miesto savivaldybės taryba </w:t>
      </w:r>
      <w:r>
        <w:rPr>
          <w:rFonts w:ascii="Times New Roman" w:eastAsia="Times New Roman" w:hAnsi="Times New Roman" w:cs="Times New Roman"/>
          <w:sz w:val="24"/>
          <w:szCs w:val="24"/>
          <w:lang w:val="lt-LT"/>
        </w:rPr>
        <w:br/>
      </w:r>
      <w:r w:rsidRPr="003841AE">
        <w:rPr>
          <w:rFonts w:ascii="Times New Roman" w:eastAsia="Times New Roman" w:hAnsi="Times New Roman" w:cs="Times New Roman"/>
          <w:sz w:val="24"/>
          <w:szCs w:val="24"/>
          <w:lang w:val="lt-LT"/>
        </w:rPr>
        <w:t>n u s p r e n d ž i a:</w:t>
      </w:r>
    </w:p>
    <w:p w14:paraId="4BD25028" w14:textId="77777777" w:rsidR="00F810A2" w:rsidRPr="00E611FB" w:rsidRDefault="00F810A2" w:rsidP="00F810A2">
      <w:pPr>
        <w:pStyle w:val="Sraopastraipa"/>
        <w:numPr>
          <w:ilvl w:val="0"/>
          <w:numId w:val="1"/>
        </w:numPr>
        <w:spacing w:after="0" w:line="360" w:lineRule="auto"/>
        <w:ind w:left="0" w:firstLine="851"/>
        <w:jc w:val="both"/>
        <w:rPr>
          <w:rFonts w:ascii="Times New Roman" w:eastAsia="Times New Roman" w:hAnsi="Times New Roman" w:cs="Times New Roman"/>
          <w:sz w:val="24"/>
          <w:szCs w:val="24"/>
          <w:lang w:val="lt-LT"/>
        </w:rPr>
      </w:pPr>
      <w:bookmarkStart w:id="5" w:name="_Hlk63078938"/>
      <w:r w:rsidRPr="00E611FB">
        <w:rPr>
          <w:rFonts w:ascii="Times New Roman" w:eastAsia="Times New Roman" w:hAnsi="Times New Roman" w:cs="Times New Roman"/>
          <w:sz w:val="24"/>
          <w:szCs w:val="24"/>
          <w:lang w:val="lt-LT"/>
        </w:rPr>
        <w:t>Pakeisti Piniginės socialinės paramos nepasiturintiems gyventojams teikimo tvarkos aprašo, patvirtinto Panevėžio miesto savivaldybės tarybos 2019 m. sausio 31 d. sprendimu Nr. 1-13</w:t>
      </w:r>
      <w:bookmarkEnd w:id="5"/>
      <w:r w:rsidRPr="00E611FB">
        <w:rPr>
          <w:rFonts w:ascii="Times New Roman" w:eastAsia="Times New Roman" w:hAnsi="Times New Roman" w:cs="Times New Roman"/>
          <w:sz w:val="24"/>
          <w:szCs w:val="24"/>
          <w:lang w:val="lt-LT"/>
        </w:rPr>
        <w:t xml:space="preserve"> „Dėl Piniginės socialinės paramos nepasiturintiems gyventojams teikimo tvarkos aprašo patvirtinimo ir Savivaldybės tarybos 2015 m. kovo 26 d. sprendimo Nr. 1-68 pripažinimo netekusiu galios“</w:t>
      </w:r>
      <w:r>
        <w:rPr>
          <w:rFonts w:ascii="Times New Roman" w:eastAsia="Times New Roman" w:hAnsi="Times New Roman" w:cs="Times New Roman"/>
          <w:sz w:val="24"/>
          <w:szCs w:val="24"/>
          <w:lang w:val="lt-LT"/>
        </w:rPr>
        <w:t>:</w:t>
      </w:r>
    </w:p>
    <w:p w14:paraId="4BD25029" w14:textId="77777777" w:rsidR="00F810A2" w:rsidRPr="003841AE" w:rsidRDefault="00F810A2" w:rsidP="00F810A2">
      <w:pPr>
        <w:pStyle w:val="Sraopastraipa"/>
        <w:numPr>
          <w:ilvl w:val="1"/>
          <w:numId w:val="1"/>
        </w:numPr>
        <w:spacing w:after="0" w:line="360" w:lineRule="auto"/>
        <w:ind w:left="0"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6 punktą ir jį išdėstyti taip:</w:t>
      </w:r>
    </w:p>
    <w:p w14:paraId="4BD2502A"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3841AE">
        <w:rPr>
          <w:rFonts w:ascii="Times New Roman" w:hAnsi="Times New Roman" w:cs="Times New Roman"/>
          <w:sz w:val="24"/>
          <w:szCs w:val="24"/>
          <w:lang w:val="lt-LT"/>
        </w:rPr>
        <w:t>6. Kreipiantis dėl piniginės socialinės paramos arba dėl socialinės paramos skyrimo</w:t>
      </w:r>
      <w:r w:rsidRPr="003841AE">
        <w:rPr>
          <w:rFonts w:ascii="Times New Roman" w:hAnsi="Times New Roman" w:cs="Times New Roman"/>
          <w:b/>
          <w:bCs/>
          <w:sz w:val="24"/>
          <w:szCs w:val="24"/>
          <w:lang w:val="lt-LT"/>
        </w:rPr>
        <w:t xml:space="preserve"> </w:t>
      </w:r>
      <w:r w:rsidRPr="003841AE">
        <w:rPr>
          <w:rFonts w:ascii="Times New Roman" w:hAnsi="Times New Roman" w:cs="Times New Roman"/>
          <w:sz w:val="24"/>
          <w:szCs w:val="24"/>
          <w:lang w:val="lt-LT"/>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4BD2502B"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4BD2502C"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6.2. kompetentingos institucijos dokumentą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us), patvirtinantį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čius) santuokos, ištuokos, gimimo, mirties faktą,</w:t>
      </w:r>
      <w:r w:rsidRPr="003841AE">
        <w:rPr>
          <w:rFonts w:ascii="Times New Roman" w:eastAsia="Calibri" w:hAnsi="Times New Roman" w:cs="Times New Roman"/>
          <w:bCs/>
          <w:i/>
          <w:sz w:val="24"/>
          <w:szCs w:val="24"/>
          <w:lang w:val="lt-LT"/>
        </w:rPr>
        <w:t xml:space="preserve"> </w:t>
      </w:r>
      <w:r w:rsidRPr="003841AE">
        <w:rPr>
          <w:rFonts w:ascii="Times New Roman" w:eastAsia="Calibri" w:hAnsi="Times New Roman" w:cs="Times New Roman"/>
          <w:bCs/>
          <w:sz w:val="24"/>
          <w:szCs w:val="24"/>
          <w:lang w:val="lt-LT"/>
        </w:rPr>
        <w:t>kai Savivaldybės administracija šių duomenų negauna iš valstybės registrų,</w:t>
      </w:r>
      <w:r w:rsidRPr="003841AE">
        <w:rPr>
          <w:rFonts w:ascii="Times New Roman" w:hAnsi="Times New Roman" w:cs="Times New Roman"/>
          <w:sz w:val="24"/>
          <w:szCs w:val="24"/>
          <w:lang w:val="lt-LT"/>
        </w:rPr>
        <w:t xml:space="preserve"> arba ieškinį dėl santuokos nutraukimo ir dokumentus, įrodančius, kad vyksta ginčas dėl santuokos nutraukimo;</w:t>
      </w:r>
    </w:p>
    <w:p w14:paraId="4BD2502D"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6.3. ieškinį dėl tėvystės nustatymo ir vaiko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ų) išlaikymo priteisimo dokumentą arba dokumentą, patvirtinantį aplinkybę, kad teisme nagrinėjama byla dėl tėvystės nustatymo ir vaiko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ų) išlaikymo priteisimo;</w:t>
      </w:r>
    </w:p>
    <w:p w14:paraId="4BD2502E"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6.4. teismo nutartį dėl išlaikymo vaikams priteisimo arba teismo patvirtintą sutartį dėl vaiko </w:t>
      </w:r>
      <w:r w:rsidRPr="003841AE">
        <w:rPr>
          <w:rFonts w:ascii="Times New Roman" w:hAnsi="Times New Roman" w:cs="Times New Roman"/>
          <w:sz w:val="24"/>
          <w:szCs w:val="24"/>
          <w:lang w:val="lt-LT"/>
        </w:rPr>
        <w:lastRenderedPageBreak/>
        <w:t>(</w:t>
      </w:r>
      <w:r>
        <w:rPr>
          <w:rFonts w:ascii="Times New Roman" w:hAnsi="Times New Roman" w:cs="Times New Roman"/>
          <w:sz w:val="24"/>
          <w:szCs w:val="24"/>
          <w:lang w:val="lt-LT"/>
        </w:rPr>
        <w:t>-</w:t>
      </w:r>
      <w:r w:rsidRPr="003841AE">
        <w:rPr>
          <w:rFonts w:ascii="Times New Roman" w:hAnsi="Times New Roman" w:cs="Times New Roman"/>
          <w:sz w:val="24"/>
          <w:szCs w:val="24"/>
          <w:lang w:val="lt-LT"/>
        </w:rPr>
        <w:t>ų) išlaikymo;</w:t>
      </w:r>
    </w:p>
    <w:p w14:paraId="4BD2502F"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6.5. juridinių asmenų pažymą apie vaikui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ams) išlaikyti gaunamas (negaunamas) periodines išmokas (alimentus) arba kitų kompetentingų institucijų dokumentus, patvirtinančius išspręstą (sprendžiamą) vaiko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ų) materialinį išlaikymą;</w:t>
      </w:r>
    </w:p>
    <w:p w14:paraId="4BD25030"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6.6. teismo sprendimą ar nutartį dėl asmens pripažinimo neveiksniu;</w:t>
      </w:r>
    </w:p>
    <w:p w14:paraId="4BD25031"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6.7. sveikatos priežiūros įstaigos pažymą apie nėštumą;</w:t>
      </w:r>
    </w:p>
    <w:p w14:paraId="4BD25032"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6.8. valstybės ar Savivaldybės finansuojamos įstaigos pažymą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as) apie teikiamą išlaikymą;</w:t>
      </w:r>
    </w:p>
    <w:p w14:paraId="4BD25033"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6.9. sveikatos priežiūros įstaigos pažymą apie tai, kad vaikui rekomenduojama nelankyti ugdymo ar mokymo įstaigos;</w:t>
      </w:r>
    </w:p>
    <w:p w14:paraId="4BD25034" w14:textId="77777777" w:rsidR="00F810A2" w:rsidRPr="003841AE" w:rsidRDefault="00F810A2" w:rsidP="00F810A2">
      <w:pPr>
        <w:pStyle w:val="Sraopastraipa"/>
        <w:widowControl w:val="0"/>
        <w:tabs>
          <w:tab w:val="left" w:pos="567"/>
          <w:tab w:val="left" w:pos="1276"/>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6.10. kompetentingos institucijos pažymą (dokumentą) apie bausmės atlikimą, administracinį areštą, sulaikymą, suėmimą, paieškos paskelbimą ar pripažinimą nežinia kur esančiu, atidavimą į specialiąją auklėjimo įstaigą; </w:t>
      </w:r>
    </w:p>
    <w:p w14:paraId="4BD25035"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6.11. darbo sutartį, kai nustatytas ne visas darbo laikas pagal Lietuvos Respublikos darbo kodekso (toliau – Darbo kodeksas) 40 straipsnio 5</w:t>
      </w:r>
      <w:r w:rsidRPr="003841AE">
        <w:rPr>
          <w:rFonts w:ascii="Times New Roman" w:hAnsi="Times New Roman" w:cs="Times New Roman"/>
          <w:b/>
          <w:bCs/>
          <w:sz w:val="24"/>
          <w:szCs w:val="24"/>
          <w:lang w:val="lt-LT"/>
        </w:rPr>
        <w:t xml:space="preserve"> </w:t>
      </w:r>
      <w:r w:rsidRPr="003841AE">
        <w:rPr>
          <w:rFonts w:ascii="Times New Roman" w:hAnsi="Times New Roman" w:cs="Times New Roman"/>
          <w:sz w:val="24"/>
          <w:szCs w:val="24"/>
          <w:lang w:val="lt-LT"/>
        </w:rPr>
        <w:t>dalį;</w:t>
      </w:r>
    </w:p>
    <w:p w14:paraId="4BD25036"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6.12. sveikatos priežiūros įstaigos pažymą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as) apie gydymo stacionarinėje asmens sveikatos priežiūros įstaigoje trukmę ar medicininę pažymą, kai elektroninis nedarbingumo pažymėjimas neišduotas, ar pažymą apie ilgalaikės socialinės globos paslaugas socialinės globos įstaigoje;</w:t>
      </w:r>
    </w:p>
    <w:p w14:paraId="4BD25037" w14:textId="77777777" w:rsidR="00F810A2" w:rsidRPr="003841AE" w:rsidRDefault="00F810A2" w:rsidP="00F810A2">
      <w:pPr>
        <w:pStyle w:val="Sraopastraipa"/>
        <w:widowControl w:val="0"/>
        <w:tabs>
          <w:tab w:val="left" w:pos="567"/>
          <w:tab w:val="left" w:pos="1080"/>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6.13. banko atsiskaitomosios sąskaitos numerį;</w:t>
      </w:r>
    </w:p>
    <w:p w14:paraId="4BD25038" w14:textId="77777777" w:rsidR="00F810A2" w:rsidRPr="003841AE" w:rsidRDefault="00F810A2" w:rsidP="00F810A2">
      <w:pPr>
        <w:pStyle w:val="Sraopastraipa"/>
        <w:widowControl w:val="0"/>
        <w:tabs>
          <w:tab w:val="left" w:pos="567"/>
          <w:tab w:val="left" w:pos="1276"/>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6.14. žemės ūkio paskirties žemės nuomos sutartį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is), patvirtintą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as) notaro arba įregistruotą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as) viešame registre, ir (ar) būsto nuomos sutartį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is), įregistruotą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as) viešame registre;</w:t>
      </w:r>
    </w:p>
    <w:p w14:paraId="4BD25039" w14:textId="77777777" w:rsidR="00F810A2" w:rsidRPr="003841AE" w:rsidRDefault="00F810A2" w:rsidP="00F810A2">
      <w:pPr>
        <w:pStyle w:val="Sraopastraipa"/>
        <w:widowControl w:val="0"/>
        <w:tabs>
          <w:tab w:val="left" w:pos="567"/>
          <w:tab w:val="left" w:pos="1276"/>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6.15. visų bendrai gyvenančių asmenų arba vieno gyvenančio asmens pažymą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 xml:space="preserve">as) apie gaunamas pajamas; </w:t>
      </w:r>
    </w:p>
    <w:p w14:paraId="4BD2503A" w14:textId="77777777" w:rsidR="00F810A2" w:rsidRPr="003841AE" w:rsidRDefault="00F810A2" w:rsidP="00F810A2">
      <w:pPr>
        <w:pStyle w:val="Sraopastraipa"/>
        <w:widowControl w:val="0"/>
        <w:tabs>
          <w:tab w:val="left" w:pos="0"/>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6.16. turto, įskaitomo pagal Įstatymą skiriant piniginę socialinę paramą, pirkimo-pardavimo sutartį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is);</w:t>
      </w:r>
    </w:p>
    <w:p w14:paraId="4BD2503B" w14:textId="77777777" w:rsidR="00F810A2" w:rsidRPr="003841AE" w:rsidRDefault="00F810A2" w:rsidP="00F810A2">
      <w:pPr>
        <w:pStyle w:val="Sraopastraipa"/>
        <w:widowControl w:val="0"/>
        <w:tabs>
          <w:tab w:val="left" w:pos="0"/>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6.17. paveldėjimo teisės pagal testamentą arba pagal Įstatymą liudijimą;</w:t>
      </w:r>
    </w:p>
    <w:p w14:paraId="4BD2503C" w14:textId="77777777" w:rsidR="00F810A2" w:rsidRPr="003841AE" w:rsidRDefault="00F810A2" w:rsidP="00F810A2">
      <w:pPr>
        <w:pStyle w:val="Sraopastraipa"/>
        <w:widowControl w:val="0"/>
        <w:tabs>
          <w:tab w:val="left" w:pos="0"/>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6.18. dokumentą apie asmens turimas pinigines lėšas banke;</w:t>
      </w:r>
    </w:p>
    <w:p w14:paraId="4BD2503D" w14:textId="77777777" w:rsidR="00F810A2" w:rsidRPr="003841AE" w:rsidRDefault="00F810A2" w:rsidP="00F810A2">
      <w:pPr>
        <w:pStyle w:val="Sraopastraipa"/>
        <w:widowControl w:val="0"/>
        <w:tabs>
          <w:tab w:val="left" w:pos="0"/>
          <w:tab w:val="left" w:pos="567"/>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6.19. verslo liudijimo kopiją, individualios veiklos pažymos kopiją, nurodant veiklos vykdymo vietą;</w:t>
      </w:r>
    </w:p>
    <w:p w14:paraId="4BD2503E" w14:textId="77777777" w:rsidR="00F810A2" w:rsidRPr="003841AE" w:rsidRDefault="00F810A2" w:rsidP="00F810A2">
      <w:pPr>
        <w:pStyle w:val="Sraopastraipa"/>
        <w:widowControl w:val="0"/>
        <w:tabs>
          <w:tab w:val="left" w:pos="0"/>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6.20. sąskaitą už komunalines paslaugas </w:t>
      </w:r>
      <w:r w:rsidRPr="003841AE">
        <w:rPr>
          <w:rFonts w:ascii="Times New Roman" w:hAnsi="Times New Roman" w:cs="Times New Roman"/>
          <w:bCs/>
          <w:sz w:val="24"/>
          <w:szCs w:val="24"/>
          <w:lang w:val="lt-LT"/>
        </w:rPr>
        <w:t xml:space="preserve">ir (arba) </w:t>
      </w:r>
      <w:r w:rsidRPr="003841AE">
        <w:rPr>
          <w:rFonts w:ascii="Times New Roman" w:hAnsi="Times New Roman" w:cs="Times New Roman"/>
          <w:sz w:val="24"/>
          <w:szCs w:val="24"/>
          <w:lang w:val="lt-LT"/>
        </w:rPr>
        <w:t>atsiskaitomąją knygelę;</w:t>
      </w:r>
    </w:p>
    <w:p w14:paraId="4BD2503F" w14:textId="77777777" w:rsidR="00F810A2" w:rsidRPr="003841AE" w:rsidRDefault="00F810A2" w:rsidP="00F810A2">
      <w:pPr>
        <w:pStyle w:val="Sraopastraipa"/>
        <w:widowControl w:val="0"/>
        <w:tabs>
          <w:tab w:val="left" w:pos="0"/>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6.21. asmens sąskaitos banke išrašą apie piniginių lėšų įplaukas;</w:t>
      </w:r>
    </w:p>
    <w:p w14:paraId="4BD25040" w14:textId="77777777" w:rsidR="00F810A2" w:rsidRPr="003841AE" w:rsidRDefault="00F810A2" w:rsidP="00F810A2">
      <w:pPr>
        <w:pStyle w:val="Sraopastraipa"/>
        <w:widowControl w:val="0"/>
        <w:tabs>
          <w:tab w:val="left" w:pos="0"/>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6.22. įgaliojimą, patvirtintą įstatymų nustatyta tvarka, kai dėl piniginės socialinės paramos </w:t>
      </w:r>
      <w:r w:rsidRPr="003841AE">
        <w:rPr>
          <w:rFonts w:ascii="Times New Roman" w:hAnsi="Times New Roman" w:cs="Times New Roman"/>
          <w:bCs/>
          <w:sz w:val="24"/>
          <w:szCs w:val="24"/>
          <w:lang w:val="lt-LT"/>
        </w:rPr>
        <w:t>ar socialinės paramos</w:t>
      </w:r>
      <w:r w:rsidRPr="003841AE">
        <w:rPr>
          <w:rFonts w:ascii="Times New Roman" w:hAnsi="Times New Roman" w:cs="Times New Roman"/>
          <w:b/>
          <w:bCs/>
          <w:sz w:val="24"/>
          <w:szCs w:val="24"/>
          <w:lang w:val="lt-LT"/>
        </w:rPr>
        <w:t xml:space="preserve"> </w:t>
      </w:r>
      <w:r w:rsidRPr="003841AE">
        <w:rPr>
          <w:rFonts w:ascii="Times New Roman" w:hAnsi="Times New Roman" w:cs="Times New Roman"/>
          <w:sz w:val="24"/>
          <w:szCs w:val="24"/>
          <w:lang w:val="lt-LT"/>
        </w:rPr>
        <w:t>kreipiasi įgaliotas asmuo;</w:t>
      </w:r>
    </w:p>
    <w:p w14:paraId="4BD25041" w14:textId="77777777" w:rsidR="00F810A2" w:rsidRPr="003841AE" w:rsidRDefault="00F810A2" w:rsidP="00F810A2">
      <w:pPr>
        <w:pStyle w:val="Sraopastraipa"/>
        <w:widowControl w:val="0"/>
        <w:tabs>
          <w:tab w:val="left" w:pos="0"/>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6.23. dokumentą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us), kuriame (</w:t>
      </w:r>
      <w:r>
        <w:rPr>
          <w:rFonts w:ascii="Times New Roman" w:hAnsi="Times New Roman" w:cs="Times New Roman"/>
          <w:sz w:val="24"/>
          <w:szCs w:val="24"/>
          <w:lang w:val="lt-LT"/>
        </w:rPr>
        <w:t>-</w:t>
      </w:r>
      <w:r w:rsidRPr="003841AE">
        <w:rPr>
          <w:rFonts w:ascii="Times New Roman" w:hAnsi="Times New Roman" w:cs="Times New Roman"/>
          <w:sz w:val="24"/>
          <w:szCs w:val="24"/>
          <w:lang w:val="lt-LT"/>
        </w:rPr>
        <w:t xml:space="preserve">iuose) nurodyta daugiabučio namo buto savininko atsisakymo dalyvauti svarstant ir priimant sprendimą susirinkime dėl daugiabučio namo atnaujinimo </w:t>
      </w:r>
      <w:r w:rsidRPr="003841AE">
        <w:rPr>
          <w:rFonts w:ascii="Times New Roman" w:hAnsi="Times New Roman" w:cs="Times New Roman"/>
          <w:sz w:val="24"/>
          <w:szCs w:val="24"/>
          <w:lang w:val="lt-LT"/>
        </w:rPr>
        <w:lastRenderedPageBreak/>
        <w:t xml:space="preserve">(modernizavimo) projekto įgyvendinimo pagal </w:t>
      </w:r>
      <w:r w:rsidRPr="006A52C9">
        <w:rPr>
          <w:rFonts w:ascii="Times New Roman" w:hAnsi="Times New Roman" w:cs="Times New Roman"/>
          <w:sz w:val="24"/>
          <w:szCs w:val="24"/>
          <w:lang w:val="lt-LT"/>
        </w:rPr>
        <w:t>Lietuvos Respublikos</w:t>
      </w:r>
      <w:r>
        <w:rPr>
          <w:rFonts w:ascii="Times New Roman" w:hAnsi="Times New Roman" w:cs="Times New Roman"/>
          <w:sz w:val="24"/>
          <w:szCs w:val="24"/>
          <w:lang w:val="lt-LT"/>
        </w:rPr>
        <w:t xml:space="preserve"> </w:t>
      </w:r>
      <w:r w:rsidRPr="003841AE">
        <w:rPr>
          <w:rFonts w:ascii="Times New Roman" w:hAnsi="Times New Roman" w:cs="Times New Roman"/>
          <w:sz w:val="24"/>
          <w:szCs w:val="24"/>
          <w:lang w:val="lt-LT"/>
        </w:rPr>
        <w:t>Vyriausybės patvirtintą</w:t>
      </w:r>
      <w:r w:rsidRPr="003841AE">
        <w:rPr>
          <w:rFonts w:ascii="Times New Roman" w:hAnsi="Times New Roman" w:cs="Times New Roman"/>
          <w:bCs/>
          <w:sz w:val="24"/>
          <w:szCs w:val="24"/>
          <w:lang w:val="lt-LT"/>
        </w:rPr>
        <w:t xml:space="preserve"> </w:t>
      </w:r>
      <w:r w:rsidRPr="003841AE">
        <w:rPr>
          <w:rFonts w:ascii="Times New Roman" w:hAnsi="Times New Roman" w:cs="Times New Roman"/>
          <w:sz w:val="24"/>
          <w:szCs w:val="24"/>
          <w:lang w:val="lt-LT"/>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4BD25042" w14:textId="77777777" w:rsidR="00F810A2" w:rsidRPr="003841AE" w:rsidRDefault="00F810A2" w:rsidP="00F810A2">
      <w:pPr>
        <w:pStyle w:val="Sraopastraipa"/>
        <w:widowControl w:val="0"/>
        <w:tabs>
          <w:tab w:val="left" w:pos="0"/>
        </w:tabs>
        <w:spacing w:after="0" w:line="360" w:lineRule="auto"/>
        <w:ind w:left="0" w:firstLine="851"/>
        <w:jc w:val="both"/>
        <w:rPr>
          <w:rFonts w:ascii="Times New Roman" w:hAnsi="Times New Roman" w:cs="Times New Roman"/>
          <w:sz w:val="24"/>
          <w:szCs w:val="24"/>
          <w:lang w:val="lt-LT"/>
        </w:rPr>
      </w:pPr>
      <w:bookmarkStart w:id="6" w:name="_Hlk94164001"/>
      <w:r w:rsidRPr="00CD5125">
        <w:rPr>
          <w:rFonts w:ascii="Times New Roman" w:hAnsi="Times New Roman" w:cs="Times New Roman"/>
          <w:sz w:val="24"/>
          <w:szCs w:val="24"/>
          <w:lang w:val="lt-LT"/>
        </w:rPr>
        <w:t>6.24</w:t>
      </w:r>
      <w:r w:rsidRPr="003841AE">
        <w:rPr>
          <w:rFonts w:ascii="Times New Roman" w:hAnsi="Times New Roman" w:cs="Times New Roman"/>
          <w:sz w:val="24"/>
          <w:szCs w:val="24"/>
          <w:lang w:val="lt-LT"/>
        </w:rPr>
        <w:t>. dokumentus, suteikiančius teisę gauti Aprašo 68 punkt</w:t>
      </w:r>
      <w:r>
        <w:rPr>
          <w:rFonts w:ascii="Times New Roman" w:hAnsi="Times New Roman" w:cs="Times New Roman"/>
          <w:sz w:val="24"/>
          <w:szCs w:val="24"/>
          <w:lang w:val="lt-LT"/>
        </w:rPr>
        <w:t>e</w:t>
      </w:r>
      <w:r w:rsidRPr="003841AE">
        <w:rPr>
          <w:rFonts w:ascii="Times New Roman" w:hAnsi="Times New Roman" w:cs="Times New Roman"/>
          <w:sz w:val="24"/>
          <w:szCs w:val="24"/>
          <w:lang w:val="lt-LT"/>
        </w:rPr>
        <w:t xml:space="preserve"> nustatytas pašalpas;</w:t>
      </w:r>
    </w:p>
    <w:p w14:paraId="4BD25043" w14:textId="77777777" w:rsidR="00F810A2" w:rsidRPr="003841AE" w:rsidRDefault="00F810A2" w:rsidP="00F810A2">
      <w:pPr>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6.25. gydytojo rekomendaciją nekompensuojam</w:t>
      </w:r>
      <w:r>
        <w:rPr>
          <w:rFonts w:ascii="Times New Roman" w:eastAsiaTheme="minorHAnsi" w:hAnsi="Times New Roman" w:cs="Times New Roman"/>
          <w:sz w:val="24"/>
          <w:szCs w:val="24"/>
          <w:lang w:val="lt-LT" w:eastAsia="lt-LT"/>
        </w:rPr>
        <w:t>iesiems</w:t>
      </w:r>
      <w:r w:rsidRPr="003841AE">
        <w:rPr>
          <w:rFonts w:ascii="Times New Roman" w:eastAsiaTheme="minorHAnsi" w:hAnsi="Times New Roman" w:cs="Times New Roman"/>
          <w:sz w:val="24"/>
          <w:szCs w:val="24"/>
          <w:lang w:val="lt-LT" w:eastAsia="lt-LT"/>
        </w:rPr>
        <w:t xml:space="preserve"> vaist</w:t>
      </w:r>
      <w:r>
        <w:rPr>
          <w:rFonts w:ascii="Times New Roman" w:eastAsiaTheme="minorHAnsi" w:hAnsi="Times New Roman" w:cs="Times New Roman"/>
          <w:sz w:val="24"/>
          <w:szCs w:val="24"/>
          <w:lang w:val="lt-LT" w:eastAsia="lt-LT"/>
        </w:rPr>
        <w:t>ams</w:t>
      </w:r>
      <w:r w:rsidRPr="003841AE">
        <w:rPr>
          <w:rFonts w:ascii="Times New Roman" w:eastAsiaTheme="minorHAnsi" w:hAnsi="Times New Roman" w:cs="Times New Roman"/>
          <w:sz w:val="24"/>
          <w:szCs w:val="24"/>
          <w:lang w:val="lt-LT" w:eastAsia="lt-LT"/>
        </w:rPr>
        <w:t xml:space="preserve"> įsig</w:t>
      </w:r>
      <w:r>
        <w:rPr>
          <w:rFonts w:ascii="Times New Roman" w:eastAsiaTheme="minorHAnsi" w:hAnsi="Times New Roman" w:cs="Times New Roman"/>
          <w:sz w:val="24"/>
          <w:szCs w:val="24"/>
          <w:lang w:val="lt-LT" w:eastAsia="lt-LT"/>
        </w:rPr>
        <w:t>yt</w:t>
      </w:r>
      <w:r w:rsidRPr="003841AE">
        <w:rPr>
          <w:rFonts w:ascii="Times New Roman" w:eastAsiaTheme="minorHAnsi" w:hAnsi="Times New Roman" w:cs="Times New Roman"/>
          <w:sz w:val="24"/>
          <w:szCs w:val="24"/>
          <w:lang w:val="lt-LT" w:eastAsia="lt-LT"/>
        </w:rPr>
        <w:t>i ar vaistų pirkimo dokumentus (sąskaitas faktūras, kasos čekius ir kt.), kai kreipiamasi dėl pašalpos sergant širdies ligomis;</w:t>
      </w:r>
    </w:p>
    <w:p w14:paraId="4BD25044" w14:textId="77777777" w:rsidR="00F810A2" w:rsidRPr="003841AE" w:rsidRDefault="00F810A2" w:rsidP="00F810A2">
      <w:pPr>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6.26. gydymo įstaigos pažymą apie turimą ligą (-as), atliktą operaciją (medicininę pažymą, medicininį pažymėjimą, epikrizę, medicinos dokumentų išrašą ir kt.);</w:t>
      </w:r>
    </w:p>
    <w:p w14:paraId="4BD25045" w14:textId="77777777" w:rsidR="00F810A2" w:rsidRPr="003841AE" w:rsidRDefault="00F810A2" w:rsidP="00F810A2">
      <w:pPr>
        <w:pStyle w:val="Sraopastraipa"/>
        <w:widowControl w:val="0"/>
        <w:tabs>
          <w:tab w:val="left" w:pos="709"/>
        </w:tabs>
        <w:spacing w:after="0" w:line="360" w:lineRule="auto"/>
        <w:ind w:left="0"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6.27. pažymą apie paleidimą iš pataisos namų, kalėjimo, atviros kolonijos, laisvės atėmimo vietos ligoninės ar apie grįžimą iš socialinės ir psichologinės reabilitacijos ar kardomojo kalinimo įstaigos;</w:t>
      </w:r>
    </w:p>
    <w:p w14:paraId="4BD25046" w14:textId="77777777" w:rsidR="00F810A2" w:rsidRPr="003841AE" w:rsidRDefault="00F810A2" w:rsidP="00F810A2">
      <w:pPr>
        <w:pStyle w:val="Sraopastraipa"/>
        <w:widowControl w:val="0"/>
        <w:tabs>
          <w:tab w:val="left" w:pos="567"/>
        </w:tabs>
        <w:spacing w:after="0" w:line="360" w:lineRule="auto"/>
        <w:ind w:left="0" w:firstLine="851"/>
        <w:jc w:val="both"/>
        <w:rPr>
          <w:rFonts w:ascii="Times New Roman" w:eastAsia="Times New Roman" w:hAnsi="Times New Roman" w:cs="Times New Roman"/>
          <w:sz w:val="24"/>
          <w:szCs w:val="24"/>
          <w:u w:val="single"/>
          <w:lang w:val="lt-LT"/>
        </w:rPr>
      </w:pPr>
      <w:r w:rsidRPr="003841AE">
        <w:rPr>
          <w:rFonts w:ascii="Times New Roman" w:hAnsi="Times New Roman" w:cs="Times New Roman"/>
          <w:sz w:val="24"/>
          <w:szCs w:val="24"/>
          <w:lang w:val="lt-LT"/>
        </w:rPr>
        <w:t>6.2</w:t>
      </w:r>
      <w:bookmarkStart w:id="7" w:name="_Hlk94164192"/>
      <w:r w:rsidRPr="003841AE">
        <w:rPr>
          <w:rFonts w:ascii="Times New Roman" w:hAnsi="Times New Roman" w:cs="Times New Roman"/>
          <w:sz w:val="24"/>
          <w:szCs w:val="24"/>
          <w:lang w:val="lt-LT"/>
        </w:rPr>
        <w:t>8.</w:t>
      </w:r>
      <w:bookmarkEnd w:id="7"/>
      <w:r w:rsidRPr="003841AE">
        <w:rPr>
          <w:rFonts w:ascii="Times New Roman" w:hAnsi="Times New Roman" w:cs="Times New Roman"/>
          <w:sz w:val="24"/>
          <w:szCs w:val="24"/>
          <w:lang w:val="lt-LT"/>
        </w:rPr>
        <w:t xml:space="preserve"> kitus Apraše neišvardytus dokumentus, turinčius įtakos piniginės socialinės paramos ir (ar) socialinės paramos</w:t>
      </w:r>
      <w:r w:rsidRPr="003841AE">
        <w:rPr>
          <w:rFonts w:ascii="Times New Roman" w:hAnsi="Times New Roman" w:cs="Times New Roman"/>
          <w:b/>
          <w:sz w:val="24"/>
          <w:szCs w:val="24"/>
          <w:lang w:val="lt-LT"/>
        </w:rPr>
        <w:t xml:space="preserve"> </w:t>
      </w:r>
      <w:r w:rsidRPr="003841AE">
        <w:rPr>
          <w:rFonts w:ascii="Times New Roman" w:hAnsi="Times New Roman" w:cs="Times New Roman"/>
          <w:sz w:val="24"/>
          <w:szCs w:val="24"/>
          <w:lang w:val="lt-LT"/>
        </w:rPr>
        <w:t>skyrimui.</w:t>
      </w:r>
      <w:bookmarkEnd w:id="6"/>
      <w:r>
        <w:rPr>
          <w:rFonts w:ascii="Times New Roman" w:hAnsi="Times New Roman" w:cs="Times New Roman"/>
          <w:sz w:val="24"/>
          <w:szCs w:val="24"/>
          <w:lang w:val="lt-LT"/>
        </w:rPr>
        <w:t>“;</w:t>
      </w:r>
    </w:p>
    <w:p w14:paraId="4BD25047" w14:textId="77777777" w:rsidR="00F810A2" w:rsidRPr="003841AE" w:rsidRDefault="00F810A2" w:rsidP="00F810A2">
      <w:pPr>
        <w:pStyle w:val="Sraopastraipa"/>
        <w:numPr>
          <w:ilvl w:val="1"/>
          <w:numId w:val="1"/>
        </w:numPr>
        <w:spacing w:after="0" w:line="360" w:lineRule="auto"/>
        <w:ind w:left="0"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10 punktą ir jį išdėstyti taip:</w:t>
      </w:r>
    </w:p>
    <w:p w14:paraId="4BD25048" w14:textId="77777777" w:rsidR="00F810A2" w:rsidRPr="003841AE" w:rsidRDefault="00F810A2" w:rsidP="00F810A2">
      <w:pPr>
        <w:spacing w:after="0" w:line="360" w:lineRule="auto"/>
        <w:ind w:firstLine="851"/>
        <w:jc w:val="both"/>
        <w:rPr>
          <w:rFonts w:ascii="Times New Roman" w:hAnsi="Times New Roman" w:cs="Times New Roman"/>
          <w:sz w:val="24"/>
          <w:szCs w:val="24"/>
          <w:lang w:val="lt-LT"/>
        </w:rPr>
      </w:pPr>
      <w:r>
        <w:rPr>
          <w:rFonts w:ascii="Times New Roman" w:eastAsia="Calibri" w:hAnsi="Times New Roman" w:cs="Times New Roman"/>
          <w:sz w:val="24"/>
          <w:szCs w:val="24"/>
          <w:lang w:val="lt-LT" w:eastAsia="lt-LT"/>
        </w:rPr>
        <w:t>„</w:t>
      </w:r>
      <w:r w:rsidRPr="003841AE">
        <w:rPr>
          <w:rFonts w:ascii="Times New Roman" w:eastAsia="Calibri" w:hAnsi="Times New Roman" w:cs="Times New Roman"/>
          <w:sz w:val="24"/>
          <w:szCs w:val="24"/>
          <w:lang w:val="lt-LT" w:eastAsia="lt-LT"/>
        </w:rPr>
        <w:t xml:space="preserve">10. </w:t>
      </w:r>
      <w:r w:rsidRPr="003841AE">
        <w:rPr>
          <w:rFonts w:ascii="Times New Roman" w:hAnsi="Times New Roman" w:cs="Times New Roman"/>
          <w:sz w:val="24"/>
          <w:szCs w:val="24"/>
          <w:lang w:val="lt-LT"/>
        </w:rPr>
        <w:t>Socialinių reikalų</w:t>
      </w:r>
      <w:r w:rsidRPr="003841AE">
        <w:rPr>
          <w:rFonts w:ascii="Times New Roman" w:eastAsia="Calibri" w:hAnsi="Times New Roman" w:cs="Times New Roman"/>
          <w:sz w:val="24"/>
          <w:szCs w:val="24"/>
          <w:lang w:val="lt-LT" w:eastAsia="lt-LT"/>
        </w:rPr>
        <w:t xml:space="preserve"> skyrius gautą prašymą-paraišką ar prašymą užregistruoja prašymo-paraiškos ar prašymo pateikimo dieną ir prašymą-paraišką ar prašymą</w:t>
      </w:r>
      <w:r w:rsidRPr="003841AE">
        <w:rPr>
          <w:rFonts w:ascii="Times New Roman" w:eastAsia="Calibri" w:hAnsi="Times New Roman" w:cs="Times New Roman"/>
          <w:color w:val="FF0000"/>
          <w:sz w:val="24"/>
          <w:szCs w:val="24"/>
          <w:lang w:val="lt-LT" w:eastAsia="lt-LT"/>
        </w:rPr>
        <w:t xml:space="preserve"> </w:t>
      </w:r>
      <w:r w:rsidRPr="003841AE">
        <w:rPr>
          <w:rFonts w:ascii="Times New Roman" w:eastAsia="Calibri" w:hAnsi="Times New Roman" w:cs="Times New Roman"/>
          <w:sz w:val="24"/>
          <w:szCs w:val="24"/>
          <w:lang w:val="lt-LT"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3841AE">
        <w:rPr>
          <w:rFonts w:ascii="Times New Roman" w:eastAsia="Calibri" w:hAnsi="Times New Roman" w:cs="Times New Roman"/>
          <w:color w:val="FF0000"/>
          <w:sz w:val="24"/>
          <w:szCs w:val="24"/>
          <w:lang w:val="lt-LT" w:eastAsia="lt-LT"/>
        </w:rPr>
        <w:t xml:space="preserve"> </w:t>
      </w:r>
      <w:r w:rsidRPr="003841AE">
        <w:rPr>
          <w:rFonts w:ascii="Times New Roman" w:eastAsia="Calibri" w:hAnsi="Times New Roman" w:cs="Times New Roman"/>
          <w:sz w:val="24"/>
          <w:szCs w:val="24"/>
          <w:lang w:val="lt-LT" w:eastAsia="lt-LT"/>
        </w:rPr>
        <w:t>gauti apskaičiuojamos ne pagal vidutines 3 praėjusių mėnesių pajamas. Tokiu atveju piniginei socialinei paramai ar socialinei paramai</w:t>
      </w:r>
      <w:r w:rsidRPr="003841AE">
        <w:rPr>
          <w:rFonts w:ascii="Times New Roman" w:eastAsia="Calibri" w:hAnsi="Times New Roman" w:cs="Times New Roman"/>
          <w:color w:val="FF0000"/>
          <w:sz w:val="24"/>
          <w:szCs w:val="24"/>
          <w:lang w:val="lt-LT" w:eastAsia="lt-LT"/>
        </w:rPr>
        <w:t xml:space="preserve"> </w:t>
      </w:r>
      <w:r w:rsidRPr="003841AE">
        <w:rPr>
          <w:rFonts w:ascii="Times New Roman" w:eastAsia="Calibri" w:hAnsi="Times New Roman" w:cs="Times New Roman"/>
          <w:sz w:val="24"/>
          <w:szCs w:val="24"/>
          <w:lang w:val="lt-LT" w:eastAsia="lt-LT"/>
        </w:rPr>
        <w:t xml:space="preserve">gauti trūkstami dokumentai pateikiami ne vėliau kaip per 2 mėnesius nuo prašymo-paraiškos ar prašymo pateikimo dienos. Jeigu asmuo nustatytu laiku nepateikia trūkstamų dokumentų, </w:t>
      </w:r>
      <w:r w:rsidRPr="003841AE">
        <w:rPr>
          <w:rFonts w:ascii="Times New Roman" w:hAnsi="Times New Roman" w:cs="Times New Roman"/>
          <w:sz w:val="24"/>
          <w:szCs w:val="24"/>
          <w:lang w:val="lt-LT"/>
        </w:rPr>
        <w:t>Socialinių reikalų</w:t>
      </w:r>
      <w:r w:rsidRPr="003841AE">
        <w:rPr>
          <w:rFonts w:ascii="Times New Roman" w:eastAsia="Calibri" w:hAnsi="Times New Roman" w:cs="Times New Roman"/>
          <w:sz w:val="24"/>
          <w:szCs w:val="24"/>
          <w:lang w:val="lt-LT" w:eastAsia="lt-LT"/>
        </w:rPr>
        <w:t xml:space="preserve"> skyrius per 10 darbo dienų priima sprendimą neteikti piniginės socialinės paramos ar socialinės paramos ir asmeniui grąžina jo pateiktus dokumentus. </w:t>
      </w:r>
      <w:r w:rsidRPr="003841AE">
        <w:rPr>
          <w:rFonts w:ascii="Times New Roman" w:hAnsi="Times New Roman" w:cs="Times New Roman"/>
          <w:sz w:val="24"/>
          <w:szCs w:val="24"/>
          <w:lang w:val="lt-LT"/>
        </w:rPr>
        <w:t>Tokiu atveju prašymas socialinei paramai gauti Paramos teikimo komisijos posėdyje nėra svarstomas.</w:t>
      </w:r>
      <w:r>
        <w:rPr>
          <w:rFonts w:ascii="Times New Roman" w:hAnsi="Times New Roman" w:cs="Times New Roman"/>
          <w:sz w:val="24"/>
          <w:szCs w:val="24"/>
          <w:lang w:val="lt-LT"/>
        </w:rPr>
        <w:t>“;</w:t>
      </w:r>
    </w:p>
    <w:p w14:paraId="4BD25049" w14:textId="77777777" w:rsidR="00F810A2" w:rsidRPr="003841AE" w:rsidRDefault="00F810A2" w:rsidP="00F810A2">
      <w:pPr>
        <w:pStyle w:val="Sraopastraipa"/>
        <w:numPr>
          <w:ilvl w:val="1"/>
          <w:numId w:val="1"/>
        </w:numPr>
        <w:spacing w:after="0" w:line="360" w:lineRule="auto"/>
        <w:ind w:left="0"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32 punktą ir jį išdėstyti taip:</w:t>
      </w:r>
    </w:p>
    <w:p w14:paraId="4BD2504A"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3841AE">
        <w:rPr>
          <w:rFonts w:ascii="Times New Roman" w:hAnsi="Times New Roman" w:cs="Times New Roman"/>
          <w:sz w:val="24"/>
          <w:szCs w:val="24"/>
          <w:lang w:val="lt-LT"/>
        </w:rPr>
        <w:t xml:space="preserve">32. Kompensacijos skiriamos pagal </w:t>
      </w:r>
      <w:bookmarkStart w:id="8" w:name="_Hlk78802021"/>
      <w:r w:rsidRPr="003841AE">
        <w:rPr>
          <w:rFonts w:ascii="Times New Roman" w:eastAsia="Times New Roman" w:hAnsi="Times New Roman" w:cs="Times New Roman"/>
          <w:bCs/>
          <w:iCs/>
          <w:sz w:val="24"/>
          <w:szCs w:val="24"/>
          <w:lang w:val="lt-LT" w:eastAsia="lt-LT" w:bidi="he-IL"/>
        </w:rPr>
        <w:t>Savivaldybės administracijos direktoriaus įgalioto asmen</w:t>
      </w:r>
      <w:bookmarkEnd w:id="8"/>
      <w:r w:rsidRPr="003841AE">
        <w:rPr>
          <w:rFonts w:ascii="Times New Roman" w:eastAsia="Times New Roman" w:hAnsi="Times New Roman" w:cs="Times New Roman"/>
          <w:bCs/>
          <w:iCs/>
          <w:sz w:val="24"/>
          <w:szCs w:val="24"/>
          <w:lang w:val="lt-LT" w:eastAsia="lt-LT" w:bidi="he-IL"/>
        </w:rPr>
        <w:t>s</w:t>
      </w:r>
      <w:r w:rsidRPr="003841AE">
        <w:rPr>
          <w:rFonts w:ascii="Times New Roman" w:eastAsia="Times New Roman" w:hAnsi="Times New Roman" w:cs="Times New Roman"/>
          <w:bCs/>
          <w:i/>
          <w:sz w:val="24"/>
          <w:szCs w:val="24"/>
          <w:lang w:val="lt-LT" w:eastAsia="lt-LT" w:bidi="he-IL"/>
        </w:rPr>
        <w:t xml:space="preserve"> </w:t>
      </w:r>
      <w:r w:rsidRPr="003841AE">
        <w:rPr>
          <w:rFonts w:ascii="Times New Roman" w:hAnsi="Times New Roman" w:cs="Times New Roman"/>
          <w:bCs/>
          <w:sz w:val="24"/>
          <w:szCs w:val="24"/>
          <w:lang w:val="lt-LT"/>
        </w:rPr>
        <w:t>p</w:t>
      </w:r>
      <w:r w:rsidRPr="003841AE">
        <w:rPr>
          <w:rFonts w:ascii="Times New Roman" w:hAnsi="Times New Roman" w:cs="Times New Roman"/>
          <w:sz w:val="24"/>
          <w:szCs w:val="24"/>
          <w:lang w:val="lt-LT"/>
        </w:rPr>
        <w:t>asirašytas pažymas (forma patvirtinta Lietuvos Respublikos socialinės apsaugos ir darbo ministro įsakymu):</w:t>
      </w:r>
    </w:p>
    <w:p w14:paraId="4BD2504B"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32.1. apie bendrai gyvenančių asmenų arba vieno gyvenančio asmens pajamas ir taikomus </w:t>
      </w:r>
      <w:r w:rsidRPr="003841AE">
        <w:rPr>
          <w:rFonts w:ascii="Times New Roman" w:hAnsi="Times New Roman" w:cs="Times New Roman"/>
          <w:sz w:val="24"/>
          <w:szCs w:val="24"/>
          <w:lang w:val="lt-LT"/>
        </w:rPr>
        <w:lastRenderedPageBreak/>
        <w:t>normatyvus būsto šildymo išlaidų, geriamojo vandens ir karšto vandens išlaidų kompensacijoms apskaičiuoti;</w:t>
      </w:r>
    </w:p>
    <w:p w14:paraId="4BD2504C"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w:t>
      </w:r>
      <w:r>
        <w:rPr>
          <w:rFonts w:ascii="Times New Roman" w:hAnsi="Times New Roman" w:cs="Times New Roman"/>
          <w:sz w:val="24"/>
          <w:szCs w:val="24"/>
          <w:lang w:val="lt-LT"/>
        </w:rPr>
        <w:t>“;</w:t>
      </w:r>
      <w:r w:rsidRPr="003841AE">
        <w:rPr>
          <w:rFonts w:ascii="Times New Roman" w:hAnsi="Times New Roman" w:cs="Times New Roman"/>
          <w:sz w:val="24"/>
          <w:szCs w:val="24"/>
          <w:lang w:val="lt-LT"/>
        </w:rPr>
        <w:t xml:space="preserve"> </w:t>
      </w:r>
    </w:p>
    <w:p w14:paraId="4BD2504D" w14:textId="77777777" w:rsidR="00F810A2" w:rsidRPr="003841AE" w:rsidRDefault="00F810A2" w:rsidP="00F810A2">
      <w:pPr>
        <w:pStyle w:val="Sraopastraipa"/>
        <w:widowControl w:val="0"/>
        <w:numPr>
          <w:ilvl w:val="1"/>
          <w:numId w:val="1"/>
        </w:numPr>
        <w:tabs>
          <w:tab w:val="left" w:pos="709"/>
        </w:tabs>
        <w:spacing w:after="0" w:line="360" w:lineRule="auto"/>
        <w:ind w:left="0"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39 punktą ir jį išdėstyti taip:</w:t>
      </w:r>
    </w:p>
    <w:p w14:paraId="4BD2504E"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caps/>
          <w:sz w:val="24"/>
          <w:szCs w:val="24"/>
          <w:lang w:val="lt-LT"/>
        </w:rPr>
      </w:pPr>
      <w:r>
        <w:rPr>
          <w:rFonts w:ascii="Times New Roman" w:hAnsi="Times New Roman" w:cs="Times New Roman"/>
          <w:sz w:val="24"/>
          <w:szCs w:val="24"/>
          <w:lang w:val="lt-LT"/>
        </w:rPr>
        <w:t>„</w:t>
      </w:r>
      <w:r w:rsidRPr="003841AE">
        <w:rPr>
          <w:rFonts w:ascii="Times New Roman" w:eastAsiaTheme="minorHAnsi" w:hAnsi="Times New Roman" w:cs="Times New Roman"/>
          <w:sz w:val="24"/>
          <w:szCs w:val="24"/>
          <w:lang w:val="lt-LT"/>
        </w:rPr>
        <w:t>39. Apskaičiuotos kompensacijos yra teikiamos:</w:t>
      </w:r>
    </w:p>
    <w:p w14:paraId="4BD2504F"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rPr>
      </w:pPr>
      <w:r w:rsidRPr="003841AE">
        <w:rPr>
          <w:rFonts w:ascii="Times New Roman" w:eastAsiaTheme="minorHAnsi" w:hAnsi="Times New Roman" w:cs="Times New Roman"/>
          <w:sz w:val="24"/>
          <w:szCs w:val="24"/>
          <w:lang w:val="lt-LT"/>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4BD25050"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39.2. pagal </w:t>
      </w:r>
      <w:r w:rsidRPr="003841AE">
        <w:rPr>
          <w:rFonts w:ascii="Times New Roman" w:eastAsia="Times New Roman" w:hAnsi="Times New Roman" w:cs="Times New Roman"/>
          <w:bCs/>
          <w:iCs/>
          <w:sz w:val="24"/>
          <w:szCs w:val="24"/>
          <w:lang w:val="lt-LT" w:eastAsia="lt-LT" w:bidi="he-IL"/>
        </w:rPr>
        <w:t>Savivaldybės administracijos direktoriaus įgalioto asmens</w:t>
      </w:r>
      <w:r w:rsidRPr="003841AE">
        <w:rPr>
          <w:rFonts w:ascii="Times New Roman" w:eastAsia="Times New Roman" w:hAnsi="Times New Roman" w:cs="Times New Roman"/>
          <w:b/>
          <w:iCs/>
          <w:sz w:val="24"/>
          <w:szCs w:val="24"/>
          <w:lang w:val="lt-LT" w:eastAsia="lt-LT" w:bidi="he-IL"/>
        </w:rPr>
        <w:t xml:space="preserve"> </w:t>
      </w:r>
      <w:r w:rsidRPr="003841AE">
        <w:rPr>
          <w:rFonts w:ascii="Times New Roman" w:hAnsi="Times New Roman" w:cs="Times New Roman"/>
          <w:sz w:val="24"/>
          <w:szCs w:val="24"/>
          <w:lang w:val="lt-LT"/>
        </w:rPr>
        <w:t>sprendimą pinigais, kai būstas šildomas ir karštas vanduo ruošiamas naudojant gamtines dujas, elektrą arba kietąjį kurą, išskyrus atvejus, kai gavėjai yra socialinę riziką patyrę asmenys.</w:t>
      </w:r>
      <w:r>
        <w:rPr>
          <w:rFonts w:ascii="Times New Roman" w:hAnsi="Times New Roman" w:cs="Times New Roman"/>
          <w:sz w:val="24"/>
          <w:szCs w:val="24"/>
          <w:lang w:val="lt-LT"/>
        </w:rPr>
        <w:t>“</w:t>
      </w:r>
      <w:r w:rsidRPr="003841AE">
        <w:rPr>
          <w:rFonts w:ascii="Times New Roman" w:hAnsi="Times New Roman" w:cs="Times New Roman"/>
          <w:sz w:val="24"/>
          <w:szCs w:val="24"/>
          <w:lang w:val="lt-LT"/>
        </w:rPr>
        <w:t>;</w:t>
      </w:r>
    </w:p>
    <w:p w14:paraId="4BD25051" w14:textId="77777777" w:rsidR="00F810A2" w:rsidRPr="003841AE" w:rsidRDefault="00F810A2" w:rsidP="00F810A2">
      <w:pPr>
        <w:pStyle w:val="Sraopastraipa"/>
        <w:numPr>
          <w:ilvl w:val="1"/>
          <w:numId w:val="1"/>
        </w:numPr>
        <w:spacing w:after="0" w:line="360" w:lineRule="auto"/>
        <w:ind w:left="0" w:firstLine="851"/>
        <w:jc w:val="both"/>
        <w:rPr>
          <w:rFonts w:ascii="Times New Roman" w:eastAsia="Times New Roman" w:hAnsi="Times New Roman" w:cs="Times New Roman"/>
          <w:sz w:val="24"/>
          <w:szCs w:val="24"/>
          <w:lang w:val="lt-LT"/>
        </w:rPr>
      </w:pPr>
      <w:r w:rsidRPr="003841AE">
        <w:rPr>
          <w:rFonts w:ascii="Times New Roman" w:eastAsia="Times New Roman" w:hAnsi="Times New Roman" w:cs="Times New Roman"/>
          <w:sz w:val="24"/>
          <w:szCs w:val="24"/>
          <w:lang w:val="lt-LT"/>
        </w:rPr>
        <w:t>71</w:t>
      </w:r>
      <w:r>
        <w:rPr>
          <w:rFonts w:ascii="Times New Roman" w:eastAsia="Times New Roman" w:hAnsi="Times New Roman" w:cs="Times New Roman"/>
          <w:sz w:val="24"/>
          <w:szCs w:val="24"/>
          <w:lang w:val="lt-LT"/>
        </w:rPr>
        <w:t>,</w:t>
      </w:r>
      <w:r w:rsidRPr="003841A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72 </w:t>
      </w:r>
      <w:r w:rsidRPr="003841AE">
        <w:rPr>
          <w:rFonts w:ascii="Times New Roman" w:eastAsia="Times New Roman" w:hAnsi="Times New Roman" w:cs="Times New Roman"/>
          <w:sz w:val="24"/>
          <w:szCs w:val="24"/>
          <w:lang w:val="lt-LT"/>
        </w:rPr>
        <w:t>punkt</w:t>
      </w:r>
      <w:r>
        <w:rPr>
          <w:rFonts w:ascii="Times New Roman" w:eastAsia="Times New Roman" w:hAnsi="Times New Roman" w:cs="Times New Roman"/>
          <w:sz w:val="24"/>
          <w:szCs w:val="24"/>
          <w:lang w:val="lt-LT"/>
        </w:rPr>
        <w:t>us</w:t>
      </w:r>
      <w:r w:rsidRPr="003841AE">
        <w:rPr>
          <w:rFonts w:ascii="Times New Roman" w:eastAsia="Times New Roman" w:hAnsi="Times New Roman" w:cs="Times New Roman"/>
          <w:sz w:val="24"/>
          <w:szCs w:val="24"/>
          <w:lang w:val="lt-LT"/>
        </w:rPr>
        <w:t xml:space="preserve"> ir j</w:t>
      </w:r>
      <w:r>
        <w:rPr>
          <w:rFonts w:ascii="Times New Roman" w:eastAsia="Times New Roman" w:hAnsi="Times New Roman" w:cs="Times New Roman"/>
          <w:sz w:val="24"/>
          <w:szCs w:val="24"/>
          <w:lang w:val="lt-LT"/>
        </w:rPr>
        <w:t>uos</w:t>
      </w:r>
      <w:r w:rsidRPr="003841AE">
        <w:rPr>
          <w:rFonts w:ascii="Times New Roman" w:eastAsia="Times New Roman" w:hAnsi="Times New Roman" w:cs="Times New Roman"/>
          <w:sz w:val="24"/>
          <w:szCs w:val="24"/>
          <w:lang w:val="lt-LT"/>
        </w:rPr>
        <w:t xml:space="preserve"> išdėstyti taip:</w:t>
      </w:r>
    </w:p>
    <w:p w14:paraId="4BD25052"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71. Gyvenimo sąlygos įvertinamos, surašius buities tyrimo aktą, kurio forma patvirtinta Savivaldybės administracijos direktoriaus įsakymu. Buities tyrimo aktas surašomas per 15 darbo dienų nuo prašymo pateikimo dienos. Tikslinė pašalpa vienam gyvenančiam asmeniui, kuris prašymo pateikimo metu gydosi stacionarioje asmens sveikatos priežiūros įstaigoje arba jam taikomas reabilitacinis gydymas, skiriama nevertinat jo gyvenimo sąlygų.</w:t>
      </w:r>
    </w:p>
    <w:p w14:paraId="4BD25053"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72.</w:t>
      </w:r>
      <w:r>
        <w:rPr>
          <w:rFonts w:ascii="Times New Roman" w:eastAsiaTheme="minorHAnsi" w:hAnsi="Times New Roman" w:cs="Times New Roman"/>
          <w:sz w:val="24"/>
          <w:szCs w:val="24"/>
          <w:lang w:val="lt-LT" w:eastAsia="lt-LT"/>
        </w:rPr>
        <w:t xml:space="preserve"> </w:t>
      </w:r>
      <w:r w:rsidRPr="003841AE">
        <w:rPr>
          <w:rFonts w:ascii="Times New Roman" w:eastAsiaTheme="minorHAnsi" w:hAnsi="Times New Roman" w:cs="Times New Roman"/>
          <w:sz w:val="24"/>
          <w:szCs w:val="24"/>
          <w:lang w:val="lt-LT" w:eastAsia="lt-LT"/>
        </w:rPr>
        <w:t xml:space="preserve">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 </w:t>
      </w:r>
    </w:p>
    <w:p w14:paraId="4BD25054"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72.1. 10</w:t>
      </w:r>
      <w:r w:rsidRPr="003841AE">
        <w:rPr>
          <w:rFonts w:ascii="Times New Roman" w:eastAsiaTheme="minorHAnsi" w:hAnsi="Times New Roman" w:cs="Times New Roman"/>
          <w:b/>
          <w:bCs/>
          <w:sz w:val="24"/>
          <w:szCs w:val="24"/>
          <w:lang w:val="lt-LT" w:eastAsia="lt-LT"/>
        </w:rPr>
        <w:t xml:space="preserve"> </w:t>
      </w:r>
      <w:r w:rsidRPr="003841AE">
        <w:rPr>
          <w:rFonts w:ascii="Times New Roman" w:eastAsiaTheme="minorHAnsi" w:hAnsi="Times New Roman" w:cs="Times New Roman"/>
          <w:sz w:val="24"/>
          <w:szCs w:val="24"/>
          <w:lang w:val="lt-LT" w:eastAsia="lt-LT"/>
        </w:rPr>
        <w:t xml:space="preserve">BSI dydžio asmeniui, sulaukusiam 100 metų jubiliejaus, jei dėl pašalpos kreipiamasi per 12 mėnesių nuo jubiliejaus dienos; </w:t>
      </w:r>
    </w:p>
    <w:p w14:paraId="4BD25055"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 xml:space="preserve">72.2. 8 BSI dydžio gimus dvynukams (už kiekvieną vaiką), jei dėl pašalpos kreipiamasi iki vaikams sukaks vieni metai; </w:t>
      </w:r>
    </w:p>
    <w:p w14:paraId="4BD25056"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 xml:space="preserve">72.3. 10 BSI dydžio gimus trynukams ir daugiau vaikų (už kiekvieną vaiką), jei dėl pašalpos kreipiamasi iki vaikams sukaks vieni metai; </w:t>
      </w:r>
    </w:p>
    <w:p w14:paraId="4BD25057" w14:textId="77777777" w:rsidR="00F810A2" w:rsidRPr="003841AE" w:rsidRDefault="00F810A2" w:rsidP="00F810A2">
      <w:pPr>
        <w:widowControl w:val="0"/>
        <w:tabs>
          <w:tab w:val="left" w:pos="709"/>
        </w:tabs>
        <w:spacing w:after="0" w:line="360" w:lineRule="auto"/>
        <w:ind w:firstLine="851"/>
        <w:jc w:val="both"/>
        <w:rPr>
          <w:rFonts w:ascii="Times New Roman" w:eastAsiaTheme="minorHAnsi" w:hAnsi="Times New Roman" w:cs="Times New Roman"/>
          <w:sz w:val="24"/>
          <w:szCs w:val="24"/>
          <w:lang w:val="lt-LT"/>
        </w:rPr>
      </w:pPr>
      <w:r w:rsidRPr="003841AE">
        <w:rPr>
          <w:rFonts w:ascii="Times New Roman" w:eastAsiaTheme="minorHAnsi" w:hAnsi="Times New Roman" w:cs="Times New Roman"/>
          <w:sz w:val="24"/>
          <w:szCs w:val="24"/>
          <w:lang w:val="lt-LT"/>
        </w:rPr>
        <w:t>72.4. 4</w:t>
      </w:r>
      <w:r w:rsidRPr="003841AE">
        <w:rPr>
          <w:rFonts w:ascii="Times New Roman" w:eastAsiaTheme="minorHAnsi" w:hAnsi="Times New Roman" w:cs="Times New Roman"/>
          <w:b/>
          <w:bCs/>
          <w:sz w:val="24"/>
          <w:szCs w:val="24"/>
          <w:lang w:val="lt-LT"/>
        </w:rPr>
        <w:t xml:space="preserve"> </w:t>
      </w:r>
      <w:r w:rsidRPr="003841AE">
        <w:rPr>
          <w:rFonts w:ascii="Times New Roman" w:eastAsiaTheme="minorHAnsi" w:hAnsi="Times New Roman" w:cs="Times New Roman"/>
          <w:sz w:val="24"/>
          <w:szCs w:val="24"/>
          <w:lang w:val="lt-LT"/>
        </w:rPr>
        <w:t>BSI dydžio asmeniui, jei jis kreipėsi nepraėjus 2 mėnesiams:</w:t>
      </w:r>
    </w:p>
    <w:p w14:paraId="4BD25058" w14:textId="77777777" w:rsidR="00F810A2" w:rsidRPr="003841AE" w:rsidRDefault="00F810A2" w:rsidP="00F810A2">
      <w:pPr>
        <w:widowControl w:val="0"/>
        <w:tabs>
          <w:tab w:val="left" w:pos="709"/>
        </w:tabs>
        <w:spacing w:after="0" w:line="360" w:lineRule="auto"/>
        <w:ind w:firstLine="851"/>
        <w:jc w:val="both"/>
        <w:rPr>
          <w:rFonts w:ascii="Times New Roman" w:eastAsiaTheme="minorHAnsi" w:hAnsi="Times New Roman" w:cs="Times New Roman"/>
          <w:sz w:val="24"/>
          <w:szCs w:val="24"/>
          <w:lang w:val="lt-LT"/>
        </w:rPr>
      </w:pPr>
      <w:r w:rsidRPr="003841AE">
        <w:rPr>
          <w:rFonts w:ascii="Times New Roman" w:eastAsiaTheme="minorHAnsi" w:hAnsi="Times New Roman" w:cs="Times New Roman"/>
          <w:sz w:val="24"/>
          <w:szCs w:val="24"/>
          <w:lang w:val="lt-LT"/>
        </w:rPr>
        <w:t>72.4.1. nuo paleidimo iš vienos iš šių pataisos įstaigų: pataisos namų, kalėjimo, atviros kolonijos, laisvės atėmimo vietos ligoninės;</w:t>
      </w:r>
    </w:p>
    <w:p w14:paraId="4BD25059" w14:textId="77777777" w:rsidR="00F810A2" w:rsidRPr="003841AE" w:rsidRDefault="00F810A2" w:rsidP="00F810A2">
      <w:pPr>
        <w:widowControl w:val="0"/>
        <w:tabs>
          <w:tab w:val="left" w:pos="709"/>
        </w:tabs>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rPr>
        <w:t>72.4.2. nuo grįžimo iš socialinės ir psichologinės reabilitacijos ar kardomojo kalinimo įstaigos, kurioje asmuo buvo ne trumpiau kaip 3 mėnesius</w:t>
      </w:r>
      <w:r>
        <w:rPr>
          <w:rFonts w:ascii="Times New Roman" w:eastAsiaTheme="minorHAnsi" w:hAnsi="Times New Roman" w:cs="Times New Roman"/>
          <w:sz w:val="24"/>
          <w:szCs w:val="24"/>
          <w:lang w:val="lt-LT"/>
        </w:rPr>
        <w:t>;</w:t>
      </w:r>
    </w:p>
    <w:p w14:paraId="4BD2505A"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 xml:space="preserve">72.5. 4 BSI dydžio asmeniui, pasibaigus jo globai (rūpybai) dėl pilnametystės ar </w:t>
      </w:r>
      <w:r w:rsidRPr="003841AE">
        <w:rPr>
          <w:rFonts w:ascii="Times New Roman" w:eastAsiaTheme="minorHAnsi" w:hAnsi="Times New Roman" w:cs="Times New Roman"/>
          <w:sz w:val="24"/>
          <w:szCs w:val="24"/>
          <w:lang w:val="lt-LT" w:eastAsia="lt-LT"/>
        </w:rPr>
        <w:lastRenderedPageBreak/>
        <w:t>emancipacijos, jei dėl pašalpos kreipiamasi per 12 mėnesių nuo aštuonioliktojo gimtadienio ar pripažinimo emancipuotu asmeniu dienos;</w:t>
      </w:r>
    </w:p>
    <w:p w14:paraId="4BD2505B" w14:textId="77777777" w:rsidR="00F810A2" w:rsidRPr="003841AE" w:rsidRDefault="00F810A2" w:rsidP="00F810A2">
      <w:pPr>
        <w:widowControl w:val="0"/>
        <w:tabs>
          <w:tab w:val="left" w:pos="709"/>
        </w:tabs>
        <w:spacing w:after="0" w:line="360" w:lineRule="auto"/>
        <w:ind w:firstLine="851"/>
        <w:jc w:val="both"/>
        <w:rPr>
          <w:rFonts w:ascii="Times New Roman" w:hAnsi="Times New Roman" w:cs="Times New Roman"/>
          <w:sz w:val="24"/>
          <w:szCs w:val="24"/>
          <w:lang w:val="lt-LT" w:eastAsia="lt-LT"/>
        </w:rPr>
      </w:pPr>
      <w:r w:rsidRPr="003841AE">
        <w:rPr>
          <w:rFonts w:ascii="Times New Roman" w:eastAsiaTheme="minorHAnsi" w:hAnsi="Times New Roman" w:cs="Times New Roman"/>
          <w:sz w:val="24"/>
          <w:szCs w:val="24"/>
          <w:lang w:val="lt-LT"/>
        </w:rPr>
        <w:t>72.6. iki 100 BSI dydžio vienam gyvenančiam asmeniui ir (ar) su juo bendrai gyvenantiems asmenims ypatingais, Apraše nenumatytais, atvejais finansinei paramai, skirtai skurdui ir socialinei atskirčiai mažinti, Savivaldybės tarybos sprendimu, pasiūlius Paramos teikimo komisijai.</w:t>
      </w:r>
      <w:r>
        <w:rPr>
          <w:rFonts w:ascii="Times New Roman" w:eastAsiaTheme="minorHAnsi" w:hAnsi="Times New Roman" w:cs="Times New Roman"/>
          <w:sz w:val="24"/>
          <w:szCs w:val="24"/>
          <w:lang w:val="lt-LT"/>
        </w:rPr>
        <w:t>“</w:t>
      </w:r>
      <w:r w:rsidRPr="003841AE">
        <w:rPr>
          <w:rFonts w:ascii="Times New Roman" w:hAnsi="Times New Roman" w:cs="Times New Roman"/>
          <w:sz w:val="24"/>
          <w:szCs w:val="24"/>
          <w:lang w:val="lt-LT"/>
        </w:rPr>
        <w:t>;</w:t>
      </w:r>
      <w:r w:rsidRPr="003841AE">
        <w:rPr>
          <w:rFonts w:ascii="Times New Roman" w:hAnsi="Times New Roman" w:cs="Times New Roman"/>
          <w:sz w:val="24"/>
          <w:szCs w:val="24"/>
          <w:lang w:val="lt-LT" w:eastAsia="lt-LT"/>
        </w:rPr>
        <w:t xml:space="preserve"> </w:t>
      </w:r>
    </w:p>
    <w:p w14:paraId="4BD2505C"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1.</w:t>
      </w:r>
      <w:r>
        <w:rPr>
          <w:rFonts w:ascii="Times New Roman" w:eastAsiaTheme="minorHAnsi" w:hAnsi="Times New Roman" w:cs="Times New Roman"/>
          <w:sz w:val="24"/>
          <w:szCs w:val="24"/>
          <w:lang w:val="lt-LT" w:eastAsia="lt-LT"/>
        </w:rPr>
        <w:t>6</w:t>
      </w:r>
      <w:r w:rsidRPr="003841AE">
        <w:rPr>
          <w:rFonts w:ascii="Times New Roman" w:eastAsiaTheme="minorHAnsi" w:hAnsi="Times New Roman" w:cs="Times New Roman"/>
          <w:sz w:val="24"/>
          <w:szCs w:val="24"/>
          <w:lang w:val="lt-LT" w:eastAsia="lt-LT"/>
        </w:rPr>
        <w:t xml:space="preserve">. </w:t>
      </w:r>
      <w:bookmarkStart w:id="9" w:name="_Hlk94704520"/>
      <w:r w:rsidRPr="003841AE">
        <w:rPr>
          <w:rFonts w:ascii="Times New Roman" w:eastAsiaTheme="minorHAnsi" w:hAnsi="Times New Roman" w:cs="Times New Roman"/>
          <w:sz w:val="24"/>
          <w:szCs w:val="24"/>
          <w:lang w:val="lt-LT" w:eastAsia="lt-LT"/>
        </w:rPr>
        <w:t>papildyti nauju 72</w:t>
      </w:r>
      <w:r w:rsidRPr="003841AE">
        <w:rPr>
          <w:rFonts w:ascii="Times New Roman" w:eastAsiaTheme="minorHAnsi" w:hAnsi="Times New Roman" w:cs="Times New Roman"/>
          <w:sz w:val="24"/>
          <w:szCs w:val="24"/>
          <w:vertAlign w:val="superscript"/>
          <w:lang w:val="lt-LT" w:eastAsia="lt-LT"/>
        </w:rPr>
        <w:t xml:space="preserve">1 </w:t>
      </w:r>
      <w:r w:rsidRPr="003841AE">
        <w:rPr>
          <w:rFonts w:ascii="Times New Roman" w:eastAsiaTheme="minorHAnsi" w:hAnsi="Times New Roman" w:cs="Times New Roman"/>
          <w:sz w:val="24"/>
          <w:szCs w:val="24"/>
          <w:lang w:val="lt-LT" w:eastAsia="lt-LT"/>
        </w:rPr>
        <w:t xml:space="preserve"> punktu ir jį išdėstyti taip:</w:t>
      </w:r>
      <w:bookmarkEnd w:id="9"/>
    </w:p>
    <w:p w14:paraId="4BD2505D" w14:textId="77777777" w:rsidR="00F810A2" w:rsidRPr="003841AE" w:rsidRDefault="00F810A2" w:rsidP="00F810A2">
      <w:pPr>
        <w:widowControl w:val="0"/>
        <w:spacing w:after="0" w:line="360" w:lineRule="auto"/>
        <w:ind w:firstLine="851"/>
        <w:jc w:val="both"/>
        <w:rPr>
          <w:rFonts w:ascii="Times New Roman" w:hAnsi="Times New Roman" w:cs="Times New Roman"/>
          <w:sz w:val="24"/>
          <w:szCs w:val="24"/>
          <w:lang w:val="lt-LT"/>
        </w:rPr>
      </w:pP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72</w:t>
      </w:r>
      <w:r w:rsidRPr="003841AE">
        <w:rPr>
          <w:rFonts w:ascii="Times New Roman" w:eastAsiaTheme="minorHAnsi" w:hAnsi="Times New Roman" w:cs="Times New Roman"/>
          <w:sz w:val="24"/>
          <w:szCs w:val="24"/>
          <w:vertAlign w:val="superscript"/>
          <w:lang w:val="lt-LT" w:eastAsia="lt-LT"/>
        </w:rPr>
        <w:t>1</w:t>
      </w:r>
      <w:r w:rsidRPr="003841AE">
        <w:rPr>
          <w:rFonts w:ascii="Times New Roman" w:eastAsiaTheme="minorHAnsi" w:hAnsi="Times New Roman" w:cs="Times New Roman"/>
          <w:sz w:val="24"/>
          <w:szCs w:val="24"/>
          <w:lang w:val="lt-LT" w:eastAsia="lt-LT"/>
        </w:rPr>
        <w:t>. Vienkartinės pašalpos dydis, nustatytas Aprašo 72.1</w:t>
      </w: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 xml:space="preserve">72.3 papunkčiuose, apskaičiuojamas pagal teisės atsiradimo metu galiojančius pašalpos ir bazinės socialinės išmokos dydžius, 72.4 papunktyje – pagal prašymo pateikimo metu galiojančius pašalpos ir bazinės socialinės išmokos dydžius, 72.6 papunktyje </w:t>
      </w: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 xml:space="preserve"> pagal Paramos teikimo komisijos siūlymo metu galiojančius pašalpos ir bazinės socialinės išmokos dydžius.“;</w:t>
      </w:r>
    </w:p>
    <w:p w14:paraId="4BD2505E" w14:textId="77777777" w:rsidR="00F810A2" w:rsidRPr="003841AE" w:rsidRDefault="00F810A2" w:rsidP="00F810A2">
      <w:pPr>
        <w:pStyle w:val="Sraopastraipa"/>
        <w:spacing w:after="0" w:line="360" w:lineRule="auto"/>
        <w:ind w:left="0" w:firstLine="851"/>
        <w:jc w:val="both"/>
        <w:rPr>
          <w:rFonts w:ascii="Times New Roman" w:eastAsia="Times New Roman" w:hAnsi="Times New Roman" w:cs="Times New Roman"/>
          <w:sz w:val="24"/>
          <w:szCs w:val="24"/>
          <w:lang w:val="lt-LT"/>
        </w:rPr>
      </w:pPr>
      <w:r w:rsidRPr="00020319">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7</w:t>
      </w:r>
      <w:r w:rsidRPr="00020319">
        <w:rPr>
          <w:rFonts w:ascii="Times New Roman" w:hAnsi="Times New Roman" w:cs="Times New Roman"/>
          <w:sz w:val="24"/>
          <w:szCs w:val="24"/>
          <w:lang w:val="lt-LT" w:eastAsia="lt-LT"/>
        </w:rPr>
        <w:t xml:space="preserve">. </w:t>
      </w:r>
      <w:r w:rsidRPr="00020319">
        <w:rPr>
          <w:rFonts w:ascii="Times New Roman" w:eastAsia="Times New Roman" w:hAnsi="Times New Roman" w:cs="Times New Roman"/>
          <w:sz w:val="24"/>
          <w:szCs w:val="24"/>
          <w:lang w:val="lt-LT"/>
        </w:rPr>
        <w:t>73–75 punktus ir juos išdėstyti taip:</w:t>
      </w:r>
    </w:p>
    <w:p w14:paraId="4BD2505F"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trike/>
          <w:sz w:val="24"/>
          <w:szCs w:val="24"/>
          <w:lang w:val="lt-LT" w:eastAsia="lt-LT"/>
        </w:rPr>
      </w:pP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73. Tikslinė pašalpa – pašalpa, skiriama vieną kartą per 12 mėnesių asmeniui, patekusiam į sunkią materialinę padėtį, įvertinus turimą turtą, siekiant suteikti jam socialinę paramą individualiu atveju:</w:t>
      </w:r>
      <w:r w:rsidRPr="003841AE">
        <w:rPr>
          <w:rFonts w:ascii="Times New Roman" w:eastAsiaTheme="minorHAnsi" w:hAnsi="Times New Roman" w:cs="Times New Roman"/>
          <w:strike/>
          <w:sz w:val="24"/>
          <w:szCs w:val="24"/>
          <w:lang w:val="lt-LT" w:eastAsia="lt-LT"/>
        </w:rPr>
        <w:t xml:space="preserve"> </w:t>
      </w:r>
    </w:p>
    <w:p w14:paraId="4BD25060"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i/>
          <w:color w:val="FF0000"/>
          <w:sz w:val="24"/>
          <w:szCs w:val="24"/>
          <w:lang w:val="lt-LT" w:eastAsia="lt-LT"/>
        </w:rPr>
      </w:pPr>
      <w:r w:rsidRPr="003841AE">
        <w:rPr>
          <w:rFonts w:ascii="Times New Roman" w:eastAsiaTheme="minorHAnsi" w:hAnsi="Times New Roman" w:cs="Times New Roman"/>
          <w:sz w:val="24"/>
          <w:szCs w:val="24"/>
          <w:lang w:val="lt-LT" w:eastAsia="lt-LT"/>
        </w:rPr>
        <w:t>73.1</w:t>
      </w: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 xml:space="preserve"> įvertinus gyvenimo sąlygas, kai kreipiamasi dėl tikslinės pašalpos, nurodytos 73.1.8, 73.1.9 papunkčiuose, ir nevertinant gyvenimo sąlygų, kai kreipiamasi dėl tikslinės pašalpos, nurodytos 73.1.1</w:t>
      </w:r>
      <w:bookmarkStart w:id="10" w:name="_Hlk93249556"/>
      <w:r w:rsidRPr="003841AE">
        <w:rPr>
          <w:rFonts w:ascii="Times New Roman" w:eastAsiaTheme="minorHAnsi" w:hAnsi="Times New Roman" w:cs="Times New Roman"/>
          <w:sz w:val="24"/>
          <w:szCs w:val="24"/>
          <w:lang w:val="lt-LT" w:eastAsia="lt-LT"/>
        </w:rPr>
        <w:t>–</w:t>
      </w:r>
      <w:bookmarkEnd w:id="10"/>
      <w:r w:rsidRPr="003841AE">
        <w:rPr>
          <w:rFonts w:ascii="Times New Roman" w:eastAsiaTheme="minorHAnsi" w:hAnsi="Times New Roman" w:cs="Times New Roman"/>
          <w:sz w:val="24"/>
          <w:szCs w:val="24"/>
          <w:lang w:val="lt-LT" w:eastAsia="lt-LT"/>
        </w:rPr>
        <w:t>73.1.7 papunkčiuose, kai vidutinės pajamos bendrai gyvenančių asmenų arba vieno gyvenančio asmens per mėnesį vienam asmeniui neviršija 4</w:t>
      </w:r>
      <w:r w:rsidRPr="003841AE">
        <w:rPr>
          <w:rFonts w:ascii="Times New Roman" w:eastAsiaTheme="minorHAnsi" w:hAnsi="Times New Roman" w:cs="Times New Roman"/>
          <w:color w:val="FF0000"/>
          <w:sz w:val="24"/>
          <w:szCs w:val="24"/>
          <w:lang w:val="lt-LT" w:eastAsia="lt-LT"/>
        </w:rPr>
        <w:t xml:space="preserve"> </w:t>
      </w:r>
      <w:r w:rsidRPr="003841AE">
        <w:rPr>
          <w:rFonts w:ascii="Times New Roman" w:eastAsiaTheme="minorHAnsi" w:hAnsi="Times New Roman" w:cs="Times New Roman"/>
          <w:sz w:val="24"/>
          <w:szCs w:val="24"/>
          <w:lang w:val="lt-LT" w:eastAsia="lt-LT"/>
        </w:rPr>
        <w:t>VRP dydžių</w:t>
      </w:r>
      <w:r>
        <w:rPr>
          <w:rFonts w:ascii="Times New Roman" w:eastAsiaTheme="minorHAnsi" w:hAnsi="Times New Roman" w:cs="Times New Roman"/>
          <w:sz w:val="24"/>
          <w:szCs w:val="24"/>
          <w:lang w:val="lt-LT" w:eastAsia="lt-LT"/>
        </w:rPr>
        <w:t>:</w:t>
      </w:r>
    </w:p>
    <w:p w14:paraId="4BD25061"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73.1.1. 11 BSI dydžio tikslinė pašalpa – sergant ligomis iš „Sunkių ligų sąrašo“; </w:t>
      </w:r>
    </w:p>
    <w:p w14:paraId="4BD25062"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73.1.2. 10 BSI dydžio tikslinė pašalpa – esant sunkiems pakenkimams sveikatai iš „Sunkių pakenkimų sveikatai klasifikacinių požymių sąrašo“;</w:t>
      </w:r>
    </w:p>
    <w:p w14:paraId="4BD25063"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73.1.3. 9 BSI dydžio tikslinė pašalpa – sergantiems I ir II stadijos onkologinėmis ligomis;</w:t>
      </w:r>
    </w:p>
    <w:p w14:paraId="4BD25064"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73.1.4. 6 BSI dydžio tikslinė pašalpa – po širdies, kepenų, inkstų, gimdos, prostatos, skrandžio, kasos, stuburo, galvos, plaučių operacijos, jei prašymas pašalpai gauti pateiktas per 6 mėnesi</w:t>
      </w:r>
      <w:r>
        <w:rPr>
          <w:rFonts w:ascii="Times New Roman" w:eastAsiaTheme="minorHAnsi" w:hAnsi="Times New Roman" w:cs="Times New Roman"/>
          <w:sz w:val="24"/>
          <w:szCs w:val="24"/>
          <w:lang w:val="lt-LT" w:eastAsia="lt-LT"/>
        </w:rPr>
        <w:t>us</w:t>
      </w:r>
      <w:r w:rsidRPr="003841AE">
        <w:rPr>
          <w:rFonts w:ascii="Times New Roman" w:eastAsiaTheme="minorHAnsi" w:hAnsi="Times New Roman" w:cs="Times New Roman"/>
          <w:sz w:val="24"/>
          <w:szCs w:val="24"/>
          <w:lang w:val="lt-LT" w:eastAsia="lt-LT"/>
        </w:rPr>
        <w:t xml:space="preserve"> nuo operacijos atlikimo; </w:t>
      </w:r>
    </w:p>
    <w:p w14:paraId="4BD25065" w14:textId="77777777" w:rsidR="00F810A2" w:rsidRPr="003841AE" w:rsidRDefault="00F810A2" w:rsidP="00F810A2">
      <w:pPr>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73.1.5. 5 BSI dydžio tikslinė pašalpa – po traumos, kai buvo atlikta operacija; po medicininės operacijos, nenurodytos 73.1.4 papunktyje, jei prašymas pašalpai gauti pateiktas per 6 mėnesi</w:t>
      </w:r>
      <w:r>
        <w:rPr>
          <w:rFonts w:ascii="Times New Roman" w:eastAsiaTheme="minorHAnsi" w:hAnsi="Times New Roman" w:cs="Times New Roman"/>
          <w:sz w:val="24"/>
          <w:szCs w:val="24"/>
          <w:lang w:val="lt-LT" w:eastAsia="lt-LT"/>
        </w:rPr>
        <w:t>us</w:t>
      </w:r>
      <w:r w:rsidRPr="003841AE">
        <w:rPr>
          <w:rFonts w:ascii="Times New Roman" w:eastAsiaTheme="minorHAnsi" w:hAnsi="Times New Roman" w:cs="Times New Roman"/>
          <w:sz w:val="24"/>
          <w:szCs w:val="24"/>
          <w:lang w:val="lt-LT" w:eastAsia="lt-LT"/>
        </w:rPr>
        <w:t xml:space="preserve"> nuo operacijos atlikimo;</w:t>
      </w:r>
    </w:p>
    <w:p w14:paraId="4BD25066" w14:textId="77777777" w:rsidR="00F810A2" w:rsidRPr="003841AE" w:rsidRDefault="00F810A2" w:rsidP="00F810A2">
      <w:pPr>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73.1.6. iki 3 BSI dydžio tikslinė pašalpa – sergant širdies ligomis, pateikus gydytojo rekomendaciją nekompensuojam</w:t>
      </w:r>
      <w:r>
        <w:rPr>
          <w:rFonts w:ascii="Times New Roman" w:eastAsiaTheme="minorHAnsi" w:hAnsi="Times New Roman" w:cs="Times New Roman"/>
          <w:sz w:val="24"/>
          <w:szCs w:val="24"/>
          <w:lang w:val="lt-LT" w:eastAsia="lt-LT"/>
        </w:rPr>
        <w:t>iesiems</w:t>
      </w:r>
      <w:r w:rsidRPr="003841AE">
        <w:rPr>
          <w:rFonts w:ascii="Times New Roman" w:eastAsiaTheme="minorHAnsi" w:hAnsi="Times New Roman" w:cs="Times New Roman"/>
          <w:sz w:val="24"/>
          <w:szCs w:val="24"/>
          <w:lang w:val="lt-LT" w:eastAsia="lt-LT"/>
        </w:rPr>
        <w:t xml:space="preserve"> vaist</w:t>
      </w:r>
      <w:r>
        <w:rPr>
          <w:rFonts w:ascii="Times New Roman" w:eastAsiaTheme="minorHAnsi" w:hAnsi="Times New Roman" w:cs="Times New Roman"/>
          <w:sz w:val="24"/>
          <w:szCs w:val="24"/>
          <w:lang w:val="lt-LT" w:eastAsia="lt-LT"/>
        </w:rPr>
        <w:t>ams</w:t>
      </w:r>
      <w:r w:rsidRPr="003841AE">
        <w:rPr>
          <w:rFonts w:ascii="Times New Roman" w:eastAsiaTheme="minorHAnsi" w:hAnsi="Times New Roman" w:cs="Times New Roman"/>
          <w:sz w:val="24"/>
          <w:szCs w:val="24"/>
          <w:lang w:val="lt-LT" w:eastAsia="lt-LT"/>
        </w:rPr>
        <w:t xml:space="preserve"> įsig</w:t>
      </w:r>
      <w:r>
        <w:rPr>
          <w:rFonts w:ascii="Times New Roman" w:eastAsiaTheme="minorHAnsi" w:hAnsi="Times New Roman" w:cs="Times New Roman"/>
          <w:sz w:val="24"/>
          <w:szCs w:val="24"/>
          <w:lang w:val="lt-LT" w:eastAsia="lt-LT"/>
        </w:rPr>
        <w:t>yti</w:t>
      </w:r>
      <w:r w:rsidRPr="003841AE">
        <w:rPr>
          <w:rFonts w:ascii="Times New Roman" w:eastAsiaTheme="minorHAnsi" w:hAnsi="Times New Roman" w:cs="Times New Roman"/>
          <w:sz w:val="24"/>
          <w:szCs w:val="24"/>
          <w:lang w:val="lt-LT" w:eastAsia="lt-LT"/>
        </w:rPr>
        <w:t xml:space="preserve"> ir vaistų pirkimo dokumentus;</w:t>
      </w:r>
    </w:p>
    <w:p w14:paraId="4BD25067"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73.1.7. iki 2 BSI dydžio tikslinė pašalpa – asmens tapatybės dokumento įsigijimo išlaidoms apmokėti pagal kompetentingos įstaigos raštą;</w:t>
      </w:r>
    </w:p>
    <w:p w14:paraId="4BD25068"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u w:val="single"/>
          <w:lang w:val="lt-LT" w:eastAsia="lt-LT"/>
        </w:rPr>
      </w:pPr>
      <w:r w:rsidRPr="003841AE">
        <w:rPr>
          <w:rFonts w:ascii="Times New Roman" w:eastAsiaTheme="minorHAnsi" w:hAnsi="Times New Roman" w:cs="Times New Roman"/>
          <w:sz w:val="24"/>
          <w:szCs w:val="24"/>
          <w:lang w:val="lt-LT" w:eastAsia="lt-LT"/>
        </w:rPr>
        <w:t xml:space="preserve">73.1.8. iki 8 BSI dydžio tikslinė pašalpa </w:t>
      </w:r>
      <w:r>
        <w:rPr>
          <w:rFonts w:ascii="Times New Roman" w:eastAsiaTheme="minorHAnsi" w:hAnsi="Times New Roman" w:cs="Times New Roman"/>
          <w:sz w:val="24"/>
          <w:szCs w:val="24"/>
          <w:lang w:val="lt-LT" w:eastAsia="lt-LT"/>
        </w:rPr>
        <w:t xml:space="preserve">– </w:t>
      </w:r>
      <w:r w:rsidRPr="003841AE">
        <w:rPr>
          <w:rFonts w:ascii="Times New Roman" w:eastAsiaTheme="minorHAnsi" w:hAnsi="Times New Roman" w:cs="Times New Roman"/>
          <w:sz w:val="24"/>
          <w:szCs w:val="24"/>
          <w:lang w:val="lt-LT" w:eastAsia="lt-LT"/>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3841AE">
        <w:rPr>
          <w:rFonts w:ascii="Times New Roman" w:eastAsiaTheme="minorHAnsi" w:hAnsi="Times New Roman" w:cs="Times New Roman"/>
          <w:sz w:val="24"/>
          <w:szCs w:val="24"/>
          <w:u w:val="single"/>
          <w:lang w:val="lt-LT" w:eastAsia="lt-LT"/>
        </w:rPr>
        <w:t xml:space="preserve"> </w:t>
      </w:r>
    </w:p>
    <w:p w14:paraId="4BD25069" w14:textId="77777777" w:rsidR="00F810A2" w:rsidRPr="003841AE" w:rsidRDefault="00F810A2" w:rsidP="00F810A2">
      <w:pPr>
        <w:widowControl w:val="0"/>
        <w:tabs>
          <w:tab w:val="left" w:pos="709"/>
        </w:tabs>
        <w:spacing w:after="0" w:line="360" w:lineRule="auto"/>
        <w:ind w:firstLine="851"/>
        <w:jc w:val="both"/>
        <w:rPr>
          <w:rFonts w:ascii="Times New Roman" w:eastAsiaTheme="minorHAnsi" w:hAnsi="Times New Roman" w:cs="Times New Roman"/>
          <w:strike/>
          <w:sz w:val="24"/>
          <w:szCs w:val="24"/>
          <w:lang w:val="lt-LT" w:eastAsia="lt-LT"/>
        </w:rPr>
      </w:pPr>
      <w:r w:rsidRPr="003841AE">
        <w:rPr>
          <w:rFonts w:ascii="Times New Roman" w:eastAsiaTheme="minorHAnsi" w:hAnsi="Times New Roman" w:cs="Times New Roman"/>
          <w:sz w:val="24"/>
          <w:szCs w:val="24"/>
          <w:lang w:val="lt-LT" w:eastAsia="lt-LT"/>
        </w:rPr>
        <w:t xml:space="preserve">73.1.9. iki 10 BSI dydžio tikslinė pašalpa </w:t>
      </w:r>
      <w:r>
        <w:rPr>
          <w:rFonts w:ascii="Times New Roman" w:eastAsiaTheme="minorHAnsi" w:hAnsi="Times New Roman" w:cs="Times New Roman"/>
          <w:sz w:val="24"/>
          <w:szCs w:val="24"/>
          <w:lang w:val="lt-LT" w:eastAsia="lt-LT"/>
        </w:rPr>
        <w:t>–</w:t>
      </w:r>
      <w:r w:rsidRPr="00F810A2">
        <w:rPr>
          <w:lang w:val="lt-LT"/>
        </w:rPr>
        <w:t xml:space="preserve"> </w:t>
      </w:r>
      <w:r w:rsidRPr="003841AE">
        <w:rPr>
          <w:rFonts w:ascii="Times New Roman" w:eastAsiaTheme="minorHAnsi" w:hAnsi="Times New Roman" w:cs="Times New Roman"/>
          <w:sz w:val="24"/>
          <w:szCs w:val="24"/>
          <w:lang w:val="lt-LT" w:eastAsia="lt-LT"/>
        </w:rPr>
        <w:t>kitais Apraše nenumatytais atvejais piniginę socialinę paramą, skirtą vadovaujantis Įstatymo nuostatomis, gaunantiems asmenims</w:t>
      </w:r>
      <w:r>
        <w:rPr>
          <w:rFonts w:ascii="Times New Roman" w:eastAsiaTheme="minorHAnsi" w:hAnsi="Times New Roman" w:cs="Times New Roman"/>
          <w:sz w:val="24"/>
          <w:szCs w:val="24"/>
          <w:lang w:val="lt-LT" w:eastAsia="lt-LT"/>
        </w:rPr>
        <w:t>;</w:t>
      </w:r>
    </w:p>
    <w:p w14:paraId="4BD2506A"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73.2. surašius buities tyrimo aktą, kai bendrai gyvenančių asmenų arba vieno gyvenančio asmens mėnesio pajamų vidurkis vienam asmeniui neviršija 6 VRP dydžių, nuo 20</w:t>
      </w:r>
      <w:r w:rsidRPr="003841AE">
        <w:rPr>
          <w:rFonts w:ascii="Times New Roman" w:eastAsiaTheme="minorHAnsi" w:hAnsi="Times New Roman" w:cs="Times New Roman"/>
          <w:color w:val="FF0000"/>
          <w:sz w:val="24"/>
          <w:szCs w:val="24"/>
          <w:lang w:val="lt-LT" w:eastAsia="lt-LT"/>
        </w:rPr>
        <w:t xml:space="preserve"> </w:t>
      </w:r>
      <w:r w:rsidRPr="003841AE">
        <w:rPr>
          <w:rFonts w:ascii="Times New Roman" w:eastAsiaTheme="minorHAnsi" w:hAnsi="Times New Roman" w:cs="Times New Roman"/>
          <w:sz w:val="24"/>
          <w:szCs w:val="24"/>
          <w:lang w:val="lt-LT" w:eastAsia="lt-LT"/>
        </w:rPr>
        <w:t>iki 80</w:t>
      </w:r>
      <w:r w:rsidRPr="003841AE">
        <w:rPr>
          <w:rFonts w:ascii="Times New Roman" w:eastAsiaTheme="minorHAnsi" w:hAnsi="Times New Roman" w:cs="Times New Roman"/>
          <w:color w:val="FF0000"/>
          <w:sz w:val="24"/>
          <w:szCs w:val="24"/>
          <w:lang w:val="lt-LT" w:eastAsia="lt-LT"/>
        </w:rPr>
        <w:t xml:space="preserve"> </w:t>
      </w:r>
      <w:r w:rsidRPr="003841AE">
        <w:rPr>
          <w:rFonts w:ascii="Times New Roman" w:eastAsiaTheme="minorHAnsi" w:hAnsi="Times New Roman" w:cs="Times New Roman"/>
          <w:sz w:val="24"/>
          <w:szCs w:val="24"/>
          <w:lang w:val="lt-LT" w:eastAsia="lt-LT"/>
        </w:rPr>
        <w:t>BSI dydžio tikslinė pašalpa vienam gyvenančiam asmeniui ar bendrai gyvenantiems asmenims</w:t>
      </w: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 xml:space="preserve">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4BD2506B"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73.2.1. jei turto suniokojimas mažas (nukentėjo maža dalis gyvenamųjų patalpų ir (ar) namų turto) – 20 BSI dydžio tikslinė pašalpa;</w:t>
      </w:r>
    </w:p>
    <w:p w14:paraId="4BD2506C"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73.2.2. jei turto suniokojimas vidutinis (nukentėjo didesnė dalis gyvenamųjų patalpų ir (ar) namų turto) – 40 BSI dydžio tikslinė pašalpa;</w:t>
      </w:r>
    </w:p>
    <w:p w14:paraId="4BD2506D"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sz w:val="24"/>
          <w:szCs w:val="24"/>
          <w:lang w:val="lt-LT"/>
        </w:rPr>
      </w:pPr>
      <w:r w:rsidRPr="003841AE">
        <w:rPr>
          <w:rFonts w:ascii="Times New Roman" w:eastAsiaTheme="minorHAnsi" w:hAnsi="Times New Roman" w:cs="Times New Roman"/>
          <w:sz w:val="24"/>
          <w:szCs w:val="24"/>
          <w:lang w:val="lt-LT" w:eastAsia="lt-LT"/>
        </w:rPr>
        <w:t>73.2.3. jei turto suniokojimas didelis (nukentėjo didžioji dalis gyvenamųjų patalpų ir (ar) namų turto ar suniokotas visas turtas) – 80 BSI dydžio tikslinė pašalpa.</w:t>
      </w:r>
    </w:p>
    <w:p w14:paraId="4BD2506E" w14:textId="77777777" w:rsidR="00F810A2" w:rsidRPr="003841AE" w:rsidRDefault="00F810A2" w:rsidP="00F810A2">
      <w:pPr>
        <w:widowControl w:val="0"/>
        <w:spacing w:after="0" w:line="360" w:lineRule="auto"/>
        <w:ind w:firstLine="851"/>
        <w:jc w:val="both"/>
        <w:rPr>
          <w:rFonts w:ascii="Times New Roman" w:eastAsiaTheme="minorHAnsi" w:hAnsi="Times New Roman" w:cs="Times New Roman"/>
          <w:i/>
          <w:iCs/>
          <w:sz w:val="24"/>
          <w:szCs w:val="24"/>
          <w:lang w:val="lt-LT" w:eastAsia="lt-LT"/>
        </w:rPr>
      </w:pPr>
      <w:r w:rsidRPr="003841AE">
        <w:rPr>
          <w:rFonts w:ascii="Times New Roman" w:eastAsiaTheme="minorHAnsi" w:hAnsi="Times New Roman" w:cs="Times New Roman"/>
          <w:sz w:val="24"/>
          <w:szCs w:val="24"/>
          <w:lang w:val="lt-LT" w:eastAsia="lt-LT"/>
        </w:rPr>
        <w:t>74. Socialinei paramai gauti visų bendrai gyvenančių asmenų ar vieno gyvenančio asmens pajamos įskaitomos ir apskaičiuojamos, vadovaujantis Įstatymo 17 straipsniu.</w:t>
      </w:r>
    </w:p>
    <w:p w14:paraId="4BD2506F" w14:textId="77777777" w:rsidR="00F810A2" w:rsidRPr="003841AE" w:rsidRDefault="00F810A2" w:rsidP="00F810A2">
      <w:pPr>
        <w:widowControl w:val="0"/>
        <w:tabs>
          <w:tab w:val="left" w:pos="1100"/>
          <w:tab w:val="left" w:pos="1418"/>
          <w:tab w:val="left" w:pos="1560"/>
          <w:tab w:val="left" w:pos="1710"/>
        </w:tabs>
        <w:spacing w:after="0" w:line="360" w:lineRule="auto"/>
        <w:ind w:firstLine="851"/>
        <w:jc w:val="both"/>
        <w:rPr>
          <w:rFonts w:ascii="Times New Roman" w:eastAsiaTheme="minorHAnsi" w:hAnsi="Times New Roman" w:cs="Times New Roman"/>
          <w:sz w:val="24"/>
          <w:szCs w:val="24"/>
          <w:lang w:val="lt-LT" w:eastAsia="lt-LT"/>
        </w:rPr>
      </w:pPr>
      <w:r w:rsidRPr="003841AE">
        <w:rPr>
          <w:rFonts w:ascii="Times New Roman" w:eastAsiaTheme="minorHAnsi" w:hAnsi="Times New Roman" w:cs="Times New Roman"/>
          <w:sz w:val="24"/>
          <w:szCs w:val="24"/>
          <w:lang w:val="lt-LT" w:eastAsia="lt-LT"/>
        </w:rPr>
        <w:t xml:space="preserve">75. Periodinė pašalpa – pašalpa, skiriama: </w:t>
      </w:r>
    </w:p>
    <w:p w14:paraId="4BD25070" w14:textId="77777777" w:rsidR="00F810A2" w:rsidRPr="003841AE" w:rsidRDefault="00F810A2" w:rsidP="00F810A2">
      <w:pPr>
        <w:widowControl w:val="0"/>
        <w:tabs>
          <w:tab w:val="left" w:pos="1100"/>
          <w:tab w:val="left" w:pos="1418"/>
          <w:tab w:val="left" w:pos="1560"/>
          <w:tab w:val="left" w:pos="1710"/>
        </w:tabs>
        <w:spacing w:after="0" w:line="360" w:lineRule="auto"/>
        <w:ind w:firstLine="851"/>
        <w:jc w:val="both"/>
        <w:rPr>
          <w:rFonts w:ascii="Times New Roman" w:eastAsiaTheme="minorHAnsi" w:hAnsi="Times New Roman" w:cs="Times New Roman"/>
          <w:iCs/>
          <w:sz w:val="24"/>
          <w:szCs w:val="24"/>
          <w:lang w:val="lt-LT" w:eastAsia="lt-LT"/>
        </w:rPr>
      </w:pPr>
      <w:r w:rsidRPr="003841AE">
        <w:rPr>
          <w:rFonts w:ascii="Times New Roman" w:eastAsiaTheme="minorHAnsi" w:hAnsi="Times New Roman" w:cs="Times New Roman"/>
          <w:sz w:val="24"/>
          <w:szCs w:val="24"/>
          <w:lang w:val="lt-LT" w:eastAsia="lt-LT"/>
        </w:rPr>
        <w:t>75.1. 1 BSI dydžio, kaip papildoma parama socialinę atskirtį patiriantiems asmenims ir mokama 3 mėnesių periodui, kai bendrai gyvenančių asmenų arba vieno gyvenančio asmens mėnesio pajamų vidurkis vienam asmeniui neviršija 1,5 VRP dydžio per mėnesį</w:t>
      </w:r>
      <w:r>
        <w:rPr>
          <w:rFonts w:ascii="Times New Roman" w:eastAsiaTheme="minorHAnsi" w:hAnsi="Times New Roman" w:cs="Times New Roman"/>
          <w:sz w:val="24"/>
          <w:szCs w:val="24"/>
          <w:lang w:val="lt-LT" w:eastAsia="lt-LT"/>
        </w:rPr>
        <w:t>,</w:t>
      </w:r>
      <w:r w:rsidRPr="003841AE">
        <w:rPr>
          <w:rFonts w:ascii="Times New Roman" w:eastAsiaTheme="minorHAnsi" w:hAnsi="Times New Roman" w:cs="Times New Roman"/>
          <w:sz w:val="24"/>
          <w:szCs w:val="24"/>
          <w:lang w:val="lt-LT" w:eastAsia="lt-LT"/>
        </w:rPr>
        <w:t xml:space="preserve"> skiriama vienam gyvenančiam asmeniui ar bendrai gyvenantiems asmenims, iš kurių bent vienas atitinka bent vieną iš šių sąlygų: yra senatvės pensininkas ar neįgalus asmuo, augina neįgalų vaiką, yra bedarbis, gyvenantis Nakvynės namuose (mokesči</w:t>
      </w:r>
      <w:r>
        <w:rPr>
          <w:rFonts w:ascii="Times New Roman" w:eastAsiaTheme="minorHAnsi" w:hAnsi="Times New Roman" w:cs="Times New Roman"/>
          <w:sz w:val="24"/>
          <w:szCs w:val="24"/>
          <w:lang w:val="lt-LT" w:eastAsia="lt-LT"/>
        </w:rPr>
        <w:t>ui</w:t>
      </w:r>
      <w:r w:rsidRPr="003841AE">
        <w:rPr>
          <w:rFonts w:ascii="Times New Roman" w:eastAsiaTheme="minorHAnsi" w:hAnsi="Times New Roman" w:cs="Times New Roman"/>
          <w:sz w:val="24"/>
          <w:szCs w:val="24"/>
          <w:lang w:val="lt-LT" w:eastAsia="lt-LT"/>
        </w:rPr>
        <w:t xml:space="preserve"> už paslaugas apmokė</w:t>
      </w:r>
      <w:r>
        <w:rPr>
          <w:rFonts w:ascii="Times New Roman" w:eastAsiaTheme="minorHAnsi" w:hAnsi="Times New Roman" w:cs="Times New Roman"/>
          <w:sz w:val="24"/>
          <w:szCs w:val="24"/>
          <w:lang w:val="lt-LT" w:eastAsia="lt-LT"/>
        </w:rPr>
        <w:t>t</w:t>
      </w:r>
      <w:r w:rsidRPr="003841AE">
        <w:rPr>
          <w:rFonts w:ascii="Times New Roman" w:eastAsiaTheme="minorHAnsi" w:hAnsi="Times New Roman" w:cs="Times New Roman"/>
          <w:sz w:val="24"/>
          <w:szCs w:val="24"/>
          <w:lang w:val="lt-LT" w:eastAsia="lt-LT"/>
        </w:rPr>
        <w:t xml:space="preserve">i). </w:t>
      </w:r>
      <w:r w:rsidRPr="003841AE">
        <w:rPr>
          <w:rFonts w:ascii="Times New Roman" w:eastAsiaTheme="minorHAnsi" w:hAnsi="Times New Roman" w:cs="Times New Roman"/>
          <w:iCs/>
          <w:sz w:val="24"/>
          <w:szCs w:val="24"/>
          <w:lang w:val="lt-LT" w:eastAsia="lt-LT"/>
        </w:rPr>
        <w:t>Pašalpa gali būti skiriama 6 mėnesius per kalendorinius metus;</w:t>
      </w:r>
    </w:p>
    <w:p w14:paraId="4BD25071" w14:textId="77777777" w:rsidR="00F810A2" w:rsidRPr="003841AE" w:rsidRDefault="00F810A2" w:rsidP="00F810A2">
      <w:pPr>
        <w:widowControl w:val="0"/>
        <w:tabs>
          <w:tab w:val="left" w:pos="0"/>
        </w:tabs>
        <w:spacing w:after="0" w:line="360" w:lineRule="auto"/>
        <w:ind w:firstLine="851"/>
        <w:jc w:val="both"/>
        <w:rPr>
          <w:rFonts w:ascii="Times New Roman" w:eastAsiaTheme="minorHAnsi" w:hAnsi="Times New Roman" w:cs="Times New Roman"/>
          <w:b/>
          <w:i/>
          <w:iCs/>
          <w:spacing w:val="2"/>
          <w:sz w:val="24"/>
          <w:szCs w:val="24"/>
          <w:shd w:val="clear" w:color="auto" w:fill="FFFFFF"/>
          <w:lang w:val="lt-LT" w:eastAsia="lt-LT"/>
        </w:rPr>
      </w:pPr>
      <w:r w:rsidRPr="003841AE">
        <w:rPr>
          <w:rFonts w:ascii="Times New Roman" w:eastAsiaTheme="minorHAnsi" w:hAnsi="Times New Roman" w:cs="Times New Roman"/>
          <w:sz w:val="24"/>
          <w:szCs w:val="24"/>
          <w:lang w:val="lt-LT" w:eastAsia="lt-LT"/>
        </w:rPr>
        <w:t xml:space="preserve">75.2. kaip papildoma parama </w:t>
      </w:r>
      <w:r w:rsidRPr="003841AE">
        <w:rPr>
          <w:rFonts w:ascii="Times New Roman" w:eastAsiaTheme="minorHAnsi" w:hAnsi="Times New Roman" w:cs="Times New Roman"/>
          <w:color w:val="000000"/>
          <w:sz w:val="24"/>
          <w:szCs w:val="24"/>
          <w:shd w:val="clear" w:color="auto" w:fill="FFFFFF"/>
          <w:lang w:val="lt-LT" w:eastAsia="lt-LT"/>
        </w:rPr>
        <w:t>vienam iš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r w:rsidRPr="003841AE">
        <w:rPr>
          <w:rFonts w:ascii="Times New Roman" w:eastAsia="MS Mincho" w:hAnsi="Times New Roman" w:cs="Times New Roman"/>
          <w:i/>
          <w:iCs/>
          <w:sz w:val="24"/>
          <w:szCs w:val="24"/>
          <w:u w:val="single"/>
          <w:lang w:val="lt-LT" w:eastAsia="lt-LT"/>
        </w:rPr>
        <w:t xml:space="preserve">    </w:t>
      </w:r>
    </w:p>
    <w:p w14:paraId="4BD25072" w14:textId="77777777" w:rsidR="00F810A2" w:rsidRPr="003841AE" w:rsidRDefault="00F810A2" w:rsidP="00F810A2">
      <w:pPr>
        <w:widowControl w:val="0"/>
        <w:tabs>
          <w:tab w:val="left" w:pos="1100"/>
          <w:tab w:val="left" w:pos="1418"/>
          <w:tab w:val="left" w:pos="1560"/>
          <w:tab w:val="left" w:pos="1710"/>
        </w:tabs>
        <w:spacing w:after="0" w:line="360" w:lineRule="auto"/>
        <w:ind w:firstLine="851"/>
        <w:jc w:val="both"/>
        <w:rPr>
          <w:rFonts w:ascii="Times New Roman" w:eastAsiaTheme="minorHAnsi" w:hAnsi="Times New Roman" w:cs="Times New Roman"/>
          <w:iCs/>
          <w:sz w:val="24"/>
          <w:szCs w:val="24"/>
          <w:lang w:val="lt-LT" w:eastAsia="lt-LT"/>
        </w:rPr>
      </w:pPr>
      <w:r w:rsidRPr="003841AE">
        <w:rPr>
          <w:rFonts w:ascii="Times New Roman" w:eastAsiaTheme="minorHAnsi" w:hAnsi="Times New Roman" w:cs="Times New Roman"/>
          <w:sz w:val="24"/>
          <w:szCs w:val="24"/>
          <w:lang w:val="lt-LT" w:eastAsia="lt-LT"/>
        </w:rPr>
        <w:t xml:space="preserve">75.3. 3 BSI dydžio už mėnesį įsiskolinimams už būstą iš dalies padengti asmenims, kas mėnesį mokantiems už komunalines paslaugas ir (ar) sudariusiems sutartis su paslaugos teikėju dėl dalies skolos apmokėjimo </w:t>
      </w:r>
      <w:r>
        <w:rPr>
          <w:rFonts w:ascii="Times New Roman" w:eastAsiaTheme="minorHAnsi" w:hAnsi="Times New Roman" w:cs="Times New Roman"/>
          <w:sz w:val="24"/>
          <w:szCs w:val="24"/>
          <w:lang w:val="lt-LT" w:eastAsia="lt-LT"/>
        </w:rPr>
        <w:t>ir</w:t>
      </w:r>
      <w:r w:rsidRPr="003841AE">
        <w:rPr>
          <w:rFonts w:ascii="Times New Roman" w:eastAsiaTheme="minorHAnsi" w:hAnsi="Times New Roman" w:cs="Times New Roman"/>
          <w:sz w:val="24"/>
          <w:szCs w:val="24"/>
          <w:lang w:val="lt-LT" w:eastAsia="lt-LT"/>
        </w:rPr>
        <w:t xml:space="preserve">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sidRPr="003841AE">
        <w:rPr>
          <w:rFonts w:ascii="Times New Roman" w:eastAsiaTheme="minorHAnsi" w:hAnsi="Times New Roman" w:cs="Times New Roman"/>
          <w:iCs/>
          <w:sz w:val="24"/>
          <w:szCs w:val="24"/>
          <w:lang w:val="lt-LT" w:eastAsia="lt-LT"/>
        </w:rPr>
        <w:t>Pašalpa gali būti skiriama 6 mėnesius per kalendorinius metus;</w:t>
      </w:r>
    </w:p>
    <w:p w14:paraId="4BD25073" w14:textId="284C70AF" w:rsidR="00F810A2" w:rsidRDefault="00F810A2" w:rsidP="00F810A2">
      <w:pPr>
        <w:spacing w:after="0" w:line="360" w:lineRule="auto"/>
        <w:ind w:firstLine="851"/>
        <w:jc w:val="both"/>
        <w:rPr>
          <w:rFonts w:ascii="Times New Roman" w:eastAsia="Times New Roman" w:hAnsi="Times New Roman" w:cs="Times New Roman"/>
          <w:sz w:val="24"/>
          <w:szCs w:val="24"/>
          <w:lang w:val="lt-LT"/>
        </w:rPr>
      </w:pPr>
      <w:r w:rsidRPr="003841AE">
        <w:rPr>
          <w:rFonts w:ascii="Times New Roman" w:eastAsiaTheme="minorHAnsi" w:hAnsi="Times New Roman" w:cs="Times New Roman"/>
          <w:sz w:val="24"/>
          <w:szCs w:val="24"/>
          <w:lang w:val="lt-LT" w:eastAsia="lt-LT"/>
        </w:rPr>
        <w:t>75.4. 0,5 MVP dydžio už mėnesį kaip papildoma parama socialinę atskirtį patiriantiems vieniems gyvenantiems asmenims, mokama vieną kartą 2 mėnesių periodui, kai asmuo gauna socialinę pašalpą ir neturi jokių kitų pajamų.</w:t>
      </w:r>
      <w:r>
        <w:rPr>
          <w:rFonts w:ascii="Times New Roman" w:eastAsia="Times New Roman" w:hAnsi="Times New Roman" w:cs="Times New Roman"/>
          <w:sz w:val="24"/>
          <w:szCs w:val="24"/>
          <w:lang w:val="lt-LT"/>
        </w:rPr>
        <w:t>“</w:t>
      </w:r>
      <w:r w:rsidR="00AF4201">
        <w:rPr>
          <w:rFonts w:ascii="Times New Roman" w:eastAsia="Times New Roman" w:hAnsi="Times New Roman" w:cs="Times New Roman"/>
          <w:sz w:val="24"/>
          <w:szCs w:val="24"/>
          <w:lang w:val="lt-LT"/>
        </w:rPr>
        <w:t>;</w:t>
      </w:r>
    </w:p>
    <w:p w14:paraId="4A40DA92" w14:textId="623C3E1D" w:rsidR="00A82015" w:rsidRDefault="00AF4201" w:rsidP="00A82015">
      <w:pPr>
        <w:spacing w:after="0" w:line="360" w:lineRule="auto"/>
        <w:ind w:firstLine="851"/>
        <w:jc w:val="both"/>
        <w:rPr>
          <w:rFonts w:ascii="Times New Roman" w:eastAsiaTheme="minorHAnsi" w:hAnsi="Times New Roman" w:cs="Times New Roman"/>
          <w:sz w:val="24"/>
          <w:szCs w:val="24"/>
          <w:lang w:val="lt-LT" w:eastAsia="lt-LT"/>
        </w:rPr>
      </w:pPr>
      <w:r>
        <w:rPr>
          <w:rFonts w:ascii="Times New Roman" w:eastAsia="Times New Roman" w:hAnsi="Times New Roman" w:cs="Times New Roman"/>
          <w:sz w:val="24"/>
          <w:szCs w:val="24"/>
          <w:lang w:val="lt-LT"/>
        </w:rPr>
        <w:t xml:space="preserve">1.8. </w:t>
      </w:r>
      <w:r w:rsidR="00A82015" w:rsidRPr="003841AE">
        <w:rPr>
          <w:rFonts w:ascii="Times New Roman" w:eastAsiaTheme="minorHAnsi" w:hAnsi="Times New Roman" w:cs="Times New Roman"/>
          <w:sz w:val="24"/>
          <w:szCs w:val="24"/>
          <w:lang w:val="lt-LT" w:eastAsia="lt-LT"/>
        </w:rPr>
        <w:t xml:space="preserve">papildyti nauju </w:t>
      </w:r>
      <w:r w:rsidR="00A82015">
        <w:rPr>
          <w:rFonts w:ascii="Times New Roman" w:eastAsiaTheme="minorHAnsi" w:hAnsi="Times New Roman" w:cs="Times New Roman"/>
          <w:sz w:val="24"/>
          <w:szCs w:val="24"/>
          <w:lang w:val="lt-LT" w:eastAsia="lt-LT"/>
        </w:rPr>
        <w:t xml:space="preserve">91 </w:t>
      </w:r>
      <w:r w:rsidR="00A82015" w:rsidRPr="003841AE">
        <w:rPr>
          <w:rFonts w:ascii="Times New Roman" w:eastAsiaTheme="minorHAnsi" w:hAnsi="Times New Roman" w:cs="Times New Roman"/>
          <w:sz w:val="24"/>
          <w:szCs w:val="24"/>
          <w:lang w:val="lt-LT" w:eastAsia="lt-LT"/>
        </w:rPr>
        <w:t>punktu ir jį išdėstyti taip:</w:t>
      </w:r>
    </w:p>
    <w:p w14:paraId="554340B2" w14:textId="385ED448" w:rsidR="00AF4201" w:rsidRDefault="00AF4201" w:rsidP="00A82015">
      <w:pPr>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bookmarkStart w:id="11" w:name="_Hlk94703583"/>
      <w:r w:rsidR="00A82015">
        <w:rPr>
          <w:rFonts w:ascii="Times New Roman" w:eastAsia="Times New Roman" w:hAnsi="Times New Roman" w:cs="Times New Roman"/>
          <w:sz w:val="24"/>
          <w:szCs w:val="24"/>
          <w:lang w:val="lt-LT" w:eastAsia="lt-LT"/>
        </w:rPr>
        <w:t xml:space="preserve">91. </w:t>
      </w:r>
      <w:r w:rsidRPr="00AF4201">
        <w:rPr>
          <w:rFonts w:ascii="Times New Roman" w:eastAsia="Times New Roman" w:hAnsi="Times New Roman" w:cs="Times New Roman"/>
          <w:sz w:val="24"/>
          <w:szCs w:val="24"/>
          <w:lang w:val="lt-LT" w:eastAsia="lt-LT"/>
        </w:rPr>
        <w:t>Socialinių reikalų skyriaus darbuotojai užtikrina gyventojų pateiktų piniginei socialinei paramai ir socialinei paramai</w:t>
      </w:r>
      <w:r w:rsidRPr="00AF4201">
        <w:rPr>
          <w:rFonts w:ascii="Times New Roman" w:eastAsia="Times New Roman" w:hAnsi="Times New Roman" w:cs="Times New Roman"/>
          <w:b/>
          <w:bCs/>
          <w:sz w:val="24"/>
          <w:szCs w:val="24"/>
          <w:lang w:val="lt-LT" w:eastAsia="lt-LT"/>
        </w:rPr>
        <w:t xml:space="preserve"> </w:t>
      </w:r>
      <w:r w:rsidRPr="00AF4201">
        <w:rPr>
          <w:rFonts w:ascii="Times New Roman" w:eastAsia="Times New Roman" w:hAnsi="Times New Roman" w:cs="Times New Roman"/>
          <w:sz w:val="24"/>
          <w:szCs w:val="24"/>
          <w:lang w:val="lt-LT"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AF4201">
        <w:rPr>
          <w:rFonts w:ascii="Times New Roman" w:eastAsia="Times New Roman" w:hAnsi="Times New Roman" w:cs="Times New Roman"/>
          <w:sz w:val="24"/>
          <w:szCs w:val="24"/>
          <w:lang w:val="lt-LT"/>
        </w:rPr>
        <w:t xml:space="preserve"> </w:t>
      </w:r>
      <w:r w:rsidRPr="00AF4201">
        <w:rPr>
          <w:rFonts w:ascii="Times New Roman" w:eastAsia="Times New Roman" w:hAnsi="Times New Roman" w:cs="Times New Roman"/>
          <w:sz w:val="24"/>
          <w:szCs w:val="24"/>
          <w:lang w:val="lt-LT" w:eastAsia="lt-LT"/>
        </w:rPr>
        <w:t xml:space="preserve">(toliau – Reglamentas), Lietuvos Respublikos asmens duomenų teisinės apsaugos įstatymo (toliau – Asmens duomenų teisinės apsaugos įstatymas), </w:t>
      </w:r>
      <w:r w:rsidRPr="00AF4201">
        <w:rPr>
          <w:rFonts w:ascii="Times New Roman" w:eastAsia="Times New Roman" w:hAnsi="Times New Roman" w:cs="Times New Roman"/>
          <w:color w:val="000000"/>
          <w:sz w:val="24"/>
          <w:szCs w:val="24"/>
          <w:lang w:val="lt-LT" w:eastAsia="lt-LT"/>
        </w:rPr>
        <w:t xml:space="preserve">Panevėžio miesto savivaldybės administracijos asmens duomenų tvarkymo taisyklėmis </w:t>
      </w:r>
      <w:r w:rsidRPr="00AF4201">
        <w:rPr>
          <w:rFonts w:ascii="Times New Roman" w:eastAsia="Times New Roman" w:hAnsi="Times New Roman" w:cs="Times New Roman"/>
          <w:sz w:val="24"/>
          <w:szCs w:val="24"/>
          <w:lang w:val="lt-LT" w:eastAsia="lt-LT"/>
        </w:rPr>
        <w:t xml:space="preserve"> ir kitų teisės aktų, reglamentuojančių asmens duomenų tvarkymą ir apsaugą, laikymąsi ir įgyvendinimą, nuostatomis.</w:t>
      </w:r>
    </w:p>
    <w:p w14:paraId="6472DD1D" w14:textId="2E5ACA58" w:rsidR="00AF4201" w:rsidRPr="003841AE" w:rsidRDefault="00AF4201" w:rsidP="00AF4201">
      <w:pPr>
        <w:tabs>
          <w:tab w:val="left" w:pos="9214"/>
        </w:tabs>
        <w:spacing w:after="0" w:line="360" w:lineRule="auto"/>
        <w:ind w:firstLine="851"/>
        <w:jc w:val="both"/>
        <w:rPr>
          <w:rFonts w:ascii="Times New Roman" w:eastAsia="Times New Roman" w:hAnsi="Times New Roman" w:cs="Times New Roman"/>
          <w:sz w:val="24"/>
          <w:szCs w:val="24"/>
          <w:lang w:val="lt-LT"/>
        </w:rPr>
      </w:pPr>
      <w:r w:rsidRPr="00AF4201">
        <w:rPr>
          <w:rFonts w:ascii="Times New Roman" w:eastAsia="Times New Roman" w:hAnsi="Times New Roman" w:cs="Times New Roman"/>
          <w:sz w:val="24"/>
          <w:szCs w:val="24"/>
          <w:lang w:val="lt-LT" w:eastAsia="lt-LT"/>
        </w:rPr>
        <w:t xml:space="preserve">Paramos teikimo komisija prireikus pasitelkia </w:t>
      </w:r>
      <w:bookmarkStart w:id="12" w:name="_Hlk94702818"/>
      <w:r w:rsidRPr="00AF4201">
        <w:rPr>
          <w:rFonts w:ascii="Times New Roman" w:hAnsi="Times New Roman" w:cs="Times New Roman"/>
          <w:sz w:val="24"/>
          <w:szCs w:val="24"/>
          <w:lang w:val="lt-LT" w:eastAsia="lt-LT"/>
        </w:rPr>
        <w:t>b</w:t>
      </w:r>
      <w:r w:rsidRPr="00AF4201">
        <w:rPr>
          <w:rFonts w:ascii="Times New Roman" w:hAnsi="Times New Roman" w:cs="Times New Roman"/>
          <w:sz w:val="24"/>
          <w:szCs w:val="24"/>
          <w:lang w:val="lt-LT"/>
        </w:rPr>
        <w:t xml:space="preserve">endruomeninių organizacijų, kitų nevyriausybinių organizacijų atstovus, gyvenamosios vietovės bendruomenės narius, </w:t>
      </w:r>
      <w:r w:rsidRPr="00AF4201">
        <w:rPr>
          <w:rFonts w:ascii="Times New Roman" w:hAnsi="Times New Roman" w:cs="Times New Roman"/>
          <w:sz w:val="24"/>
          <w:szCs w:val="24"/>
          <w:lang w:val="lt-LT" w:eastAsia="lt-LT"/>
        </w:rPr>
        <w:t xml:space="preserve">daugiabučių namų savininkų bendrijas, </w:t>
      </w:r>
      <w:r w:rsidRPr="00AF4201">
        <w:rPr>
          <w:rFonts w:ascii="Times New Roman" w:hAnsi="Times New Roman" w:cs="Times New Roman"/>
          <w:sz w:val="24"/>
          <w:szCs w:val="24"/>
          <w:lang w:val="lt-LT"/>
        </w:rPr>
        <w:t>seniūnaičius ir kitus suinteresuot</w:t>
      </w:r>
      <w:r w:rsidR="00874651">
        <w:rPr>
          <w:rFonts w:ascii="Times New Roman" w:hAnsi="Times New Roman" w:cs="Times New Roman"/>
          <w:sz w:val="24"/>
          <w:szCs w:val="24"/>
          <w:lang w:val="lt-LT"/>
        </w:rPr>
        <w:t>us</w:t>
      </w:r>
      <w:r w:rsidRPr="00AF4201">
        <w:rPr>
          <w:rFonts w:ascii="Times New Roman" w:hAnsi="Times New Roman" w:cs="Times New Roman"/>
          <w:sz w:val="24"/>
          <w:szCs w:val="24"/>
          <w:lang w:val="lt-LT"/>
        </w:rPr>
        <w:t xml:space="preserve"> asmen</w:t>
      </w:r>
      <w:bookmarkEnd w:id="12"/>
      <w:r w:rsidRPr="00AF4201">
        <w:rPr>
          <w:rFonts w:ascii="Times New Roman" w:hAnsi="Times New Roman" w:cs="Times New Roman"/>
          <w:sz w:val="24"/>
          <w:szCs w:val="24"/>
          <w:lang w:val="lt-LT"/>
        </w:rPr>
        <w:t xml:space="preserve">is svarstant </w:t>
      </w:r>
      <w:r w:rsidRPr="00AF4201">
        <w:rPr>
          <w:rFonts w:ascii="Times New Roman" w:eastAsia="Times New Roman" w:hAnsi="Times New Roman" w:cs="Times New Roman"/>
          <w:color w:val="000000"/>
          <w:sz w:val="24"/>
          <w:szCs w:val="24"/>
          <w:lang w:val="lt-LT"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rPr>
          <w:rFonts w:ascii="Times New Roman" w:eastAsia="Times New Roman" w:hAnsi="Times New Roman" w:cs="Times New Roman"/>
          <w:color w:val="000000"/>
          <w:sz w:val="24"/>
          <w:szCs w:val="24"/>
          <w:lang w:val="lt-LT" w:eastAsia="lt-LT"/>
        </w:rPr>
        <w:t>“.</w:t>
      </w:r>
    </w:p>
    <w:bookmarkEnd w:id="11"/>
    <w:p w14:paraId="4BD25074" w14:textId="77777777" w:rsidR="00F810A2" w:rsidRPr="003841AE" w:rsidRDefault="00F810A2" w:rsidP="00F810A2">
      <w:pPr>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2. Nustatyti, kad: </w:t>
      </w:r>
    </w:p>
    <w:p w14:paraId="4BD25075" w14:textId="1CA4C9DC" w:rsidR="00F810A2" w:rsidRPr="003841AE" w:rsidRDefault="00F810A2" w:rsidP="00F810A2">
      <w:pPr>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sz w:val="24"/>
          <w:szCs w:val="24"/>
          <w:lang w:val="lt-LT"/>
        </w:rPr>
        <w:t xml:space="preserve">2.1. jeigu dėl </w:t>
      </w:r>
      <w:r w:rsidR="000C5BBC">
        <w:rPr>
          <w:rFonts w:ascii="Times New Roman" w:hAnsi="Times New Roman" w:cs="Times New Roman"/>
          <w:sz w:val="24"/>
          <w:szCs w:val="24"/>
          <w:lang w:val="lt-LT"/>
        </w:rPr>
        <w:t xml:space="preserve">socialinės paramos </w:t>
      </w:r>
      <w:r w:rsidRPr="003841AE">
        <w:rPr>
          <w:rFonts w:ascii="Times New Roman" w:hAnsi="Times New Roman" w:cs="Times New Roman"/>
          <w:sz w:val="24"/>
          <w:szCs w:val="24"/>
          <w:lang w:val="lt-LT"/>
        </w:rPr>
        <w:t xml:space="preserve">pašalpų buvo kreiptasi iki </w:t>
      </w:r>
      <w:bookmarkStart w:id="13" w:name="_Hlk94276090"/>
      <w:r w:rsidRPr="003841AE">
        <w:rPr>
          <w:rFonts w:ascii="Times New Roman" w:hAnsi="Times New Roman" w:cs="Times New Roman"/>
          <w:sz w:val="24"/>
          <w:szCs w:val="24"/>
          <w:lang w:val="lt-LT"/>
        </w:rPr>
        <w:t>šio sprendimo įsigaliojimo dienos</w:t>
      </w:r>
      <w:r w:rsidR="00B23CF3">
        <w:rPr>
          <w:rFonts w:ascii="Times New Roman" w:hAnsi="Times New Roman" w:cs="Times New Roman"/>
          <w:sz w:val="24"/>
          <w:szCs w:val="24"/>
          <w:lang w:val="lt-LT"/>
        </w:rPr>
        <w:t>,</w:t>
      </w:r>
      <w:r w:rsidRPr="003841AE">
        <w:rPr>
          <w:rFonts w:ascii="Times New Roman" w:hAnsi="Times New Roman" w:cs="Times New Roman"/>
          <w:sz w:val="24"/>
          <w:szCs w:val="24"/>
          <w:lang w:val="lt-LT"/>
        </w:rPr>
        <w:t xml:space="preserve"> </w:t>
      </w:r>
      <w:bookmarkEnd w:id="13"/>
      <w:r w:rsidRPr="003841AE">
        <w:rPr>
          <w:rFonts w:ascii="Times New Roman" w:hAnsi="Times New Roman" w:cs="Times New Roman"/>
          <w:sz w:val="24"/>
          <w:szCs w:val="24"/>
          <w:lang w:val="lt-LT"/>
        </w:rPr>
        <w:t>skiriant minėtas pašalpas už mėnesius, buvusius iki sprendimo įsigaliojimo dienos, taikomos iki sprendimo įsigaliojimo galiojusio Aprašo nuostatos;</w:t>
      </w:r>
    </w:p>
    <w:p w14:paraId="4BD25078" w14:textId="2FCE9D2A" w:rsidR="00F810A2" w:rsidRPr="003841AE" w:rsidRDefault="00F810A2" w:rsidP="00F810A2">
      <w:pPr>
        <w:spacing w:after="0" w:line="360" w:lineRule="auto"/>
        <w:ind w:firstLine="851"/>
        <w:jc w:val="both"/>
        <w:rPr>
          <w:rFonts w:ascii="Times New Roman" w:hAnsi="Times New Roman" w:cs="Times New Roman"/>
          <w:sz w:val="24"/>
          <w:szCs w:val="24"/>
          <w:lang w:val="lt-LT"/>
        </w:rPr>
      </w:pPr>
      <w:r w:rsidRPr="003841AE">
        <w:rPr>
          <w:rFonts w:ascii="Times New Roman" w:hAnsi="Times New Roman" w:cs="Times New Roman"/>
          <w:color w:val="000000"/>
          <w:sz w:val="24"/>
          <w:szCs w:val="24"/>
          <w:shd w:val="clear" w:color="auto" w:fill="FFFFFF"/>
          <w:lang w:val="lt-LT"/>
        </w:rPr>
        <w:t>2.</w:t>
      </w:r>
      <w:r w:rsidR="000C5BBC">
        <w:rPr>
          <w:rFonts w:ascii="Times New Roman" w:hAnsi="Times New Roman" w:cs="Times New Roman"/>
          <w:color w:val="000000"/>
          <w:sz w:val="24"/>
          <w:szCs w:val="24"/>
          <w:shd w:val="clear" w:color="auto" w:fill="FFFFFF"/>
          <w:lang w:val="lt-LT"/>
        </w:rPr>
        <w:t>2</w:t>
      </w:r>
      <w:r w:rsidRPr="003841AE">
        <w:rPr>
          <w:rFonts w:ascii="Times New Roman" w:hAnsi="Times New Roman" w:cs="Times New Roman"/>
          <w:color w:val="000000"/>
          <w:sz w:val="24"/>
          <w:szCs w:val="24"/>
          <w:shd w:val="clear" w:color="auto" w:fill="FFFFFF"/>
          <w:lang w:val="lt-LT"/>
        </w:rPr>
        <w:t>. sprendimas skelbiamas Teisės aktų registre ir Panevėžio miesto savivaldybės interneto svetainėje</w:t>
      </w:r>
      <w:r>
        <w:rPr>
          <w:rFonts w:ascii="Times New Roman" w:hAnsi="Times New Roman" w:cs="Times New Roman"/>
          <w:color w:val="000000"/>
          <w:sz w:val="24"/>
          <w:szCs w:val="24"/>
          <w:shd w:val="clear" w:color="auto" w:fill="FFFFFF"/>
          <w:lang w:val="lt-LT"/>
        </w:rPr>
        <w:t>.</w:t>
      </w:r>
    </w:p>
    <w:p w14:paraId="4BD25079" w14:textId="77777777" w:rsidR="00F810A2" w:rsidRPr="003841AE" w:rsidRDefault="00F810A2" w:rsidP="00F810A2">
      <w:pPr>
        <w:widowControl w:val="0"/>
        <w:tabs>
          <w:tab w:val="left" w:pos="1100"/>
          <w:tab w:val="left" w:pos="1418"/>
          <w:tab w:val="left" w:pos="1560"/>
          <w:tab w:val="left" w:pos="1710"/>
        </w:tabs>
        <w:spacing w:after="0" w:line="240" w:lineRule="auto"/>
        <w:ind w:firstLine="851"/>
        <w:jc w:val="both"/>
        <w:rPr>
          <w:rFonts w:ascii="Times New Roman" w:eastAsia="Times New Roman" w:hAnsi="Times New Roman" w:cs="Times New Roman"/>
          <w:sz w:val="24"/>
          <w:szCs w:val="24"/>
          <w:lang w:val="lt-LT"/>
        </w:rPr>
      </w:pPr>
    </w:p>
    <w:p w14:paraId="4BD2507A" w14:textId="77777777" w:rsidR="00F810A2" w:rsidRPr="003841AE" w:rsidRDefault="00F810A2" w:rsidP="00F810A2">
      <w:pPr>
        <w:spacing w:after="0" w:line="360" w:lineRule="auto"/>
        <w:ind w:firstLine="851"/>
        <w:jc w:val="both"/>
        <w:rPr>
          <w:rFonts w:ascii="Times New Roman" w:eastAsia="Times New Roman" w:hAnsi="Times New Roman" w:cs="Times New Roman"/>
          <w:sz w:val="24"/>
          <w:szCs w:val="24"/>
          <w:lang w:val="lt-LT"/>
        </w:rPr>
      </w:pPr>
    </w:p>
    <w:p w14:paraId="4BD2507B" w14:textId="77777777" w:rsidR="00AD7AE2" w:rsidRDefault="00F810A2" w:rsidP="00F810A2">
      <w:r w:rsidRPr="003841AE">
        <w:rPr>
          <w:rFonts w:ascii="Times New Roman" w:eastAsia="Times New Roman" w:hAnsi="Times New Roman" w:cs="Times New Roman"/>
          <w:sz w:val="24"/>
          <w:szCs w:val="24"/>
          <w:lang w:val="lt-LT"/>
        </w:rPr>
        <w:t>Savivaldybės meras                                                                                     Rytis Mykolas Račkauskas</w:t>
      </w:r>
    </w:p>
    <w:sectPr w:rsidR="00AD7AE2" w:rsidSect="00F810A2">
      <w:headerReference w:type="default" r:id="rId9"/>
      <w:pgSz w:w="11906" w:h="16838" w:code="9"/>
      <w:pgMar w:top="567"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2507F" w14:textId="77777777" w:rsidR="0011127C" w:rsidRDefault="0011127C" w:rsidP="00F810A2">
      <w:pPr>
        <w:spacing w:after="0" w:line="240" w:lineRule="auto"/>
      </w:pPr>
      <w:r>
        <w:separator/>
      </w:r>
    </w:p>
  </w:endnote>
  <w:endnote w:type="continuationSeparator" w:id="0">
    <w:p w14:paraId="4BD25080" w14:textId="77777777" w:rsidR="0011127C" w:rsidRDefault="0011127C" w:rsidP="00F8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507D" w14:textId="77777777" w:rsidR="0011127C" w:rsidRDefault="0011127C" w:rsidP="00F810A2">
      <w:pPr>
        <w:spacing w:after="0" w:line="240" w:lineRule="auto"/>
      </w:pPr>
      <w:r>
        <w:separator/>
      </w:r>
    </w:p>
  </w:footnote>
  <w:footnote w:type="continuationSeparator" w:id="0">
    <w:p w14:paraId="4BD2507E" w14:textId="77777777" w:rsidR="0011127C" w:rsidRDefault="0011127C" w:rsidP="00F81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800032"/>
      <w:docPartObj>
        <w:docPartGallery w:val="Page Numbers (Top of Page)"/>
        <w:docPartUnique/>
      </w:docPartObj>
    </w:sdtPr>
    <w:sdtEndPr/>
    <w:sdtContent>
      <w:p w14:paraId="4BD25081" w14:textId="77777777" w:rsidR="00F810A2" w:rsidRDefault="00F810A2">
        <w:pPr>
          <w:pStyle w:val="Antrats"/>
          <w:jc w:val="center"/>
        </w:pPr>
        <w:r>
          <w:fldChar w:fldCharType="begin"/>
        </w:r>
        <w:r>
          <w:instrText>PAGE   \* MERGEFORMAT</w:instrText>
        </w:r>
        <w:r>
          <w:fldChar w:fldCharType="separate"/>
        </w:r>
        <w:r w:rsidR="00431CBF" w:rsidRPr="00431CBF">
          <w:rPr>
            <w:noProof/>
            <w:lang w:val="lt-LT"/>
          </w:rPr>
          <w:t>4</w:t>
        </w:r>
        <w:r>
          <w:fldChar w:fldCharType="end"/>
        </w:r>
      </w:p>
    </w:sdtContent>
  </w:sdt>
  <w:p w14:paraId="4BD25082" w14:textId="77777777" w:rsidR="00F810A2" w:rsidRDefault="00F810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5A9A"/>
    <w:multiLevelType w:val="multilevel"/>
    <w:tmpl w:val="DD6AC28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0F"/>
    <w:rsid w:val="000C5BBC"/>
    <w:rsid w:val="0011127C"/>
    <w:rsid w:val="00431CBF"/>
    <w:rsid w:val="00874651"/>
    <w:rsid w:val="00A82015"/>
    <w:rsid w:val="00AD7AE2"/>
    <w:rsid w:val="00AF4201"/>
    <w:rsid w:val="00B23CF3"/>
    <w:rsid w:val="00C50B0F"/>
    <w:rsid w:val="00E16570"/>
    <w:rsid w:val="00EC701D"/>
    <w:rsid w:val="00F810A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2501C"/>
  <w15:chartTrackingRefBased/>
  <w15:docId w15:val="{78E424C0-9817-47A6-A1AA-A0D78D1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10A2"/>
    <w:pPr>
      <w:spacing w:line="25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10A2"/>
    <w:pPr>
      <w:ind w:left="720"/>
      <w:contextualSpacing/>
    </w:pPr>
  </w:style>
  <w:style w:type="paragraph" w:styleId="Antrats">
    <w:name w:val="header"/>
    <w:basedOn w:val="prastasis"/>
    <w:link w:val="AntratsDiagrama"/>
    <w:uiPriority w:val="99"/>
    <w:unhideWhenUsed/>
    <w:rsid w:val="00F810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0A2"/>
    <w:rPr>
      <w:rFonts w:eastAsiaTheme="minorEastAsia"/>
      <w:lang w:val="en-US"/>
    </w:rPr>
  </w:style>
  <w:style w:type="paragraph" w:styleId="Porat">
    <w:name w:val="footer"/>
    <w:basedOn w:val="prastasis"/>
    <w:link w:val="PoratDiagrama"/>
    <w:uiPriority w:val="99"/>
    <w:unhideWhenUsed/>
    <w:rsid w:val="00F810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0A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1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11720</Words>
  <Characters>6681</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dcterms:created xsi:type="dcterms:W3CDTF">2022-02-03T12:45:00Z</dcterms:created>
  <dcterms:modified xsi:type="dcterms:W3CDTF">2022-02-03T12:45:00Z</dcterms:modified>
</cp:coreProperties>
</file>