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0539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bookmarkStart w:id="0" w:name="_GoBack"/>
      <w:bookmarkEnd w:id="0"/>
      <w:r w:rsidRPr="003700FC">
        <w:rPr>
          <w:rFonts w:eastAsia="Times New Roman"/>
          <w:kern w:val="0"/>
          <w:sz w:val="24"/>
          <w:szCs w:val="27"/>
          <w:lang w:eastAsia="lt-LT"/>
        </w:rPr>
        <w:t>PATVIRTINTA</w:t>
      </w:r>
    </w:p>
    <w:p w14:paraId="20E6031F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r w:rsidRPr="003700FC">
        <w:rPr>
          <w:rFonts w:eastAsia="Times New Roman"/>
          <w:kern w:val="0"/>
          <w:sz w:val="24"/>
          <w:szCs w:val="27"/>
          <w:lang w:eastAsia="lt-LT"/>
        </w:rPr>
        <w:t>Panevëþio miesto savivaldybës tarybos</w:t>
      </w:r>
    </w:p>
    <w:p w14:paraId="33128492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r w:rsidRPr="003700FC">
        <w:rPr>
          <w:rFonts w:eastAsia="Times New Roman"/>
          <w:kern w:val="0"/>
          <w:sz w:val="24"/>
          <w:szCs w:val="27"/>
          <w:lang w:eastAsia="lt-LT"/>
        </w:rPr>
        <w:t>2018 m. geguþës 31 d. sprendimu Nr. 1-183</w:t>
      </w:r>
    </w:p>
    <w:p w14:paraId="68749361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r w:rsidRPr="003700FC">
        <w:rPr>
          <w:rFonts w:eastAsia="Times New Roman"/>
          <w:kern w:val="0"/>
          <w:sz w:val="24"/>
          <w:szCs w:val="27"/>
          <w:lang w:eastAsia="lt-LT"/>
        </w:rPr>
        <w:t>(Panevëþio miesto savivaldybës tarybos</w:t>
      </w:r>
    </w:p>
    <w:p w14:paraId="5B46CEDF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r w:rsidRPr="003700FC">
        <w:rPr>
          <w:rFonts w:eastAsia="Times New Roman"/>
          <w:kern w:val="0"/>
          <w:sz w:val="24"/>
          <w:szCs w:val="27"/>
          <w:lang w:eastAsia="lt-LT"/>
        </w:rPr>
        <w:t>2020 m. birželio 23 d. sprendimo Nr. 1-</w:t>
      </w:r>
      <w:r>
        <w:rPr>
          <w:rFonts w:eastAsia="Times New Roman"/>
          <w:kern w:val="0"/>
          <w:sz w:val="24"/>
          <w:szCs w:val="27"/>
          <w:lang w:eastAsia="lt-LT"/>
        </w:rPr>
        <w:t>192</w:t>
      </w:r>
    </w:p>
    <w:p w14:paraId="467B2AA9" w14:textId="77777777" w:rsidR="00CE234D" w:rsidRPr="003700FC" w:rsidRDefault="00CE234D" w:rsidP="003700FC">
      <w:pPr>
        <w:widowControl/>
        <w:shd w:val="clear" w:color="auto" w:fill="FFFFFF"/>
        <w:suppressAutoHyphens w:val="0"/>
        <w:ind w:left="4820"/>
        <w:jc w:val="both"/>
        <w:textAlignment w:val="auto"/>
        <w:rPr>
          <w:rFonts w:eastAsia="Times New Roman"/>
          <w:kern w:val="0"/>
          <w:sz w:val="24"/>
          <w:szCs w:val="27"/>
          <w:lang w:eastAsia="lt-LT"/>
        </w:rPr>
      </w:pPr>
      <w:r w:rsidRPr="003700FC">
        <w:rPr>
          <w:rFonts w:eastAsia="Times New Roman"/>
          <w:kern w:val="0"/>
          <w:sz w:val="24"/>
          <w:szCs w:val="27"/>
          <w:lang w:eastAsia="lt-LT"/>
        </w:rPr>
        <w:t>redakcija)</w:t>
      </w:r>
    </w:p>
    <w:p w14:paraId="7E207393" w14:textId="77777777" w:rsidR="00CE234D" w:rsidRPr="009A0F7C" w:rsidRDefault="00CE234D" w:rsidP="00DB699E">
      <w:pPr>
        <w:pStyle w:val="Standard"/>
        <w:jc w:val="center"/>
        <w:rPr>
          <w:b/>
        </w:rPr>
      </w:pPr>
    </w:p>
    <w:p w14:paraId="3DFEDAF8" w14:textId="77777777" w:rsidR="00CE234D" w:rsidRPr="009A0F7C" w:rsidRDefault="00CE234D" w:rsidP="00DB699E">
      <w:pPr>
        <w:pStyle w:val="Standard"/>
        <w:jc w:val="center"/>
      </w:pPr>
      <w:r w:rsidRPr="009A0F7C">
        <w:rPr>
          <w:b/>
        </w:rPr>
        <w:t>KULTŪROS CENTRO PANEVĖŽIO BENDRUOMENIŲ RŪMŲ(</w:t>
      </w:r>
      <w:r w:rsidRPr="009A0F7C">
        <w:rPr>
          <w:b/>
          <w:lang w:eastAsia="en-US"/>
        </w:rPr>
        <w:t>KODAS</w:t>
      </w:r>
      <w:r w:rsidRPr="009A0F7C">
        <w:rPr>
          <w:b/>
        </w:rPr>
        <w:t xml:space="preserve"> 193278297)</w:t>
      </w:r>
      <w:r w:rsidRPr="009A0F7C">
        <w:rPr>
          <w:b/>
          <w:szCs w:val="24"/>
          <w:lang w:eastAsia="ar-SA"/>
        </w:rPr>
        <w:t xml:space="preserve"> TEIKIAMŲ MOKAMŲ PASLAUGŲ KAINORAŠTIS</w:t>
      </w:r>
    </w:p>
    <w:p w14:paraId="75232CA4" w14:textId="77777777" w:rsidR="00CE234D" w:rsidRPr="009A0F7C" w:rsidRDefault="00CE234D" w:rsidP="00DB699E">
      <w:pPr>
        <w:pStyle w:val="Standard"/>
        <w:ind w:left="5103"/>
        <w:jc w:val="both"/>
        <w:rPr>
          <w:lang w:eastAsia="en-US"/>
        </w:rPr>
      </w:pPr>
    </w:p>
    <w:tbl>
      <w:tblPr>
        <w:tblW w:w="9724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3200"/>
        <w:gridCol w:w="1140"/>
        <w:gridCol w:w="1089"/>
        <w:gridCol w:w="1177"/>
        <w:gridCol w:w="443"/>
        <w:gridCol w:w="1371"/>
        <w:gridCol w:w="55"/>
      </w:tblGrid>
      <w:tr w:rsidR="00CE234D" w:rsidRPr="009A0F7C" w14:paraId="472D1E6F" w14:textId="77777777" w:rsidTr="00245DD8">
        <w:trPr>
          <w:gridAfter w:val="1"/>
          <w:wAfter w:w="55" w:type="dxa"/>
          <w:cantSplit/>
          <w:trHeight w:val="26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7388" w14:textId="77777777" w:rsidR="00CE234D" w:rsidRPr="009A0F7C" w:rsidRDefault="00CE234D" w:rsidP="006B5ECD">
            <w:pPr>
              <w:pStyle w:val="Standard"/>
              <w:ind w:left="-180" w:right="-177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Eil.</w:t>
            </w:r>
          </w:p>
          <w:p w14:paraId="4B810E3C" w14:textId="77777777" w:rsidR="00CE234D" w:rsidRPr="009A0F7C" w:rsidRDefault="00CE234D" w:rsidP="006B5ECD">
            <w:pPr>
              <w:pStyle w:val="Standard"/>
              <w:ind w:left="-180" w:right="-177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Nr.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E7DE" w14:textId="77777777" w:rsidR="00CE234D" w:rsidRPr="009A0F7C" w:rsidRDefault="00CE234D" w:rsidP="00B305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01D9" w14:textId="77777777" w:rsidR="00CE234D" w:rsidRPr="009A0F7C" w:rsidRDefault="00CE234D" w:rsidP="00B305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Mato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29F45" w14:textId="77777777" w:rsidR="00CE234D" w:rsidRPr="009A0F7C" w:rsidRDefault="00CE234D" w:rsidP="00B30567">
            <w:pPr>
              <w:pStyle w:val="Standard"/>
              <w:jc w:val="center"/>
              <w:rPr>
                <w:lang w:eastAsia="en-US"/>
              </w:rPr>
            </w:pPr>
            <w:r w:rsidRPr="009A0F7C">
              <w:rPr>
                <w:lang w:eastAsia="en-US"/>
              </w:rPr>
              <w:t xml:space="preserve">Tarifas </w:t>
            </w:r>
          </w:p>
          <w:p w14:paraId="2075182C" w14:textId="77777777" w:rsidR="00CE234D" w:rsidRPr="009A0F7C" w:rsidRDefault="00CE234D" w:rsidP="00B30567">
            <w:pPr>
              <w:pStyle w:val="Standard"/>
              <w:jc w:val="center"/>
              <w:rPr>
                <w:lang w:eastAsia="en-US"/>
              </w:rPr>
            </w:pPr>
            <w:r w:rsidRPr="009A0F7C">
              <w:rPr>
                <w:lang w:eastAsia="en-US"/>
              </w:rPr>
              <w:t>(Eur)</w:t>
            </w:r>
          </w:p>
        </w:tc>
      </w:tr>
      <w:tr w:rsidR="00CE234D" w:rsidRPr="009A0F7C" w14:paraId="7094E79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68FC" w14:textId="77777777" w:rsidR="00CE234D" w:rsidRPr="009A0F7C" w:rsidRDefault="00CE234D" w:rsidP="006B5EC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4B29" w14:textId="77777777" w:rsidR="00CE234D" w:rsidRPr="009A0F7C" w:rsidRDefault="00CE234D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2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45E6" w14:textId="77777777" w:rsidR="00CE234D" w:rsidRPr="009A0F7C" w:rsidRDefault="00CE234D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778DF" w14:textId="77777777" w:rsidR="00CE234D" w:rsidRPr="009A0F7C" w:rsidRDefault="00CE234D" w:rsidP="00B3056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 w:val="20"/>
                <w:lang w:eastAsia="en-US"/>
              </w:rPr>
              <w:t>4</w:t>
            </w:r>
          </w:p>
        </w:tc>
      </w:tr>
      <w:tr w:rsidR="00CE234D" w:rsidRPr="009A0F7C" w14:paraId="43BE0C7A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7660" w14:textId="77777777" w:rsidR="00CE234D" w:rsidRPr="009A0F7C" w:rsidRDefault="00CE234D" w:rsidP="003D434A">
            <w:pPr>
              <w:pStyle w:val="Standard"/>
              <w:ind w:left="780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MĖGĖJŲ MENO RENGINIAI</w:t>
            </w:r>
          </w:p>
        </w:tc>
      </w:tr>
      <w:tr w:rsidR="00CE234D" w:rsidRPr="009A0F7C" w14:paraId="01BBD618" w14:textId="77777777" w:rsidTr="00245DD8">
        <w:trPr>
          <w:gridAfter w:val="1"/>
          <w:wAfter w:w="55" w:type="dxa"/>
          <w:cantSplit/>
          <w:trHeight w:val="590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88B9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0A56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Liaudiškos muzikos ir šokių koncertas vaikams ir suaugusiesiems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32B9" w14:textId="77777777" w:rsidR="00CE234D" w:rsidRPr="009A0F7C" w:rsidRDefault="00CE234D" w:rsidP="004E35DC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4AC6DC" w14:textId="77777777" w:rsidR="00CE234D" w:rsidRPr="009A0F7C" w:rsidRDefault="00CE234D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2,00</w:t>
            </w:r>
          </w:p>
        </w:tc>
      </w:tr>
      <w:tr w:rsidR="00CE234D" w:rsidRPr="009A0F7C" w14:paraId="38048F16" w14:textId="77777777" w:rsidTr="00245DD8">
        <w:trPr>
          <w:gridAfter w:val="1"/>
          <w:wAfter w:w="55" w:type="dxa"/>
          <w:cantSplit/>
          <w:trHeight w:val="53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06FA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5767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Vaikų koncertas Kalėdų, Velykų, Motinos, Tėvo dienos ir kt. proga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C5D7" w14:textId="77777777" w:rsidR="00CE234D" w:rsidRPr="009A0F7C" w:rsidRDefault="00CE234D" w:rsidP="004E35DC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507E27" w14:textId="77777777" w:rsidR="00CE234D" w:rsidRPr="009A0F7C" w:rsidRDefault="00CE234D" w:rsidP="004E35DC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2,00</w:t>
            </w:r>
          </w:p>
        </w:tc>
      </w:tr>
      <w:tr w:rsidR="00CE234D" w:rsidRPr="009A0F7C" w14:paraId="5E2886A3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0EA5" w14:textId="77777777" w:rsidR="00CE234D" w:rsidRPr="009A0F7C" w:rsidRDefault="00CE234D" w:rsidP="003D434A">
            <w:pPr>
              <w:pStyle w:val="Standard"/>
              <w:ind w:left="780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EDUKACINĖS PROGRAMOS</w:t>
            </w:r>
          </w:p>
        </w:tc>
      </w:tr>
      <w:tr w:rsidR="00CE234D" w:rsidRPr="009A0F7C" w14:paraId="7047700A" w14:textId="77777777" w:rsidTr="00245DD8">
        <w:trPr>
          <w:gridAfter w:val="1"/>
          <w:wAfter w:w="55" w:type="dxa"/>
          <w:cantSplit/>
          <w:trHeight w:val="42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0BFB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842F" w14:textId="77777777" w:rsidR="00CE234D" w:rsidRPr="009A0F7C" w:rsidRDefault="00CE234D" w:rsidP="008B3F48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vaikams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DD69" w14:textId="77777777" w:rsidR="00CE234D" w:rsidRPr="009A0F7C" w:rsidRDefault="00CE234D" w:rsidP="004E35DC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2BD2EC" w14:textId="77777777" w:rsidR="00CE234D" w:rsidRPr="009A0F7C" w:rsidRDefault="00CE234D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2,00</w:t>
            </w:r>
          </w:p>
        </w:tc>
      </w:tr>
      <w:tr w:rsidR="00CE234D" w:rsidRPr="009A0F7C" w14:paraId="786E1FE0" w14:textId="77777777" w:rsidTr="00245DD8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1455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05E1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suaugusiesiems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4C1A" w14:textId="77777777" w:rsidR="00CE234D" w:rsidRPr="009A0F7C" w:rsidRDefault="00CE234D" w:rsidP="006E203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B5403C" w14:textId="77777777" w:rsidR="00CE234D" w:rsidRPr="009A0F7C" w:rsidRDefault="00CE234D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445E4A9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CBA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F2D3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Edukacinė programa suaugusiesiems su profesionaliu menininku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8017" w14:textId="77777777" w:rsidR="00CE234D" w:rsidRPr="009A0F7C" w:rsidRDefault="00CE234D" w:rsidP="006E2039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4BA5D" w14:textId="77777777" w:rsidR="00CE234D" w:rsidRPr="009A0F7C" w:rsidRDefault="00CE234D" w:rsidP="004E35DC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617FB851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5827" w14:textId="77777777" w:rsidR="00CE234D" w:rsidRPr="009A0F7C" w:rsidRDefault="00CE234D" w:rsidP="00245DD8">
            <w:pPr>
              <w:pStyle w:val="Standard"/>
              <w:ind w:left="60" w:firstLine="771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KONCERTAI</w:t>
            </w:r>
          </w:p>
        </w:tc>
      </w:tr>
      <w:tr w:rsidR="00CE234D" w:rsidRPr="009A0F7C" w14:paraId="049FC84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E7D8" w14:textId="77777777" w:rsidR="00CE234D" w:rsidRPr="009A0F7C" w:rsidRDefault="00CE234D" w:rsidP="006B5ECD">
            <w:pPr>
              <w:pStyle w:val="Standard"/>
              <w:ind w:left="256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BA1434D" w14:textId="77777777" w:rsidR="00CE234D" w:rsidRPr="009A0F7C" w:rsidRDefault="00CE234D" w:rsidP="00B55D70">
            <w:pPr>
              <w:pStyle w:val="Standard"/>
              <w:ind w:left="256"/>
              <w:rPr>
                <w:b/>
                <w:bCs/>
                <w:szCs w:val="24"/>
                <w:lang w:eastAsia="en-US"/>
              </w:rPr>
            </w:pPr>
            <w:r w:rsidRPr="009A0F7C">
              <w:rPr>
                <w:b/>
                <w:bCs/>
              </w:rPr>
              <w:t xml:space="preserve">Klasikinės muzikos </w:t>
            </w:r>
          </w:p>
        </w:tc>
      </w:tr>
      <w:tr w:rsidR="00CE234D" w:rsidRPr="009A0F7C" w14:paraId="256B7EF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F7F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3E81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vaikams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C629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FCFC65" w14:textId="77777777" w:rsidR="00CE234D" w:rsidRPr="009A0F7C" w:rsidRDefault="00CE234D" w:rsidP="006E2039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1B7BC6E4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ABA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35A6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Jaunųjų atlikėjų klasikinės muzikos koncertas suaugusiesiems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0C4D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1CE80" w14:textId="77777777" w:rsidR="00CE234D" w:rsidRPr="009A0F7C" w:rsidRDefault="00CE234D" w:rsidP="006E2039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5A6C3E23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C9C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E268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suaugusiesiems</w:t>
            </w:r>
          </w:p>
          <w:p w14:paraId="72B37BD5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(1–6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823A" w14:textId="77777777" w:rsidR="00CE234D" w:rsidRPr="009A0F7C" w:rsidRDefault="00CE234D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AE1FA" w14:textId="77777777" w:rsidR="00CE234D" w:rsidRPr="009A0F7C" w:rsidRDefault="00CE234D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CE234D" w:rsidRPr="009A0F7C" w14:paraId="3284D77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AA8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6A91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suaugusiesiems</w:t>
            </w:r>
          </w:p>
          <w:p w14:paraId="65AC0EDF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(7–13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64D2" w14:textId="77777777" w:rsidR="00CE234D" w:rsidRPr="009A0F7C" w:rsidRDefault="00CE234D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FF7DAB" w14:textId="77777777" w:rsidR="00CE234D" w:rsidRPr="009A0F7C" w:rsidRDefault="00CE234D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18,00</w:t>
            </w:r>
          </w:p>
        </w:tc>
      </w:tr>
      <w:tr w:rsidR="00CE234D" w:rsidRPr="009A0F7C" w14:paraId="759C3AA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FCD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14C0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Klasikinės muzikos koncertas suaugusiesiems</w:t>
            </w:r>
          </w:p>
          <w:p w14:paraId="443BEB62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(14–21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DC14" w14:textId="77777777" w:rsidR="00CE234D" w:rsidRPr="009A0F7C" w:rsidRDefault="00CE234D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24BE10" w14:textId="77777777" w:rsidR="00CE234D" w:rsidRPr="009A0F7C" w:rsidRDefault="00CE234D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16,00</w:t>
            </w:r>
          </w:p>
        </w:tc>
      </w:tr>
      <w:tr w:rsidR="00CE234D" w:rsidRPr="009A0F7C" w14:paraId="107AE1E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5C5B" w14:textId="77777777" w:rsidR="00CE234D" w:rsidRPr="009A0F7C" w:rsidRDefault="00CE234D" w:rsidP="006B5ECD">
            <w:pPr>
              <w:pStyle w:val="Standard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51DBA24" w14:textId="77777777" w:rsidR="00CE234D" w:rsidRPr="009A0F7C" w:rsidRDefault="00CE234D" w:rsidP="00245DD8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A0F7C">
              <w:rPr>
                <w:b/>
                <w:bCs/>
              </w:rPr>
              <w:t>Pramoginiai, populiariosios muzikos</w:t>
            </w:r>
          </w:p>
        </w:tc>
      </w:tr>
      <w:tr w:rsidR="00CE234D" w:rsidRPr="009A0F7C" w14:paraId="3B24F510" w14:textId="77777777" w:rsidTr="00245DD8">
        <w:trPr>
          <w:gridAfter w:val="1"/>
          <w:wAfter w:w="55" w:type="dxa"/>
          <w:cantSplit/>
          <w:trHeight w:val="1124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1BD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B94F" w14:textId="77777777" w:rsidR="00CE234D" w:rsidRPr="009A0F7C" w:rsidRDefault="00CE234D" w:rsidP="006E2039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Lietuvos ir užsienio atlikėjų jungtinis koncertas vaikams ir jaunimui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DA00" w14:textId="77777777" w:rsidR="00CE234D" w:rsidRPr="009A0F7C" w:rsidRDefault="00CE234D" w:rsidP="00EE3A8B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BF04BA" w14:textId="77777777" w:rsidR="00CE234D" w:rsidRPr="009A0F7C" w:rsidRDefault="00CE234D" w:rsidP="006E2039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5,00</w:t>
            </w:r>
          </w:p>
        </w:tc>
      </w:tr>
      <w:tr w:rsidR="00CE234D" w:rsidRPr="009A0F7C" w14:paraId="3EB5809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481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B700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</w:pPr>
            <w:r w:rsidRPr="009A0F7C">
              <w:t>pramoginis renginys su koncertine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5A62" w14:textId="77777777" w:rsidR="00CE234D" w:rsidRPr="009A0F7C" w:rsidRDefault="00CE234D" w:rsidP="00EE3A8B">
            <w:pPr>
              <w:pStyle w:val="Standard"/>
              <w:jc w:val="center"/>
            </w:pPr>
            <w:r w:rsidRPr="009A0F7C"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304436" w14:textId="77777777" w:rsidR="00CE234D" w:rsidRPr="009A0F7C" w:rsidRDefault="00CE234D" w:rsidP="00DF4753">
            <w:pPr>
              <w:pStyle w:val="Standard"/>
              <w:ind w:right="162"/>
              <w:jc w:val="center"/>
            </w:pPr>
            <w:r w:rsidRPr="009A0F7C">
              <w:t>10,00</w:t>
            </w:r>
          </w:p>
        </w:tc>
      </w:tr>
      <w:tr w:rsidR="00CE234D" w:rsidRPr="009A0F7C" w14:paraId="5705786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0AC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487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Lietuvos ir užsienio atlikėjų gyvo garso koncertas suaugusiesiems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BB1F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348CAD" w14:textId="77777777" w:rsidR="00CE234D" w:rsidRPr="009A0F7C" w:rsidRDefault="00CE234D" w:rsidP="00EE3A8B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16,00</w:t>
            </w:r>
          </w:p>
        </w:tc>
      </w:tr>
      <w:tr w:rsidR="00CE234D" w:rsidRPr="009A0F7C" w14:paraId="035236A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D48E" w14:textId="77777777" w:rsidR="00CE234D" w:rsidRPr="009A0F7C" w:rsidRDefault="00CE234D" w:rsidP="006B5ECD">
            <w:pPr>
              <w:pStyle w:val="Standard"/>
              <w:ind w:left="256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08BEEBB" w14:textId="77777777" w:rsidR="00CE234D" w:rsidRPr="009A0F7C" w:rsidRDefault="00CE234D" w:rsidP="00245DD8">
            <w:pPr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Džiazo muzikos</w:t>
            </w:r>
          </w:p>
        </w:tc>
      </w:tr>
      <w:tr w:rsidR="00CE234D" w:rsidRPr="009A0F7C" w14:paraId="4D076A6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744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AB6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Džiazo muzikos koncertas suaugusiesiems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AB50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783F97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CE234D" w:rsidRPr="009A0F7C" w14:paraId="6868C337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04F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8AD9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Džiazo muzikos koncertas vaikams, jaunimui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6300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84ACB5E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CE234D" w:rsidRPr="009A0F7C" w14:paraId="674048DE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0EBE" w14:textId="77777777" w:rsidR="00CE234D" w:rsidRPr="009A0F7C" w:rsidRDefault="00CE234D" w:rsidP="00245DD8">
            <w:pPr>
              <w:pStyle w:val="Standard"/>
              <w:tabs>
                <w:tab w:val="right" w:pos="9449"/>
              </w:tabs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VAKARONĖS</w:t>
            </w:r>
            <w:r w:rsidRPr="009A0F7C">
              <w:rPr>
                <w:b/>
                <w:szCs w:val="24"/>
                <w:lang w:eastAsia="en-US"/>
              </w:rPr>
              <w:tab/>
            </w:r>
          </w:p>
        </w:tc>
      </w:tr>
      <w:tr w:rsidR="00CE234D" w:rsidRPr="009A0F7C" w14:paraId="61A3BC8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4F2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6C15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Vakaronė su populiariosios muzikos atlikėjais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2955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39B91" w14:textId="77777777" w:rsidR="00CE234D" w:rsidRPr="009A0F7C" w:rsidRDefault="00CE234D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CE234D" w:rsidRPr="009A0F7C" w14:paraId="352A9ED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53D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8C5E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Šventinė, proginė vakaronė</w:t>
            </w:r>
          </w:p>
        </w:tc>
        <w:tc>
          <w:tcPr>
            <w:tcW w:w="340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3B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375B195" w14:textId="77777777" w:rsidR="00CE234D" w:rsidRPr="009A0F7C" w:rsidRDefault="00CE234D" w:rsidP="00245DD8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CE234D" w:rsidRPr="009A0F7C" w14:paraId="4BE51CC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2FD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5338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Vakarojimas su liaudiška muzika (pasakoriumi, edukatoriumi, profesionaliu tradicijų žinovu ir t.t.)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7392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6F74EB" w14:textId="77777777" w:rsidR="00CE234D" w:rsidRPr="009A0F7C" w:rsidRDefault="00CE234D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6,00</w:t>
            </w:r>
          </w:p>
        </w:tc>
      </w:tr>
      <w:tr w:rsidR="00CE234D" w:rsidRPr="009A0F7C" w14:paraId="22226C3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147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59EA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Vakaronė vaikams, jaunimui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538E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CB37A4" w14:textId="77777777" w:rsidR="00CE234D" w:rsidRPr="009A0F7C" w:rsidRDefault="00CE234D" w:rsidP="00245DD8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3,00</w:t>
            </w:r>
          </w:p>
        </w:tc>
      </w:tr>
      <w:tr w:rsidR="00CE234D" w:rsidRPr="009A0F7C" w14:paraId="00CBA050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3BF3" w14:textId="77777777" w:rsidR="00CE234D" w:rsidRPr="009A0F7C" w:rsidRDefault="00CE234D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DISKOTEKOS</w:t>
            </w:r>
          </w:p>
        </w:tc>
      </w:tr>
      <w:tr w:rsidR="00CE234D" w:rsidRPr="009A0F7C" w14:paraId="30D8044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D80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82DF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Diskoteka jaunimui su gyvo garso grupe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93C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78AED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655129B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355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3C1D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Diskoteka moksleiviams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085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F8C958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4131E47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DE9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3EE3" w14:textId="77777777" w:rsidR="00CE234D" w:rsidRPr="009A0F7C" w:rsidRDefault="00CE234D" w:rsidP="00245DD8">
            <w:pPr>
              <w:pStyle w:val="Standard"/>
              <w:jc w:val="both"/>
              <w:rPr>
                <w:sz w:val="20"/>
                <w:lang w:eastAsia="en-US"/>
              </w:rPr>
            </w:pPr>
            <w:r w:rsidRPr="009A0F7C">
              <w:rPr>
                <w:szCs w:val="24"/>
              </w:rPr>
              <w:t>Diskoteka jaunimui su profesionaliu didžėjumi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8A5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031462" w14:textId="77777777" w:rsidR="00CE234D" w:rsidRPr="009A0F7C" w:rsidRDefault="00CE234D" w:rsidP="00DF475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CE234D" w:rsidRPr="009A0F7C" w14:paraId="7F080DA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B22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03C6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Diskoteka jaunimui su TV ar Radijo žvaigžde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88D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C065A3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15,00</w:t>
            </w:r>
          </w:p>
        </w:tc>
      </w:tr>
      <w:tr w:rsidR="00CE234D" w:rsidRPr="009A0F7C" w14:paraId="5CE1C687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DD82" w14:textId="77777777" w:rsidR="00CE234D" w:rsidRPr="009A0F7C" w:rsidRDefault="00CE234D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FESTIVALIAI</w:t>
            </w:r>
          </w:p>
        </w:tc>
      </w:tr>
      <w:tr w:rsidR="00CE234D" w:rsidRPr="009A0F7C" w14:paraId="0933BF9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FE1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720D" w14:textId="77777777" w:rsidR="00CE234D" w:rsidRPr="009A0F7C" w:rsidRDefault="00CE234D" w:rsidP="00245DD8">
            <w:pPr>
              <w:pStyle w:val="Standard"/>
              <w:jc w:val="both"/>
              <w:rPr>
                <w:sz w:val="20"/>
                <w:lang w:eastAsia="en-US"/>
              </w:rPr>
            </w:pPr>
            <w:r w:rsidRPr="009A0F7C">
              <w:rPr>
                <w:szCs w:val="24"/>
              </w:rPr>
              <w:t>Vaikų festivalio (konkurso) renginiai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15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1CD0A" w14:textId="77777777" w:rsidR="00CE234D" w:rsidRPr="009A0F7C" w:rsidRDefault="00CE234D" w:rsidP="00DF475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2,00</w:t>
            </w:r>
          </w:p>
        </w:tc>
      </w:tr>
      <w:tr w:rsidR="00CE234D" w:rsidRPr="009A0F7C" w14:paraId="737ACE9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DE3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E66F" w14:textId="77777777" w:rsidR="00CE234D" w:rsidRPr="009A0F7C" w:rsidRDefault="00CE234D" w:rsidP="00245DD8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9A0F7C">
              <w:rPr>
                <w:bCs/>
                <w:szCs w:val="24"/>
                <w:lang w:eastAsia="en-US"/>
              </w:rPr>
              <w:t>Suaugusiųjų festivalio (konkurso) renginiai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ECD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9DD17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CE234D" w:rsidRPr="009A0F7C" w14:paraId="37462C1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BF2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8FC9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Jaunimo festivalio (konkurso) renginiai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E557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013D8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5,00</w:t>
            </w:r>
          </w:p>
        </w:tc>
      </w:tr>
      <w:tr w:rsidR="00CE234D" w:rsidRPr="009A0F7C" w14:paraId="10FA3035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7542" w14:textId="77777777" w:rsidR="00CE234D" w:rsidRPr="009A0F7C" w:rsidRDefault="00CE234D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SPEKTAKLIAI</w:t>
            </w:r>
          </w:p>
        </w:tc>
      </w:tr>
      <w:tr w:rsidR="00CE234D" w:rsidRPr="009A0F7C" w14:paraId="077C121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22D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834A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spektaklis</w:t>
            </w:r>
          </w:p>
          <w:p w14:paraId="3B45A625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perkant &gt;100 bilietų</w:t>
            </w:r>
          </w:p>
          <w:p w14:paraId="7A03A15F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perkant &gt;300 bilietų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A1BC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139C9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  <w:p w14:paraId="2C6BFB7E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  <w:p w14:paraId="459BDD0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2091A5A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CCE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C3F7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Mėgėjų teatrų spektakliai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BE16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82649" w14:textId="77777777" w:rsidR="00CE234D" w:rsidRPr="009A0F7C" w:rsidRDefault="00CE234D" w:rsidP="00EE3A8B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6945D49D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C3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4FC2" w14:textId="77777777" w:rsidR="00CE234D" w:rsidRPr="009A0F7C" w:rsidRDefault="00CE234D" w:rsidP="00245DD8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Spektaklis vaikams (Velykų, mokslo metų atidarymo ir uždarymo proga ir kt.)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8949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339E1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43BCA058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8492" w14:textId="77777777" w:rsidR="00CE234D" w:rsidRPr="009A0F7C" w:rsidRDefault="00CE234D" w:rsidP="00245DD8">
            <w:pPr>
              <w:pStyle w:val="Standard"/>
              <w:ind w:left="256" w:firstLine="858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KITI RENGINIAI</w:t>
            </w:r>
          </w:p>
        </w:tc>
      </w:tr>
      <w:tr w:rsidR="00CE234D" w:rsidRPr="009A0F7C" w14:paraId="43E6637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188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B9BF" w14:textId="77777777" w:rsidR="00CE234D" w:rsidRPr="009A0F7C" w:rsidRDefault="00CE234D" w:rsidP="0053033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Kamerinis renginys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A6A9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865CE" w14:textId="77777777" w:rsidR="00CE234D" w:rsidRPr="009A0F7C" w:rsidRDefault="00CE234D" w:rsidP="00EE3A8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CE234D" w:rsidRPr="009A0F7C" w14:paraId="1341F8B7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4E4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E9C8" w14:textId="77777777" w:rsidR="00CE234D" w:rsidRPr="009A0F7C" w:rsidRDefault="00CE234D" w:rsidP="000C36BB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Pramoginis renginys su daugiau nei vienu atlikėju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734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F51C0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CE234D" w:rsidRPr="009A0F7C" w14:paraId="36A5582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DB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D9B8" w14:textId="77777777" w:rsidR="00CE234D" w:rsidRPr="009A0F7C" w:rsidRDefault="00CE234D" w:rsidP="000C36BB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Pramoginis renginys suaugusiesiems su lengvosios muzikos atlikėju, grupe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36D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73DAF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CE234D" w:rsidRPr="009A0F7C" w14:paraId="37B1871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CE9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5B11" w14:textId="77777777" w:rsidR="00CE234D" w:rsidRPr="009A0F7C" w:rsidRDefault="00CE234D" w:rsidP="000C36BB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Literatūrinė, muzikinė kompozicija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629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1DA54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8,00</w:t>
            </w:r>
          </w:p>
        </w:tc>
      </w:tr>
      <w:tr w:rsidR="00CE234D" w:rsidRPr="009A0F7C" w14:paraId="637CF54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FDC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A51F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(teminis) renginys su atlikėju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759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A3DAE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CE234D" w:rsidRPr="009A0F7C" w14:paraId="07A0B4E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9AE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B3DC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(proginis) renginys su populiariosios muzikos atlikėjų grupe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E93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E2E60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12,00</w:t>
            </w:r>
          </w:p>
        </w:tc>
      </w:tr>
      <w:tr w:rsidR="00CE234D" w:rsidRPr="009A0F7C" w14:paraId="5EF0BD7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BC0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D014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Šventinis renginys su Lietuvos populiariosios muzikos atlikėjais, grupe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54F3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64C545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23,00</w:t>
            </w:r>
          </w:p>
        </w:tc>
      </w:tr>
      <w:tr w:rsidR="00CE234D" w:rsidRPr="009A0F7C" w14:paraId="14C46D4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1A9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AC7B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profesionalių atlikėjų grupe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C92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AD55255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CE234D" w:rsidRPr="009A0F7C" w14:paraId="4CFD5F0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2EDD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B2D8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Romantinės muzikos vakaras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EB2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76AF31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15,00</w:t>
            </w:r>
          </w:p>
        </w:tc>
      </w:tr>
      <w:tr w:rsidR="00CE234D" w:rsidRPr="009A0F7C" w14:paraId="1BCBD3D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571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1FBC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Lietuvos, užsienio profesionaliu šokių kolektyvu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531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1E430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15,00</w:t>
            </w:r>
          </w:p>
        </w:tc>
      </w:tr>
      <w:tr w:rsidR="00CE234D" w:rsidRPr="009A0F7C" w14:paraId="5535D10C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AC4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FD59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Lietuvos populiariosios muzikos atlikėjais Didžiojoje salėje (1–13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20F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A713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23,00</w:t>
            </w:r>
          </w:p>
        </w:tc>
      </w:tr>
      <w:tr w:rsidR="00CE234D" w:rsidRPr="009A0F7C" w14:paraId="2DAA1205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AE8D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0DFF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Lietuvos populiariosios muzikos atlikėjais Didžiojoje salėje (14–21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C10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2C4D9B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18,00</w:t>
            </w:r>
          </w:p>
        </w:tc>
      </w:tr>
      <w:tr w:rsidR="00CE234D" w:rsidRPr="009A0F7C" w14:paraId="59C9D9E2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41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D09A" w14:textId="77777777" w:rsidR="00CE234D" w:rsidRPr="009A0F7C" w:rsidRDefault="00CE234D" w:rsidP="00AD3C47">
            <w:pPr>
              <w:keepNext/>
              <w:tabs>
                <w:tab w:val="left" w:pos="1973"/>
              </w:tabs>
              <w:outlineLvl w:val="1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Renginys su Lietuvos populiariu estrados atlikėju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8AAD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0FC372" w14:textId="77777777" w:rsidR="00CE234D" w:rsidRPr="009A0F7C" w:rsidRDefault="00CE234D" w:rsidP="00DF4753">
            <w:pPr>
              <w:ind w:right="162"/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CE234D" w:rsidRPr="009A0F7C" w14:paraId="249DDD10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9B6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9243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Teatralizuotas, teminis koncertas, renginys</w:t>
            </w:r>
          </w:p>
          <w:p w14:paraId="0DADF7FF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trike/>
                <w:szCs w:val="24"/>
              </w:rPr>
            </w:pPr>
            <w:r w:rsidRPr="009A0F7C">
              <w:rPr>
                <w:szCs w:val="24"/>
              </w:rPr>
              <w:t>Didžiojoje salėje (1–7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BB70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6B4AC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23,00</w:t>
            </w:r>
          </w:p>
        </w:tc>
      </w:tr>
      <w:tr w:rsidR="00CE234D" w:rsidRPr="009A0F7C" w14:paraId="176A936B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799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7A55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Teatralizuotas, teminis koncertas, renginys</w:t>
            </w:r>
          </w:p>
          <w:p w14:paraId="34D8FEF9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(8–13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661C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EBF6DF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20,00</w:t>
            </w:r>
          </w:p>
        </w:tc>
      </w:tr>
      <w:tr w:rsidR="00CE234D" w:rsidRPr="009A0F7C" w14:paraId="53B029CF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318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268F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Teatralizuotas, teminis koncertas, renginys</w:t>
            </w:r>
          </w:p>
          <w:p w14:paraId="64C23029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(14–19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8A9C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D843DD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18,00</w:t>
            </w:r>
          </w:p>
        </w:tc>
      </w:tr>
      <w:tr w:rsidR="00CE234D" w:rsidRPr="009A0F7C" w14:paraId="4596F573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D0B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4F73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Teatralizuotas, teminis koncertas, renginys</w:t>
            </w:r>
          </w:p>
          <w:p w14:paraId="035BC240" w14:textId="77777777" w:rsidR="00CE234D" w:rsidRPr="009A0F7C" w:rsidRDefault="00CE234D" w:rsidP="0053033F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Didžiojoje salėje (20–21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D20F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28E38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16,00</w:t>
            </w:r>
          </w:p>
        </w:tc>
      </w:tr>
      <w:tr w:rsidR="00CE234D" w:rsidRPr="009A0F7C" w14:paraId="461EF2FA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275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803B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Užsienio atlikėjo koncertas uždaroje </w:t>
            </w:r>
            <w:r w:rsidRPr="009A0F7C">
              <w:rPr>
                <w:szCs w:val="24"/>
                <w:u w:val="single"/>
              </w:rPr>
              <w:t>lauko erdvėje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328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BF9E8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25,00</w:t>
            </w:r>
          </w:p>
        </w:tc>
      </w:tr>
      <w:tr w:rsidR="00CE234D" w:rsidRPr="009A0F7C" w14:paraId="24DF4DD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356A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001E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 xml:space="preserve">Užsienio grupės koncertas uždaroje </w:t>
            </w:r>
            <w:r w:rsidRPr="009A0F7C">
              <w:rPr>
                <w:szCs w:val="24"/>
                <w:u w:val="single"/>
              </w:rPr>
              <w:t>lauko erdvėje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6C38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3B7AB6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38,00</w:t>
            </w:r>
          </w:p>
        </w:tc>
      </w:tr>
      <w:tr w:rsidR="00CE234D" w:rsidRPr="009A0F7C" w14:paraId="70EA27A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140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87EF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užsienio atlikėju, grupe Didžiojoje salėje (1–8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DBA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E46B03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50,00</w:t>
            </w:r>
          </w:p>
        </w:tc>
      </w:tr>
      <w:tr w:rsidR="00CE234D" w:rsidRPr="009A0F7C" w14:paraId="0CB4D2E1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428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2D0C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užsienio atlikėju, grupe Didžiojoje salėje (9–13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0B9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563DC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40,00</w:t>
            </w:r>
          </w:p>
        </w:tc>
      </w:tr>
      <w:tr w:rsidR="00CE234D" w:rsidRPr="009A0F7C" w14:paraId="09A04DE8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C10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FC39" w14:textId="77777777" w:rsidR="00CE234D" w:rsidRPr="009A0F7C" w:rsidRDefault="00CE234D" w:rsidP="00194765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Renginys su užsienio atlikėju, grupe Didžiojoje salėje (14–18 eilė)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CAC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643DB5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35,00</w:t>
            </w:r>
          </w:p>
        </w:tc>
      </w:tr>
      <w:tr w:rsidR="00CE234D" w:rsidRPr="009A0F7C" w14:paraId="78D78303" w14:textId="77777777" w:rsidTr="00245DD8">
        <w:trPr>
          <w:gridAfter w:val="1"/>
          <w:wAfter w:w="55" w:type="dxa"/>
          <w:cantSplit/>
          <w:trHeight w:val="41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6837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23.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E2E4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Paskaita, debatai, diskusija, susitikimas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27A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6E4846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3,00</w:t>
            </w:r>
          </w:p>
        </w:tc>
      </w:tr>
      <w:tr w:rsidR="00CE234D" w:rsidRPr="009A0F7C" w14:paraId="1678EF19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054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1996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Paskaita, susitikimas su mokslinį laipsnį turinčiu lektoriumi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4A2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4E95A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51E40C5E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5DE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8698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Teminis intelektinis renginys su etnologu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2B9D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7A2214A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4811CA02" w14:textId="77777777" w:rsidTr="00245DD8">
        <w:trPr>
          <w:gridAfter w:val="1"/>
          <w:wAfter w:w="55" w:type="dxa"/>
          <w:cantSplit/>
          <w:trHeight w:val="33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4EF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F56A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Susitikimas-diskusija su įdomiais žmonėmis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8B25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6E7A7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CE234D" w:rsidRPr="009A0F7C" w14:paraId="41EE041E" w14:textId="77777777" w:rsidTr="00245DD8">
        <w:trPr>
          <w:gridAfter w:val="1"/>
          <w:wAfter w:w="55" w:type="dxa"/>
          <w:cantSplit/>
          <w:trHeight w:val="132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8E7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0A21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Įvairūs renginiai vaikams (edukaciniai švietėjiški spektakliai, koncertai, susitikimai su knygelių autoriais)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8129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C6ECE51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4,00</w:t>
            </w:r>
          </w:p>
        </w:tc>
      </w:tr>
      <w:tr w:rsidR="00CE234D" w:rsidRPr="009A0F7C" w14:paraId="54FC9932" w14:textId="77777777" w:rsidTr="00245DD8">
        <w:trPr>
          <w:gridAfter w:val="1"/>
          <w:wAfter w:w="55" w:type="dxa"/>
          <w:cantSplit/>
          <w:trHeight w:val="93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D52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31D8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Projektinis renginys, iš dalies finansuojamas fondo (-ų)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2A07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2EEFA13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4,00</w:t>
            </w:r>
          </w:p>
        </w:tc>
      </w:tr>
      <w:tr w:rsidR="00CE234D" w:rsidRPr="009A0F7C" w14:paraId="055C8E26" w14:textId="77777777" w:rsidTr="00245DD8">
        <w:trPr>
          <w:gridAfter w:val="1"/>
          <w:wAfter w:w="55" w:type="dxa"/>
          <w:cantSplit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B6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F834" w14:textId="77777777" w:rsidR="00CE234D" w:rsidRPr="009A0F7C" w:rsidRDefault="00CE234D" w:rsidP="00AD3C47">
            <w:pPr>
              <w:pStyle w:val="Standard"/>
              <w:keepNext/>
              <w:tabs>
                <w:tab w:val="left" w:pos="1973"/>
              </w:tabs>
              <w:jc w:val="both"/>
              <w:outlineLvl w:val="1"/>
              <w:rPr>
                <w:szCs w:val="24"/>
              </w:rPr>
            </w:pPr>
            <w:r w:rsidRPr="009A0F7C">
              <w:rPr>
                <w:szCs w:val="24"/>
              </w:rPr>
              <w:t>Dienos stovykla vaikams su programa ir maitinimu (1 diena)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CAD2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308B4A" w14:textId="77777777" w:rsidR="00CE234D" w:rsidRPr="009A0F7C" w:rsidRDefault="00CE234D" w:rsidP="00DF4753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10,00</w:t>
            </w:r>
          </w:p>
        </w:tc>
      </w:tr>
      <w:tr w:rsidR="00CE234D" w:rsidRPr="009A0F7C" w14:paraId="2599A99C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E972" w14:textId="77777777" w:rsidR="00CE234D" w:rsidRPr="009A0F7C" w:rsidRDefault="00CE234D" w:rsidP="00AD3C47">
            <w:pPr>
              <w:pStyle w:val="Standard"/>
              <w:ind w:right="162"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CE234D" w:rsidRPr="009A0F7C" w14:paraId="54706D84" w14:textId="77777777" w:rsidTr="00245DD8">
        <w:trPr>
          <w:gridAfter w:val="1"/>
          <w:wAfter w:w="55" w:type="dxa"/>
          <w:cantSplit/>
          <w:trHeight w:val="49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8E6E" w14:textId="77777777" w:rsidR="00CE234D" w:rsidRPr="009A0F7C" w:rsidRDefault="00CE234D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D3BF" w14:textId="77777777" w:rsidR="00CE234D" w:rsidRPr="009A0F7C" w:rsidRDefault="00CE234D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Grupės vadovui, lydinčiam 10 ir daugiau asmenų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32A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grupei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0C42EE" w14:textId="77777777" w:rsidR="00CE234D" w:rsidRPr="009A0F7C" w:rsidRDefault="00CE234D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CE234D" w:rsidRPr="009A0F7C" w14:paraId="20662D03" w14:textId="77777777" w:rsidTr="00245DD8">
        <w:trPr>
          <w:gridAfter w:val="1"/>
          <w:wAfter w:w="55" w:type="dxa"/>
          <w:cantSplit/>
          <w:trHeight w:val="43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3E9C" w14:textId="77777777" w:rsidR="00CE234D" w:rsidRPr="009A0F7C" w:rsidRDefault="00CE234D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E8D2" w14:textId="77777777" w:rsidR="00CE234D" w:rsidRPr="009A0F7C" w:rsidRDefault="00CE234D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Vaikui iki 2 metų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ADC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62D3DA" w14:textId="77777777" w:rsidR="00CE234D" w:rsidRPr="009A0F7C" w:rsidRDefault="00CE234D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CE234D" w:rsidRPr="009A0F7C" w14:paraId="4898BB1F" w14:textId="77777777" w:rsidTr="00245DD8">
        <w:trPr>
          <w:gridAfter w:val="1"/>
          <w:wAfter w:w="55" w:type="dxa"/>
          <w:cantSplit/>
          <w:trHeight w:val="4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8544" w14:textId="77777777" w:rsidR="00CE234D" w:rsidRPr="009A0F7C" w:rsidRDefault="00CE234D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2585" w14:textId="77777777" w:rsidR="00CE234D" w:rsidRPr="009A0F7C" w:rsidRDefault="00CE234D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Advento renginiai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326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40D0D7" w14:textId="77777777" w:rsidR="00CE234D" w:rsidRPr="009A0F7C" w:rsidRDefault="00CE234D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CE234D" w:rsidRPr="009A0F7C" w14:paraId="344B6A9C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6722" w14:textId="77777777" w:rsidR="00CE234D" w:rsidRPr="009A0F7C" w:rsidRDefault="00CE234D" w:rsidP="006B5ECD">
            <w:pPr>
              <w:pStyle w:val="Standard"/>
              <w:tabs>
                <w:tab w:val="left" w:pos="1973"/>
              </w:tabs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5925" w14:textId="77777777" w:rsidR="00CE234D" w:rsidRPr="009A0F7C" w:rsidRDefault="00CE234D" w:rsidP="00194765">
            <w:pPr>
              <w:pStyle w:val="Standard"/>
              <w:tabs>
                <w:tab w:val="left" w:pos="1973"/>
              </w:tabs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Projektinis renginys, visiškai finansuojamas fondo (-ų)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B97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38F40" w14:textId="77777777" w:rsidR="00CE234D" w:rsidRPr="009A0F7C" w:rsidRDefault="00CE234D" w:rsidP="00DF4753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  <w:tr w:rsidR="00CE234D" w:rsidRPr="009A0F7C" w14:paraId="28021A6C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ACC7" w14:textId="77777777" w:rsidR="00CE234D" w:rsidRPr="009A0F7C" w:rsidRDefault="00CE234D" w:rsidP="00AD3C47">
            <w:pPr>
              <w:pStyle w:val="Standard"/>
              <w:ind w:left="1114" w:right="162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BENDRUOMENIŲ RŪMŲ MENO KOLEKTYVŲ PROGRAMŲ ATLIKIMO PASLAUGOS</w:t>
            </w:r>
          </w:p>
        </w:tc>
      </w:tr>
      <w:tr w:rsidR="00CE234D" w:rsidRPr="009A0F7C" w14:paraId="01631463" w14:textId="77777777" w:rsidTr="00245DD8">
        <w:trPr>
          <w:gridAfter w:val="1"/>
          <w:wAfter w:w="55" w:type="dxa"/>
          <w:cantSplit/>
          <w:trHeight w:val="40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69B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7795" w14:textId="77777777" w:rsidR="00CE234D" w:rsidRPr="009A0F7C" w:rsidRDefault="00CE234D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 kategorijos kolektyvo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3F4F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888BAC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120,00</w:t>
            </w:r>
          </w:p>
        </w:tc>
      </w:tr>
      <w:tr w:rsidR="00CE234D" w:rsidRPr="009A0F7C" w14:paraId="6C4E09C6" w14:textId="77777777" w:rsidTr="00245DD8">
        <w:trPr>
          <w:gridAfter w:val="1"/>
          <w:wAfter w:w="55" w:type="dxa"/>
          <w:cantSplit/>
          <w:trHeight w:val="42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D7B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0802" w14:textId="77777777" w:rsidR="00CE234D" w:rsidRPr="009A0F7C" w:rsidRDefault="00CE234D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II kategorijos kolektyvo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FE15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B83EC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CE234D" w:rsidRPr="009A0F7C" w14:paraId="74648337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DFD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74E6" w14:textId="77777777" w:rsidR="00CE234D" w:rsidRPr="009A0F7C" w:rsidRDefault="00CE234D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III kategorijos kolektyvo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6DD4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B226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70,00</w:t>
            </w:r>
          </w:p>
        </w:tc>
      </w:tr>
      <w:tr w:rsidR="00CE234D" w:rsidRPr="009A0F7C" w14:paraId="57A7D067" w14:textId="77777777" w:rsidTr="00245DD8">
        <w:trPr>
          <w:gridAfter w:val="1"/>
          <w:wAfter w:w="55" w:type="dxa"/>
          <w:cantSplit/>
          <w:trHeight w:val="41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CA1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D0F5" w14:textId="77777777" w:rsidR="00CE234D" w:rsidRPr="009A0F7C" w:rsidRDefault="00CE234D" w:rsidP="00AD3C47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IV kategorijos kolektyvo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49D5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D5298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30,00</w:t>
            </w:r>
          </w:p>
        </w:tc>
      </w:tr>
      <w:tr w:rsidR="00CE234D" w:rsidRPr="009A0F7C" w14:paraId="0BB5848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D28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D64B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Šiuolaikinio, modernaus šokio grupės trijų šokių koncertinė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A188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38D7A4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60,00</w:t>
            </w:r>
          </w:p>
        </w:tc>
      </w:tr>
      <w:tr w:rsidR="00CE234D" w:rsidRPr="009A0F7C" w14:paraId="338E3CEE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C94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2593" w14:textId="77777777" w:rsidR="00CE234D" w:rsidRPr="009A0F7C" w:rsidRDefault="00CE234D" w:rsidP="006D76C1">
            <w:pPr>
              <w:pStyle w:val="Standard"/>
              <w:ind w:left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Šiuolaikinio, modernaus šokio grupės penkių šokių koncertinė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3326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9FFBDE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CE234D" w:rsidRPr="009A0F7C" w14:paraId="00B29B47" w14:textId="77777777" w:rsidTr="00245DD8">
        <w:trPr>
          <w:gridAfter w:val="1"/>
          <w:wAfter w:w="55" w:type="dxa"/>
          <w:cantSplit/>
          <w:trHeight w:val="42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42A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432E" w14:textId="77777777" w:rsidR="00CE234D" w:rsidRPr="009A0F7C" w:rsidRDefault="00CE234D" w:rsidP="006D76C1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Linijinių šokių grupės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2A3A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F4F04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50,00</w:t>
            </w:r>
          </w:p>
        </w:tc>
      </w:tr>
      <w:tr w:rsidR="00CE234D" w:rsidRPr="009A0F7C" w14:paraId="7E9CED3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B13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23DB" w14:textId="77777777" w:rsidR="00CE234D" w:rsidRPr="009A0F7C" w:rsidRDefault="00CE234D" w:rsidP="006D76C1">
            <w:pPr>
              <w:pStyle w:val="Standard"/>
              <w:ind w:left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Užsakomoji meno mėgėjų jungtinė koncertinė programa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798C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19ECC3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150,00</w:t>
            </w:r>
          </w:p>
        </w:tc>
      </w:tr>
      <w:tr w:rsidR="00CE234D" w:rsidRPr="009A0F7C" w14:paraId="517ADD7E" w14:textId="77777777" w:rsidTr="00245DD8">
        <w:trPr>
          <w:gridAfter w:val="1"/>
          <w:wAfter w:w="55" w:type="dxa"/>
          <w:cantSplit/>
          <w:trHeight w:val="42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863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ECD3" w14:textId="77777777" w:rsidR="00CE234D" w:rsidRPr="009A0F7C" w:rsidRDefault="00CE234D" w:rsidP="00194765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Teatro studijos spektaklis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517E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2B056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130,00</w:t>
            </w:r>
          </w:p>
        </w:tc>
      </w:tr>
      <w:tr w:rsidR="00CE234D" w:rsidRPr="009A0F7C" w14:paraId="53AA7727" w14:textId="77777777" w:rsidTr="00245DD8">
        <w:trPr>
          <w:gridAfter w:val="1"/>
          <w:wAfter w:w="55" w:type="dxa"/>
          <w:cantSplit/>
          <w:trHeight w:val="42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078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7AA" w14:textId="77777777" w:rsidR="00CE234D" w:rsidRPr="009A0F7C" w:rsidRDefault="00CE234D" w:rsidP="00194765">
            <w:pPr>
              <w:pStyle w:val="Standard"/>
              <w:ind w:left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Bendruomenių rūmų kolektyvo (-ų) koncertas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36F5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A21272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CE234D" w:rsidRPr="009A0F7C" w14:paraId="47769C31" w14:textId="77777777" w:rsidTr="00245DD8">
        <w:trPr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7E8" w14:textId="77777777" w:rsidR="00CE234D" w:rsidRPr="009A0F7C" w:rsidRDefault="00CE234D" w:rsidP="006D76C1">
            <w:pPr>
              <w:pStyle w:val="Standard"/>
              <w:ind w:firstLine="1114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RENGINIO ORGANIZAVIMO PASLAUGOS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EFE28F9" w14:textId="77777777" w:rsidR="00CE234D" w:rsidRPr="009A0F7C" w:rsidRDefault="00CE234D" w:rsidP="006B5ECD">
            <w:pPr>
              <w:pStyle w:val="Standard"/>
              <w:rPr>
                <w:b/>
                <w:szCs w:val="24"/>
              </w:rPr>
            </w:pPr>
          </w:p>
        </w:tc>
      </w:tr>
      <w:tr w:rsidR="00CE234D" w:rsidRPr="009A0F7C" w14:paraId="262044E5" w14:textId="77777777" w:rsidTr="00245DD8">
        <w:trPr>
          <w:cantSplit/>
          <w:trHeight w:val="283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E56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A0CE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 xml:space="preserve">Užsakomoji meninė programa </w:t>
            </w:r>
            <w:r w:rsidRPr="009A0F7C">
              <w:rPr>
                <w:szCs w:val="24"/>
                <w:lang w:eastAsia="en-US"/>
              </w:rPr>
              <w:t xml:space="preserve">Bendruomenių </w:t>
            </w:r>
            <w:r w:rsidRPr="009A0F7C">
              <w:rPr>
                <w:szCs w:val="24"/>
              </w:rPr>
              <w:t>rūmų patalpose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7DAB45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</w:rPr>
            </w:pPr>
          </w:p>
        </w:tc>
      </w:tr>
      <w:tr w:rsidR="00CE234D" w:rsidRPr="009A0F7C" w14:paraId="7BCE29D1" w14:textId="77777777" w:rsidTr="00245DD8">
        <w:trPr>
          <w:gridAfter w:val="1"/>
          <w:wAfter w:w="55" w:type="dxa"/>
          <w:cantSplit/>
          <w:trHeight w:val="389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D2F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3C66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Šventinis renginys-spektaklis vaikams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F9C2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04661D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76E3B33E" w14:textId="77777777" w:rsidTr="00245DD8">
        <w:trPr>
          <w:gridAfter w:val="1"/>
          <w:wAfter w:w="55" w:type="dxa"/>
          <w:cantSplit/>
          <w:trHeight w:val="438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3B7A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773D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&gt;100 asmenų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051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C6ACE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48A0615D" w14:textId="77777777" w:rsidTr="00245DD8">
        <w:trPr>
          <w:gridAfter w:val="1"/>
          <w:wAfter w:w="55" w:type="dxa"/>
          <w:cantSplit/>
          <w:trHeight w:val="402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3A80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0669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&gt;300 asmenų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AFAE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136F45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41CE81FF" w14:textId="77777777" w:rsidTr="00245DD8">
        <w:trPr>
          <w:cantSplit/>
          <w:trHeight w:val="283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089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2.</w:t>
            </w: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B66F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>Užsakomoji meninė programa ne Bendruomenių rūmų patalpose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8A1A8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</w:rPr>
            </w:pPr>
          </w:p>
        </w:tc>
      </w:tr>
      <w:tr w:rsidR="00CE234D" w:rsidRPr="009A0F7C" w14:paraId="20FC25AA" w14:textId="77777777" w:rsidTr="00245DD8">
        <w:trPr>
          <w:gridAfter w:val="1"/>
          <w:wAfter w:w="55" w:type="dxa"/>
          <w:cantSplit/>
          <w:trHeight w:val="429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F6EB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62B2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Šventinis renginys-spektaklis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31E3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A7A89C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3DFD1D4E" w14:textId="77777777" w:rsidTr="00245DD8">
        <w:trPr>
          <w:gridAfter w:val="1"/>
          <w:wAfter w:w="55" w:type="dxa"/>
          <w:cantSplit/>
          <w:trHeight w:val="407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F0E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3CD3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&gt;100 asmenų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4219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056B95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0C6CE793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FBA6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DFA1" w14:textId="77777777" w:rsidR="00CE234D" w:rsidRPr="009A0F7C" w:rsidRDefault="00CE234D" w:rsidP="00194765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grupei &gt;300 asmenų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F28A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6763D0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7D929C5E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10B" w14:textId="77777777" w:rsidR="00CE234D" w:rsidRPr="009A0F7C" w:rsidRDefault="00CE234D" w:rsidP="006D76C1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C725" w14:textId="77777777" w:rsidR="00CE234D" w:rsidRPr="009A0F7C" w:rsidRDefault="00CE234D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Pramoginės programos organizavimo paslauga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893F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3 val. trukmės renginys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91EF35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500,00</w:t>
            </w:r>
          </w:p>
        </w:tc>
      </w:tr>
      <w:tr w:rsidR="00CE234D" w:rsidRPr="009A0F7C" w14:paraId="39B90FB9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BED3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AE72" w14:textId="77777777" w:rsidR="00CE234D" w:rsidRPr="009A0F7C" w:rsidRDefault="00CE234D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Pramoginės programos organizavimo paslauga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26C0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5 val. trukmės renginys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CE7DB4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800,00</w:t>
            </w:r>
          </w:p>
        </w:tc>
      </w:tr>
      <w:tr w:rsidR="00CE234D" w:rsidRPr="009A0F7C" w14:paraId="43E6CD46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01EE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  <w:r w:rsidRPr="009A0F7C">
              <w:rPr>
                <w:sz w:val="24"/>
                <w:szCs w:val="24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B325" w14:textId="77777777" w:rsidR="00CE234D" w:rsidRPr="009A0F7C" w:rsidRDefault="00CE234D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Renginio organizavimo paslauga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684F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iki 8 val. trukmės renginys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67EA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1300,00</w:t>
            </w:r>
          </w:p>
        </w:tc>
      </w:tr>
      <w:tr w:rsidR="00CE234D" w:rsidRPr="009A0F7C" w14:paraId="141F80D1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E22" w14:textId="77777777" w:rsidR="00CE234D" w:rsidRPr="009A0F7C" w:rsidRDefault="00CE234D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ĮGARSINIMO IR APŠVIETIMO PASLAUGOS</w:t>
            </w:r>
          </w:p>
        </w:tc>
      </w:tr>
      <w:tr w:rsidR="00CE234D" w:rsidRPr="009A0F7C" w14:paraId="580C4B8F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89D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2A76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įgarsinimo paslauga (lauko sąlygomis užsakovo renginyje)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BD4C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val.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F4CA9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20,00</w:t>
            </w:r>
          </w:p>
        </w:tc>
      </w:tr>
      <w:tr w:rsidR="00CE234D" w:rsidRPr="009A0F7C" w14:paraId="3892C005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84D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086B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įgarsinimo paslauga užsakovų patalpose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C251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val.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E2884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16,00</w:t>
            </w:r>
          </w:p>
        </w:tc>
      </w:tr>
      <w:tr w:rsidR="00CE234D" w:rsidRPr="009A0F7C" w14:paraId="49DB9AB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4A7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CDF4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Renginio meninio apšvietimo paslauga su išankstiniu pasirengimu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020E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8282A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150,00</w:t>
            </w:r>
          </w:p>
        </w:tc>
      </w:tr>
      <w:tr w:rsidR="00CE234D" w:rsidRPr="009A0F7C" w14:paraId="6F0A11DE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1A0" w14:textId="77777777" w:rsidR="00CE234D" w:rsidRPr="009A0F7C" w:rsidRDefault="00CE234D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REKLAMOS PASLAUGOS</w:t>
            </w:r>
          </w:p>
        </w:tc>
      </w:tr>
      <w:tr w:rsidR="00CE234D" w:rsidRPr="009A0F7C" w14:paraId="386EF198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5B1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B142" w14:textId="77777777" w:rsidR="00CE234D" w:rsidRPr="009A0F7C" w:rsidRDefault="00CE234D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ploto nuoma Bendruomenių rūmų patalpose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043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mėn.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45D0F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CE234D" w:rsidRPr="009A0F7C" w14:paraId="0F231E52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27D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31DB" w14:textId="77777777" w:rsidR="00CE234D" w:rsidRPr="009A0F7C" w:rsidRDefault="00CE234D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/ prekybos vieta renginio metu, (tautodailininkams 50 proc.)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74B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DBD91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12,00</w:t>
            </w:r>
          </w:p>
        </w:tc>
      </w:tr>
      <w:tr w:rsidR="00CE234D" w:rsidRPr="009A0F7C" w14:paraId="100A6E8B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EBA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6AE4" w14:textId="77777777" w:rsidR="00CE234D" w:rsidRPr="009A0F7C" w:rsidRDefault="00CE234D" w:rsidP="006D76C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Reklamos sklaida, dalijimas, platinimas šventės organizatoriaus nustatytoje vietoje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8506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B3E2A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CE234D" w:rsidRPr="009A0F7C" w14:paraId="2354D81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907A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96B0" w14:textId="77777777" w:rsidR="00CE234D" w:rsidRPr="009A0F7C" w:rsidRDefault="00CE234D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Reklamos sklaida, dalijimas šventės teritorijoje be nustatytos konkrečios vietos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B1A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diena/1 reng.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E699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30,00</w:t>
            </w:r>
          </w:p>
        </w:tc>
      </w:tr>
      <w:tr w:rsidR="00CE234D" w:rsidRPr="009A0F7C" w14:paraId="49BB4609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99DD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6CE7" w14:textId="77777777" w:rsidR="00CE234D" w:rsidRPr="009A0F7C" w:rsidRDefault="00CE234D" w:rsidP="006D76C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Įstaigų, organizacijų garsinė reklama renginio metu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CDE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 sek.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FB1E0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CE234D" w:rsidRPr="009A0F7C" w14:paraId="6C247999" w14:textId="77777777" w:rsidTr="00245DD8">
        <w:trPr>
          <w:gridAfter w:val="1"/>
          <w:wAfter w:w="55" w:type="dxa"/>
          <w:cantSplit/>
          <w:trHeight w:val="283"/>
        </w:trPr>
        <w:tc>
          <w:tcPr>
            <w:tcW w:w="96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A54E" w14:textId="77777777" w:rsidR="00CE234D" w:rsidRPr="009A0F7C" w:rsidRDefault="00CE234D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KITOS PASLAUGOS</w:t>
            </w:r>
          </w:p>
        </w:tc>
      </w:tr>
      <w:tr w:rsidR="00CE234D" w:rsidRPr="009A0F7C" w14:paraId="4FF61717" w14:textId="77777777" w:rsidTr="00245DD8">
        <w:trPr>
          <w:gridAfter w:val="1"/>
          <w:wAfter w:w="55" w:type="dxa"/>
          <w:cantSplit/>
          <w:trHeight w:val="43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E1B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CC93" w14:textId="77777777" w:rsidR="00CE234D" w:rsidRPr="009A0F7C" w:rsidRDefault="00CE234D" w:rsidP="00194765">
            <w:pPr>
              <w:pStyle w:val="Standard"/>
              <w:ind w:right="162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Bilietų platinimo paslaugos</w:t>
            </w:r>
          </w:p>
        </w:tc>
      </w:tr>
      <w:tr w:rsidR="00CE234D" w:rsidRPr="009A0F7C" w14:paraId="7A07F9FE" w14:textId="77777777" w:rsidTr="00245DD8">
        <w:trPr>
          <w:gridAfter w:val="1"/>
          <w:wAfter w:w="55" w:type="dxa"/>
          <w:cantSplit/>
          <w:trHeight w:val="4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B89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DCD4" w14:textId="77777777" w:rsidR="00CE234D" w:rsidRPr="009A0F7C" w:rsidRDefault="00CE234D" w:rsidP="00194765">
            <w:pPr>
              <w:pStyle w:val="Standard"/>
              <w:ind w:firstLine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Tiketa.lt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B3C4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8E3EB1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0,28</w:t>
            </w:r>
          </w:p>
        </w:tc>
      </w:tr>
      <w:tr w:rsidR="00CE234D" w:rsidRPr="009A0F7C" w14:paraId="294E06BE" w14:textId="77777777" w:rsidTr="00245DD8">
        <w:trPr>
          <w:gridAfter w:val="1"/>
          <w:wAfter w:w="55" w:type="dxa"/>
          <w:cantSplit/>
          <w:trHeight w:val="41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827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703E" w14:textId="77777777" w:rsidR="00CE234D" w:rsidRPr="009A0F7C" w:rsidRDefault="00CE234D" w:rsidP="00194765">
            <w:pPr>
              <w:pStyle w:val="Standard"/>
              <w:ind w:firstLine="1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Bilietai.lt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FE9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A508C3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0,28</w:t>
            </w:r>
          </w:p>
        </w:tc>
      </w:tr>
      <w:tr w:rsidR="00CE234D" w:rsidRPr="009A0F7C" w14:paraId="7738E40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821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6DE4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Transporto (mikroautobuso) paslauga išvažiuojamiesiems renginiams (įskaičiuotos kuro sąnaudos)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81A4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 km </w:t>
            </w:r>
            <w:r w:rsidRPr="009A0F7C">
              <w:rPr>
                <w:szCs w:val="24"/>
              </w:rPr>
              <w:br/>
              <w:t>1 val.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C16B2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0,52</w:t>
            </w:r>
            <w:r w:rsidRPr="009A0F7C">
              <w:rPr>
                <w:szCs w:val="24"/>
              </w:rPr>
              <w:br/>
              <w:t>3,65</w:t>
            </w:r>
          </w:p>
        </w:tc>
      </w:tr>
      <w:tr w:rsidR="00CE234D" w:rsidRPr="009A0F7C" w14:paraId="39C5E099" w14:textId="77777777" w:rsidTr="00245DD8">
        <w:trPr>
          <w:gridAfter w:val="1"/>
          <w:wAfter w:w="55" w:type="dxa"/>
          <w:cantSplit/>
          <w:trHeight w:val="4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BC1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3073" w14:textId="77777777" w:rsidR="00CE234D" w:rsidRPr="009A0F7C" w:rsidRDefault="00CE234D" w:rsidP="006D76C1">
            <w:pPr>
              <w:pStyle w:val="Standard"/>
              <w:ind w:left="732" w:hanging="720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Renginio afišų platinimas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810C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B77F6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0,40</w:t>
            </w:r>
          </w:p>
        </w:tc>
      </w:tr>
      <w:tr w:rsidR="00CE234D" w:rsidRPr="009A0F7C" w14:paraId="332F84D7" w14:textId="77777777" w:rsidTr="00245DD8">
        <w:trPr>
          <w:gridAfter w:val="1"/>
          <w:wAfter w:w="55" w:type="dxa"/>
          <w:cantSplit/>
          <w:trHeight w:val="41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2B5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A52E" w14:textId="77777777" w:rsidR="00CE234D" w:rsidRPr="009A0F7C" w:rsidRDefault="00CE234D" w:rsidP="006D76C1">
            <w:pPr>
              <w:pStyle w:val="Standard"/>
              <w:ind w:firstLine="1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Kėdžių užvalkalų apvilkimas,aprišimas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BF23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26AF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0,30</w:t>
            </w:r>
          </w:p>
        </w:tc>
      </w:tr>
      <w:tr w:rsidR="00CE234D" w:rsidRPr="009A0F7C" w14:paraId="1AD76315" w14:textId="77777777" w:rsidTr="006D76C1">
        <w:trPr>
          <w:gridAfter w:val="1"/>
          <w:wAfter w:w="55" w:type="dxa"/>
          <w:cantSplit/>
          <w:trHeight w:val="258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FB8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588F" w14:textId="77777777" w:rsidR="00CE234D" w:rsidRPr="009A0F7C" w:rsidRDefault="00CE234D" w:rsidP="006B5ECD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Dokumentų kopijavimas</w:t>
            </w:r>
          </w:p>
        </w:tc>
      </w:tr>
      <w:tr w:rsidR="00CE234D" w:rsidRPr="009A0F7C" w14:paraId="231CDA0D" w14:textId="77777777" w:rsidTr="00245DD8">
        <w:trPr>
          <w:gridAfter w:val="1"/>
          <w:wAfter w:w="55" w:type="dxa"/>
          <w:cantSplit/>
          <w:trHeight w:val="398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DD2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96FA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Nespalvota kopija:</w:t>
            </w:r>
          </w:p>
        </w:tc>
      </w:tr>
      <w:tr w:rsidR="00CE234D" w:rsidRPr="009A0F7C" w14:paraId="63611D3D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769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73F3" w14:textId="77777777" w:rsidR="00CE234D" w:rsidRPr="009A0F7C" w:rsidRDefault="00CE234D" w:rsidP="00194765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A4 formato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EBB9" w14:textId="77777777" w:rsidR="00CE234D" w:rsidRPr="009A0F7C" w:rsidRDefault="00CE234D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EE5C2" w14:textId="77777777" w:rsidR="00CE234D" w:rsidRPr="009A0F7C" w:rsidRDefault="00CE234D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0,06</w:t>
            </w:r>
          </w:p>
        </w:tc>
      </w:tr>
      <w:tr w:rsidR="00CE234D" w:rsidRPr="009A0F7C" w14:paraId="65735216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9E3B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F495" w14:textId="77777777" w:rsidR="00CE234D" w:rsidRPr="009A0F7C" w:rsidRDefault="00CE234D" w:rsidP="00194765">
            <w:pPr>
              <w:pStyle w:val="Standard"/>
              <w:ind w:left="1272" w:hanging="540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A3 formato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C5FB" w14:textId="77777777" w:rsidR="00CE234D" w:rsidRPr="009A0F7C" w:rsidRDefault="00CE234D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7FD75" w14:textId="77777777" w:rsidR="00CE234D" w:rsidRPr="009A0F7C" w:rsidRDefault="00CE234D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0,10</w:t>
            </w:r>
          </w:p>
        </w:tc>
      </w:tr>
      <w:tr w:rsidR="00CE234D" w:rsidRPr="009A0F7C" w14:paraId="46A6A691" w14:textId="77777777" w:rsidTr="00245DD8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F501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E720" w14:textId="77777777" w:rsidR="00CE234D" w:rsidRPr="009A0F7C" w:rsidRDefault="00CE234D" w:rsidP="00194765">
            <w:pPr>
              <w:pStyle w:val="Standard"/>
              <w:ind w:right="162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Spalvota kopija:</w:t>
            </w:r>
          </w:p>
        </w:tc>
      </w:tr>
      <w:tr w:rsidR="00CE234D" w:rsidRPr="009A0F7C" w14:paraId="70D2A8DE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F0C1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DB0D" w14:textId="77777777" w:rsidR="00CE234D" w:rsidRPr="009A0F7C" w:rsidRDefault="00CE234D" w:rsidP="00194765">
            <w:pPr>
              <w:pStyle w:val="Standard"/>
              <w:ind w:left="1272" w:hanging="54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A4 formato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71BE" w14:textId="77777777" w:rsidR="00CE234D" w:rsidRPr="009A0F7C" w:rsidRDefault="00CE234D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865B4" w14:textId="77777777" w:rsidR="00CE234D" w:rsidRPr="009A0F7C" w:rsidRDefault="00CE234D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0,60</w:t>
            </w:r>
          </w:p>
        </w:tc>
      </w:tr>
      <w:tr w:rsidR="00CE234D" w:rsidRPr="009A0F7C" w14:paraId="1317D115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3DDD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32CF" w14:textId="77777777" w:rsidR="00CE234D" w:rsidRPr="009A0F7C" w:rsidRDefault="00CE234D" w:rsidP="00194765">
            <w:pPr>
              <w:pStyle w:val="Standard"/>
              <w:ind w:left="1272" w:hanging="54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A3 formato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FBC7" w14:textId="77777777" w:rsidR="00CE234D" w:rsidRPr="009A0F7C" w:rsidRDefault="00CE234D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kop.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7CD32" w14:textId="77777777" w:rsidR="00CE234D" w:rsidRPr="009A0F7C" w:rsidRDefault="00CE234D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0,90</w:t>
            </w:r>
          </w:p>
        </w:tc>
      </w:tr>
      <w:tr w:rsidR="00CE234D" w:rsidRPr="009A0F7C" w14:paraId="1FF971D7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C4E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D8D" w14:textId="77777777" w:rsidR="00CE234D" w:rsidRPr="009A0F7C" w:rsidRDefault="00CE234D" w:rsidP="006D76C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Mokestis už pamestą rūbinės žetoną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68D3" w14:textId="77777777" w:rsidR="00CE234D" w:rsidRPr="009A0F7C" w:rsidRDefault="00CE234D" w:rsidP="00194765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E2EE3" w14:textId="77777777" w:rsidR="00CE234D" w:rsidRPr="009A0F7C" w:rsidRDefault="00CE234D" w:rsidP="00194765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6,00</w:t>
            </w:r>
          </w:p>
        </w:tc>
      </w:tr>
      <w:tr w:rsidR="00CE234D" w:rsidRPr="009A0F7C" w14:paraId="43975041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017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4E69" w14:textId="77777777" w:rsidR="00CE234D" w:rsidRPr="009A0F7C" w:rsidRDefault="00CE234D" w:rsidP="006D76C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Interaktyvios veiklos vykdymas su prekyba Bendruomenių rūmų patalpose (tautodailininkams 50 proc.)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F3D9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EC6A4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CE234D" w:rsidRPr="009A0F7C" w14:paraId="7F387D15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CD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9. 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B12D" w14:textId="77777777" w:rsidR="00CE234D" w:rsidRPr="002D2FE9" w:rsidRDefault="00CE234D" w:rsidP="00A15D47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Prekės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E7A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Mato vnt.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03F0A414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Tarifas</w:t>
            </w:r>
          </w:p>
          <w:p w14:paraId="41D33A01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Eur.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50EAE" w14:textId="77777777" w:rsidR="00CE234D" w:rsidRPr="002D2FE9" w:rsidRDefault="00CE234D" w:rsidP="0093722F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Pagrįsti prašomo tarifo dydį</w:t>
            </w:r>
          </w:p>
          <w:p w14:paraId="42F10CA4" w14:textId="77777777" w:rsidR="00CE234D" w:rsidRPr="002D2FE9" w:rsidRDefault="00CE234D" w:rsidP="0093722F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47ECAD8" w14:textId="4B056DC3" w:rsidR="00CE234D" w:rsidRPr="002D2FE9" w:rsidRDefault="00CE0783" w:rsidP="0093722F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Kainų palyginimas su atitinkamas paslaugas teikiančių įstaigų kainomis</w:t>
            </w:r>
          </w:p>
        </w:tc>
      </w:tr>
      <w:tr w:rsidR="00CE234D" w:rsidRPr="009A0F7C" w14:paraId="2501F9D8" w14:textId="77777777" w:rsidTr="00C31618">
        <w:trPr>
          <w:gridAfter w:val="1"/>
          <w:wAfter w:w="55" w:type="dxa"/>
          <w:cantSplit/>
          <w:trHeight w:val="509"/>
        </w:trPr>
        <w:tc>
          <w:tcPr>
            <w:tcW w:w="12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8CC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B68B" w14:textId="5F70E46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Respiratorius (su vožtuvu) pakuotėje 1 vnt. – 1,20 Eur;</w:t>
            </w:r>
          </w:p>
          <w:p w14:paraId="67B0C810" w14:textId="7777777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F84A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AFCE6A1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1,20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3288DB9" w14:textId="77777777" w:rsidR="00CE234D" w:rsidRPr="002D2FE9" w:rsidRDefault="00CE234D" w:rsidP="00A15D47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</w:rPr>
              <w:t>(kainą sudaro: 94 ct. respiratoriaus su vožtuvu rinkos kaina, +pakavimas maišelis užtraukiamas 9 ct., vinilo pirštinės 4 ct, žmogaus darbas5 ct kuris pakuoja.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2021A60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2477638B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7AD550C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356FE8F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4647970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343F8FBC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346E58D8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7F5D4F3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29C6A855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0E43EFD2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36A33CE2" w14:textId="77777777" w:rsidR="00CF264F" w:rsidRDefault="00CF264F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1082E20" w14:textId="5F540DD3" w:rsidR="00CE234D" w:rsidRDefault="00C31618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Kitų įstaigų internetinėse svetainėse nėra nurodyta informacija</w:t>
            </w:r>
          </w:p>
          <w:p w14:paraId="4602670A" w14:textId="6537BC4D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263FD5BA" w14:textId="79F70ECB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5FF73DD" w14:textId="040CB157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5FC1817" w14:textId="6335211D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084451FF" w14:textId="400A4BCC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660AB8BC" w14:textId="445DE627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6153488C" w14:textId="53130FA8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D4C6FFB" w14:textId="1870C2C2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38EC4666" w14:textId="5B557A30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93D7A0C" w14:textId="46800CCE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39780AC9" w14:textId="4D429397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0E24E824" w14:textId="38EA7037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4DFBE3B" w14:textId="6691A583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C8788C0" w14:textId="769618BF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77403FE9" w14:textId="76E0B677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25C4F7EE" w14:textId="10683351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  <w:p w14:paraId="1244CF61" w14:textId="77777777" w:rsidR="00E07AF1" w:rsidRDefault="00E07AF1" w:rsidP="00CF264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  <w:p w14:paraId="7F8D010E" w14:textId="68869CB6" w:rsidR="00E07AF1" w:rsidRDefault="00E07AF1" w:rsidP="00C31618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Alternatyvų kitose įstaigose nerasta</w:t>
            </w:r>
          </w:p>
          <w:p w14:paraId="3B2C13D7" w14:textId="16F4D9C2" w:rsidR="00C31618" w:rsidRPr="002D2FE9" w:rsidRDefault="00C31618" w:rsidP="00C31618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</w:tc>
      </w:tr>
      <w:tr w:rsidR="00CE234D" w:rsidRPr="009A0F7C" w14:paraId="3EA86256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AC0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A391" w14:textId="7777777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Respiratorius (su vožtuvu) pakuotėje 2 vnt. – 2,20 Eur;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EAC2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8E402B2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  <w:lang w:eastAsia="en-US"/>
              </w:rPr>
              <w:t>2,20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1E4847EC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  <w:szCs w:val="24"/>
              </w:rPr>
              <w:t>(du su vienu maišeliu - pigiau)</w:t>
            </w:r>
          </w:p>
        </w:tc>
        <w:tc>
          <w:tcPr>
            <w:tcW w:w="13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5FBF9BB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</w:tc>
      </w:tr>
      <w:tr w:rsidR="00CE234D" w:rsidRPr="009A0F7C" w14:paraId="620EDB67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4A3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288B" w14:textId="77777777" w:rsidR="00CE234D" w:rsidRPr="009C29BC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 xml:space="preserve"> Respiratorius (be vožtuvo) pakuotėje 1 vnt</w:t>
            </w:r>
          </w:p>
          <w:p w14:paraId="0DD8482C" w14:textId="77777777" w:rsidR="00CE234D" w:rsidRPr="009C29BC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7423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2552661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>1,00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67AE0B89" w14:textId="77777777" w:rsidR="00CE234D" w:rsidRPr="002D2FE9" w:rsidRDefault="00CE234D" w:rsidP="002D2FE9">
            <w:pPr>
              <w:rPr>
                <w:color w:val="0000FF"/>
              </w:rPr>
            </w:pPr>
            <w:r w:rsidRPr="002D2FE9">
              <w:rPr>
                <w:color w:val="0000FF"/>
              </w:rPr>
              <w:t xml:space="preserve">;(parduotuvės kaina 82 ct. + 9 ct maišelis su užtraukėju, + 4 ct. 1 vnt. vinilinės pirštinės perkamos duodamos darbuotojui steriliam pakavimui, </w:t>
            </w:r>
            <w:bookmarkStart w:id="1" w:name="_Hlk94185507"/>
            <w:r w:rsidRPr="002D2FE9">
              <w:rPr>
                <w:color w:val="0000FF"/>
              </w:rPr>
              <w:t xml:space="preserve">5 ct žmogaus darbas, kuris pakuoja  </w:t>
            </w:r>
            <w:bookmarkStart w:id="2" w:name="_Hlk94185829"/>
            <w:r w:rsidRPr="002D2FE9">
              <w:rPr>
                <w:color w:val="0000FF"/>
              </w:rPr>
              <w:t>plius yra tendencija brangimui</w:t>
            </w:r>
            <w:bookmarkEnd w:id="1"/>
            <w:bookmarkEnd w:id="2"/>
            <w:r w:rsidRPr="002D2FE9">
              <w:rPr>
                <w:color w:val="0000FF"/>
              </w:rPr>
              <w:t>)</w:t>
            </w:r>
          </w:p>
          <w:p w14:paraId="1AFD7EBB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09F39E5C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CE234D" w:rsidRPr="009A0F7C" w14:paraId="1732703D" w14:textId="77777777" w:rsidTr="002D2FE9">
        <w:trPr>
          <w:gridAfter w:val="1"/>
          <w:wAfter w:w="55" w:type="dxa"/>
          <w:cantSplit/>
          <w:trHeight w:val="509"/>
        </w:trPr>
        <w:tc>
          <w:tcPr>
            <w:tcW w:w="12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F02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2466" w14:textId="77777777" w:rsidR="00CE234D" w:rsidRPr="009C29BC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 xml:space="preserve"> Respiratorius (be vo</w:t>
            </w:r>
            <w:r>
              <w:rPr>
                <w:color w:val="0000FF"/>
                <w:szCs w:val="24"/>
                <w:lang w:eastAsia="en-US"/>
              </w:rPr>
              <w:t>žtuvo) pakuotėje 2 vnt.</w:t>
            </w:r>
          </w:p>
          <w:p w14:paraId="637E05E4" w14:textId="77777777" w:rsidR="00CE234D" w:rsidRPr="009C29BC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D571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86D332E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>1,80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0515189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</w:rPr>
              <w:t>(du su vienu maišeliu - pigiau)</w:t>
            </w:r>
          </w:p>
        </w:tc>
        <w:tc>
          <w:tcPr>
            <w:tcW w:w="13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7AB1EF33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CE234D" w:rsidRPr="009A0F7C" w14:paraId="2716518A" w14:textId="77777777" w:rsidTr="002D2FE9">
        <w:trPr>
          <w:gridAfter w:val="1"/>
          <w:wAfter w:w="55" w:type="dxa"/>
          <w:cantSplit/>
          <w:trHeight w:val="2745"/>
        </w:trPr>
        <w:tc>
          <w:tcPr>
            <w:tcW w:w="12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9F9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2081" w14:textId="7777777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  <w:p w14:paraId="4F4BBFDE" w14:textId="7777777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</w:rPr>
              <w:t>Medicininė veido kaukė pakuotėje 1 vnt.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7AAC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01CAD5DB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 w:rsidRPr="009C29BC">
              <w:rPr>
                <w:color w:val="0000FF"/>
                <w:szCs w:val="24"/>
                <w:lang w:eastAsia="en-US"/>
              </w:rPr>
              <w:t>0,3</w:t>
            </w:r>
            <w:r>
              <w:rPr>
                <w:color w:val="0000FF"/>
                <w:szCs w:val="24"/>
                <w:lang w:eastAsia="en-US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5D7ADCF7" w14:textId="77777777" w:rsidR="00CE234D" w:rsidRPr="002D2FE9" w:rsidRDefault="00CE234D" w:rsidP="00F61E9E">
            <w:pPr>
              <w:pStyle w:val="Standard"/>
              <w:jc w:val="center"/>
              <w:rPr>
                <w:color w:val="0000FF"/>
              </w:rPr>
            </w:pPr>
            <w:r w:rsidRPr="002D2FE9">
              <w:rPr>
                <w:color w:val="0000FF"/>
              </w:rPr>
              <w:t xml:space="preserve">(rinkos kaina 19 ct parduotuvėse, plius užtraukiamas maišelis 9 ct., pakavimas 5 ct., plius yra tendencija </w:t>
            </w:r>
          </w:p>
          <w:p w14:paraId="4D7BE897" w14:textId="77777777" w:rsidR="00CE234D" w:rsidRPr="002D2FE9" w:rsidRDefault="00CE234D" w:rsidP="002D2FE9">
            <w:pPr>
              <w:pStyle w:val="Standard"/>
              <w:rPr>
                <w:color w:val="0000FF"/>
                <w:szCs w:val="24"/>
                <w:lang w:eastAsia="en-US"/>
              </w:rPr>
            </w:pPr>
            <w:r w:rsidRPr="002D2FE9">
              <w:rPr>
                <w:color w:val="0000FF"/>
              </w:rPr>
              <w:t>Brangimui</w:t>
            </w:r>
          </w:p>
        </w:tc>
        <w:tc>
          <w:tcPr>
            <w:tcW w:w="13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596D92D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CE234D" w:rsidRPr="009A0F7C" w14:paraId="2A2469B0" w14:textId="77777777" w:rsidTr="002D2FE9">
        <w:trPr>
          <w:gridAfter w:val="1"/>
          <w:wAfter w:w="55" w:type="dxa"/>
          <w:cantSplit/>
          <w:trHeight w:val="270"/>
        </w:trPr>
        <w:tc>
          <w:tcPr>
            <w:tcW w:w="12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EBD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15E9" w14:textId="77777777" w:rsidR="00CE234D" w:rsidRPr="002D2FE9" w:rsidRDefault="00CE234D" w:rsidP="002D2FE9">
            <w:pPr>
              <w:rPr>
                <w:color w:val="0000FF"/>
              </w:rPr>
            </w:pPr>
            <w:r w:rsidRPr="002D2FE9">
              <w:rPr>
                <w:color w:val="0000FF"/>
              </w:rPr>
              <w:t>Medicininė veido kaukė pakuotėje</w:t>
            </w:r>
          </w:p>
          <w:p w14:paraId="1C7B42B8" w14:textId="77777777" w:rsidR="00CE234D" w:rsidRPr="002D2FE9" w:rsidRDefault="00CE234D" w:rsidP="002D2FE9">
            <w:pPr>
              <w:rPr>
                <w:color w:val="0000FF"/>
              </w:rPr>
            </w:pPr>
            <w:r w:rsidRPr="002D2FE9">
              <w:rPr>
                <w:color w:val="0000FF"/>
              </w:rPr>
              <w:t xml:space="preserve">Pakuotėje 2 vnt. </w:t>
            </w:r>
          </w:p>
          <w:p w14:paraId="3FBB53BA" w14:textId="77777777" w:rsidR="00CE234D" w:rsidRPr="002D2FE9" w:rsidRDefault="00CE234D" w:rsidP="0093722F">
            <w:pPr>
              <w:pStyle w:val="Standard"/>
              <w:rPr>
                <w:color w:val="0000FF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D9F8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Pak.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6C1B8F0" w14:textId="77777777" w:rsidR="00CE234D" w:rsidRPr="009C29BC" w:rsidRDefault="00CE234D" w:rsidP="00F61E9E">
            <w:pPr>
              <w:pStyle w:val="Standard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color w:val="0000FF"/>
                <w:szCs w:val="24"/>
                <w:lang w:eastAsia="en-US"/>
              </w:rPr>
              <w:t>0,60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10E0B1B9" w14:textId="77777777" w:rsidR="00CE234D" w:rsidRPr="002D2FE9" w:rsidRDefault="00CE234D" w:rsidP="002D2FE9">
            <w:pPr>
              <w:pStyle w:val="Standard"/>
              <w:rPr>
                <w:color w:val="0000FF"/>
              </w:rPr>
            </w:pPr>
            <w:r w:rsidRPr="002D2FE9">
              <w:rPr>
                <w:color w:val="0000FF"/>
              </w:rPr>
              <w:t>(dvi kaukės su 1 maišeliu pigiau)</w:t>
            </w:r>
          </w:p>
        </w:tc>
        <w:tc>
          <w:tcPr>
            <w:tcW w:w="13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EB437" w14:textId="77777777" w:rsidR="00CE234D" w:rsidRPr="009A0F7C" w:rsidRDefault="00CE234D" w:rsidP="00F61E9E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CE234D" w:rsidRPr="009A0F7C" w14:paraId="1901B538" w14:textId="77777777" w:rsidTr="002D2FE9">
        <w:trPr>
          <w:gridAfter w:val="2"/>
          <w:wAfter w:w="1426" w:type="dxa"/>
          <w:cantSplit/>
          <w:trHeight w:val="283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5842" w14:textId="77777777" w:rsidR="00CE234D" w:rsidRPr="009A0F7C" w:rsidRDefault="00CE234D" w:rsidP="006D76C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DALYVIO MOKESTIS</w:t>
            </w:r>
          </w:p>
        </w:tc>
      </w:tr>
      <w:tr w:rsidR="00CE234D" w:rsidRPr="009A0F7C" w14:paraId="15991623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E5A1" w14:textId="77777777" w:rsidR="00CE234D" w:rsidRPr="009A0F7C" w:rsidRDefault="00CE234D" w:rsidP="006D76C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4BDA" w14:textId="77777777" w:rsidR="00CE234D" w:rsidRPr="009A0F7C" w:rsidRDefault="00CE234D" w:rsidP="006D76C1">
            <w:pPr>
              <w:pStyle w:val="Standard"/>
              <w:ind w:left="-1" w:firstLine="1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>Šiuolaikinio meno kolektyvo dalyvio / vaikų, jaunimo ir suaugusiųjų užimtumo programos (klubo, studijos, draugijos, būrelio, vaikų užimtumo ir kt.) dalyvio</w:t>
            </w:r>
            <w:r w:rsidRPr="009A0F7C">
              <w:rPr>
                <w:szCs w:val="24"/>
              </w:rPr>
              <w:t xml:space="preserve">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8F23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 už 1 mėn.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7CFA3F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4,40</w:t>
            </w:r>
          </w:p>
        </w:tc>
      </w:tr>
      <w:tr w:rsidR="00CE234D" w:rsidRPr="009A0F7C" w14:paraId="2A79256F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E8A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0688" w14:textId="77777777" w:rsidR="00CE234D" w:rsidRPr="009A0F7C" w:rsidRDefault="00CE234D" w:rsidP="006D76C1">
            <w:pPr>
              <w:pStyle w:val="Standard"/>
              <w:ind w:left="-1" w:firstLine="1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Tautinio meno kolektyvo dalyvio / teatro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8964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 už 1 mėn.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99013" w14:textId="77777777" w:rsidR="00CE234D" w:rsidRPr="009A0F7C" w:rsidRDefault="00CE234D" w:rsidP="00DF4753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1,50</w:t>
            </w:r>
          </w:p>
        </w:tc>
      </w:tr>
      <w:tr w:rsidR="00CE234D" w:rsidRPr="009A0F7C" w14:paraId="32DA9AF9" w14:textId="77777777" w:rsidTr="002D2FE9">
        <w:trPr>
          <w:gridAfter w:val="2"/>
          <w:wAfter w:w="1426" w:type="dxa"/>
          <w:cantSplit/>
          <w:trHeight w:val="350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E8F9" w14:textId="77777777" w:rsidR="00CE234D" w:rsidRPr="009A0F7C" w:rsidRDefault="00CE234D" w:rsidP="006E2039">
            <w:pPr>
              <w:pStyle w:val="Standard"/>
              <w:jc w:val="center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3.</w:t>
            </w:r>
          </w:p>
        </w:tc>
        <w:tc>
          <w:tcPr>
            <w:tcW w:w="70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3D2C" w14:textId="77777777" w:rsidR="00CE234D" w:rsidRPr="009A0F7C" w:rsidRDefault="00CE234D" w:rsidP="00F61E9E">
            <w:pPr>
              <w:pStyle w:val="Standard"/>
              <w:rPr>
                <w:b/>
                <w:szCs w:val="24"/>
              </w:rPr>
            </w:pPr>
            <w:r w:rsidRPr="009A0F7C">
              <w:rPr>
                <w:b/>
                <w:szCs w:val="24"/>
              </w:rPr>
              <w:t>Renginio dalyvio registracijos mokestis:</w:t>
            </w:r>
          </w:p>
        </w:tc>
      </w:tr>
      <w:tr w:rsidR="00CE234D" w:rsidRPr="009A0F7C" w14:paraId="23E8BA21" w14:textId="77777777" w:rsidTr="002D2FE9">
        <w:trPr>
          <w:gridAfter w:val="2"/>
          <w:wAfter w:w="1426" w:type="dxa"/>
          <w:cantSplit/>
          <w:trHeight w:val="350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21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B753" w14:textId="77777777" w:rsidR="00CE234D" w:rsidRPr="009A0F7C" w:rsidRDefault="00CE234D" w:rsidP="00F61E9E">
            <w:pPr>
              <w:pStyle w:val="Standard"/>
              <w:ind w:right="162"/>
              <w:rPr>
                <w:szCs w:val="24"/>
              </w:rPr>
            </w:pPr>
            <w:r w:rsidRPr="009A0F7C">
              <w:rPr>
                <w:szCs w:val="24"/>
              </w:rPr>
              <w:t>Modernių šiuolaikinių šokių festivaliuose-konkursuose</w:t>
            </w:r>
          </w:p>
        </w:tc>
      </w:tr>
      <w:tr w:rsidR="00CE234D" w:rsidRPr="009A0F7C" w14:paraId="6D3CF6B7" w14:textId="77777777" w:rsidTr="002D2FE9">
        <w:trPr>
          <w:gridAfter w:val="1"/>
          <w:wAfter w:w="55" w:type="dxa"/>
          <w:cantSplit/>
          <w:trHeight w:val="27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48B3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C428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1 dalies jaunimo šokių festivaliuose-konkursuose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1729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45579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CE234D" w:rsidRPr="009A0F7C" w14:paraId="5ED3C720" w14:textId="77777777" w:rsidTr="002D2FE9">
        <w:trPr>
          <w:gridAfter w:val="1"/>
          <w:wAfter w:w="55" w:type="dxa"/>
          <w:cantSplit/>
          <w:trHeight w:val="27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CEA7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C664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2 dalių jaunimo šokių festivaliuose-konkursuose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CF7B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883C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CE234D" w:rsidRPr="009A0F7C" w14:paraId="1F709BD7" w14:textId="77777777" w:rsidTr="002D2FE9">
        <w:trPr>
          <w:gridAfter w:val="2"/>
          <w:wAfter w:w="1426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F70E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CB85" w14:textId="77777777" w:rsidR="00CE234D" w:rsidRPr="009A0F7C" w:rsidRDefault="00CE234D" w:rsidP="00F61E9E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Šiuolaikinio meno (mados) festivaliuose-konkursuose</w:t>
            </w:r>
          </w:p>
        </w:tc>
      </w:tr>
      <w:tr w:rsidR="00CE234D" w:rsidRPr="009A0F7C" w14:paraId="2F3A9737" w14:textId="77777777" w:rsidTr="002D2FE9">
        <w:trPr>
          <w:gridAfter w:val="1"/>
          <w:wAfter w:w="55" w:type="dxa"/>
          <w:cantSplit/>
          <w:trHeight w:val="52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3782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5D1B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dizainerio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9759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FBF03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17002A76" w14:textId="77777777" w:rsidTr="002D2FE9">
        <w:trPr>
          <w:gridAfter w:val="1"/>
          <w:wAfter w:w="55" w:type="dxa"/>
          <w:cantSplit/>
          <w:trHeight w:val="44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E5EE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CA35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modelio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18B7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9EE69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1,00</w:t>
            </w:r>
          </w:p>
        </w:tc>
      </w:tr>
      <w:tr w:rsidR="00CE234D" w:rsidRPr="009A0F7C" w14:paraId="242DD70E" w14:textId="77777777" w:rsidTr="002D2FE9">
        <w:trPr>
          <w:gridAfter w:val="1"/>
          <w:wAfter w:w="55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A5EA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F2EC" w14:textId="77777777" w:rsidR="00CE234D" w:rsidRPr="009A0F7C" w:rsidRDefault="00CE234D" w:rsidP="006D76C1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šokių grupės dalyvio mokestis (1 dalies konkurse)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3DBF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6FA58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483C06B5" w14:textId="77777777" w:rsidTr="002D2FE9">
        <w:trPr>
          <w:gridAfter w:val="1"/>
          <w:wAfter w:w="55" w:type="dxa"/>
          <w:cantSplit/>
          <w:trHeight w:val="360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F19B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7FA7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šokių grupės dalyvio mokestis (2 dalių konkurse)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1A49" w14:textId="77777777" w:rsidR="00CE234D" w:rsidRPr="009A0F7C" w:rsidRDefault="00CE234D" w:rsidP="00DF4753">
            <w:pPr>
              <w:pStyle w:val="Standard"/>
              <w:ind w:left="-66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73C9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CE234D" w:rsidRPr="009A0F7C" w14:paraId="3AECEDC5" w14:textId="77777777" w:rsidTr="002D2FE9">
        <w:trPr>
          <w:gridAfter w:val="1"/>
          <w:wAfter w:w="55" w:type="dxa"/>
          <w:cantSplit/>
          <w:trHeight w:val="535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1AC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3A01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jaunimo dainos festivalio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1FE9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D2EE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6F429781" w14:textId="77777777" w:rsidTr="002D2FE9">
        <w:trPr>
          <w:gridAfter w:val="1"/>
          <w:wAfter w:w="55" w:type="dxa"/>
          <w:cantSplit/>
          <w:trHeight w:val="401"/>
        </w:trPr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6B9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7591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fotografų konkurso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233B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142F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1,00</w:t>
            </w:r>
          </w:p>
        </w:tc>
      </w:tr>
      <w:tr w:rsidR="00CE234D" w:rsidRPr="009A0F7C" w14:paraId="41915A1B" w14:textId="77777777" w:rsidTr="002D2FE9">
        <w:trPr>
          <w:gridAfter w:val="1"/>
          <w:wAfter w:w="55" w:type="dxa"/>
          <w:cantSplit/>
          <w:trHeight w:val="40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1C48" w14:textId="77777777" w:rsidR="00CE234D" w:rsidRPr="009A0F7C" w:rsidRDefault="00CE234D" w:rsidP="006B5ECD">
            <w:pPr>
              <w:jc w:val="center"/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F010" w14:textId="77777777" w:rsidR="00CE234D" w:rsidRPr="009A0F7C" w:rsidRDefault="00CE234D" w:rsidP="00F61E9E">
            <w:pPr>
              <w:pStyle w:val="Standard"/>
              <w:ind w:left="176"/>
              <w:rPr>
                <w:szCs w:val="24"/>
              </w:rPr>
            </w:pPr>
            <w:r w:rsidRPr="009A0F7C">
              <w:rPr>
                <w:szCs w:val="24"/>
              </w:rPr>
              <w:t>linijinių šokių festivalių, spartakiadų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83F5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F9287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16CC78FF" w14:textId="77777777" w:rsidTr="002D2FE9">
        <w:trPr>
          <w:gridAfter w:val="2"/>
          <w:wAfter w:w="1426" w:type="dxa"/>
          <w:cantSplit/>
          <w:trHeight w:val="38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9C99" w14:textId="77777777" w:rsidR="00CE234D" w:rsidRPr="009A0F7C" w:rsidRDefault="00CE234D" w:rsidP="006B5ECD">
            <w:pPr>
              <w:pStyle w:val="Standard"/>
              <w:jc w:val="center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4.</w:t>
            </w:r>
          </w:p>
        </w:tc>
        <w:tc>
          <w:tcPr>
            <w:tcW w:w="704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4470" w14:textId="77777777" w:rsidR="00CE234D" w:rsidRPr="009A0F7C" w:rsidRDefault="00CE234D" w:rsidP="00303B34">
            <w:pPr>
              <w:pStyle w:val="Standard"/>
              <w:ind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Mugės dalyvio bilietas miesto šventėse</w:t>
            </w:r>
            <w:r w:rsidRPr="009A0F7C">
              <w:rPr>
                <w:i/>
                <w:szCs w:val="24"/>
                <w:lang w:eastAsia="en-US"/>
              </w:rPr>
              <w:t>(įskaičiuotas vietinės rinkliavos mokestis Savivaldybei, tautodailininkams LR nustatyta tvarka)</w:t>
            </w:r>
          </w:p>
        </w:tc>
      </w:tr>
      <w:tr w:rsidR="00CE234D" w:rsidRPr="009A0F7C" w14:paraId="2F36F3CC" w14:textId="77777777" w:rsidTr="002D2FE9">
        <w:trPr>
          <w:gridAfter w:val="1"/>
          <w:wAfter w:w="55" w:type="dxa"/>
          <w:cantSplit/>
          <w:trHeight w:val="1104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9D9D" w14:textId="77777777" w:rsidR="00CE234D" w:rsidRPr="009A0F7C" w:rsidRDefault="00CE234D" w:rsidP="00303B3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4BE" w14:textId="77777777" w:rsidR="00CE234D" w:rsidRPr="009A0F7C" w:rsidRDefault="00CE234D" w:rsidP="00F61E9E">
            <w:pPr>
              <w:pStyle w:val="Standard"/>
              <w:ind w:left="-66"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mugės dalyvio mokestis 1, 2 zonoje pagal šventės žemėlapį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EC85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296689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8,00</w:t>
            </w:r>
          </w:p>
        </w:tc>
      </w:tr>
      <w:tr w:rsidR="00CE234D" w:rsidRPr="009A0F7C" w14:paraId="62DA374F" w14:textId="77777777" w:rsidTr="002D2FE9">
        <w:trPr>
          <w:gridAfter w:val="1"/>
          <w:wAfter w:w="55" w:type="dxa"/>
          <w:cantSplit/>
          <w:trHeight w:val="31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A084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C5C3" w14:textId="77777777" w:rsidR="00CE234D" w:rsidRPr="009A0F7C" w:rsidRDefault="00CE234D" w:rsidP="00F61E9E">
            <w:pPr>
              <w:pStyle w:val="Standard"/>
              <w:ind w:left="-66"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mugės dalyvio mokestis 3 zonoje pagal šventės žemėlapį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B391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F1807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48178061" w14:textId="77777777" w:rsidTr="002D2FE9">
        <w:trPr>
          <w:gridAfter w:val="1"/>
          <w:wAfter w:w="55" w:type="dxa"/>
          <w:cantSplit/>
          <w:trHeight w:val="31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C8FC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4BFA" w14:textId="77777777" w:rsidR="00CE234D" w:rsidRPr="009A0F7C" w:rsidRDefault="00CE234D" w:rsidP="00303B34">
            <w:pPr>
              <w:pStyle w:val="Standard"/>
              <w:tabs>
                <w:tab w:val="left" w:pos="104"/>
              </w:tabs>
              <w:ind w:right="-108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Senvagės sala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AD41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230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184F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140,00</w:t>
            </w:r>
          </w:p>
        </w:tc>
      </w:tr>
      <w:tr w:rsidR="00CE234D" w:rsidRPr="009A0F7C" w14:paraId="2B91CDC4" w14:textId="77777777" w:rsidTr="002D2FE9">
        <w:trPr>
          <w:gridAfter w:val="1"/>
          <w:wAfter w:w="55" w:type="dxa"/>
          <w:cantSplit/>
          <w:trHeight w:val="38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D1FE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E56C" w14:textId="77777777" w:rsidR="00CE234D" w:rsidRPr="009A0F7C" w:rsidRDefault="00CE234D" w:rsidP="00303B34">
            <w:pPr>
              <w:pStyle w:val="Standard"/>
              <w:tabs>
                <w:tab w:val="left" w:pos="104"/>
              </w:tabs>
              <w:ind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Uždara erdvė šventėsteritorijoje pagal renginio planą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4C82" w14:textId="77777777" w:rsidR="00CE234D" w:rsidRPr="009A0F7C" w:rsidRDefault="00CE234D" w:rsidP="00303B34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230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1DCD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140,00</w:t>
            </w:r>
          </w:p>
        </w:tc>
      </w:tr>
      <w:tr w:rsidR="00CE234D" w:rsidRPr="009A0F7C" w14:paraId="1DA3B934" w14:textId="77777777" w:rsidTr="002D2FE9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B1B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A230" w14:textId="77777777" w:rsidR="00CE234D" w:rsidRPr="009A0F7C" w:rsidRDefault="00CE234D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1 zonoje (su galimybe pajungti el. energiją pagal renginio planą)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CEF3" w14:textId="77777777" w:rsidR="00CE234D" w:rsidRPr="009A0F7C" w:rsidRDefault="00CE234D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F40D0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1F489A26" w14:textId="77777777" w:rsidTr="002D2FE9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D19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5AB4" w14:textId="77777777" w:rsidR="00CE234D" w:rsidRPr="009A0F7C" w:rsidRDefault="00CE234D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2 zonoje (su galimybe pajungti el. energijąpagal renginio planą)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799D" w14:textId="77777777" w:rsidR="00CE234D" w:rsidRPr="009A0F7C" w:rsidRDefault="00CE234D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26E2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10769D2B" w14:textId="77777777" w:rsidTr="002D2FE9">
        <w:trPr>
          <w:gridAfter w:val="1"/>
          <w:wAfter w:w="55" w:type="dxa"/>
          <w:cantSplit/>
          <w:trHeight w:val="55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5E5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6AAC" w14:textId="77777777" w:rsidR="00CE234D" w:rsidRPr="009A0F7C" w:rsidRDefault="00CE234D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3 zonoje (su galimybe pajungti el. energiją pagal renginio planą)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1E20" w14:textId="77777777" w:rsidR="00CE234D" w:rsidRPr="009A0F7C" w:rsidRDefault="00CE234D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42A31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4,00</w:t>
            </w:r>
          </w:p>
        </w:tc>
      </w:tr>
      <w:tr w:rsidR="00CE234D" w:rsidRPr="009A0F7C" w14:paraId="04048757" w14:textId="77777777" w:rsidTr="002D2FE9">
        <w:trPr>
          <w:gridAfter w:val="1"/>
          <w:wAfter w:w="55" w:type="dxa"/>
          <w:cantSplit/>
          <w:trHeight w:val="91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33D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9CCB" w14:textId="77777777" w:rsidR="00CE234D" w:rsidRPr="009A0F7C" w:rsidRDefault="00CE234D" w:rsidP="00303B34">
            <w:pPr>
              <w:pStyle w:val="Standard"/>
              <w:tabs>
                <w:tab w:val="left" w:pos="38"/>
              </w:tabs>
              <w:ind w:left="-66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Viešojo maitinimo dalyvio mokestis miesto gimtadienyje 1,2,3 zonose (pagal renginio planą, 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0D15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8C9D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3,00</w:t>
            </w:r>
          </w:p>
        </w:tc>
      </w:tr>
      <w:tr w:rsidR="00CE234D" w:rsidRPr="009A0F7C" w14:paraId="542DCD90" w14:textId="77777777" w:rsidTr="002D2FE9">
        <w:trPr>
          <w:gridAfter w:val="1"/>
          <w:wAfter w:w="55" w:type="dxa"/>
          <w:cantSplit/>
          <w:trHeight w:val="53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D19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AEDF" w14:textId="77777777" w:rsidR="00CE234D" w:rsidRPr="009A0F7C" w:rsidRDefault="00CE234D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miesto gimtadienyje</w:t>
            </w:r>
          </w:p>
          <w:p w14:paraId="30CAAE7A" w14:textId="77777777" w:rsidR="00CE234D" w:rsidRPr="009A0F7C" w:rsidRDefault="00CE234D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zonoje pagal renginio planą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55C2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AAF2B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6,00</w:t>
            </w:r>
          </w:p>
        </w:tc>
      </w:tr>
      <w:tr w:rsidR="00CE234D" w:rsidRPr="009A0F7C" w14:paraId="1123BBFF" w14:textId="77777777" w:rsidTr="002D2FE9">
        <w:trPr>
          <w:gridAfter w:val="1"/>
          <w:wAfter w:w="55" w:type="dxa"/>
          <w:cantSplit/>
          <w:trHeight w:val="537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F5E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DB5C" w14:textId="77777777" w:rsidR="00CE234D" w:rsidRPr="009A0F7C" w:rsidRDefault="00CE234D" w:rsidP="00303B3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Vasarvidžio (Joninių) ir kitose vasaros, pavasario, rudens šventėse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5208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8CF4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7,00</w:t>
            </w:r>
          </w:p>
        </w:tc>
      </w:tr>
      <w:tr w:rsidR="00CE234D" w:rsidRPr="009A0F7C" w14:paraId="7DEB2199" w14:textId="77777777" w:rsidTr="002D2FE9">
        <w:trPr>
          <w:gridAfter w:val="1"/>
          <w:wAfter w:w="55" w:type="dxa"/>
          <w:cantSplit/>
          <w:trHeight w:val="694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CEC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510D" w14:textId="77777777" w:rsidR="00CE234D" w:rsidRPr="009A0F7C" w:rsidRDefault="00CE234D" w:rsidP="00303B34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>Šventės restoranas per Užgavėnes ir kitas žiemos šventes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58BB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3EE52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5,00</w:t>
            </w:r>
          </w:p>
        </w:tc>
      </w:tr>
      <w:tr w:rsidR="00CE234D" w:rsidRPr="009A0F7C" w14:paraId="6D8BA290" w14:textId="77777777" w:rsidTr="002D2FE9">
        <w:trPr>
          <w:gridAfter w:val="2"/>
          <w:wAfter w:w="1426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EF94" w14:textId="77777777" w:rsidR="00CE234D" w:rsidRPr="009A0F7C" w:rsidRDefault="00CE234D" w:rsidP="006B5ECD">
            <w:pPr>
              <w:jc w:val="center"/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EA7D" w14:textId="77777777" w:rsidR="00CE234D" w:rsidRPr="009A0F7C" w:rsidRDefault="00CE234D" w:rsidP="0068554C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Pramogų, poilsio ir laisvalaikio organizavimo mokestis miesto gimtadienyje</w:t>
            </w:r>
            <w:r w:rsidRPr="009A0F7C">
              <w:rPr>
                <w:szCs w:val="24"/>
                <w:lang w:eastAsia="en-US"/>
              </w:rPr>
              <w:t xml:space="preserve"> (cirkas, atrakcionai, mokama interaktyvi veikla)</w:t>
            </w:r>
            <w:r w:rsidRPr="009A0F7C">
              <w:rPr>
                <w:i/>
                <w:szCs w:val="24"/>
                <w:lang w:eastAsia="en-US"/>
              </w:rPr>
              <w:t>(įskaičiuotas vietinės rinkliavos mokestis Savivaldybei)</w:t>
            </w:r>
          </w:p>
        </w:tc>
      </w:tr>
      <w:tr w:rsidR="00CE234D" w:rsidRPr="009A0F7C" w14:paraId="0FC7C255" w14:textId="77777777" w:rsidTr="002D2FE9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5065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03B1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vandens Senvagėje (su galimybe atvesti el. energiją)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5E57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kv. 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8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60,00</w:t>
            </w:r>
          </w:p>
        </w:tc>
      </w:tr>
      <w:tr w:rsidR="00CE234D" w:rsidRPr="009A0F7C" w14:paraId="111C79D1" w14:textId="77777777" w:rsidTr="002D2FE9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FC2F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97F3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Nevėžio upės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2F4D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kv. 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8A77A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50,00</w:t>
            </w:r>
          </w:p>
        </w:tc>
      </w:tr>
      <w:tr w:rsidR="00CE234D" w:rsidRPr="009A0F7C" w14:paraId="7BD5E441" w14:textId="77777777" w:rsidTr="002D2FE9">
        <w:trPr>
          <w:gridAfter w:val="1"/>
          <w:wAfter w:w="55" w:type="dxa"/>
          <w:cantSplit/>
          <w:trHeight w:val="63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F2FD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7FE5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(su galimybe atvesti el. energiją)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3F91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1938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80,00</w:t>
            </w:r>
          </w:p>
        </w:tc>
      </w:tr>
      <w:tr w:rsidR="00CE234D" w:rsidRPr="009A0F7C" w14:paraId="5653FE1B" w14:textId="77777777" w:rsidTr="002D2FE9">
        <w:trPr>
          <w:gridAfter w:val="1"/>
          <w:wAfter w:w="55" w:type="dxa"/>
          <w:cantSplit/>
          <w:trHeight w:val="54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8A9F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DD17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8157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30B31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70,00</w:t>
            </w:r>
          </w:p>
        </w:tc>
      </w:tr>
      <w:tr w:rsidR="00CE234D" w:rsidRPr="009A0F7C" w14:paraId="2B4BABD1" w14:textId="77777777" w:rsidTr="002D2FE9">
        <w:trPr>
          <w:gridAfter w:val="1"/>
          <w:wAfter w:w="55" w:type="dxa"/>
          <w:cantSplit/>
          <w:trHeight w:val="549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2FD7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49BC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Bendruomenių rūmų (be elektros)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8A3C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3910F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100,00</w:t>
            </w:r>
          </w:p>
        </w:tc>
      </w:tr>
      <w:tr w:rsidR="00CE234D" w:rsidRPr="009A0F7C" w14:paraId="6FE8CF03" w14:textId="77777777" w:rsidTr="002D2FE9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489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B69F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(1 zonoje)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F5F0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B5BB8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CE234D" w:rsidRPr="009A0F7C" w14:paraId="231A0B89" w14:textId="77777777" w:rsidTr="002D2FE9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8852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90BA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(2 zonoje)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E85D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72BD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2,00</w:t>
            </w:r>
          </w:p>
        </w:tc>
      </w:tr>
      <w:tr w:rsidR="00CE234D" w:rsidRPr="009A0F7C" w14:paraId="5B8476EE" w14:textId="77777777" w:rsidTr="002D2FE9">
        <w:trPr>
          <w:gridAfter w:val="1"/>
          <w:wAfter w:w="55" w:type="dxa"/>
          <w:cantSplit/>
          <w:trHeight w:val="298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493B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3AB1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teritorijoje(3 zonoje)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8578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583F6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1,00</w:t>
            </w:r>
          </w:p>
        </w:tc>
      </w:tr>
      <w:tr w:rsidR="00CE234D" w:rsidRPr="009A0F7C" w14:paraId="5451EC85" w14:textId="77777777" w:rsidTr="002D2FE9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6A9F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074A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prie Bendruomenių rūmų pagal renginio planą (su galimybe atvesti elektros energiją)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7E33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400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A8159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200,00</w:t>
            </w:r>
          </w:p>
        </w:tc>
      </w:tr>
      <w:tr w:rsidR="00CE234D" w:rsidRPr="009A0F7C" w14:paraId="330FB532" w14:textId="77777777" w:rsidTr="002D2FE9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84E7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82EA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prie Bendruomenių rūmų pagal renginio planą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FB2F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400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F9326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170,00</w:t>
            </w:r>
          </w:p>
        </w:tc>
      </w:tr>
      <w:tr w:rsidR="00CE234D" w:rsidRPr="009A0F7C" w14:paraId="61F688AA" w14:textId="77777777" w:rsidTr="002D2FE9">
        <w:trPr>
          <w:gridAfter w:val="1"/>
          <w:wAfter w:w="55" w:type="dxa"/>
          <w:cantSplit/>
          <w:trHeight w:val="5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0AD7" w14:textId="77777777" w:rsidR="00CE234D" w:rsidRPr="009A0F7C" w:rsidRDefault="00CE234D" w:rsidP="006E2039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C57B" w14:textId="77777777" w:rsidR="00CE234D" w:rsidRPr="009A0F7C" w:rsidRDefault="00CE234D" w:rsidP="00151D94">
            <w:pPr>
              <w:pStyle w:val="Standard"/>
              <w:tabs>
                <w:tab w:val="left" w:pos="138"/>
              </w:tabs>
              <w:ind w:left="34" w:right="-108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Aleksandro paminklo (su galimybe atvesti el. energiją)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BE66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782A2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500,00</w:t>
            </w:r>
          </w:p>
        </w:tc>
      </w:tr>
      <w:tr w:rsidR="00CE234D" w:rsidRPr="009A0F7C" w14:paraId="2122D93D" w14:textId="77777777" w:rsidTr="002D2FE9">
        <w:trPr>
          <w:gridAfter w:val="1"/>
          <w:wAfter w:w="55" w:type="dxa"/>
          <w:cantSplit/>
          <w:trHeight w:val="54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C1D1" w14:textId="77777777" w:rsidR="00CE234D" w:rsidRPr="009A0F7C" w:rsidRDefault="00CE234D" w:rsidP="006E2039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4386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21EE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150 kv.m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26E6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450,00</w:t>
            </w:r>
          </w:p>
        </w:tc>
      </w:tr>
      <w:tr w:rsidR="00CE234D" w:rsidRPr="009A0F7C" w14:paraId="1E4411FF" w14:textId="77777777" w:rsidTr="002D2FE9">
        <w:trPr>
          <w:gridAfter w:val="1"/>
          <w:wAfter w:w="55" w:type="dxa"/>
          <w:cantSplit/>
          <w:trHeight w:val="54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AEE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F702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Bendruomenių rūmų (su galimybe atvesti el. energiją)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D892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2600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1E58D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600,00</w:t>
            </w:r>
          </w:p>
        </w:tc>
      </w:tr>
      <w:tr w:rsidR="00CE234D" w:rsidRPr="009A0F7C" w14:paraId="70E6E457" w14:textId="77777777" w:rsidTr="002D2FE9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12D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AC94" w14:textId="77777777" w:rsidR="00CE234D" w:rsidRPr="009A0F7C" w:rsidRDefault="00CE234D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pagal renginio planą 2 zonoje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87E0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iki 2600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647B9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550,00</w:t>
            </w:r>
          </w:p>
        </w:tc>
      </w:tr>
      <w:tr w:rsidR="00CE234D" w:rsidRPr="009A0F7C" w14:paraId="7DA64DAD" w14:textId="77777777" w:rsidTr="002D2FE9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C155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D118" w14:textId="77777777" w:rsidR="00CE234D" w:rsidRPr="009A0F7C" w:rsidRDefault="00CE234D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 pagal renginio planą 1, 2, 3 zonose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8D3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31A57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0,40</w:t>
            </w:r>
          </w:p>
        </w:tc>
      </w:tr>
      <w:tr w:rsidR="00CE234D" w:rsidRPr="009A0F7C" w14:paraId="6698A5FC" w14:textId="77777777" w:rsidTr="002D2FE9">
        <w:trPr>
          <w:gridAfter w:val="1"/>
          <w:wAfter w:w="55" w:type="dxa"/>
          <w:cantSplit/>
          <w:trHeight w:val="631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D88F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E9C0" w14:textId="77777777" w:rsidR="00CE234D" w:rsidRPr="009A0F7C" w:rsidRDefault="00CE234D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prie Bendruomenių rūmų (su galimybe atvesti el. energiją)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1B5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3400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F39C71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900,00</w:t>
            </w:r>
          </w:p>
        </w:tc>
      </w:tr>
      <w:tr w:rsidR="00CE234D" w:rsidRPr="009A0F7C" w14:paraId="3AFD058A" w14:textId="77777777" w:rsidTr="002D2FE9">
        <w:trPr>
          <w:gridAfter w:val="1"/>
          <w:wAfter w:w="55" w:type="dxa"/>
          <w:cantSplit/>
          <w:trHeight w:val="115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9788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DDC" w14:textId="77777777" w:rsidR="00CE234D" w:rsidRPr="009A0F7C" w:rsidRDefault="00CE234D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Plotas šventės teritorijojepagal renginio planą 2 zonoje (su savo elektros generatoriumi)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E644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3400 kv. 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944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850,00</w:t>
            </w:r>
          </w:p>
        </w:tc>
      </w:tr>
      <w:tr w:rsidR="00CE234D" w:rsidRPr="009A0F7C" w14:paraId="63C31504" w14:textId="77777777" w:rsidTr="002D2FE9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5D3F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F2C2" w14:textId="77777777" w:rsidR="00CE234D" w:rsidRPr="009A0F7C" w:rsidRDefault="00CE234D" w:rsidP="00151D94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Interaktyvios veiklos organizavimas su prekyba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D126" w14:textId="77777777" w:rsidR="00CE234D" w:rsidRPr="009A0F7C" w:rsidRDefault="00CE234D" w:rsidP="00DF4753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DC5C0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4,00</w:t>
            </w:r>
          </w:p>
        </w:tc>
      </w:tr>
      <w:tr w:rsidR="00CE234D" w:rsidRPr="009A0F7C" w14:paraId="6B260539" w14:textId="77777777" w:rsidTr="002D2FE9">
        <w:trPr>
          <w:gridAfter w:val="1"/>
          <w:wAfter w:w="55" w:type="dxa"/>
          <w:cantSplit/>
          <w:trHeight w:val="765"/>
        </w:trPr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1531" w14:textId="77777777" w:rsidR="00CE234D" w:rsidRPr="009A0F7C" w:rsidRDefault="00CE234D" w:rsidP="006B5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D15D" w14:textId="77777777" w:rsidR="00CE234D" w:rsidRPr="009A0F7C" w:rsidRDefault="00CE234D" w:rsidP="00151D94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Elektros atvedimas </w:t>
            </w:r>
            <w:r w:rsidRPr="009A0F7C">
              <w:rPr>
                <w:szCs w:val="24"/>
              </w:rPr>
              <w:t>(jeigu yra galimybė)prekybos vietose, restoranuose ir kt.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D173" w14:textId="77777777" w:rsidR="00CE234D" w:rsidRPr="009A0F7C" w:rsidRDefault="00CE234D" w:rsidP="00630808">
            <w:pPr>
              <w:pStyle w:val="Standard"/>
              <w:tabs>
                <w:tab w:val="left" w:pos="104"/>
              </w:tabs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vietai/1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9EFB9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CE234D" w:rsidRPr="009A0F7C" w14:paraId="10E6CEE1" w14:textId="77777777" w:rsidTr="002D2FE9">
        <w:trPr>
          <w:gridAfter w:val="2"/>
          <w:wAfter w:w="1426" w:type="dxa"/>
          <w:cantSplit/>
          <w:trHeight w:val="372"/>
        </w:trPr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5F35" w14:textId="77777777" w:rsidR="00CE234D" w:rsidRPr="009A0F7C" w:rsidRDefault="00CE234D" w:rsidP="006B5ECD">
            <w:pPr>
              <w:jc w:val="center"/>
              <w:rPr>
                <w:b/>
                <w:sz w:val="24"/>
                <w:szCs w:val="24"/>
              </w:rPr>
            </w:pPr>
            <w:r w:rsidRPr="009A0F7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0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45B4" w14:textId="77777777" w:rsidR="00CE234D" w:rsidRPr="009A0F7C" w:rsidRDefault="00CE234D" w:rsidP="004B0FFF">
            <w:pPr>
              <w:pStyle w:val="Standard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Pramogų ir poilsio laisvalaikio organizavimo veiklos mokestis kituose miesto renginiuose</w:t>
            </w:r>
          </w:p>
        </w:tc>
      </w:tr>
      <w:tr w:rsidR="00CE234D" w:rsidRPr="009A0F7C" w14:paraId="15B1E382" w14:textId="77777777" w:rsidTr="002D2FE9">
        <w:trPr>
          <w:gridAfter w:val="1"/>
          <w:wAfter w:w="55" w:type="dxa"/>
          <w:cantSplit/>
          <w:trHeight w:val="820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41F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6B5C" w14:textId="77777777" w:rsidR="00CE234D" w:rsidRPr="009A0F7C" w:rsidRDefault="00CE234D" w:rsidP="00F61E9E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Interaktyvios veiklos organizavimas su prekyba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7EF7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d.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78A72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CE234D" w:rsidRPr="009A0F7C" w14:paraId="114288CB" w14:textId="77777777" w:rsidTr="002D2FE9">
        <w:trPr>
          <w:gridAfter w:val="1"/>
          <w:wAfter w:w="55" w:type="dxa"/>
          <w:cantSplit/>
          <w:trHeight w:val="8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F4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872E" w14:textId="77777777" w:rsidR="00CE234D" w:rsidRPr="009A0F7C" w:rsidRDefault="00CE234D" w:rsidP="00F61E9E">
            <w:pPr>
              <w:pStyle w:val="Standard"/>
              <w:ind w:right="-104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>Vasarvidžio (Joninių) šventės ir kitų vasaros, rudens, pavasario renginių mugės dalyvio bilietas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F89B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9326C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5,00</w:t>
            </w:r>
          </w:p>
        </w:tc>
      </w:tr>
      <w:tr w:rsidR="00CE234D" w:rsidRPr="009A0F7C" w14:paraId="2A3AF293" w14:textId="77777777" w:rsidTr="002D2FE9">
        <w:trPr>
          <w:gridAfter w:val="1"/>
          <w:wAfter w:w="55" w:type="dxa"/>
          <w:cantSplit/>
          <w:trHeight w:val="835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7CB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F97D" w14:textId="77777777" w:rsidR="00CE234D" w:rsidRPr="009A0F7C" w:rsidRDefault="00CE234D" w:rsidP="00630808">
            <w:pPr>
              <w:pStyle w:val="Standard"/>
              <w:ind w:right="-104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Vasarvidžio (Joninių) ir kitose vasaros, rudens, pavasario šventėse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E4F0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80 kv. m/1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B18B5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610,00</w:t>
            </w:r>
          </w:p>
        </w:tc>
      </w:tr>
      <w:tr w:rsidR="00CE234D" w:rsidRPr="009A0F7C" w14:paraId="45696DFE" w14:textId="77777777" w:rsidTr="002D2FE9">
        <w:trPr>
          <w:gridAfter w:val="1"/>
          <w:wAfter w:w="55" w:type="dxa"/>
          <w:cantSplit/>
          <w:trHeight w:val="86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B42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0D02" w14:textId="77777777" w:rsidR="00CE234D" w:rsidRPr="009A0F7C" w:rsidRDefault="00CE234D" w:rsidP="00630808">
            <w:pPr>
              <w:pStyle w:val="Standard"/>
              <w:ind w:right="-149"/>
              <w:jc w:val="both"/>
              <w:rPr>
                <w:szCs w:val="24"/>
              </w:rPr>
            </w:pPr>
            <w:r w:rsidRPr="009A0F7C">
              <w:rPr>
                <w:szCs w:val="24"/>
                <w:lang w:eastAsia="en-US"/>
              </w:rPr>
              <w:t xml:space="preserve">Užgavėnių ir kitų žiemos švenčių mugės dalyvio mokestis 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E213" w14:textId="77777777" w:rsidR="00CE234D" w:rsidRPr="009A0F7C" w:rsidRDefault="00CE234D" w:rsidP="00630808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1kv. m/1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1DDB0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CE234D" w:rsidRPr="009A0F7C" w14:paraId="4B8E2E31" w14:textId="77777777" w:rsidTr="002D2FE9">
        <w:trPr>
          <w:gridAfter w:val="1"/>
          <w:wAfter w:w="55" w:type="dxa"/>
          <w:cantSplit/>
          <w:trHeight w:val="56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952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820A" w14:textId="77777777" w:rsidR="00CE234D" w:rsidRPr="009A0F7C" w:rsidRDefault="00CE234D" w:rsidP="00630808">
            <w:pPr>
              <w:pStyle w:val="Standard"/>
              <w:ind w:right="-149"/>
              <w:jc w:val="both"/>
              <w:rPr>
                <w:b/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Šventės restorano dalyvio mokestis žiemos renginiuose (Užgavėnės ir kt.)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975E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40 kv. m/1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C0D3E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110,00</w:t>
            </w:r>
          </w:p>
        </w:tc>
      </w:tr>
      <w:tr w:rsidR="00CE234D" w:rsidRPr="009A0F7C" w14:paraId="1AAABD69" w14:textId="77777777" w:rsidTr="002D2FE9">
        <w:trPr>
          <w:gridAfter w:val="1"/>
          <w:wAfter w:w="55" w:type="dxa"/>
          <w:cantSplit/>
          <w:trHeight w:val="56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EF8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22AD" w14:textId="77777777" w:rsidR="00CE234D" w:rsidRPr="009A0F7C" w:rsidRDefault="00CE234D" w:rsidP="00630808">
            <w:pPr>
              <w:pStyle w:val="Standard"/>
              <w:ind w:right="-149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Maitinimo paslaugų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EF28" w14:textId="77777777" w:rsidR="00CE234D" w:rsidRPr="009A0F7C" w:rsidRDefault="00CE234D" w:rsidP="00DF4753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kv. m/1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68C71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3,00</w:t>
            </w:r>
          </w:p>
        </w:tc>
      </w:tr>
      <w:tr w:rsidR="00CE234D" w:rsidRPr="009A0F7C" w14:paraId="0607F095" w14:textId="77777777" w:rsidTr="002D2FE9">
        <w:trPr>
          <w:gridAfter w:val="1"/>
          <w:wAfter w:w="55" w:type="dxa"/>
          <w:cantSplit/>
          <w:trHeight w:val="556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28E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215F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</w:rPr>
            </w:pPr>
            <w:r w:rsidRPr="009A0F7C">
              <w:rPr>
                <w:szCs w:val="24"/>
              </w:rPr>
              <w:t>Elektros atvedimas dalyviams (jei yra galimybė) prekybos vietose, restoranuose ir kt.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06FD" w14:textId="77777777" w:rsidR="00CE234D" w:rsidRPr="009A0F7C" w:rsidRDefault="00CE234D" w:rsidP="00630808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vietai/1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1BEAB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10,00</w:t>
            </w:r>
          </w:p>
        </w:tc>
      </w:tr>
      <w:tr w:rsidR="00CE234D" w:rsidRPr="009A0F7C" w14:paraId="52D1814A" w14:textId="77777777" w:rsidTr="002D2FE9">
        <w:trPr>
          <w:gridAfter w:val="2"/>
          <w:wAfter w:w="1426" w:type="dxa"/>
          <w:cantSplit/>
          <w:trHeight w:val="283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3AE6" w14:textId="77777777" w:rsidR="00CE234D" w:rsidRPr="009A0F7C" w:rsidRDefault="00CE234D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CE234D" w:rsidRPr="009A0F7C" w14:paraId="56EB3A7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D7E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F24A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Dalyvio mokesčiui (kai įstaigos veikloje dalyvauja du ir daugiau vienos šeimos nariai)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E94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kiekvienam</w:t>
            </w:r>
          </w:p>
          <w:p w14:paraId="6EAC63D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šeimos nariui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FFBC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50 proc.</w:t>
            </w:r>
          </w:p>
        </w:tc>
      </w:tr>
      <w:tr w:rsidR="00CE234D" w:rsidRPr="009A0F7C" w14:paraId="1CEE3C7A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48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D97F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Folkloro kolektyvo dalyvio mokestis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953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AA00D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CE234D" w:rsidRPr="009A0F7C" w14:paraId="224D9178" w14:textId="77777777" w:rsidTr="002D2FE9">
        <w:trPr>
          <w:gridAfter w:val="1"/>
          <w:wAfter w:w="55" w:type="dxa"/>
          <w:cantSplit/>
          <w:trHeight w:val="47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D308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B61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Panevėžio bendruomenių rūmų darbuotojų meno mėgėjų kolektyvui, veikiančiam visuomeniniais pagrindais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13A6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D811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CE234D" w:rsidRPr="009A0F7C" w14:paraId="070D92C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5AB9" w14:textId="77777777" w:rsidR="00CE234D" w:rsidRPr="009A0F7C" w:rsidRDefault="00CE234D" w:rsidP="00630808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289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Panevėžio bendruomenių rūmų darbuotojų meno mėgėjų kolektyvui, veikiančiam visuomeniniais pagrindais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AEF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asm.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AF744E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100 proc.</w:t>
            </w:r>
          </w:p>
        </w:tc>
      </w:tr>
      <w:tr w:rsidR="00CE234D" w:rsidRPr="009A0F7C" w14:paraId="3E5198E8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B55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233A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Nuomojant dvi ar daugiau salių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204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užsakovui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BFB36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CE234D" w:rsidRPr="009A0F7C" w14:paraId="21E6203E" w14:textId="77777777" w:rsidTr="002D2FE9">
        <w:trPr>
          <w:gridAfter w:val="2"/>
          <w:wAfter w:w="1426" w:type="dxa"/>
          <w:cantSplit/>
          <w:trHeight w:val="283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E21C" w14:textId="77777777" w:rsidR="00CE234D" w:rsidRPr="009A0F7C" w:rsidRDefault="00CE234D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NUOMA</w:t>
            </w:r>
          </w:p>
        </w:tc>
      </w:tr>
      <w:tr w:rsidR="00CE234D" w:rsidRPr="009A0F7C" w14:paraId="159F39FD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BCB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C2A7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Kostiumas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320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vnt./1 parai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03C4BB" w14:textId="77777777" w:rsidR="00CE234D" w:rsidRPr="009A0F7C" w:rsidRDefault="00CE234D" w:rsidP="00DF4753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CE234D" w:rsidRPr="009A0F7C" w14:paraId="2D14CCF7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62B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572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Butaforija, dekoracija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7FC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1vnt./1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A17BBC" w14:textId="77777777" w:rsidR="00CE234D" w:rsidRPr="009A0F7C" w:rsidRDefault="00CE234D" w:rsidP="00DF4753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12,00</w:t>
            </w:r>
          </w:p>
        </w:tc>
      </w:tr>
      <w:tr w:rsidR="00CE234D" w:rsidRPr="009A0F7C" w14:paraId="44FF4E06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E85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0574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Staltiesių komplektai:</w:t>
            </w:r>
          </w:p>
        </w:tc>
        <w:tc>
          <w:tcPr>
            <w:tcW w:w="3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27A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51CD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CE234D" w:rsidRPr="009A0F7C" w14:paraId="41BF3086" w14:textId="77777777" w:rsidTr="002D2FE9">
        <w:trPr>
          <w:gridAfter w:val="1"/>
          <w:wAfter w:w="55" w:type="dxa"/>
          <w:cantSplit/>
          <w:trHeight w:val="33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1CB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719D" w14:textId="77777777" w:rsidR="00CE234D" w:rsidRPr="009A0F7C" w:rsidRDefault="00CE234D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mažas iki 10 vnt.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808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kompl.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FCBBD8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30,00</w:t>
            </w:r>
          </w:p>
        </w:tc>
      </w:tr>
      <w:tr w:rsidR="00CE234D" w:rsidRPr="009A0F7C" w14:paraId="394A113F" w14:textId="77777777" w:rsidTr="002D2FE9">
        <w:trPr>
          <w:gridAfter w:val="1"/>
          <w:wAfter w:w="55" w:type="dxa"/>
          <w:cantSplit/>
          <w:trHeight w:val="332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639D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5D31" w14:textId="77777777" w:rsidR="00CE234D" w:rsidRPr="009A0F7C" w:rsidRDefault="00CE234D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vidutinis iki 20 vnt.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14DE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kompl./1reng.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44A0F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45,00</w:t>
            </w:r>
          </w:p>
        </w:tc>
      </w:tr>
      <w:tr w:rsidR="00CE234D" w:rsidRPr="009A0F7C" w14:paraId="219CCA62" w14:textId="77777777" w:rsidTr="002D2FE9">
        <w:trPr>
          <w:gridAfter w:val="1"/>
          <w:wAfter w:w="55" w:type="dxa"/>
          <w:cantSplit/>
          <w:trHeight w:val="341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68AA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263D" w14:textId="77777777" w:rsidR="00CE234D" w:rsidRPr="009A0F7C" w:rsidRDefault="00CE234D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didelis iki 30 vnt.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BBE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kompl./1reng.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FE97A" w14:textId="77777777" w:rsidR="00CE234D" w:rsidRPr="009A0F7C" w:rsidRDefault="00CE234D" w:rsidP="00DF4753">
            <w:pPr>
              <w:pStyle w:val="Standard"/>
              <w:ind w:left="-108" w:right="34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65,00</w:t>
            </w:r>
          </w:p>
        </w:tc>
      </w:tr>
      <w:tr w:rsidR="00CE234D" w:rsidRPr="009A0F7C" w14:paraId="0DCDAEF1" w14:textId="77777777" w:rsidTr="002D2FE9">
        <w:trPr>
          <w:gridAfter w:val="1"/>
          <w:wAfter w:w="55" w:type="dxa"/>
          <w:cantSplit/>
          <w:trHeight w:val="269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DC0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FA5D" w14:textId="77777777" w:rsidR="00CE234D" w:rsidRPr="009A0F7C" w:rsidRDefault="00CE234D" w:rsidP="00F61E9E">
            <w:pPr>
              <w:pStyle w:val="Standard"/>
              <w:ind w:left="216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Kėdės užvalkalas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A01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vnt./1reng.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8930A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1,60</w:t>
            </w:r>
          </w:p>
        </w:tc>
      </w:tr>
      <w:tr w:rsidR="00CE234D" w:rsidRPr="009A0F7C" w14:paraId="3E643677" w14:textId="77777777" w:rsidTr="002D2FE9">
        <w:trPr>
          <w:gridAfter w:val="2"/>
          <w:wAfter w:w="1426" w:type="dxa"/>
          <w:cantSplit/>
          <w:trHeight w:val="421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11E5" w14:textId="77777777" w:rsidR="00CE234D" w:rsidRPr="009A0F7C" w:rsidRDefault="00CE234D" w:rsidP="00630808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CE234D" w:rsidRPr="009A0F7C" w14:paraId="7B623E52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3685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4423" w14:textId="77777777" w:rsidR="00CE234D" w:rsidRPr="009A0F7C" w:rsidRDefault="00CE234D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(su garso ir šviesos operatorių paslaugomis)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D8E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327FEC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117,00</w:t>
            </w:r>
          </w:p>
        </w:tc>
      </w:tr>
      <w:tr w:rsidR="00CE234D" w:rsidRPr="009A0F7C" w14:paraId="1CFE03DE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DBD6" w14:textId="77777777" w:rsidR="00CE234D" w:rsidRPr="009A0F7C" w:rsidRDefault="00CE234D" w:rsidP="00DF4753">
            <w:pPr>
              <w:pStyle w:val="Standard"/>
              <w:ind w:left="360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4096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(be garso ir šviesos operatorių paslaugų)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9BE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ABC7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103,00</w:t>
            </w:r>
          </w:p>
        </w:tc>
      </w:tr>
      <w:tr w:rsidR="00CE234D" w:rsidRPr="009A0F7C" w14:paraId="2E7E1367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2A3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A17B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(su vieno operatoriaus paslauga)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C96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CAF0A1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110,00</w:t>
            </w:r>
          </w:p>
        </w:tc>
      </w:tr>
      <w:tr w:rsidR="00CE234D" w:rsidRPr="009A0F7C" w14:paraId="1E1ADB67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11C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3A48" w14:textId="77777777" w:rsidR="00CE234D" w:rsidRPr="009A0F7C" w:rsidRDefault="00CE234D" w:rsidP="00630808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pagal panaudą Savivaldybės tarybos sprendimu (su garso ir šviesos operatorių paslaugomis)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D13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9B3A5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26,97</w:t>
            </w:r>
          </w:p>
        </w:tc>
      </w:tr>
      <w:tr w:rsidR="00CE234D" w:rsidRPr="009A0F7C" w14:paraId="0312DF49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BB3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DFD3" w14:textId="77777777" w:rsidR="00CE234D" w:rsidRPr="009A0F7C" w:rsidRDefault="00CE234D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51D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C764B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69,00</w:t>
            </w:r>
          </w:p>
        </w:tc>
      </w:tr>
      <w:tr w:rsidR="00CE234D" w:rsidRPr="009A0F7C" w14:paraId="31437FD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A44D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DAF8" w14:textId="77777777" w:rsidR="00CE234D" w:rsidRPr="009A0F7C" w:rsidRDefault="00CE234D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(be garso ir šviesos operatorių paslaugų)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210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78B9A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55,00</w:t>
            </w:r>
          </w:p>
        </w:tc>
      </w:tr>
      <w:tr w:rsidR="00CE234D" w:rsidRPr="009A0F7C" w14:paraId="526080B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4BEC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4BCA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vieno operatoriaus aptarnavimo paslauga)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60E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A6FDB9" w14:textId="77777777" w:rsidR="00CE234D" w:rsidRPr="009A0F7C" w:rsidRDefault="00CE234D" w:rsidP="00DF4753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62,00</w:t>
            </w:r>
          </w:p>
        </w:tc>
      </w:tr>
      <w:tr w:rsidR="00CE234D" w:rsidRPr="009A0F7C" w14:paraId="60B3D063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E20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7384" w14:textId="77777777" w:rsidR="00CE234D" w:rsidRPr="009A0F7C" w:rsidRDefault="00CE234D" w:rsidP="00630808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746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76915F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15,03</w:t>
            </w:r>
          </w:p>
        </w:tc>
      </w:tr>
      <w:tr w:rsidR="00CE234D" w:rsidRPr="009A0F7C" w14:paraId="448F1849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4EF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962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garso ir šviesos operatorių paslaugomis)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498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EB3A8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</w:tr>
      <w:tr w:rsidR="00CE234D" w:rsidRPr="009A0F7C" w14:paraId="4D559330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83D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5281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(be garso ir šviesos operatorių paslaugų)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18E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00EB73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19,00</w:t>
            </w:r>
          </w:p>
        </w:tc>
      </w:tr>
      <w:tr w:rsidR="00CE234D" w:rsidRPr="009A0F7C" w14:paraId="7B7B951A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6E4E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8651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vieno operatoriaus paslauga)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C56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1B543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26,00</w:t>
            </w:r>
          </w:p>
        </w:tc>
      </w:tr>
      <w:tr w:rsidR="00CE234D" w:rsidRPr="009A0F7C" w14:paraId="5F544459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0AB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1911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pagal panaudą Savivaldybės tarybos sprendimu (su garso ir šviesos operatorių paslaugomis)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892E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461AE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9,53</w:t>
            </w:r>
          </w:p>
        </w:tc>
      </w:tr>
      <w:tr w:rsidR="00CE234D" w:rsidRPr="009A0F7C" w14:paraId="13342B34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F90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59B5" w14:textId="77777777" w:rsidR="00CE234D" w:rsidRPr="009A0F7C" w:rsidRDefault="00CE234D" w:rsidP="003C6681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2D0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9D28D4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8,00</w:t>
            </w:r>
          </w:p>
        </w:tc>
      </w:tr>
      <w:tr w:rsidR="00CE234D" w:rsidRPr="009A0F7C" w14:paraId="5C31EA66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29B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BB7C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41A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DAEFE5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0,62</w:t>
            </w:r>
          </w:p>
        </w:tc>
      </w:tr>
      <w:tr w:rsidR="00CE234D" w:rsidRPr="009A0F7C" w14:paraId="0A6EE118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2C7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89CC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Didžiosios salės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5CA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BD97A1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</w:tr>
      <w:tr w:rsidR="00CE234D" w:rsidRPr="009A0F7C" w14:paraId="24702C15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14E2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00A9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Didžiosios salės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3613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C95936" w14:textId="77777777" w:rsidR="00CE234D" w:rsidRPr="009A0F7C" w:rsidRDefault="00CE234D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2,27</w:t>
            </w:r>
          </w:p>
        </w:tc>
      </w:tr>
      <w:tr w:rsidR="00CE234D" w:rsidRPr="009A0F7C" w14:paraId="0D794A82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F5B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D3B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Renginių salės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34C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BFC1C4" w14:textId="77777777" w:rsidR="00CE234D" w:rsidRPr="009A0F7C" w:rsidRDefault="00CE234D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20,00</w:t>
            </w:r>
          </w:p>
        </w:tc>
      </w:tr>
      <w:tr w:rsidR="00CE234D" w:rsidRPr="009A0F7C" w14:paraId="2C8FADC9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0997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18.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875A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Renginių salės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429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20775B" w14:textId="77777777" w:rsidR="00CE234D" w:rsidRPr="009A0F7C" w:rsidRDefault="00CE234D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</w:tr>
      <w:tr w:rsidR="00CE234D" w:rsidRPr="009A0F7C" w14:paraId="5FDFB46F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B5B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E738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Mažosios salės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37B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568BB" w14:textId="77777777" w:rsidR="00CE234D" w:rsidRPr="009A0F7C" w:rsidRDefault="00CE234D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</w:tr>
      <w:tr w:rsidR="00CE234D" w:rsidRPr="009A0F7C" w14:paraId="78B5DA7F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F2B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5CDC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Mažosios salės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24BC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5B1EB5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</w:tr>
      <w:tr w:rsidR="00CE234D" w:rsidRPr="009A0F7C" w14:paraId="78F4D96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24AF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32CD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Pagalbinės patalpos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CB99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9C8059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7,00</w:t>
            </w:r>
          </w:p>
        </w:tc>
      </w:tr>
      <w:tr w:rsidR="00CE234D" w:rsidRPr="009A0F7C" w14:paraId="08CC43DB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529A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BB3C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Pagalbinės patalpos pagal panaudą Savivaldybės tarybos sprendimu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A5B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9B45A9" w14:textId="77777777" w:rsidR="00CE234D" w:rsidRPr="009A0F7C" w:rsidRDefault="00CE234D" w:rsidP="00DF4753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0,42</w:t>
            </w:r>
          </w:p>
        </w:tc>
      </w:tr>
      <w:tr w:rsidR="00CE234D" w:rsidRPr="009A0F7C" w14:paraId="1CDC91BB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EBC6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BBC8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Didžiojoje salėje)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D1FB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BC5A6E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 proc.</w:t>
            </w:r>
          </w:p>
          <w:p w14:paraId="3EE61C68" w14:textId="77777777" w:rsidR="00CE234D" w:rsidRPr="009A0F7C" w:rsidRDefault="00CE234D" w:rsidP="00DF4753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CE234D" w:rsidRPr="009A0F7C" w14:paraId="52B75662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8581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24.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8626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Renginių salėje)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22F1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D47C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 proc.</w:t>
            </w:r>
          </w:p>
          <w:p w14:paraId="68384B8D" w14:textId="77777777" w:rsidR="00CE234D" w:rsidRPr="009A0F7C" w:rsidRDefault="00CE234D" w:rsidP="003C6681">
            <w:pPr>
              <w:pStyle w:val="Standard"/>
              <w:ind w:left="-108" w:right="-108" w:firstLine="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CE234D" w:rsidRPr="009A0F7C" w14:paraId="45D86E3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D899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25.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4E1C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Mažojoje salėje)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4A9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C5273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  <w:p w14:paraId="6D7F4073" w14:textId="77777777" w:rsidR="00CE234D" w:rsidRPr="009A0F7C" w:rsidRDefault="00CE234D" w:rsidP="003C6681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</w:tr>
      <w:tr w:rsidR="00CE234D" w:rsidRPr="009A0F7C" w14:paraId="21963A3F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35BB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F7F0" w14:textId="77777777" w:rsidR="00CE234D" w:rsidRPr="009A0F7C" w:rsidRDefault="00CE234D" w:rsidP="003C6681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Sudarant sutartis su valstybiniais teatrais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8415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507ED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15 proc. </w:t>
            </w:r>
          </w:p>
          <w:p w14:paraId="7E8DD0F5" w14:textId="77777777" w:rsidR="00CE234D" w:rsidRPr="009A0F7C" w:rsidRDefault="00CE234D" w:rsidP="003C6681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nuo parduotų bilietų</w:t>
            </w:r>
          </w:p>
        </w:tc>
      </w:tr>
      <w:tr w:rsidR="00CE234D" w:rsidRPr="009A0F7C" w14:paraId="2BAAB784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447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27.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C725" w14:textId="77777777" w:rsidR="00CE234D" w:rsidRPr="009A0F7C" w:rsidRDefault="00CE234D" w:rsidP="003C6681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Individualių, nepriklausomų, profesionaliųjų ir pradedančiųjų menininkų, kolektyvų performansai, pasirodymai, spektakliai, koncertai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A857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1D98A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 proc.</w:t>
            </w:r>
          </w:p>
          <w:p w14:paraId="4CF344FF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nuo parduotų bilietų</w:t>
            </w:r>
          </w:p>
        </w:tc>
      </w:tr>
      <w:tr w:rsidR="00CE234D" w:rsidRPr="009A0F7C" w14:paraId="25675395" w14:textId="77777777" w:rsidTr="002D2FE9">
        <w:trPr>
          <w:gridAfter w:val="2"/>
          <w:wAfter w:w="1426" w:type="dxa"/>
          <w:cantSplit/>
          <w:trHeight w:val="283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045D" w14:textId="77777777" w:rsidR="00CE234D" w:rsidRPr="009A0F7C" w:rsidRDefault="00CE234D" w:rsidP="003C6681">
            <w:pPr>
              <w:pStyle w:val="Standard"/>
              <w:ind w:firstLine="111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NUOLAIDOS</w:t>
            </w:r>
          </w:p>
        </w:tc>
      </w:tr>
      <w:tr w:rsidR="00CE234D" w:rsidRPr="009A0F7C" w14:paraId="3D5A4177" w14:textId="77777777" w:rsidTr="002D2FE9">
        <w:trPr>
          <w:gridAfter w:val="2"/>
          <w:wAfter w:w="1426" w:type="dxa"/>
          <w:cantSplit/>
          <w:trHeight w:val="283"/>
        </w:trPr>
        <w:tc>
          <w:tcPr>
            <w:tcW w:w="8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2EE8" w14:textId="77777777" w:rsidR="00CE234D" w:rsidRPr="009A0F7C" w:rsidRDefault="00CE234D" w:rsidP="003C6681">
            <w:pPr>
              <w:pStyle w:val="Standard"/>
              <w:ind w:left="720" w:firstLine="394"/>
              <w:rPr>
                <w:b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CE234D" w:rsidRPr="009A0F7C" w14:paraId="205D8601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3B23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7D70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Kai nuomojamos dvi ar daugiau salių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15B8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reng.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D9FA21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CE234D" w:rsidRPr="009A0F7C" w14:paraId="3EFFA606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88D0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7319" w14:textId="77777777" w:rsidR="00CE234D" w:rsidRPr="009A0F7C" w:rsidRDefault="00CE234D" w:rsidP="00F61E9E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Kai nuomojama dvi ar daugiau dienų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5044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sutartis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F6ED6F" w14:textId="77777777" w:rsidR="00CE234D" w:rsidRPr="009A0F7C" w:rsidRDefault="00CE234D" w:rsidP="00DF4753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</w:tc>
      </w:tr>
      <w:tr w:rsidR="00CE234D" w:rsidRPr="009A0F7C" w14:paraId="6C7D869E" w14:textId="77777777" w:rsidTr="002D2FE9">
        <w:trPr>
          <w:gridAfter w:val="1"/>
          <w:wAfter w:w="55" w:type="dxa"/>
          <w:cantSplit/>
          <w:trHeight w:val="283"/>
        </w:trPr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00D4" w14:textId="77777777" w:rsidR="00CE234D" w:rsidRPr="009A0F7C" w:rsidRDefault="00CE234D" w:rsidP="006B5EC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BE41" w14:textId="77777777" w:rsidR="00CE234D" w:rsidRPr="009A0F7C" w:rsidRDefault="00CE234D" w:rsidP="00F61E9E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7332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A405C0" w14:textId="77777777" w:rsidR="00CE234D" w:rsidRPr="009A0F7C" w:rsidRDefault="00CE234D" w:rsidP="00DF475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Nemokamai</w:t>
            </w:r>
          </w:p>
        </w:tc>
      </w:tr>
    </w:tbl>
    <w:p w14:paraId="26A23C82" w14:textId="77777777" w:rsidR="00CE234D" w:rsidRPr="009A0F7C" w:rsidRDefault="00CE234D" w:rsidP="00DB699E">
      <w:pPr>
        <w:pStyle w:val="Standard"/>
        <w:jc w:val="both"/>
        <w:rPr>
          <w:szCs w:val="24"/>
          <w:lang w:eastAsia="ar-SA"/>
        </w:rPr>
      </w:pPr>
    </w:p>
    <w:p w14:paraId="38F80A4A" w14:textId="77777777" w:rsidR="00CE234D" w:rsidRPr="009A0F7C" w:rsidRDefault="00CE234D" w:rsidP="00DB699E">
      <w:pPr>
        <w:pStyle w:val="Standard"/>
        <w:jc w:val="both"/>
        <w:rPr>
          <w:b/>
          <w:szCs w:val="24"/>
          <w:lang w:eastAsia="ar-SA"/>
        </w:rPr>
      </w:pPr>
      <w:r w:rsidRPr="009A0F7C">
        <w:rPr>
          <w:b/>
          <w:szCs w:val="24"/>
          <w:lang w:eastAsia="ar-SA"/>
        </w:rPr>
        <w:t>PASTABOS:</w:t>
      </w:r>
    </w:p>
    <w:p w14:paraId="1EAF822A" w14:textId="77777777" w:rsidR="00CE234D" w:rsidRPr="009A0F7C" w:rsidRDefault="00CE234D" w:rsidP="00DB699E">
      <w:pPr>
        <w:pStyle w:val="Standard"/>
        <w:jc w:val="both"/>
        <w:rPr>
          <w:szCs w:val="24"/>
          <w:lang w:eastAsia="ar-SA"/>
        </w:rPr>
      </w:pPr>
    </w:p>
    <w:p w14:paraId="4E215176" w14:textId="77777777" w:rsidR="00CE234D" w:rsidRPr="009A0F7C" w:rsidRDefault="00CE234D" w:rsidP="00DB699E">
      <w:pPr>
        <w:pStyle w:val="Standard"/>
        <w:jc w:val="both"/>
        <w:rPr>
          <w:szCs w:val="24"/>
          <w:lang w:eastAsia="ar-SA"/>
        </w:rPr>
      </w:pPr>
      <w:r w:rsidRPr="009A0F7C">
        <w:rPr>
          <w:szCs w:val="24"/>
          <w:u w:val="single"/>
          <w:lang w:eastAsia="ar-SA"/>
        </w:rPr>
        <w:t>Organizuojamų renginių bilieto kainą sudaro:</w:t>
      </w:r>
      <w:r w:rsidRPr="009A0F7C">
        <w:rPr>
          <w:szCs w:val="24"/>
          <w:lang w:eastAsia="ar-SA"/>
        </w:rPr>
        <w:t>atlikėjų, vedėjų honorarai, reprezentacinės išlaidos, suvenyrų, prizų, dalyvių maitinimo, nakvynių, transporto išlaidos, scenografijos, akreditacijų gamybos, apsaugos ir kitos organizacinės išlaidos.</w:t>
      </w:r>
    </w:p>
    <w:p w14:paraId="6F3EEB4A" w14:textId="77777777" w:rsidR="00CE234D" w:rsidRPr="009A0F7C" w:rsidRDefault="00CE234D" w:rsidP="00DB699E">
      <w:pPr>
        <w:pStyle w:val="Standard"/>
        <w:jc w:val="both"/>
        <w:rPr>
          <w:szCs w:val="24"/>
          <w:lang w:eastAsia="ar-SA"/>
        </w:rPr>
      </w:pPr>
    </w:p>
    <w:p w14:paraId="5BD56467" w14:textId="77777777" w:rsidR="00CE234D" w:rsidRPr="009A0F7C" w:rsidRDefault="00CE234D" w:rsidP="00C6381D">
      <w:pPr>
        <w:pStyle w:val="Standard"/>
        <w:rPr>
          <w:b/>
          <w:szCs w:val="24"/>
          <w:u w:val="single"/>
        </w:rPr>
      </w:pPr>
      <w:r w:rsidRPr="009A0F7C">
        <w:rPr>
          <w:b/>
          <w:szCs w:val="24"/>
          <w:u w:val="single"/>
        </w:rPr>
        <w:t>Į patalpų nuomos kainą su įgarsinimo ir apšvietimo paslaugomisįeina:</w:t>
      </w:r>
    </w:p>
    <w:p w14:paraId="24799A43" w14:textId="77777777" w:rsidR="00CE234D" w:rsidRPr="009A0F7C" w:rsidRDefault="00CE234D" w:rsidP="00C6381D">
      <w:pPr>
        <w:pStyle w:val="Standard"/>
        <w:rPr>
          <w:b/>
          <w:szCs w:val="24"/>
        </w:rPr>
      </w:pPr>
    </w:p>
    <w:p w14:paraId="681FC3D2" w14:textId="77777777" w:rsidR="00CE234D" w:rsidRPr="009A0F7C" w:rsidRDefault="00CE234D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Didžioji salė</w:t>
      </w:r>
    </w:p>
    <w:p w14:paraId="25A83412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40E255C7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460198D2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46508ED9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1B84FD84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57FE6CE5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56A47305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7DDD5AE2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2FF488AA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532B9F46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paslauga.</w:t>
      </w:r>
    </w:p>
    <w:p w14:paraId="4B8A1F23" w14:textId="77777777" w:rsidR="00CE234D" w:rsidRPr="009A0F7C" w:rsidRDefault="00CE234D" w:rsidP="008D4F9A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paslaugos.</w:t>
      </w:r>
    </w:p>
    <w:p w14:paraId="0CD97256" w14:textId="77777777" w:rsidR="00CE234D" w:rsidRPr="009A0F7C" w:rsidRDefault="00CE234D" w:rsidP="00C6381D">
      <w:pPr>
        <w:pStyle w:val="Standard"/>
        <w:rPr>
          <w:szCs w:val="24"/>
        </w:rPr>
      </w:pPr>
    </w:p>
    <w:p w14:paraId="0D0400F2" w14:textId="77777777" w:rsidR="00CE234D" w:rsidRPr="009A0F7C" w:rsidRDefault="00CE234D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Renginių salė</w:t>
      </w:r>
    </w:p>
    <w:p w14:paraId="6DA50420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6E9C3303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795DEFCD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23C5731A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68DD6803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10EC2471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4E3EC55D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5926511B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2E026E39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2E4B4C63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paslauga.</w:t>
      </w:r>
    </w:p>
    <w:p w14:paraId="19BE36FA" w14:textId="77777777" w:rsidR="00CE234D" w:rsidRPr="009A0F7C" w:rsidRDefault="00CE234D" w:rsidP="008D4F9A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paslaugos.</w:t>
      </w:r>
    </w:p>
    <w:p w14:paraId="314FD376" w14:textId="77777777" w:rsidR="00CE234D" w:rsidRPr="009A0F7C" w:rsidRDefault="00CE234D" w:rsidP="00C6381D">
      <w:pPr>
        <w:pStyle w:val="Standard"/>
        <w:rPr>
          <w:szCs w:val="24"/>
        </w:rPr>
      </w:pPr>
    </w:p>
    <w:p w14:paraId="5E702A03" w14:textId="77777777" w:rsidR="00CE234D" w:rsidRPr="009A0F7C" w:rsidRDefault="00CE234D" w:rsidP="00C6381D">
      <w:pPr>
        <w:pStyle w:val="Standard"/>
        <w:rPr>
          <w:b/>
          <w:szCs w:val="24"/>
        </w:rPr>
      </w:pPr>
      <w:r w:rsidRPr="009A0F7C">
        <w:rPr>
          <w:b/>
          <w:szCs w:val="24"/>
        </w:rPr>
        <w:t>Mažoji salė</w:t>
      </w:r>
    </w:p>
    <w:p w14:paraId="10088E42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3346334C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272AC2BA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2E7D246D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11EB2EAF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066AB530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46B59C19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4032449F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637F63EC" w14:textId="77777777" w:rsidR="00CE234D" w:rsidRPr="009A0F7C" w:rsidRDefault="00CE234D" w:rsidP="00C6381D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29293E9C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10. Garso ir šviesos operatoriaus paslauga.</w:t>
      </w:r>
    </w:p>
    <w:p w14:paraId="2E53B366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11. Administratorių, valytojų, rūbininkų paslaugos.</w:t>
      </w:r>
    </w:p>
    <w:p w14:paraId="5C1629E4" w14:textId="77777777" w:rsidR="00CE234D" w:rsidRPr="009A0F7C" w:rsidRDefault="00CE234D" w:rsidP="00151242">
      <w:pPr>
        <w:pStyle w:val="Standard"/>
        <w:rPr>
          <w:szCs w:val="24"/>
        </w:rPr>
      </w:pPr>
    </w:p>
    <w:p w14:paraId="595207DD" w14:textId="77777777" w:rsidR="00CE234D" w:rsidRPr="009A0F7C" w:rsidRDefault="00CE234D" w:rsidP="00151242">
      <w:pPr>
        <w:pStyle w:val="Standard"/>
        <w:rPr>
          <w:b/>
          <w:szCs w:val="24"/>
          <w:u w:val="single"/>
        </w:rPr>
      </w:pPr>
      <w:r w:rsidRPr="009A0F7C">
        <w:rPr>
          <w:b/>
          <w:szCs w:val="24"/>
          <w:u w:val="single"/>
        </w:rPr>
        <w:t>Į salių nuomos kainą be garso ir šviesos operatorių paslaugų įeina:</w:t>
      </w:r>
    </w:p>
    <w:p w14:paraId="3B0482AD" w14:textId="77777777" w:rsidR="00CE234D" w:rsidRPr="009A0F7C" w:rsidRDefault="00CE234D" w:rsidP="00151242">
      <w:pPr>
        <w:pStyle w:val="Standard"/>
        <w:rPr>
          <w:szCs w:val="24"/>
        </w:rPr>
      </w:pPr>
    </w:p>
    <w:p w14:paraId="3715F513" w14:textId="77777777" w:rsidR="00CE234D" w:rsidRPr="009A0F7C" w:rsidRDefault="00CE234D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Didžioji salė</w:t>
      </w:r>
    </w:p>
    <w:p w14:paraId="6067A5A7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034AEA03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6C002F9B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5E2F4831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56F16C85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06DD19AA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6B2E3F16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68370EE6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23437A94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6EC23E41" w14:textId="77777777" w:rsidR="00CE234D" w:rsidRPr="009A0F7C" w:rsidRDefault="00CE234D" w:rsidP="008D4F9A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paslaugos.</w:t>
      </w:r>
    </w:p>
    <w:p w14:paraId="2CDB3030" w14:textId="77777777" w:rsidR="00CE234D" w:rsidRPr="009A0F7C" w:rsidRDefault="00CE234D" w:rsidP="00151242">
      <w:pPr>
        <w:pStyle w:val="Standard"/>
        <w:rPr>
          <w:szCs w:val="24"/>
        </w:rPr>
      </w:pPr>
    </w:p>
    <w:p w14:paraId="6FD45C8E" w14:textId="77777777" w:rsidR="00CE234D" w:rsidRPr="009A0F7C" w:rsidRDefault="00CE234D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Renginių salė</w:t>
      </w:r>
    </w:p>
    <w:p w14:paraId="40EF997D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42E02B73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2CEFA8DB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012D9761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4D151218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leistuvas.</w:t>
      </w:r>
    </w:p>
    <w:p w14:paraId="3C6402DA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63CE4C38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7C4EF72D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7C6D7CB2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0F55A28B" w14:textId="77777777" w:rsidR="00CE234D" w:rsidRPr="009A0F7C" w:rsidRDefault="00CE234D" w:rsidP="008D4F9A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paslaugos.</w:t>
      </w:r>
    </w:p>
    <w:p w14:paraId="634954EF" w14:textId="77777777" w:rsidR="00CE234D" w:rsidRPr="009A0F7C" w:rsidRDefault="00CE234D" w:rsidP="00151242">
      <w:pPr>
        <w:pStyle w:val="Standard"/>
        <w:rPr>
          <w:szCs w:val="24"/>
        </w:rPr>
      </w:pPr>
    </w:p>
    <w:p w14:paraId="0F4C35A3" w14:textId="77777777" w:rsidR="00CE234D" w:rsidRPr="009A0F7C" w:rsidRDefault="00CE234D" w:rsidP="00151242">
      <w:pPr>
        <w:pStyle w:val="Standard"/>
        <w:rPr>
          <w:b/>
          <w:szCs w:val="24"/>
        </w:rPr>
      </w:pPr>
      <w:r w:rsidRPr="009A0F7C">
        <w:rPr>
          <w:b/>
          <w:szCs w:val="24"/>
        </w:rPr>
        <w:t>Mažoji salė</w:t>
      </w:r>
    </w:p>
    <w:p w14:paraId="79B25566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1. Skaitmeninis garso valdymo pultas su skirstytuvu ir skaitmeniniu kabeliu.</w:t>
      </w:r>
    </w:p>
    <w:p w14:paraId="49832A2F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2. Žemo dažnio garso kolonėlės, 2 vnt.</w:t>
      </w:r>
    </w:p>
    <w:p w14:paraId="47F617ED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3. Vidutinių ir aukštų dažnių kolonėlės, 2 vnt.</w:t>
      </w:r>
    </w:p>
    <w:p w14:paraId="4700CA8B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4. Monitorinės kolonėlės, 2 vnt.</w:t>
      </w:r>
    </w:p>
    <w:p w14:paraId="04672279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5. CD grotuvas, USB leistuvas</w:t>
      </w:r>
    </w:p>
    <w:p w14:paraId="03A2259F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6. Mikrofonai iki 5 vnt.</w:t>
      </w:r>
    </w:p>
    <w:p w14:paraId="7E89F7EF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7. Mikrofono stovas iki 5 vnt.</w:t>
      </w:r>
    </w:p>
    <w:p w14:paraId="0DF98E5A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8. Projektorius ir ekranas.</w:t>
      </w:r>
    </w:p>
    <w:p w14:paraId="39D6D65B" w14:textId="77777777" w:rsidR="00CE234D" w:rsidRPr="009A0F7C" w:rsidRDefault="00CE234D" w:rsidP="008D4F9A">
      <w:pPr>
        <w:pStyle w:val="Standard"/>
        <w:rPr>
          <w:szCs w:val="24"/>
        </w:rPr>
      </w:pPr>
      <w:r w:rsidRPr="009A0F7C">
        <w:rPr>
          <w:szCs w:val="24"/>
        </w:rPr>
        <w:t>9. Stacionari apšvietimo aparatūra.</w:t>
      </w:r>
    </w:p>
    <w:p w14:paraId="01EA3BBA" w14:textId="77777777" w:rsidR="00CE234D" w:rsidRPr="009A0F7C" w:rsidRDefault="00CE234D" w:rsidP="00151242">
      <w:pPr>
        <w:pStyle w:val="Standard"/>
        <w:rPr>
          <w:szCs w:val="24"/>
        </w:rPr>
      </w:pPr>
      <w:r w:rsidRPr="009A0F7C">
        <w:rPr>
          <w:szCs w:val="24"/>
        </w:rPr>
        <w:t>10. Administratorių, valytojų, rūbininkų paslaugos.</w:t>
      </w:r>
    </w:p>
    <w:p w14:paraId="1201F9CF" w14:textId="77777777" w:rsidR="00CE234D" w:rsidRPr="009A0F7C" w:rsidRDefault="00CE234D" w:rsidP="00151242">
      <w:pPr>
        <w:pStyle w:val="Standard"/>
        <w:rPr>
          <w:szCs w:val="24"/>
        </w:rPr>
      </w:pPr>
    </w:p>
    <w:p w14:paraId="70D92642" w14:textId="77777777" w:rsidR="00CE234D" w:rsidRPr="009A0F7C" w:rsidRDefault="00CE234D" w:rsidP="004F2377">
      <w:pPr>
        <w:pStyle w:val="Standard"/>
        <w:jc w:val="center"/>
        <w:rPr>
          <w:szCs w:val="24"/>
        </w:rPr>
      </w:pPr>
      <w:r w:rsidRPr="009A0F7C">
        <w:rPr>
          <w:szCs w:val="24"/>
        </w:rPr>
        <w:t>__________________</w:t>
      </w:r>
    </w:p>
    <w:sectPr w:rsidR="00CE234D" w:rsidRPr="009A0F7C" w:rsidSect="006E2039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FBCCA" w14:textId="77777777" w:rsidR="00244CC0" w:rsidRDefault="00244CC0" w:rsidP="00B70D0D">
      <w:r>
        <w:separator/>
      </w:r>
    </w:p>
  </w:endnote>
  <w:endnote w:type="continuationSeparator" w:id="0">
    <w:p w14:paraId="6857E862" w14:textId="77777777" w:rsidR="00244CC0" w:rsidRDefault="00244CC0" w:rsidP="00B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5B2A" w14:textId="77777777" w:rsidR="00CE234D" w:rsidRDefault="00136C78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E0C63">
      <w:rPr>
        <w:noProof/>
      </w:rPr>
      <w:t>4</w:t>
    </w:r>
    <w:r>
      <w:rPr>
        <w:noProof/>
      </w:rPr>
      <w:fldChar w:fldCharType="end"/>
    </w:r>
  </w:p>
  <w:p w14:paraId="1EBA5751" w14:textId="77777777" w:rsidR="00CE234D" w:rsidRDefault="00CE234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CB0E" w14:textId="77777777" w:rsidR="00244CC0" w:rsidRDefault="00244CC0" w:rsidP="00B70D0D">
      <w:r>
        <w:separator/>
      </w:r>
    </w:p>
  </w:footnote>
  <w:footnote w:type="continuationSeparator" w:id="0">
    <w:p w14:paraId="589BB776" w14:textId="77777777" w:rsidR="00244CC0" w:rsidRDefault="00244CC0" w:rsidP="00B7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0C3B" w14:textId="77777777" w:rsidR="00CE234D" w:rsidRDefault="00136C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E0C63">
      <w:rPr>
        <w:noProof/>
      </w:rPr>
      <w:t>4</w:t>
    </w:r>
    <w:r>
      <w:rPr>
        <w:noProof/>
      </w:rPr>
      <w:fldChar w:fldCharType="end"/>
    </w:r>
  </w:p>
  <w:p w14:paraId="66A516A3" w14:textId="77777777" w:rsidR="00CE234D" w:rsidRDefault="00CE2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E188E"/>
    <w:multiLevelType w:val="hybridMultilevel"/>
    <w:tmpl w:val="18328A78"/>
    <w:lvl w:ilvl="0" w:tplc="B4BADFE0">
      <w:start w:val="9"/>
      <w:numFmt w:val="upperRoman"/>
      <w:lvlText w:val="%1."/>
      <w:lvlJc w:val="left"/>
      <w:pPr>
        <w:ind w:left="222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BDD66B5"/>
    <w:multiLevelType w:val="hybridMultilevel"/>
    <w:tmpl w:val="BE8A2F1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69458D"/>
    <w:multiLevelType w:val="hybridMultilevel"/>
    <w:tmpl w:val="0A060D5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AB0F09"/>
    <w:multiLevelType w:val="hybridMultilevel"/>
    <w:tmpl w:val="EE2496E0"/>
    <w:lvl w:ilvl="0" w:tplc="3AE6D90A">
      <w:start w:val="4"/>
      <w:numFmt w:val="upperRoman"/>
      <w:lvlText w:val="%1."/>
      <w:lvlJc w:val="left"/>
      <w:pPr>
        <w:ind w:left="15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1" w15:restartNumberingAfterBreak="0">
    <w:nsid w:val="3A2C661D"/>
    <w:multiLevelType w:val="hybridMultilevel"/>
    <w:tmpl w:val="50706A7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A896233"/>
    <w:multiLevelType w:val="hybridMultilevel"/>
    <w:tmpl w:val="2FA661D4"/>
    <w:lvl w:ilvl="0" w:tplc="46A6D7D2">
      <w:start w:val="10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3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8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5" w15:restartNumberingAfterBreak="0">
    <w:nsid w:val="62EE13B0"/>
    <w:multiLevelType w:val="hybridMultilevel"/>
    <w:tmpl w:val="79B6BB5C"/>
    <w:lvl w:ilvl="0" w:tplc="39E42E24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80" w:hanging="180"/>
      </w:pPr>
      <w:rPr>
        <w:rFonts w:cs="Times New Roman"/>
      </w:rPr>
    </w:lvl>
  </w:abstractNum>
  <w:abstractNum w:abstractNumId="52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6F4466B"/>
    <w:multiLevelType w:val="hybridMultilevel"/>
    <w:tmpl w:val="FCC84A38"/>
    <w:lvl w:ilvl="0" w:tplc="6398597A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4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8"/>
  </w:num>
  <w:num w:numId="5">
    <w:abstractNumId w:val="12"/>
  </w:num>
  <w:num w:numId="6">
    <w:abstractNumId w:val="50"/>
  </w:num>
  <w:num w:numId="7">
    <w:abstractNumId w:val="54"/>
  </w:num>
  <w:num w:numId="8">
    <w:abstractNumId w:val="48"/>
  </w:num>
  <w:num w:numId="9">
    <w:abstractNumId w:val="10"/>
  </w:num>
  <w:num w:numId="10">
    <w:abstractNumId w:val="42"/>
  </w:num>
  <w:num w:numId="11">
    <w:abstractNumId w:val="49"/>
  </w:num>
  <w:num w:numId="12">
    <w:abstractNumId w:val="25"/>
  </w:num>
  <w:num w:numId="13">
    <w:abstractNumId w:val="7"/>
  </w:num>
  <w:num w:numId="14">
    <w:abstractNumId w:val="16"/>
  </w:num>
  <w:num w:numId="15">
    <w:abstractNumId w:val="41"/>
  </w:num>
  <w:num w:numId="16">
    <w:abstractNumId w:val="27"/>
  </w:num>
  <w:num w:numId="17">
    <w:abstractNumId w:val="55"/>
  </w:num>
  <w:num w:numId="18">
    <w:abstractNumId w:val="43"/>
  </w:num>
  <w:num w:numId="19">
    <w:abstractNumId w:val="40"/>
  </w:num>
  <w:num w:numId="20">
    <w:abstractNumId w:val="29"/>
  </w:num>
  <w:num w:numId="21">
    <w:abstractNumId w:val="20"/>
  </w:num>
  <w:num w:numId="22">
    <w:abstractNumId w:val="33"/>
  </w:num>
  <w:num w:numId="23">
    <w:abstractNumId w:val="9"/>
  </w:num>
  <w:num w:numId="24">
    <w:abstractNumId w:val="38"/>
  </w:num>
  <w:num w:numId="25">
    <w:abstractNumId w:val="11"/>
  </w:num>
  <w:num w:numId="26">
    <w:abstractNumId w:val="6"/>
  </w:num>
  <w:num w:numId="27">
    <w:abstractNumId w:val="44"/>
  </w:num>
  <w:num w:numId="28">
    <w:abstractNumId w:val="37"/>
  </w:num>
  <w:num w:numId="29">
    <w:abstractNumId w:val="0"/>
  </w:num>
  <w:num w:numId="30">
    <w:abstractNumId w:val="14"/>
  </w:num>
  <w:num w:numId="31">
    <w:abstractNumId w:val="51"/>
  </w:num>
  <w:num w:numId="32">
    <w:abstractNumId w:val="17"/>
  </w:num>
  <w:num w:numId="33">
    <w:abstractNumId w:val="46"/>
  </w:num>
  <w:num w:numId="34">
    <w:abstractNumId w:val="22"/>
  </w:num>
  <w:num w:numId="35">
    <w:abstractNumId w:val="39"/>
  </w:num>
  <w:num w:numId="36">
    <w:abstractNumId w:val="13"/>
  </w:num>
  <w:num w:numId="37">
    <w:abstractNumId w:val="18"/>
  </w:num>
  <w:num w:numId="38">
    <w:abstractNumId w:val="47"/>
  </w:num>
  <w:num w:numId="39">
    <w:abstractNumId w:val="35"/>
  </w:num>
  <w:num w:numId="40">
    <w:abstractNumId w:val="15"/>
  </w:num>
  <w:num w:numId="41">
    <w:abstractNumId w:val="3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/>
          <w:color w:val="000000"/>
        </w:rPr>
      </w:lvl>
    </w:lvlOverride>
  </w:num>
  <w:num w:numId="4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/>
        </w:rPr>
      </w:lvl>
    </w:lvlOverride>
  </w:num>
  <w:num w:numId="43">
    <w:abstractNumId w:val="2"/>
  </w:num>
  <w:num w:numId="44">
    <w:abstractNumId w:val="3"/>
  </w:num>
  <w:num w:numId="45">
    <w:abstractNumId w:val="24"/>
  </w:num>
  <w:num w:numId="46">
    <w:abstractNumId w:val="52"/>
  </w:num>
  <w:num w:numId="47">
    <w:abstractNumId w:val="36"/>
  </w:num>
  <w:num w:numId="48">
    <w:abstractNumId w:val="23"/>
  </w:num>
  <w:num w:numId="49">
    <w:abstractNumId w:val="51"/>
    <w:lvlOverride w:ilvl="0">
      <w:startOverride w:val="1"/>
    </w:lvlOverride>
  </w:num>
  <w:num w:numId="50">
    <w:abstractNumId w:val="17"/>
    <w:lvlOverride w:ilvl="0">
      <w:startOverride w:val="3"/>
    </w:lvlOverride>
  </w:num>
  <w:num w:numId="51">
    <w:abstractNumId w:val="1"/>
  </w:num>
  <w:num w:numId="52">
    <w:abstractNumId w:val="34"/>
  </w:num>
  <w:num w:numId="53">
    <w:abstractNumId w:val="45"/>
  </w:num>
  <w:num w:numId="54">
    <w:abstractNumId w:val="30"/>
  </w:num>
  <w:num w:numId="55">
    <w:abstractNumId w:val="5"/>
  </w:num>
  <w:num w:numId="56">
    <w:abstractNumId w:val="21"/>
  </w:num>
  <w:num w:numId="57">
    <w:abstractNumId w:val="53"/>
  </w:num>
  <w:num w:numId="58">
    <w:abstractNumId w:val="32"/>
  </w:num>
  <w:num w:numId="59">
    <w:abstractNumId w:val="19"/>
  </w:num>
  <w:num w:numId="6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E"/>
    <w:rsid w:val="00004A22"/>
    <w:rsid w:val="00025951"/>
    <w:rsid w:val="000314EF"/>
    <w:rsid w:val="00031647"/>
    <w:rsid w:val="00033ED2"/>
    <w:rsid w:val="00041764"/>
    <w:rsid w:val="000527DC"/>
    <w:rsid w:val="00054074"/>
    <w:rsid w:val="000547D3"/>
    <w:rsid w:val="00055B6F"/>
    <w:rsid w:val="00061288"/>
    <w:rsid w:val="00066172"/>
    <w:rsid w:val="00073609"/>
    <w:rsid w:val="000772E4"/>
    <w:rsid w:val="00086630"/>
    <w:rsid w:val="000906A1"/>
    <w:rsid w:val="00096072"/>
    <w:rsid w:val="000A04D6"/>
    <w:rsid w:val="000A7D29"/>
    <w:rsid w:val="000B5F0A"/>
    <w:rsid w:val="000B6B9B"/>
    <w:rsid w:val="000B7D7F"/>
    <w:rsid w:val="000C10AB"/>
    <w:rsid w:val="000C2144"/>
    <w:rsid w:val="000C36BB"/>
    <w:rsid w:val="000D40D7"/>
    <w:rsid w:val="000D4CEE"/>
    <w:rsid w:val="000D6875"/>
    <w:rsid w:val="000D7E55"/>
    <w:rsid w:val="000F23ED"/>
    <w:rsid w:val="000F2573"/>
    <w:rsid w:val="00101199"/>
    <w:rsid w:val="00102A1F"/>
    <w:rsid w:val="001042D0"/>
    <w:rsid w:val="00105633"/>
    <w:rsid w:val="00112ED2"/>
    <w:rsid w:val="00124534"/>
    <w:rsid w:val="00136C78"/>
    <w:rsid w:val="001412A1"/>
    <w:rsid w:val="001416EA"/>
    <w:rsid w:val="00143B42"/>
    <w:rsid w:val="00151242"/>
    <w:rsid w:val="00151D94"/>
    <w:rsid w:val="001533D5"/>
    <w:rsid w:val="00156937"/>
    <w:rsid w:val="00173AFE"/>
    <w:rsid w:val="00175E31"/>
    <w:rsid w:val="001773DD"/>
    <w:rsid w:val="0018622A"/>
    <w:rsid w:val="00191409"/>
    <w:rsid w:val="00193E43"/>
    <w:rsid w:val="00194765"/>
    <w:rsid w:val="00195438"/>
    <w:rsid w:val="001A0DE5"/>
    <w:rsid w:val="001A670B"/>
    <w:rsid w:val="001B0A20"/>
    <w:rsid w:val="001B1CFB"/>
    <w:rsid w:val="001B599F"/>
    <w:rsid w:val="001B5C59"/>
    <w:rsid w:val="001C065E"/>
    <w:rsid w:val="001C251E"/>
    <w:rsid w:val="001E0A0B"/>
    <w:rsid w:val="001E1FA9"/>
    <w:rsid w:val="001E2C72"/>
    <w:rsid w:val="001E72FF"/>
    <w:rsid w:val="001F74EC"/>
    <w:rsid w:val="00202124"/>
    <w:rsid w:val="00203418"/>
    <w:rsid w:val="002067A8"/>
    <w:rsid w:val="00212B6F"/>
    <w:rsid w:val="0022275B"/>
    <w:rsid w:val="00224779"/>
    <w:rsid w:val="002249A3"/>
    <w:rsid w:val="00236D77"/>
    <w:rsid w:val="0024121F"/>
    <w:rsid w:val="00241B2C"/>
    <w:rsid w:val="00244CC0"/>
    <w:rsid w:val="00244F4D"/>
    <w:rsid w:val="00245DD8"/>
    <w:rsid w:val="002470C0"/>
    <w:rsid w:val="00250110"/>
    <w:rsid w:val="00250FE1"/>
    <w:rsid w:val="002529A2"/>
    <w:rsid w:val="00264AD9"/>
    <w:rsid w:val="0026706B"/>
    <w:rsid w:val="00274569"/>
    <w:rsid w:val="00290582"/>
    <w:rsid w:val="002927F7"/>
    <w:rsid w:val="002A405E"/>
    <w:rsid w:val="002A4CE4"/>
    <w:rsid w:val="002A6BDE"/>
    <w:rsid w:val="002B2A11"/>
    <w:rsid w:val="002B4851"/>
    <w:rsid w:val="002B55C3"/>
    <w:rsid w:val="002C030E"/>
    <w:rsid w:val="002C08A2"/>
    <w:rsid w:val="002C4830"/>
    <w:rsid w:val="002D2FE9"/>
    <w:rsid w:val="002D75E7"/>
    <w:rsid w:val="002F2936"/>
    <w:rsid w:val="002F51D6"/>
    <w:rsid w:val="002F7BE8"/>
    <w:rsid w:val="003002BB"/>
    <w:rsid w:val="00301916"/>
    <w:rsid w:val="00303B34"/>
    <w:rsid w:val="00304CEA"/>
    <w:rsid w:val="003145F8"/>
    <w:rsid w:val="00320F1B"/>
    <w:rsid w:val="00327841"/>
    <w:rsid w:val="00327848"/>
    <w:rsid w:val="00331B67"/>
    <w:rsid w:val="003328E0"/>
    <w:rsid w:val="00335CEB"/>
    <w:rsid w:val="00340ADF"/>
    <w:rsid w:val="003577A9"/>
    <w:rsid w:val="00360B0D"/>
    <w:rsid w:val="00363B3C"/>
    <w:rsid w:val="003700FC"/>
    <w:rsid w:val="00373822"/>
    <w:rsid w:val="0038176C"/>
    <w:rsid w:val="00385FCB"/>
    <w:rsid w:val="0039751C"/>
    <w:rsid w:val="003A2738"/>
    <w:rsid w:val="003A45D5"/>
    <w:rsid w:val="003A58AB"/>
    <w:rsid w:val="003A7DC3"/>
    <w:rsid w:val="003B27A6"/>
    <w:rsid w:val="003B6197"/>
    <w:rsid w:val="003B6601"/>
    <w:rsid w:val="003C302D"/>
    <w:rsid w:val="003C34F6"/>
    <w:rsid w:val="003C6681"/>
    <w:rsid w:val="003D0345"/>
    <w:rsid w:val="003D07DA"/>
    <w:rsid w:val="003D35A4"/>
    <w:rsid w:val="003D434A"/>
    <w:rsid w:val="003D4728"/>
    <w:rsid w:val="003D5C8D"/>
    <w:rsid w:val="003D7617"/>
    <w:rsid w:val="003D7750"/>
    <w:rsid w:val="003D7798"/>
    <w:rsid w:val="003E0151"/>
    <w:rsid w:val="003E07E7"/>
    <w:rsid w:val="003E229E"/>
    <w:rsid w:val="004045BD"/>
    <w:rsid w:val="0040468D"/>
    <w:rsid w:val="00404D50"/>
    <w:rsid w:val="00407521"/>
    <w:rsid w:val="004101BE"/>
    <w:rsid w:val="0041509C"/>
    <w:rsid w:val="004376F2"/>
    <w:rsid w:val="00445E69"/>
    <w:rsid w:val="00451E84"/>
    <w:rsid w:val="004626FA"/>
    <w:rsid w:val="00464637"/>
    <w:rsid w:val="004649E3"/>
    <w:rsid w:val="00474A3B"/>
    <w:rsid w:val="004A2163"/>
    <w:rsid w:val="004A5C4E"/>
    <w:rsid w:val="004A719B"/>
    <w:rsid w:val="004B0B22"/>
    <w:rsid w:val="004B0FFF"/>
    <w:rsid w:val="004B3FAD"/>
    <w:rsid w:val="004C3FF9"/>
    <w:rsid w:val="004E18DB"/>
    <w:rsid w:val="004E1C5F"/>
    <w:rsid w:val="004E35DC"/>
    <w:rsid w:val="004E711B"/>
    <w:rsid w:val="004F0D6E"/>
    <w:rsid w:val="004F2377"/>
    <w:rsid w:val="004F2B3F"/>
    <w:rsid w:val="004F58DA"/>
    <w:rsid w:val="00502CB6"/>
    <w:rsid w:val="00503F83"/>
    <w:rsid w:val="00506BD6"/>
    <w:rsid w:val="00507EC5"/>
    <w:rsid w:val="00510E30"/>
    <w:rsid w:val="00520EF6"/>
    <w:rsid w:val="00527798"/>
    <w:rsid w:val="0053033F"/>
    <w:rsid w:val="00542398"/>
    <w:rsid w:val="00545B06"/>
    <w:rsid w:val="00556061"/>
    <w:rsid w:val="00564F4B"/>
    <w:rsid w:val="00567DC8"/>
    <w:rsid w:val="0057018B"/>
    <w:rsid w:val="00572C16"/>
    <w:rsid w:val="005739E4"/>
    <w:rsid w:val="00576781"/>
    <w:rsid w:val="00581814"/>
    <w:rsid w:val="00583E60"/>
    <w:rsid w:val="00585D07"/>
    <w:rsid w:val="00590B28"/>
    <w:rsid w:val="00591AD9"/>
    <w:rsid w:val="0059347D"/>
    <w:rsid w:val="00594CF5"/>
    <w:rsid w:val="0059663A"/>
    <w:rsid w:val="005A746D"/>
    <w:rsid w:val="005B3DB2"/>
    <w:rsid w:val="005D1FC5"/>
    <w:rsid w:val="005D5AAF"/>
    <w:rsid w:val="005D7C69"/>
    <w:rsid w:val="005F103C"/>
    <w:rsid w:val="0060607E"/>
    <w:rsid w:val="00610206"/>
    <w:rsid w:val="00614867"/>
    <w:rsid w:val="00614FA3"/>
    <w:rsid w:val="00630808"/>
    <w:rsid w:val="006308BC"/>
    <w:rsid w:val="00643BA5"/>
    <w:rsid w:val="00646AA9"/>
    <w:rsid w:val="00647089"/>
    <w:rsid w:val="00651CA0"/>
    <w:rsid w:val="0066325A"/>
    <w:rsid w:val="00670D98"/>
    <w:rsid w:val="00673320"/>
    <w:rsid w:val="006737E3"/>
    <w:rsid w:val="006769CB"/>
    <w:rsid w:val="00683455"/>
    <w:rsid w:val="00683D85"/>
    <w:rsid w:val="0068554C"/>
    <w:rsid w:val="00685A33"/>
    <w:rsid w:val="00686866"/>
    <w:rsid w:val="00692693"/>
    <w:rsid w:val="00694AAB"/>
    <w:rsid w:val="00695AFF"/>
    <w:rsid w:val="006A1BB9"/>
    <w:rsid w:val="006B3EE0"/>
    <w:rsid w:val="006B4901"/>
    <w:rsid w:val="006B4F44"/>
    <w:rsid w:val="006B5ECD"/>
    <w:rsid w:val="006C2721"/>
    <w:rsid w:val="006C42B3"/>
    <w:rsid w:val="006D30D0"/>
    <w:rsid w:val="006D495C"/>
    <w:rsid w:val="006D5623"/>
    <w:rsid w:val="006D76C1"/>
    <w:rsid w:val="006E0F05"/>
    <w:rsid w:val="006E2039"/>
    <w:rsid w:val="006E5743"/>
    <w:rsid w:val="006F3A27"/>
    <w:rsid w:val="006F3F8A"/>
    <w:rsid w:val="006F7A83"/>
    <w:rsid w:val="00700E90"/>
    <w:rsid w:val="00703EB3"/>
    <w:rsid w:val="00704D35"/>
    <w:rsid w:val="00704D38"/>
    <w:rsid w:val="0071167C"/>
    <w:rsid w:val="00716C73"/>
    <w:rsid w:val="007227DE"/>
    <w:rsid w:val="0072341C"/>
    <w:rsid w:val="00727F25"/>
    <w:rsid w:val="00733062"/>
    <w:rsid w:val="00734B8B"/>
    <w:rsid w:val="00736063"/>
    <w:rsid w:val="007369FF"/>
    <w:rsid w:val="00740C31"/>
    <w:rsid w:val="0075005F"/>
    <w:rsid w:val="0075185A"/>
    <w:rsid w:val="00754CFA"/>
    <w:rsid w:val="00755545"/>
    <w:rsid w:val="00756074"/>
    <w:rsid w:val="00767D5A"/>
    <w:rsid w:val="00772438"/>
    <w:rsid w:val="00791279"/>
    <w:rsid w:val="00793DA0"/>
    <w:rsid w:val="007A02A7"/>
    <w:rsid w:val="007A125C"/>
    <w:rsid w:val="007A349B"/>
    <w:rsid w:val="007B0668"/>
    <w:rsid w:val="007C37BC"/>
    <w:rsid w:val="007D177B"/>
    <w:rsid w:val="007D18F9"/>
    <w:rsid w:val="007E3461"/>
    <w:rsid w:val="007E6D04"/>
    <w:rsid w:val="007F73A9"/>
    <w:rsid w:val="007F7B41"/>
    <w:rsid w:val="008362C7"/>
    <w:rsid w:val="00836A71"/>
    <w:rsid w:val="008446D9"/>
    <w:rsid w:val="00846B04"/>
    <w:rsid w:val="00851C58"/>
    <w:rsid w:val="00852372"/>
    <w:rsid w:val="00865A4B"/>
    <w:rsid w:val="00866481"/>
    <w:rsid w:val="00890C47"/>
    <w:rsid w:val="00892AD6"/>
    <w:rsid w:val="00892C7C"/>
    <w:rsid w:val="00893A55"/>
    <w:rsid w:val="008A12A8"/>
    <w:rsid w:val="008A2854"/>
    <w:rsid w:val="008A4A02"/>
    <w:rsid w:val="008B076B"/>
    <w:rsid w:val="008B0AD5"/>
    <w:rsid w:val="008B3F48"/>
    <w:rsid w:val="008C1316"/>
    <w:rsid w:val="008D078A"/>
    <w:rsid w:val="008D4F9A"/>
    <w:rsid w:val="008D6CD8"/>
    <w:rsid w:val="008D71F8"/>
    <w:rsid w:val="008E0596"/>
    <w:rsid w:val="008E11D2"/>
    <w:rsid w:val="008E4FC4"/>
    <w:rsid w:val="008F7B25"/>
    <w:rsid w:val="009045ED"/>
    <w:rsid w:val="0090465A"/>
    <w:rsid w:val="00907D44"/>
    <w:rsid w:val="00911F90"/>
    <w:rsid w:val="00925B0E"/>
    <w:rsid w:val="0092677B"/>
    <w:rsid w:val="0092750E"/>
    <w:rsid w:val="00931C71"/>
    <w:rsid w:val="00935CB9"/>
    <w:rsid w:val="0093722F"/>
    <w:rsid w:val="00943617"/>
    <w:rsid w:val="00946B82"/>
    <w:rsid w:val="00950CB7"/>
    <w:rsid w:val="00953D0C"/>
    <w:rsid w:val="0095486C"/>
    <w:rsid w:val="009571DD"/>
    <w:rsid w:val="00960FEA"/>
    <w:rsid w:val="00961B42"/>
    <w:rsid w:val="00965856"/>
    <w:rsid w:val="009662DD"/>
    <w:rsid w:val="00972688"/>
    <w:rsid w:val="009742F7"/>
    <w:rsid w:val="00982DDD"/>
    <w:rsid w:val="00984E39"/>
    <w:rsid w:val="009A06C0"/>
    <w:rsid w:val="009A0F7C"/>
    <w:rsid w:val="009A2A72"/>
    <w:rsid w:val="009A44EB"/>
    <w:rsid w:val="009A620C"/>
    <w:rsid w:val="009B14C1"/>
    <w:rsid w:val="009B344B"/>
    <w:rsid w:val="009B37EE"/>
    <w:rsid w:val="009B4B0A"/>
    <w:rsid w:val="009B6F48"/>
    <w:rsid w:val="009C2890"/>
    <w:rsid w:val="009C29BC"/>
    <w:rsid w:val="009D30FD"/>
    <w:rsid w:val="009D352D"/>
    <w:rsid w:val="009D5270"/>
    <w:rsid w:val="009E0C63"/>
    <w:rsid w:val="009F2D08"/>
    <w:rsid w:val="009F31B3"/>
    <w:rsid w:val="009F5AF0"/>
    <w:rsid w:val="009F6D2F"/>
    <w:rsid w:val="00A0069B"/>
    <w:rsid w:val="00A02507"/>
    <w:rsid w:val="00A04949"/>
    <w:rsid w:val="00A15D47"/>
    <w:rsid w:val="00A22279"/>
    <w:rsid w:val="00A260F0"/>
    <w:rsid w:val="00A30BF5"/>
    <w:rsid w:val="00A43CC6"/>
    <w:rsid w:val="00A45B78"/>
    <w:rsid w:val="00A508E7"/>
    <w:rsid w:val="00A54B4F"/>
    <w:rsid w:val="00A62CD9"/>
    <w:rsid w:val="00A72846"/>
    <w:rsid w:val="00A801F5"/>
    <w:rsid w:val="00A80386"/>
    <w:rsid w:val="00A8218C"/>
    <w:rsid w:val="00A8306B"/>
    <w:rsid w:val="00A85C1A"/>
    <w:rsid w:val="00A93AB2"/>
    <w:rsid w:val="00A9543C"/>
    <w:rsid w:val="00AA0F32"/>
    <w:rsid w:val="00AA154E"/>
    <w:rsid w:val="00AB70DE"/>
    <w:rsid w:val="00AC12F9"/>
    <w:rsid w:val="00AC5D41"/>
    <w:rsid w:val="00AC706C"/>
    <w:rsid w:val="00AD1EE7"/>
    <w:rsid w:val="00AD2BC7"/>
    <w:rsid w:val="00AD3C47"/>
    <w:rsid w:val="00AE7336"/>
    <w:rsid w:val="00AF6FC3"/>
    <w:rsid w:val="00B0549E"/>
    <w:rsid w:val="00B06246"/>
    <w:rsid w:val="00B30567"/>
    <w:rsid w:val="00B350A2"/>
    <w:rsid w:val="00B35152"/>
    <w:rsid w:val="00B400A3"/>
    <w:rsid w:val="00B43271"/>
    <w:rsid w:val="00B47A57"/>
    <w:rsid w:val="00B529C2"/>
    <w:rsid w:val="00B55D70"/>
    <w:rsid w:val="00B60D59"/>
    <w:rsid w:val="00B67430"/>
    <w:rsid w:val="00B70D0D"/>
    <w:rsid w:val="00B732FF"/>
    <w:rsid w:val="00B74E2C"/>
    <w:rsid w:val="00B84E62"/>
    <w:rsid w:val="00B86210"/>
    <w:rsid w:val="00B86A22"/>
    <w:rsid w:val="00B86BA3"/>
    <w:rsid w:val="00B97802"/>
    <w:rsid w:val="00BA0BD3"/>
    <w:rsid w:val="00BB0087"/>
    <w:rsid w:val="00BB10B4"/>
    <w:rsid w:val="00BD42E5"/>
    <w:rsid w:val="00BD4A73"/>
    <w:rsid w:val="00BD77C8"/>
    <w:rsid w:val="00BE6A3A"/>
    <w:rsid w:val="00BE7597"/>
    <w:rsid w:val="00BF1882"/>
    <w:rsid w:val="00BF2A8A"/>
    <w:rsid w:val="00BF358C"/>
    <w:rsid w:val="00BF66E8"/>
    <w:rsid w:val="00C01521"/>
    <w:rsid w:val="00C05471"/>
    <w:rsid w:val="00C154E3"/>
    <w:rsid w:val="00C166CA"/>
    <w:rsid w:val="00C22501"/>
    <w:rsid w:val="00C25C58"/>
    <w:rsid w:val="00C31618"/>
    <w:rsid w:val="00C514F1"/>
    <w:rsid w:val="00C52C84"/>
    <w:rsid w:val="00C540F6"/>
    <w:rsid w:val="00C6115D"/>
    <w:rsid w:val="00C6381D"/>
    <w:rsid w:val="00C6548E"/>
    <w:rsid w:val="00C72130"/>
    <w:rsid w:val="00C85D52"/>
    <w:rsid w:val="00C87DF5"/>
    <w:rsid w:val="00C90A29"/>
    <w:rsid w:val="00C937F1"/>
    <w:rsid w:val="00C95085"/>
    <w:rsid w:val="00CA324B"/>
    <w:rsid w:val="00CA68BA"/>
    <w:rsid w:val="00CB00EB"/>
    <w:rsid w:val="00CB5093"/>
    <w:rsid w:val="00CB57D8"/>
    <w:rsid w:val="00CB68BB"/>
    <w:rsid w:val="00CC1AF3"/>
    <w:rsid w:val="00CC4BFF"/>
    <w:rsid w:val="00CC624B"/>
    <w:rsid w:val="00CD5BBF"/>
    <w:rsid w:val="00CD79D9"/>
    <w:rsid w:val="00CE02A9"/>
    <w:rsid w:val="00CE0783"/>
    <w:rsid w:val="00CE079F"/>
    <w:rsid w:val="00CE234D"/>
    <w:rsid w:val="00CE7C72"/>
    <w:rsid w:val="00CF24BD"/>
    <w:rsid w:val="00CF264F"/>
    <w:rsid w:val="00CF3FBB"/>
    <w:rsid w:val="00CF4FB9"/>
    <w:rsid w:val="00CF5954"/>
    <w:rsid w:val="00D0332A"/>
    <w:rsid w:val="00D07DC4"/>
    <w:rsid w:val="00D121A0"/>
    <w:rsid w:val="00D12683"/>
    <w:rsid w:val="00D1475B"/>
    <w:rsid w:val="00D30350"/>
    <w:rsid w:val="00D30B08"/>
    <w:rsid w:val="00D3134D"/>
    <w:rsid w:val="00D33D67"/>
    <w:rsid w:val="00D34E95"/>
    <w:rsid w:val="00D373A4"/>
    <w:rsid w:val="00D43458"/>
    <w:rsid w:val="00D44631"/>
    <w:rsid w:val="00D473DB"/>
    <w:rsid w:val="00D55F62"/>
    <w:rsid w:val="00D5668E"/>
    <w:rsid w:val="00D64062"/>
    <w:rsid w:val="00D658C1"/>
    <w:rsid w:val="00D6793E"/>
    <w:rsid w:val="00D72257"/>
    <w:rsid w:val="00D7279A"/>
    <w:rsid w:val="00D763CC"/>
    <w:rsid w:val="00D77782"/>
    <w:rsid w:val="00D86C3A"/>
    <w:rsid w:val="00D920D6"/>
    <w:rsid w:val="00D942A2"/>
    <w:rsid w:val="00D962A7"/>
    <w:rsid w:val="00DA1DD0"/>
    <w:rsid w:val="00DA4CF3"/>
    <w:rsid w:val="00DB0077"/>
    <w:rsid w:val="00DB699E"/>
    <w:rsid w:val="00DB7D50"/>
    <w:rsid w:val="00DC324C"/>
    <w:rsid w:val="00DC3B66"/>
    <w:rsid w:val="00DC48C0"/>
    <w:rsid w:val="00DC587D"/>
    <w:rsid w:val="00DC6BA6"/>
    <w:rsid w:val="00DD53E4"/>
    <w:rsid w:val="00DE40F4"/>
    <w:rsid w:val="00DF1FE7"/>
    <w:rsid w:val="00DF2769"/>
    <w:rsid w:val="00DF4753"/>
    <w:rsid w:val="00E01F5A"/>
    <w:rsid w:val="00E039A6"/>
    <w:rsid w:val="00E07AF1"/>
    <w:rsid w:val="00E3119A"/>
    <w:rsid w:val="00E34C80"/>
    <w:rsid w:val="00E407A8"/>
    <w:rsid w:val="00E43994"/>
    <w:rsid w:val="00E507BA"/>
    <w:rsid w:val="00E50A93"/>
    <w:rsid w:val="00E51D75"/>
    <w:rsid w:val="00E51ED0"/>
    <w:rsid w:val="00E53D07"/>
    <w:rsid w:val="00E63337"/>
    <w:rsid w:val="00E63635"/>
    <w:rsid w:val="00E6486C"/>
    <w:rsid w:val="00E7321D"/>
    <w:rsid w:val="00E772F9"/>
    <w:rsid w:val="00E81DD8"/>
    <w:rsid w:val="00E82981"/>
    <w:rsid w:val="00E90BD4"/>
    <w:rsid w:val="00E91AFD"/>
    <w:rsid w:val="00EA7961"/>
    <w:rsid w:val="00EB363C"/>
    <w:rsid w:val="00EB5F0F"/>
    <w:rsid w:val="00EB5FBA"/>
    <w:rsid w:val="00EB727D"/>
    <w:rsid w:val="00EB7C34"/>
    <w:rsid w:val="00EC1EE6"/>
    <w:rsid w:val="00EC29F2"/>
    <w:rsid w:val="00EC59B8"/>
    <w:rsid w:val="00ED14B4"/>
    <w:rsid w:val="00ED35E1"/>
    <w:rsid w:val="00ED733C"/>
    <w:rsid w:val="00EE3A8B"/>
    <w:rsid w:val="00F03BA8"/>
    <w:rsid w:val="00F06277"/>
    <w:rsid w:val="00F165CE"/>
    <w:rsid w:val="00F16672"/>
    <w:rsid w:val="00F217E4"/>
    <w:rsid w:val="00F2326B"/>
    <w:rsid w:val="00F32D76"/>
    <w:rsid w:val="00F34BEF"/>
    <w:rsid w:val="00F376B5"/>
    <w:rsid w:val="00F37CE0"/>
    <w:rsid w:val="00F41DF2"/>
    <w:rsid w:val="00F4409B"/>
    <w:rsid w:val="00F44483"/>
    <w:rsid w:val="00F44EBF"/>
    <w:rsid w:val="00F55A90"/>
    <w:rsid w:val="00F61E9E"/>
    <w:rsid w:val="00F6599F"/>
    <w:rsid w:val="00F7379B"/>
    <w:rsid w:val="00F74371"/>
    <w:rsid w:val="00F754E4"/>
    <w:rsid w:val="00F8695B"/>
    <w:rsid w:val="00F94EFC"/>
    <w:rsid w:val="00F96A2F"/>
    <w:rsid w:val="00F978A8"/>
    <w:rsid w:val="00FA5BBE"/>
    <w:rsid w:val="00FA6D81"/>
    <w:rsid w:val="00FB676D"/>
    <w:rsid w:val="00FB7C2E"/>
    <w:rsid w:val="00FC5618"/>
    <w:rsid w:val="00FC5963"/>
    <w:rsid w:val="00FC7025"/>
    <w:rsid w:val="00FD174B"/>
    <w:rsid w:val="00FD35C2"/>
    <w:rsid w:val="00FD48BF"/>
    <w:rsid w:val="00FE1018"/>
    <w:rsid w:val="00FE42D1"/>
    <w:rsid w:val="00FE742E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D2D68"/>
  <w15:docId w15:val="{1DE9EE95-BA66-4462-B4F9-07E2A38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68E"/>
    <w:pPr>
      <w:widowControl w:val="0"/>
      <w:suppressAutoHyphens/>
      <w:autoSpaceDN w:val="0"/>
      <w:textAlignment w:val="baseline"/>
    </w:pPr>
    <w:rPr>
      <w:rFonts w:eastAsia="SimSun"/>
      <w:kern w:val="3"/>
      <w:sz w:val="20"/>
      <w:szCs w:val="20"/>
      <w:lang w:val="lt-LT"/>
    </w:rPr>
  </w:style>
  <w:style w:type="paragraph" w:styleId="Antrat1">
    <w:name w:val="heading 1"/>
    <w:basedOn w:val="Standard"/>
    <w:next w:val="Textbody"/>
    <w:link w:val="Antrat1Diagrama"/>
    <w:uiPriority w:val="99"/>
    <w:qFormat/>
    <w:rsid w:val="00DB699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link w:val="Antrat2Diagrama"/>
    <w:uiPriority w:val="99"/>
    <w:qFormat/>
    <w:rsid w:val="00DB699E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link w:val="Antrat3Diagrama"/>
    <w:uiPriority w:val="99"/>
    <w:qFormat/>
    <w:rsid w:val="00DB699E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link w:val="Antrat4Diagrama"/>
    <w:uiPriority w:val="99"/>
    <w:qFormat/>
    <w:rsid w:val="00DB699E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link w:val="Antrat6Diagrama"/>
    <w:uiPriority w:val="99"/>
    <w:qFormat/>
    <w:rsid w:val="00DB69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link w:val="Antrat7Diagrama"/>
    <w:uiPriority w:val="99"/>
    <w:qFormat/>
    <w:rsid w:val="00DB699E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link w:val="Antrat8Diagrama"/>
    <w:uiPriority w:val="99"/>
    <w:qFormat/>
    <w:rsid w:val="00DB699E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link w:val="Antrat9Diagrama"/>
    <w:uiPriority w:val="99"/>
    <w:qFormat/>
    <w:rsid w:val="00DB699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B699E"/>
    <w:rPr>
      <w:rFonts w:ascii="Arial" w:hAnsi="Arial" w:cs="Arial"/>
      <w:b/>
      <w:bCs/>
      <w:kern w:val="3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DB699E"/>
    <w:rPr>
      <w:rFonts w:eastAsia="Times New Roman" w:cs="Times New Roman"/>
      <w:b/>
      <w:caps/>
      <w:kern w:val="3"/>
      <w:sz w:val="20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B699E"/>
    <w:rPr>
      <w:rFonts w:eastAsia="Times New Roman" w:cs="Times New Roman"/>
      <w:kern w:val="3"/>
      <w:sz w:val="20"/>
      <w:szCs w:val="20"/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DB699E"/>
    <w:rPr>
      <w:rFonts w:eastAsia="Times New Roman" w:cs="Times New Roman"/>
      <w:b/>
      <w:bCs/>
      <w:kern w:val="3"/>
      <w:sz w:val="2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DB699E"/>
    <w:rPr>
      <w:rFonts w:ascii="Calibri" w:hAnsi="Calibri" w:cs="Times New Roman"/>
      <w:b/>
      <w:bCs/>
      <w:kern w:val="3"/>
      <w:sz w:val="22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DB699E"/>
    <w:rPr>
      <w:rFonts w:ascii="Calibri" w:hAnsi="Calibri" w:cs="Times New Roman"/>
      <w:kern w:val="3"/>
      <w:sz w:val="24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DB699E"/>
    <w:rPr>
      <w:rFonts w:ascii="Calibri" w:hAnsi="Calibri" w:cs="Times New Roman"/>
      <w:i/>
      <w:iCs/>
      <w:kern w:val="3"/>
      <w:sz w:val="24"/>
      <w:szCs w:val="24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DB699E"/>
    <w:rPr>
      <w:rFonts w:ascii="Calibri Light" w:hAnsi="Calibri Light" w:cs="Times New Roman"/>
      <w:kern w:val="3"/>
      <w:sz w:val="22"/>
      <w:lang w:eastAsia="lt-LT"/>
    </w:rPr>
  </w:style>
  <w:style w:type="paragraph" w:customStyle="1" w:styleId="Standard">
    <w:name w:val="Standard"/>
    <w:uiPriority w:val="99"/>
    <w:rsid w:val="00DB699E"/>
    <w:pPr>
      <w:suppressAutoHyphens/>
      <w:autoSpaceDN w:val="0"/>
      <w:textAlignment w:val="baseline"/>
    </w:pPr>
    <w:rPr>
      <w:rFonts w:eastAsia="Times New Roman"/>
      <w:kern w:val="3"/>
      <w:sz w:val="24"/>
      <w:szCs w:val="20"/>
      <w:lang w:val="lt-LT" w:eastAsia="lt-LT"/>
    </w:rPr>
  </w:style>
  <w:style w:type="paragraph" w:customStyle="1" w:styleId="Heading">
    <w:name w:val="Heading"/>
    <w:basedOn w:val="Standard"/>
    <w:next w:val="Textbody"/>
    <w:uiPriority w:val="99"/>
    <w:rsid w:val="00DB699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DB699E"/>
    <w:pPr>
      <w:spacing w:after="120"/>
    </w:pPr>
  </w:style>
  <w:style w:type="paragraph" w:styleId="Sraas">
    <w:name w:val="List"/>
    <w:basedOn w:val="Textbody"/>
    <w:uiPriority w:val="99"/>
    <w:rsid w:val="00DB699E"/>
    <w:rPr>
      <w:rFonts w:cs="Arial"/>
    </w:rPr>
  </w:style>
  <w:style w:type="paragraph" w:styleId="Antrat">
    <w:name w:val="caption"/>
    <w:basedOn w:val="Standard"/>
    <w:uiPriority w:val="99"/>
    <w:qFormat/>
    <w:rsid w:val="00DB699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rsid w:val="00DB699E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rsid w:val="00DB699E"/>
    <w:pPr>
      <w:spacing w:before="100" w:after="100"/>
    </w:pPr>
  </w:style>
  <w:style w:type="paragraph" w:styleId="Sraopastraipa">
    <w:name w:val="List Paragraph"/>
    <w:basedOn w:val="Standard"/>
    <w:uiPriority w:val="99"/>
    <w:qFormat/>
    <w:rsid w:val="00DB699E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link w:val="PavadinimasDiagrama"/>
    <w:uiPriority w:val="99"/>
    <w:qFormat/>
    <w:rsid w:val="00DB699E"/>
    <w:pPr>
      <w:jc w:val="center"/>
    </w:pPr>
    <w:rPr>
      <w:b/>
      <w:bCs/>
      <w:sz w:val="3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DB699E"/>
    <w:rPr>
      <w:rFonts w:eastAsia="Times New Roman" w:cs="Times New Roman"/>
      <w:b/>
      <w:bCs/>
      <w:kern w:val="3"/>
      <w:sz w:val="24"/>
      <w:szCs w:val="24"/>
    </w:rPr>
  </w:style>
  <w:style w:type="paragraph" w:styleId="Paantrat">
    <w:name w:val="Subtitle"/>
    <w:basedOn w:val="Heading"/>
    <w:next w:val="Textbody"/>
    <w:link w:val="PaantratDiagrama"/>
    <w:uiPriority w:val="99"/>
    <w:qFormat/>
    <w:rsid w:val="00DB699E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DB699E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Standard"/>
    <w:link w:val="DebesliotekstasDiagrama"/>
    <w:uiPriority w:val="99"/>
    <w:rsid w:val="00DB69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699E"/>
    <w:rPr>
      <w:rFonts w:ascii="Segoe UI" w:hAnsi="Segoe UI" w:cs="Segoe UI"/>
      <w:kern w:val="3"/>
      <w:sz w:val="18"/>
      <w:szCs w:val="18"/>
      <w:lang w:eastAsia="lt-LT"/>
    </w:rPr>
  </w:style>
  <w:style w:type="paragraph" w:styleId="Antrats">
    <w:name w:val="header"/>
    <w:basedOn w:val="Standard"/>
    <w:link w:val="AntratsDiagrama"/>
    <w:uiPriority w:val="99"/>
    <w:rsid w:val="00DB699E"/>
    <w:pPr>
      <w:suppressLineNumbers/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B699E"/>
    <w:rPr>
      <w:rFonts w:eastAsia="Times New Roman" w:cs="Times New Roman"/>
      <w:kern w:val="3"/>
      <w:sz w:val="20"/>
      <w:szCs w:val="20"/>
      <w:lang w:eastAsia="lt-LT"/>
    </w:rPr>
  </w:style>
  <w:style w:type="paragraph" w:styleId="Porat">
    <w:name w:val="footer"/>
    <w:basedOn w:val="Standard"/>
    <w:link w:val="PoratDiagrama"/>
    <w:uiPriority w:val="99"/>
    <w:rsid w:val="00DB699E"/>
    <w:pPr>
      <w:suppressLineNumbers/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B699E"/>
    <w:rPr>
      <w:rFonts w:eastAsia="Times New Roman" w:cs="Times New Roman"/>
      <w:kern w:val="3"/>
      <w:sz w:val="20"/>
      <w:szCs w:val="20"/>
      <w:lang w:eastAsia="lt-LT"/>
    </w:rPr>
  </w:style>
  <w:style w:type="paragraph" w:customStyle="1" w:styleId="TableContents">
    <w:name w:val="Table Contents"/>
    <w:basedOn w:val="Standard"/>
    <w:uiPriority w:val="99"/>
    <w:rsid w:val="00DB699E"/>
    <w:pPr>
      <w:suppressLineNumbers/>
    </w:pPr>
  </w:style>
  <w:style w:type="character" w:customStyle="1" w:styleId="StrongEmphasis">
    <w:name w:val="Strong Emphasis"/>
    <w:uiPriority w:val="99"/>
    <w:rsid w:val="00DB699E"/>
    <w:rPr>
      <w:b/>
    </w:rPr>
  </w:style>
  <w:style w:type="character" w:styleId="Emfaz">
    <w:name w:val="Emphasis"/>
    <w:basedOn w:val="Numatytasispastraiposriftas"/>
    <w:uiPriority w:val="99"/>
    <w:qFormat/>
    <w:rsid w:val="00DB699E"/>
    <w:rPr>
      <w:rFonts w:cs="Times New Roman"/>
      <w:i/>
    </w:rPr>
  </w:style>
  <w:style w:type="character" w:customStyle="1" w:styleId="Internetlink">
    <w:name w:val="Internet link"/>
    <w:uiPriority w:val="99"/>
    <w:rsid w:val="00DB699E"/>
    <w:rPr>
      <w:color w:val="0000FF"/>
      <w:u w:val="single"/>
    </w:rPr>
  </w:style>
  <w:style w:type="character" w:customStyle="1" w:styleId="ListLabel1">
    <w:name w:val="ListLabel 1"/>
    <w:uiPriority w:val="99"/>
    <w:rsid w:val="00DB699E"/>
    <w:rPr>
      <w:b/>
      <w:color w:val="000000"/>
    </w:rPr>
  </w:style>
  <w:style w:type="character" w:customStyle="1" w:styleId="ListLabel2">
    <w:name w:val="ListLabel 2"/>
    <w:uiPriority w:val="99"/>
    <w:rsid w:val="00DB699E"/>
    <w:rPr>
      <w:b/>
      <w:sz w:val="24"/>
    </w:rPr>
  </w:style>
  <w:style w:type="character" w:customStyle="1" w:styleId="ListLabel3">
    <w:name w:val="ListLabel 3"/>
    <w:uiPriority w:val="99"/>
    <w:rsid w:val="00DB699E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sid w:val="00DB699E"/>
    <w:rPr>
      <w:rFonts w:eastAsia="Times New Roman"/>
    </w:rPr>
  </w:style>
  <w:style w:type="character" w:customStyle="1" w:styleId="ListLabel5">
    <w:name w:val="ListLabel 5"/>
    <w:uiPriority w:val="99"/>
    <w:rsid w:val="00DB699E"/>
  </w:style>
  <w:style w:type="character" w:customStyle="1" w:styleId="ListLabel6">
    <w:name w:val="ListLabel 6"/>
    <w:uiPriority w:val="99"/>
    <w:rsid w:val="00DB699E"/>
    <w:rPr>
      <w:b/>
    </w:rPr>
  </w:style>
  <w:style w:type="character" w:customStyle="1" w:styleId="ListLabel7">
    <w:name w:val="ListLabel 7"/>
    <w:uiPriority w:val="99"/>
    <w:rsid w:val="00DB699E"/>
  </w:style>
  <w:style w:type="character" w:customStyle="1" w:styleId="ListLabel8">
    <w:name w:val="ListLabel 8"/>
    <w:uiPriority w:val="99"/>
    <w:rsid w:val="00DB699E"/>
    <w:rPr>
      <w:b/>
    </w:rPr>
  </w:style>
  <w:style w:type="character" w:customStyle="1" w:styleId="NumberingSymbols">
    <w:name w:val="Numbering Symbols"/>
    <w:uiPriority w:val="99"/>
    <w:rsid w:val="00DB699E"/>
  </w:style>
  <w:style w:type="paragraph" w:customStyle="1" w:styleId="standard0">
    <w:name w:val="standard"/>
    <w:basedOn w:val="prastasis"/>
    <w:uiPriority w:val="99"/>
    <w:rsid w:val="000F25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WWNum29">
    <w:name w:val="WWNum29"/>
    <w:rsid w:val="00003D74"/>
    <w:pPr>
      <w:numPr>
        <w:numId w:val="29"/>
      </w:numPr>
    </w:pPr>
  </w:style>
  <w:style w:type="numbering" w:customStyle="1" w:styleId="WWNum42">
    <w:name w:val="WWNum42"/>
    <w:rsid w:val="00003D74"/>
    <w:pPr>
      <w:numPr>
        <w:numId w:val="51"/>
      </w:numPr>
    </w:pPr>
  </w:style>
  <w:style w:type="numbering" w:customStyle="1" w:styleId="WWNum43">
    <w:name w:val="WWNum43"/>
    <w:rsid w:val="00003D74"/>
    <w:pPr>
      <w:numPr>
        <w:numId w:val="43"/>
      </w:numPr>
    </w:pPr>
  </w:style>
  <w:style w:type="numbering" w:customStyle="1" w:styleId="WWNum44">
    <w:name w:val="WWNum44"/>
    <w:rsid w:val="00003D74"/>
    <w:pPr>
      <w:numPr>
        <w:numId w:val="44"/>
      </w:numPr>
    </w:pPr>
  </w:style>
  <w:style w:type="numbering" w:customStyle="1" w:styleId="WWNum3">
    <w:name w:val="WWNum3"/>
    <w:rsid w:val="00003D74"/>
    <w:pPr>
      <w:numPr>
        <w:numId w:val="3"/>
      </w:numPr>
    </w:pPr>
  </w:style>
  <w:style w:type="numbering" w:customStyle="1" w:styleId="WWNum26">
    <w:name w:val="WWNum26"/>
    <w:rsid w:val="00003D74"/>
    <w:pPr>
      <w:numPr>
        <w:numId w:val="26"/>
      </w:numPr>
    </w:pPr>
  </w:style>
  <w:style w:type="numbering" w:customStyle="1" w:styleId="WWNum13">
    <w:name w:val="WWNum13"/>
    <w:rsid w:val="00003D74"/>
    <w:pPr>
      <w:numPr>
        <w:numId w:val="13"/>
      </w:numPr>
    </w:pPr>
  </w:style>
  <w:style w:type="numbering" w:customStyle="1" w:styleId="WWNum4">
    <w:name w:val="WWNum4"/>
    <w:rsid w:val="00003D74"/>
    <w:pPr>
      <w:numPr>
        <w:numId w:val="4"/>
      </w:numPr>
    </w:pPr>
  </w:style>
  <w:style w:type="numbering" w:customStyle="1" w:styleId="WWNum23">
    <w:name w:val="WWNum23"/>
    <w:rsid w:val="00003D74"/>
    <w:pPr>
      <w:numPr>
        <w:numId w:val="23"/>
      </w:numPr>
    </w:pPr>
  </w:style>
  <w:style w:type="numbering" w:customStyle="1" w:styleId="WWNum9">
    <w:name w:val="WWNum9"/>
    <w:rsid w:val="00003D74"/>
    <w:pPr>
      <w:numPr>
        <w:numId w:val="9"/>
      </w:numPr>
    </w:pPr>
  </w:style>
  <w:style w:type="numbering" w:customStyle="1" w:styleId="WWNum25">
    <w:name w:val="WWNum25"/>
    <w:rsid w:val="00003D74"/>
    <w:pPr>
      <w:numPr>
        <w:numId w:val="25"/>
      </w:numPr>
    </w:pPr>
  </w:style>
  <w:style w:type="numbering" w:customStyle="1" w:styleId="WWNum5">
    <w:name w:val="WWNum5"/>
    <w:rsid w:val="00003D74"/>
    <w:pPr>
      <w:numPr>
        <w:numId w:val="5"/>
      </w:numPr>
    </w:pPr>
  </w:style>
  <w:style w:type="numbering" w:customStyle="1" w:styleId="WWNum36">
    <w:name w:val="WWNum36"/>
    <w:rsid w:val="00003D74"/>
    <w:pPr>
      <w:numPr>
        <w:numId w:val="36"/>
      </w:numPr>
    </w:pPr>
  </w:style>
  <w:style w:type="numbering" w:customStyle="1" w:styleId="WWNum30">
    <w:name w:val="WWNum30"/>
    <w:rsid w:val="00003D74"/>
    <w:pPr>
      <w:numPr>
        <w:numId w:val="30"/>
      </w:numPr>
    </w:pPr>
  </w:style>
  <w:style w:type="numbering" w:customStyle="1" w:styleId="WWNum40">
    <w:name w:val="WWNum40"/>
    <w:rsid w:val="00003D74"/>
    <w:pPr>
      <w:numPr>
        <w:numId w:val="40"/>
      </w:numPr>
    </w:pPr>
  </w:style>
  <w:style w:type="numbering" w:customStyle="1" w:styleId="WWNum14">
    <w:name w:val="WWNum14"/>
    <w:rsid w:val="00003D74"/>
    <w:pPr>
      <w:numPr>
        <w:numId w:val="14"/>
      </w:numPr>
    </w:pPr>
  </w:style>
  <w:style w:type="numbering" w:customStyle="1" w:styleId="WWNum32">
    <w:name w:val="WWNum32"/>
    <w:rsid w:val="00003D74"/>
    <w:pPr>
      <w:numPr>
        <w:numId w:val="32"/>
      </w:numPr>
    </w:pPr>
  </w:style>
  <w:style w:type="numbering" w:customStyle="1" w:styleId="WWNum37">
    <w:name w:val="WWNum37"/>
    <w:rsid w:val="00003D74"/>
    <w:pPr>
      <w:numPr>
        <w:numId w:val="37"/>
      </w:numPr>
    </w:pPr>
  </w:style>
  <w:style w:type="numbering" w:customStyle="1" w:styleId="WWNum21">
    <w:name w:val="WWNum21"/>
    <w:rsid w:val="00003D74"/>
    <w:pPr>
      <w:numPr>
        <w:numId w:val="21"/>
      </w:numPr>
    </w:pPr>
  </w:style>
  <w:style w:type="numbering" w:customStyle="1" w:styleId="WWNum34">
    <w:name w:val="WWNum34"/>
    <w:rsid w:val="00003D74"/>
    <w:pPr>
      <w:numPr>
        <w:numId w:val="34"/>
      </w:numPr>
    </w:pPr>
  </w:style>
  <w:style w:type="numbering" w:customStyle="1" w:styleId="WWNum48">
    <w:name w:val="WWNum48"/>
    <w:rsid w:val="00003D74"/>
    <w:pPr>
      <w:numPr>
        <w:numId w:val="48"/>
      </w:numPr>
    </w:pPr>
  </w:style>
  <w:style w:type="numbering" w:customStyle="1" w:styleId="WWNum45">
    <w:name w:val="WWNum45"/>
    <w:rsid w:val="00003D74"/>
    <w:pPr>
      <w:numPr>
        <w:numId w:val="45"/>
      </w:numPr>
    </w:pPr>
  </w:style>
  <w:style w:type="numbering" w:customStyle="1" w:styleId="WWNum12">
    <w:name w:val="WWNum12"/>
    <w:rsid w:val="00003D74"/>
    <w:pPr>
      <w:numPr>
        <w:numId w:val="12"/>
      </w:numPr>
    </w:pPr>
  </w:style>
  <w:style w:type="numbering" w:customStyle="1" w:styleId="WWNum1">
    <w:name w:val="WWNum1"/>
    <w:rsid w:val="00003D74"/>
    <w:pPr>
      <w:numPr>
        <w:numId w:val="1"/>
      </w:numPr>
    </w:pPr>
  </w:style>
  <w:style w:type="numbering" w:customStyle="1" w:styleId="WWNum16">
    <w:name w:val="WWNum16"/>
    <w:rsid w:val="00003D74"/>
    <w:pPr>
      <w:numPr>
        <w:numId w:val="16"/>
      </w:numPr>
    </w:pPr>
  </w:style>
  <w:style w:type="numbering" w:customStyle="1" w:styleId="WWNum2">
    <w:name w:val="WWNum2"/>
    <w:rsid w:val="00003D74"/>
    <w:pPr>
      <w:numPr>
        <w:numId w:val="2"/>
      </w:numPr>
    </w:pPr>
  </w:style>
  <w:style w:type="numbering" w:customStyle="1" w:styleId="WWNum20">
    <w:name w:val="WWNum20"/>
    <w:rsid w:val="00003D74"/>
    <w:pPr>
      <w:numPr>
        <w:numId w:val="20"/>
      </w:numPr>
    </w:pPr>
  </w:style>
  <w:style w:type="numbering" w:customStyle="1" w:styleId="WWNum22">
    <w:name w:val="WWNum22"/>
    <w:rsid w:val="00003D74"/>
    <w:pPr>
      <w:numPr>
        <w:numId w:val="22"/>
      </w:numPr>
    </w:pPr>
  </w:style>
  <w:style w:type="numbering" w:customStyle="1" w:styleId="WWNum41">
    <w:name w:val="WWNum41"/>
    <w:rsid w:val="00003D74"/>
    <w:pPr>
      <w:numPr>
        <w:numId w:val="52"/>
      </w:numPr>
    </w:pPr>
  </w:style>
  <w:style w:type="numbering" w:customStyle="1" w:styleId="WWNum39">
    <w:name w:val="WWNum39"/>
    <w:rsid w:val="00003D74"/>
    <w:pPr>
      <w:numPr>
        <w:numId w:val="39"/>
      </w:numPr>
    </w:pPr>
  </w:style>
  <w:style w:type="numbering" w:customStyle="1" w:styleId="WWNum47">
    <w:name w:val="WWNum47"/>
    <w:rsid w:val="00003D74"/>
    <w:pPr>
      <w:numPr>
        <w:numId w:val="47"/>
      </w:numPr>
    </w:pPr>
  </w:style>
  <w:style w:type="numbering" w:customStyle="1" w:styleId="WWNum28">
    <w:name w:val="WWNum28"/>
    <w:rsid w:val="00003D74"/>
    <w:pPr>
      <w:numPr>
        <w:numId w:val="28"/>
      </w:numPr>
    </w:pPr>
  </w:style>
  <w:style w:type="numbering" w:customStyle="1" w:styleId="WWNum24">
    <w:name w:val="WWNum24"/>
    <w:rsid w:val="00003D74"/>
    <w:pPr>
      <w:numPr>
        <w:numId w:val="24"/>
      </w:numPr>
    </w:pPr>
  </w:style>
  <w:style w:type="numbering" w:customStyle="1" w:styleId="WWNum35">
    <w:name w:val="WWNum35"/>
    <w:rsid w:val="00003D74"/>
    <w:pPr>
      <w:numPr>
        <w:numId w:val="35"/>
      </w:numPr>
    </w:pPr>
  </w:style>
  <w:style w:type="numbering" w:customStyle="1" w:styleId="WWNum19">
    <w:name w:val="WWNum19"/>
    <w:rsid w:val="00003D74"/>
    <w:pPr>
      <w:numPr>
        <w:numId w:val="19"/>
      </w:numPr>
    </w:pPr>
  </w:style>
  <w:style w:type="numbering" w:customStyle="1" w:styleId="WWNum15">
    <w:name w:val="WWNum15"/>
    <w:rsid w:val="00003D74"/>
    <w:pPr>
      <w:numPr>
        <w:numId w:val="15"/>
      </w:numPr>
    </w:pPr>
  </w:style>
  <w:style w:type="numbering" w:customStyle="1" w:styleId="WWNum10">
    <w:name w:val="WWNum10"/>
    <w:rsid w:val="00003D74"/>
    <w:pPr>
      <w:numPr>
        <w:numId w:val="10"/>
      </w:numPr>
    </w:pPr>
  </w:style>
  <w:style w:type="numbering" w:customStyle="1" w:styleId="WWNum18">
    <w:name w:val="WWNum18"/>
    <w:rsid w:val="00003D74"/>
    <w:pPr>
      <w:numPr>
        <w:numId w:val="18"/>
      </w:numPr>
    </w:pPr>
  </w:style>
  <w:style w:type="numbering" w:customStyle="1" w:styleId="WWNum27">
    <w:name w:val="WWNum27"/>
    <w:rsid w:val="00003D74"/>
    <w:pPr>
      <w:numPr>
        <w:numId w:val="27"/>
      </w:numPr>
    </w:pPr>
  </w:style>
  <w:style w:type="numbering" w:customStyle="1" w:styleId="WWNum33">
    <w:name w:val="WWNum33"/>
    <w:rsid w:val="00003D74"/>
    <w:pPr>
      <w:numPr>
        <w:numId w:val="33"/>
      </w:numPr>
    </w:pPr>
  </w:style>
  <w:style w:type="numbering" w:customStyle="1" w:styleId="WWNum38">
    <w:name w:val="WWNum38"/>
    <w:rsid w:val="00003D74"/>
    <w:pPr>
      <w:numPr>
        <w:numId w:val="38"/>
      </w:numPr>
    </w:pPr>
  </w:style>
  <w:style w:type="numbering" w:customStyle="1" w:styleId="WWNum8">
    <w:name w:val="WWNum8"/>
    <w:rsid w:val="00003D74"/>
    <w:pPr>
      <w:numPr>
        <w:numId w:val="8"/>
      </w:numPr>
    </w:pPr>
  </w:style>
  <w:style w:type="numbering" w:customStyle="1" w:styleId="WWNum11">
    <w:name w:val="WWNum11"/>
    <w:rsid w:val="00003D74"/>
    <w:pPr>
      <w:numPr>
        <w:numId w:val="11"/>
      </w:numPr>
    </w:pPr>
  </w:style>
  <w:style w:type="numbering" w:customStyle="1" w:styleId="WWNum6">
    <w:name w:val="WWNum6"/>
    <w:rsid w:val="00003D74"/>
    <w:pPr>
      <w:numPr>
        <w:numId w:val="6"/>
      </w:numPr>
    </w:pPr>
  </w:style>
  <w:style w:type="numbering" w:customStyle="1" w:styleId="WWNum31">
    <w:name w:val="WWNum31"/>
    <w:rsid w:val="00003D74"/>
    <w:pPr>
      <w:numPr>
        <w:numId w:val="31"/>
      </w:numPr>
    </w:pPr>
  </w:style>
  <w:style w:type="numbering" w:customStyle="1" w:styleId="WWNum46">
    <w:name w:val="WWNum46"/>
    <w:rsid w:val="00003D74"/>
    <w:pPr>
      <w:numPr>
        <w:numId w:val="46"/>
      </w:numPr>
    </w:pPr>
  </w:style>
  <w:style w:type="numbering" w:customStyle="1" w:styleId="WWNum7">
    <w:name w:val="WWNum7"/>
    <w:rsid w:val="00003D74"/>
    <w:pPr>
      <w:numPr>
        <w:numId w:val="7"/>
      </w:numPr>
    </w:pPr>
  </w:style>
  <w:style w:type="numbering" w:customStyle="1" w:styleId="WWNum17">
    <w:name w:val="WWNum17"/>
    <w:rsid w:val="00003D7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2940</Words>
  <Characters>17692</Characters>
  <Application>Microsoft Office Word</Application>
  <DocSecurity>4</DocSecurity>
  <Lines>147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KULTŪROS CENTRO PANEVĖŽIO BENDRUOMENIŲ RŪMŲ(KODAS 193278297) TEIKIAMŲ MOKAMŲ PASLAUGŲ KAINORAŠČIO PAKEITIMAI</vt:lpstr>
    </vt:vector>
  </TitlesOfParts>
  <Company/>
  <LinksUpToDate>false</LinksUpToDate>
  <CharactersWithSpaces>20591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KULTŪROS CENTRO PANEVĖŽIO BENDRUOMENIŲ RŪMŲ(KODAS 193278297) TEIKIAMŲ MOKAMŲ PASLAUGŲ KAINORAŠČIO PAKEITIMAI</dc:title>
  <dc:creator>Justina Aleknienė</dc:creator>
  <cp:lastModifiedBy>Diana Brazdžiunienė</cp:lastModifiedBy>
  <cp:revision>2</cp:revision>
  <cp:lastPrinted>2022-01-27T14:48:00Z</cp:lastPrinted>
  <dcterms:created xsi:type="dcterms:W3CDTF">2022-02-03T14:14:00Z</dcterms:created>
  <dcterms:modified xsi:type="dcterms:W3CDTF">2022-02-03T14:14:00Z</dcterms:modified>
</cp:coreProperties>
</file>