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27A5" w14:textId="40D6E228" w:rsidR="00E02FD4" w:rsidRDefault="00E02FD4" w:rsidP="00E02FD4">
      <w:pPr>
        <w:jc w:val="center"/>
        <w:rPr>
          <w:szCs w:val="24"/>
        </w:rPr>
      </w:pPr>
      <w:bookmarkStart w:id="0" w:name="_GoBack"/>
      <w:bookmarkEnd w:id="0"/>
      <w:r>
        <w:rPr>
          <w:noProof/>
          <w:lang w:eastAsia="lt-LT"/>
        </w:rPr>
        <w:drawing>
          <wp:inline distT="0" distB="0" distL="0" distR="0" wp14:anchorId="3E6D0BB6" wp14:editId="14BA0EC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868DFAD" w14:textId="77777777" w:rsidR="00E02FD4" w:rsidRDefault="00E02FD4" w:rsidP="00E02FD4">
      <w:pPr>
        <w:jc w:val="center"/>
        <w:rPr>
          <w:szCs w:val="24"/>
        </w:rPr>
      </w:pPr>
    </w:p>
    <w:p w14:paraId="5A59B7B4" w14:textId="77777777" w:rsidR="00E02FD4" w:rsidRDefault="00E02FD4" w:rsidP="00E02FD4">
      <w:pPr>
        <w:jc w:val="center"/>
        <w:rPr>
          <w:b/>
          <w:sz w:val="28"/>
          <w:szCs w:val="28"/>
        </w:rPr>
      </w:pPr>
      <w:r>
        <w:rPr>
          <w:b/>
          <w:sz w:val="28"/>
          <w:szCs w:val="28"/>
        </w:rPr>
        <w:t>PANEVĖŽIO MIESTO SAVIVALDYBĖS TARYBA</w:t>
      </w:r>
    </w:p>
    <w:p w14:paraId="3EE955A6" w14:textId="77777777" w:rsidR="00E02FD4" w:rsidRDefault="00E02FD4" w:rsidP="00E02FD4">
      <w:pPr>
        <w:keepNext/>
        <w:jc w:val="center"/>
        <w:outlineLvl w:val="1"/>
        <w:rPr>
          <w:szCs w:val="24"/>
        </w:rPr>
      </w:pPr>
    </w:p>
    <w:p w14:paraId="1887924E" w14:textId="77777777" w:rsidR="00E02FD4" w:rsidRDefault="00E02FD4" w:rsidP="00E02FD4">
      <w:pPr>
        <w:keepNext/>
        <w:jc w:val="center"/>
        <w:outlineLvl w:val="1"/>
        <w:rPr>
          <w:b/>
          <w:szCs w:val="24"/>
        </w:rPr>
      </w:pPr>
      <w:r>
        <w:rPr>
          <w:b/>
          <w:szCs w:val="24"/>
        </w:rPr>
        <w:t>SPRENDIMAS</w:t>
      </w:r>
    </w:p>
    <w:p w14:paraId="24047B60" w14:textId="77777777" w:rsidR="00E02FD4" w:rsidRDefault="00E02FD4" w:rsidP="00E02FD4">
      <w:pPr>
        <w:jc w:val="center"/>
        <w:rPr>
          <w:szCs w:val="24"/>
        </w:rPr>
      </w:pPr>
      <w:r>
        <w:rPr>
          <w:b/>
        </w:rPr>
        <w:t xml:space="preserve">DĖL </w:t>
      </w:r>
      <w:r>
        <w:rPr>
          <w:b/>
          <w:szCs w:val="24"/>
        </w:rPr>
        <w:t>SUTIKIMO REORGANIZUOTI PANEVĖŽIO „AUŠROS“ PROGIMNAZIJĄ IR PANEVĖŽIO VYTAUTO ŽEMKALNIO GIMNAZIJĄ</w:t>
      </w:r>
    </w:p>
    <w:p w14:paraId="5AFDDED3" w14:textId="77777777" w:rsidR="00E02FD4" w:rsidRDefault="00E02FD4" w:rsidP="00E02FD4">
      <w:pPr>
        <w:jc w:val="center"/>
        <w:rPr>
          <w:rFonts w:eastAsia="Calibri"/>
          <w:b/>
          <w:szCs w:val="24"/>
        </w:rPr>
      </w:pPr>
    </w:p>
    <w:p w14:paraId="585A3365" w14:textId="77777777" w:rsidR="00E02FD4" w:rsidRDefault="00E02FD4" w:rsidP="00E02FD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7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TSP-65</w:t>
      </w:r>
      <w:r>
        <w:fldChar w:fldCharType="end"/>
      </w:r>
      <w:bookmarkEnd w:id="2"/>
    </w:p>
    <w:p w14:paraId="1772955E" w14:textId="77777777" w:rsidR="00E02FD4" w:rsidRDefault="00E02FD4" w:rsidP="00E02FD4">
      <w:pPr>
        <w:keepNext/>
        <w:jc w:val="center"/>
        <w:outlineLvl w:val="2"/>
        <w:rPr>
          <w:b/>
          <w:szCs w:val="24"/>
        </w:rPr>
      </w:pPr>
      <w:r>
        <w:rPr>
          <w:szCs w:val="24"/>
        </w:rPr>
        <w:t>Panevėžys</w:t>
      </w:r>
    </w:p>
    <w:p w14:paraId="21D8EB4D" w14:textId="77777777" w:rsidR="00E02FD4" w:rsidRDefault="00E02FD4" w:rsidP="00E02FD4">
      <w:pPr>
        <w:jc w:val="center"/>
        <w:rPr>
          <w:szCs w:val="24"/>
        </w:rPr>
      </w:pPr>
    </w:p>
    <w:p w14:paraId="19C7ACA3" w14:textId="77777777" w:rsidR="00E02FD4" w:rsidRDefault="00E02FD4" w:rsidP="00E02FD4">
      <w:pPr>
        <w:jc w:val="center"/>
        <w:rPr>
          <w:szCs w:val="24"/>
        </w:rPr>
      </w:pPr>
    </w:p>
    <w:p w14:paraId="1C369D84" w14:textId="77777777" w:rsidR="00E02FD4" w:rsidRDefault="00E02FD4" w:rsidP="00E02FD4">
      <w:pPr>
        <w:spacing w:line="360" w:lineRule="auto"/>
        <w:ind w:firstLine="851"/>
        <w:jc w:val="both"/>
        <w:rPr>
          <w:szCs w:val="24"/>
        </w:rPr>
      </w:pPr>
      <w:r>
        <w:rPr>
          <w:szCs w:val="24"/>
        </w:rPr>
        <w:t xml:space="preserve">Vadovaudamasi Lietuvos Respublikos vietos savivaldos įstatymo 16 straipsnio 2 dalies 21 punktu, Lietuvos Respublikos civilinio kodekso 2.97 straipsnio 3 dalimi ir 2.99 straipsniu, Lietuvos Respublikos biudžetinių įstaigų įstatymo 4 straipsnio 3 dalies 4 punktu, 14 straipsniu, Švietimo įstatymo 44 straipsnio 2 ir 6 dalimis, Mokyklų, vykdančių formaliojo švietimo programas, tinklo kūrimo taisyklių, patvirtintų Lietuvos Respublikos Vyriausybės 2011 m. birželio 29 d. nutarimu </w:t>
      </w:r>
      <w:r>
        <w:rPr>
          <w:szCs w:val="24"/>
        </w:rPr>
        <w:br/>
        <w:t xml:space="preserve">Nr. 768 „Dėl Mokyklų, vykdančių formaliojo švietimo programas, tinklo kūrimo taisyklių patvirtinimo“, 21 punktu, Panevėžio miesto savivaldybės bendrojo ugdymo mokyklų tinklo pertvarkos 2021–2025 metų bendrojo plano, patvirtinto Panevėžio miesto savivaldybės tarybos </w:t>
      </w:r>
      <w:r>
        <w:rPr>
          <w:szCs w:val="24"/>
        </w:rPr>
        <w:br/>
        <w:t>2021 m. balandžio 29 d. sprendimu Nr. 1-114 „Dėl Panevėžio miesto savivaldybės bendrojo ugdymo mokyklų tinklo pertvarkos 2021–2025 metų bendrojo plano patvirtinimo“, 1 priedo 5.1 ir 5.2 papunkčiais, Panevėžio miesto savivaldybės taryba  n u s p r e n d ž i a:</w:t>
      </w:r>
    </w:p>
    <w:p w14:paraId="7645A28C" w14:textId="77777777" w:rsidR="00E02FD4" w:rsidRDefault="00E02FD4" w:rsidP="00E02FD4">
      <w:pPr>
        <w:spacing w:line="360" w:lineRule="auto"/>
        <w:ind w:firstLine="851"/>
        <w:jc w:val="both"/>
        <w:rPr>
          <w:szCs w:val="24"/>
        </w:rPr>
      </w:pPr>
      <w:r>
        <w:rPr>
          <w:szCs w:val="24"/>
        </w:rPr>
        <w:t xml:space="preserve">1. Sutikti iki 2022 m. rugpjūčio 31 d. reorganizuoti savivaldybės biudžetinę įstaigą Panevėžio „Aušros“ progimnaziją (juridinio asmens kodas 190420574), prijungiant ją prie Panevėžio Vytauto Žemkalnio gimnazijos (juridinio asmens kodas </w:t>
      </w:r>
      <w:r>
        <w:rPr>
          <w:szCs w:val="24"/>
          <w:shd w:val="clear" w:color="auto" w:fill="FFFFFF"/>
        </w:rPr>
        <w:t>190419981</w:t>
      </w:r>
      <w:r>
        <w:rPr>
          <w:szCs w:val="24"/>
        </w:rPr>
        <w:t>).</w:t>
      </w:r>
    </w:p>
    <w:p w14:paraId="6879CDA4" w14:textId="77777777" w:rsidR="00E02FD4" w:rsidRDefault="00E02FD4" w:rsidP="00E02FD4">
      <w:pPr>
        <w:spacing w:line="360" w:lineRule="auto"/>
        <w:ind w:firstLine="851"/>
        <w:jc w:val="both"/>
        <w:rPr>
          <w:szCs w:val="24"/>
        </w:rPr>
      </w:pPr>
      <w:r>
        <w:rPr>
          <w:szCs w:val="24"/>
        </w:rPr>
        <w:t>2. Nustatyti, kad:</w:t>
      </w:r>
    </w:p>
    <w:p w14:paraId="23D3054A" w14:textId="77777777" w:rsidR="00E02FD4" w:rsidRDefault="00E02FD4" w:rsidP="00E02FD4">
      <w:pPr>
        <w:spacing w:line="360" w:lineRule="auto"/>
        <w:ind w:firstLine="851"/>
        <w:jc w:val="both"/>
        <w:rPr>
          <w:szCs w:val="24"/>
        </w:rPr>
      </w:pPr>
      <w:r>
        <w:rPr>
          <w:szCs w:val="24"/>
        </w:rPr>
        <w:t>2.1. reorganizavimo tikslas – užtikrinti geros kokybės privalomąjį ir visuotinį švietimą bei racionalų ugdymui skirtų Savivaldybės biudžeto lėšų panaudojimą;</w:t>
      </w:r>
    </w:p>
    <w:p w14:paraId="717EB342" w14:textId="77777777" w:rsidR="00E02FD4" w:rsidRDefault="00E02FD4" w:rsidP="00E02FD4">
      <w:pPr>
        <w:spacing w:line="360" w:lineRule="auto"/>
        <w:ind w:firstLine="851"/>
        <w:jc w:val="both"/>
        <w:rPr>
          <w:szCs w:val="24"/>
        </w:rPr>
      </w:pPr>
      <w:r>
        <w:rPr>
          <w:szCs w:val="24"/>
        </w:rPr>
        <w:t>2.2. reorganizavimo būdas – prijungimas;</w:t>
      </w:r>
    </w:p>
    <w:p w14:paraId="24AFE0D7" w14:textId="77777777" w:rsidR="00E02FD4" w:rsidRDefault="00E02FD4" w:rsidP="00E02FD4">
      <w:pPr>
        <w:spacing w:line="360" w:lineRule="auto"/>
        <w:ind w:firstLine="851"/>
        <w:jc w:val="both"/>
        <w:rPr>
          <w:szCs w:val="24"/>
        </w:rPr>
      </w:pPr>
      <w:r>
        <w:rPr>
          <w:szCs w:val="24"/>
        </w:rPr>
        <w:t>2.3. reorganizuojama biudžetinė įstaiga – Panevėžio „Aušros“ progimnazija;</w:t>
      </w:r>
    </w:p>
    <w:p w14:paraId="0A51674F" w14:textId="77777777" w:rsidR="00E02FD4" w:rsidRDefault="00E02FD4" w:rsidP="00E02FD4">
      <w:pPr>
        <w:spacing w:line="360" w:lineRule="auto"/>
        <w:ind w:firstLine="851"/>
        <w:jc w:val="both"/>
        <w:rPr>
          <w:szCs w:val="24"/>
        </w:rPr>
      </w:pPr>
      <w:r>
        <w:rPr>
          <w:szCs w:val="24"/>
        </w:rPr>
        <w:t>2.4. dalyvaujanti reorganizavime biudžetinė įstaiga – Panevėžio Vytauto Žemkalnio gimnazija;</w:t>
      </w:r>
    </w:p>
    <w:p w14:paraId="6FF4F4F3" w14:textId="1CAF9AA6" w:rsidR="00E02FD4" w:rsidRDefault="00E02FD4" w:rsidP="00E02FD4">
      <w:pPr>
        <w:spacing w:line="360" w:lineRule="auto"/>
        <w:ind w:firstLine="851"/>
        <w:jc w:val="both"/>
        <w:rPr>
          <w:szCs w:val="24"/>
        </w:rPr>
      </w:pPr>
      <w:r>
        <w:rPr>
          <w:szCs w:val="24"/>
        </w:rPr>
        <w:t xml:space="preserve">2.5. po reorganizavimo veiksianti biudžetinė įstaiga – Panevėžio Vytauto Žemkalnio gimnazija vykdys pradinio ugdymo, pagrindinio ugdymo programos pirmąją ir antrąją dalis, vidurinio ugdymo programas, kuriose taikys Humanistinės kultūros ugdymo menine veikla elementus, formuos ir įgyvendins ugdymo turinį pagal Lietuvos Respublikos švietimo, mokslo ir sporto ministerijos </w:t>
      </w:r>
      <w:r>
        <w:rPr>
          <w:szCs w:val="24"/>
        </w:rPr>
        <w:lastRenderedPageBreak/>
        <w:t>patvirtintą Bendrąjį ugdymo planą ir bendrąsias programas</w:t>
      </w:r>
      <w:r w:rsidR="00185814">
        <w:rPr>
          <w:szCs w:val="24"/>
        </w:rPr>
        <w:t xml:space="preserve"> i</w:t>
      </w:r>
      <w:r w:rsidR="009C6A67">
        <w:rPr>
          <w:szCs w:val="24"/>
        </w:rPr>
        <w:t>r atliks biudžetinės įstaigos nuostatuose nustatytas fu</w:t>
      </w:r>
      <w:r w:rsidR="00185814">
        <w:rPr>
          <w:szCs w:val="24"/>
        </w:rPr>
        <w:t>nkcijas</w:t>
      </w:r>
      <w:r>
        <w:rPr>
          <w:szCs w:val="24"/>
        </w:rPr>
        <w:t>;</w:t>
      </w:r>
    </w:p>
    <w:p w14:paraId="2365F169" w14:textId="77777777" w:rsidR="00E02FD4" w:rsidRDefault="00E02FD4" w:rsidP="00E02FD4">
      <w:pPr>
        <w:spacing w:line="360" w:lineRule="auto"/>
        <w:ind w:firstLine="851"/>
        <w:jc w:val="both"/>
        <w:rPr>
          <w:szCs w:val="24"/>
        </w:rPr>
      </w:pPr>
      <w:r>
        <w:rPr>
          <w:szCs w:val="24"/>
        </w:rPr>
        <w:t>2.6. po reorganizavimo veiksiančios biudžetinės įstaigos Panevėžio Vytauto Žemkalnio gimnazijos savininko teises ir pareigas įgyvendins Panevėžio miesto savivaldybės taryba.</w:t>
      </w:r>
    </w:p>
    <w:p w14:paraId="0C6138CD" w14:textId="77777777" w:rsidR="009C6A67" w:rsidRDefault="00E02FD4" w:rsidP="00E02FD4">
      <w:pPr>
        <w:spacing w:line="360" w:lineRule="auto"/>
        <w:ind w:firstLine="851"/>
        <w:jc w:val="both"/>
        <w:rPr>
          <w:szCs w:val="24"/>
        </w:rPr>
      </w:pPr>
      <w:r>
        <w:rPr>
          <w:szCs w:val="24"/>
        </w:rPr>
        <w:t>3. Įpareigoti Panevėžio „Aušros“ progimnazijos ir Panevėžio Vytauto Žemkalnio gimnazijos direktorius</w:t>
      </w:r>
      <w:r w:rsidR="009C6A67">
        <w:rPr>
          <w:szCs w:val="24"/>
        </w:rPr>
        <w:t>:</w:t>
      </w:r>
    </w:p>
    <w:p w14:paraId="1FC97B16" w14:textId="4506420F" w:rsidR="009C6A67" w:rsidRDefault="009C6A67" w:rsidP="00E02FD4">
      <w:pPr>
        <w:spacing w:line="360" w:lineRule="auto"/>
        <w:ind w:firstLine="851"/>
        <w:jc w:val="both"/>
        <w:rPr>
          <w:szCs w:val="24"/>
        </w:rPr>
      </w:pPr>
      <w:r>
        <w:rPr>
          <w:szCs w:val="24"/>
        </w:rPr>
        <w:t>3.1.</w:t>
      </w:r>
      <w:r w:rsidR="00E02FD4">
        <w:rPr>
          <w:szCs w:val="24"/>
        </w:rPr>
        <w:t xml:space="preserve"> Lietuvos Respublikos civilinio kodekso 2.99 straipsnyje ir Lietuvos Respublikos biudžetinių įstaigų įstatymo 14 straipsnyje nustatyta tvarka per vieną mėnesį nuo šio sprendimo priėmimo dienos parengti Panevėžio „Aušros“ progimnazijos prijungimo prie Panevėžio Vytauto Žemkalnio gimnazijos reo</w:t>
      </w:r>
      <w:r>
        <w:rPr>
          <w:szCs w:val="24"/>
        </w:rPr>
        <w:t>rganizavimo sąlygų aprašą;</w:t>
      </w:r>
    </w:p>
    <w:p w14:paraId="3466C710" w14:textId="174F60C7" w:rsidR="009C6A67" w:rsidRDefault="009C6A67" w:rsidP="00E02FD4">
      <w:pPr>
        <w:spacing w:line="360" w:lineRule="auto"/>
        <w:ind w:firstLine="851"/>
        <w:jc w:val="both"/>
        <w:rPr>
          <w:szCs w:val="24"/>
        </w:rPr>
      </w:pPr>
      <w:r>
        <w:rPr>
          <w:szCs w:val="24"/>
        </w:rPr>
        <w:t xml:space="preserve">3.2. parengtą </w:t>
      </w:r>
      <w:r w:rsidR="00E02FD4">
        <w:rPr>
          <w:szCs w:val="24"/>
        </w:rPr>
        <w:t xml:space="preserve"> </w:t>
      </w:r>
      <w:r>
        <w:rPr>
          <w:szCs w:val="24"/>
        </w:rPr>
        <w:t xml:space="preserve">Panevėžio „Aušros“ progimnazijos prijungimo prie Panevėžio Vytauto Žemkalnio gimnazijos reorganizavimo sąlygų aprašą </w:t>
      </w:r>
      <w:r w:rsidR="00E02FD4">
        <w:rPr>
          <w:szCs w:val="24"/>
        </w:rPr>
        <w:t xml:space="preserve">viešai paskelbti </w:t>
      </w:r>
      <w:r>
        <w:rPr>
          <w:szCs w:val="24"/>
        </w:rPr>
        <w:t>ne vėliau kaip pirmą viešo paskelbimo apie reorganizavimo sąlygų aprašo parengimą dieną;</w:t>
      </w:r>
    </w:p>
    <w:p w14:paraId="68B1F5CC" w14:textId="77777777" w:rsidR="009C6A67" w:rsidRDefault="009C6A67" w:rsidP="00E02FD4">
      <w:pPr>
        <w:spacing w:line="360" w:lineRule="auto"/>
        <w:ind w:firstLine="851"/>
        <w:jc w:val="both"/>
        <w:rPr>
          <w:szCs w:val="24"/>
        </w:rPr>
      </w:pPr>
      <w:r>
        <w:rPr>
          <w:szCs w:val="24"/>
        </w:rPr>
        <w:t>3.3. pateikti Juridinių asmenų registrui Panevėžio „Aušros“ progimnazijos prijungimo prie Panevėžio Vytauto Žemkalnio gimnazijos reorganizavimo sąlygų aprašą ne vėliau kaip pirmą viešo paskelbimo apie reorganizavimo sąlygų aprašo parengimą dieną;</w:t>
      </w:r>
    </w:p>
    <w:p w14:paraId="18EB089D" w14:textId="766AE7CB" w:rsidR="00E02FD4" w:rsidRDefault="009C6A67" w:rsidP="00E02FD4">
      <w:pPr>
        <w:spacing w:line="360" w:lineRule="auto"/>
        <w:ind w:firstLine="851"/>
        <w:jc w:val="both"/>
        <w:rPr>
          <w:szCs w:val="24"/>
        </w:rPr>
      </w:pPr>
      <w:r>
        <w:rPr>
          <w:szCs w:val="24"/>
        </w:rPr>
        <w:t>3.4.</w:t>
      </w:r>
      <w:r w:rsidR="00E02FD4">
        <w:rPr>
          <w:szCs w:val="24"/>
        </w:rPr>
        <w:t xml:space="preserve"> raštu pranešti visiems kreditoriams apie reorganizavimo sąlygų aprašo parengimą.</w:t>
      </w:r>
    </w:p>
    <w:p w14:paraId="0BB61CBF" w14:textId="77777777" w:rsidR="00E02FD4" w:rsidRDefault="00E02FD4" w:rsidP="00E02FD4">
      <w:pPr>
        <w:spacing w:line="360" w:lineRule="auto"/>
        <w:ind w:firstLine="851"/>
        <w:jc w:val="both"/>
        <w:rPr>
          <w:szCs w:val="24"/>
        </w:rPr>
      </w:pPr>
      <w:r>
        <w:rPr>
          <w:szCs w:val="24"/>
        </w:rPr>
        <w:t>4. Įpareigoti Panevėžio Vytauto Žemkalnio gimnazijos direktorių parengtą reorganizavimo sąlygų aprašą ir po reorganizavimo veiksiančios Panevėžio Žemkalnio gimnazijos nuostatų projektą pateikti tvirtinti artimiausiame Panevėžio miesto savivaldybės tarybos posėdyje po to, kai baigsis Lietuvos Respublikos teisės aktuose nustatytas terminas dėl viešo paskelbimo apie reorganizavimo sąlygas.</w:t>
      </w:r>
    </w:p>
    <w:p w14:paraId="64797738" w14:textId="77777777" w:rsidR="00E02FD4" w:rsidRDefault="00E02FD4" w:rsidP="00E02FD4">
      <w:pPr>
        <w:widowControl w:val="0"/>
        <w:tabs>
          <w:tab w:val="left" w:pos="1134"/>
        </w:tabs>
        <w:spacing w:line="360" w:lineRule="auto"/>
        <w:ind w:firstLine="851"/>
        <w:jc w:val="both"/>
        <w:rPr>
          <w:szCs w:val="24"/>
        </w:rPr>
      </w:pPr>
      <w:r>
        <w:rPr>
          <w:color w:val="000000"/>
          <w:szCs w:val="24"/>
        </w:rPr>
        <w:t>5.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DF8326" w14:textId="77777777" w:rsidR="00E02FD4" w:rsidRDefault="00E02FD4" w:rsidP="00E02FD4">
      <w:pPr>
        <w:widowControl w:val="0"/>
        <w:tabs>
          <w:tab w:val="left" w:pos="7031"/>
        </w:tabs>
        <w:suppressAutoHyphens/>
        <w:jc w:val="both"/>
        <w:rPr>
          <w:rFonts w:eastAsia="Lucida Sans Unicode" w:cs="Tahoma"/>
          <w:szCs w:val="24"/>
          <w:shd w:val="clear" w:color="auto" w:fill="FFFFFF"/>
          <w:lang w:eastAsia="hi-IN" w:bidi="hi-IN"/>
        </w:rPr>
      </w:pPr>
    </w:p>
    <w:p w14:paraId="73B7208B" w14:textId="77777777" w:rsidR="00E02FD4" w:rsidRDefault="00E02FD4" w:rsidP="00E02FD4">
      <w:pPr>
        <w:tabs>
          <w:tab w:val="left" w:pos="7031"/>
        </w:tabs>
        <w:jc w:val="both"/>
      </w:pPr>
    </w:p>
    <w:p w14:paraId="5368693C" w14:textId="77777777" w:rsidR="00E02FD4" w:rsidRDefault="00E02FD4" w:rsidP="00E02FD4">
      <w:pPr>
        <w:tabs>
          <w:tab w:val="left" w:pos="7031"/>
        </w:tabs>
        <w:jc w:val="both"/>
      </w:pPr>
    </w:p>
    <w:p w14:paraId="6799FCA2" w14:textId="77777777" w:rsidR="00E02FD4" w:rsidRDefault="00E02FD4" w:rsidP="00E02FD4">
      <w:pPr>
        <w:tabs>
          <w:tab w:val="left" w:pos="7031"/>
        </w:tabs>
        <w:jc w:val="both"/>
      </w:pPr>
    </w:p>
    <w:p w14:paraId="197DCAE4" w14:textId="77777777" w:rsidR="00E02FD4" w:rsidRDefault="00E02FD4" w:rsidP="00E02FD4">
      <w:pPr>
        <w:tabs>
          <w:tab w:val="left" w:pos="7031"/>
        </w:tabs>
        <w:jc w:val="both"/>
        <w:rPr>
          <w:szCs w:val="24"/>
        </w:rPr>
      </w:pPr>
      <w:r>
        <w:t>Savivaldybės meras</w:t>
      </w:r>
      <w:r>
        <w:tab/>
        <w:t>Rytis Mykolas Račkauskas</w:t>
      </w:r>
    </w:p>
    <w:p w14:paraId="09DD3FDC" w14:textId="77777777" w:rsidR="00E02FD4" w:rsidRDefault="00E02FD4" w:rsidP="00E02FD4">
      <w:pPr>
        <w:jc w:val="center"/>
        <w:rPr>
          <w:szCs w:val="24"/>
        </w:rPr>
      </w:pPr>
    </w:p>
    <w:p w14:paraId="378A0BBB" w14:textId="77777777" w:rsidR="004F5534" w:rsidRPr="00E02FD4" w:rsidRDefault="004F5534" w:rsidP="00E02FD4"/>
    <w:sectPr w:rsidR="004F5534" w:rsidRPr="00E02FD4"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A7DA6" w14:textId="77777777" w:rsidR="00821F81" w:rsidRDefault="00821F81">
      <w:r>
        <w:separator/>
      </w:r>
    </w:p>
  </w:endnote>
  <w:endnote w:type="continuationSeparator" w:id="0">
    <w:p w14:paraId="6E5011FC" w14:textId="77777777" w:rsidR="00821F81" w:rsidRDefault="0082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B9338" w14:textId="77777777" w:rsidR="00821F81" w:rsidRDefault="00821F81">
      <w:r>
        <w:separator/>
      </w:r>
    </w:p>
  </w:footnote>
  <w:footnote w:type="continuationSeparator" w:id="0">
    <w:p w14:paraId="4403567C" w14:textId="77777777" w:rsidR="00821F81" w:rsidRDefault="00821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6207D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07BDE"/>
    <w:rsid w:val="00012976"/>
    <w:rsid w:val="0001566B"/>
    <w:rsid w:val="000172B2"/>
    <w:rsid w:val="000218CE"/>
    <w:rsid w:val="0002192F"/>
    <w:rsid w:val="000221EF"/>
    <w:rsid w:val="00026A71"/>
    <w:rsid w:val="00034936"/>
    <w:rsid w:val="00035803"/>
    <w:rsid w:val="00041739"/>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D1064"/>
    <w:rsid w:val="000D1661"/>
    <w:rsid w:val="000D215B"/>
    <w:rsid w:val="000D3E14"/>
    <w:rsid w:val="000D5866"/>
    <w:rsid w:val="000D7276"/>
    <w:rsid w:val="000E5933"/>
    <w:rsid w:val="000E7131"/>
    <w:rsid w:val="000F085E"/>
    <w:rsid w:val="000F386B"/>
    <w:rsid w:val="000F4950"/>
    <w:rsid w:val="000F65EB"/>
    <w:rsid w:val="00101F07"/>
    <w:rsid w:val="00101F7D"/>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85814"/>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417"/>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1E91"/>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89E"/>
    <w:rsid w:val="00323951"/>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2DCF"/>
    <w:rsid w:val="003736BD"/>
    <w:rsid w:val="00376D96"/>
    <w:rsid w:val="003823BE"/>
    <w:rsid w:val="0038360F"/>
    <w:rsid w:val="00384409"/>
    <w:rsid w:val="00391E83"/>
    <w:rsid w:val="00392558"/>
    <w:rsid w:val="00395EF5"/>
    <w:rsid w:val="00396ACD"/>
    <w:rsid w:val="00396E8E"/>
    <w:rsid w:val="0039707D"/>
    <w:rsid w:val="003A0C4A"/>
    <w:rsid w:val="003A0F58"/>
    <w:rsid w:val="003A2A95"/>
    <w:rsid w:val="003A3559"/>
    <w:rsid w:val="003A4CE5"/>
    <w:rsid w:val="003A4E63"/>
    <w:rsid w:val="003B250E"/>
    <w:rsid w:val="003B32DB"/>
    <w:rsid w:val="003B6427"/>
    <w:rsid w:val="003C09C6"/>
    <w:rsid w:val="003C21C0"/>
    <w:rsid w:val="003D113C"/>
    <w:rsid w:val="003D3A11"/>
    <w:rsid w:val="003D5FE0"/>
    <w:rsid w:val="003D6535"/>
    <w:rsid w:val="003E58F0"/>
    <w:rsid w:val="003E7B5F"/>
    <w:rsid w:val="003F2076"/>
    <w:rsid w:val="003F3684"/>
    <w:rsid w:val="003F397D"/>
    <w:rsid w:val="003F3A0F"/>
    <w:rsid w:val="003F6275"/>
    <w:rsid w:val="004014AB"/>
    <w:rsid w:val="004100D4"/>
    <w:rsid w:val="004107D1"/>
    <w:rsid w:val="00410881"/>
    <w:rsid w:val="0041151A"/>
    <w:rsid w:val="0041308D"/>
    <w:rsid w:val="00420850"/>
    <w:rsid w:val="00421D43"/>
    <w:rsid w:val="00426C19"/>
    <w:rsid w:val="00430675"/>
    <w:rsid w:val="0043486A"/>
    <w:rsid w:val="00434F75"/>
    <w:rsid w:val="00435E2A"/>
    <w:rsid w:val="004376E8"/>
    <w:rsid w:val="00440A65"/>
    <w:rsid w:val="004436E2"/>
    <w:rsid w:val="00452EDA"/>
    <w:rsid w:val="00454D1B"/>
    <w:rsid w:val="00455782"/>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B6CA7"/>
    <w:rsid w:val="004B7F55"/>
    <w:rsid w:val="004C07E0"/>
    <w:rsid w:val="004C301A"/>
    <w:rsid w:val="004D0A5B"/>
    <w:rsid w:val="004D32CB"/>
    <w:rsid w:val="004D35C5"/>
    <w:rsid w:val="004D41DE"/>
    <w:rsid w:val="004E3465"/>
    <w:rsid w:val="004E4142"/>
    <w:rsid w:val="004E6115"/>
    <w:rsid w:val="004F3915"/>
    <w:rsid w:val="004F5534"/>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07D0"/>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2AAF"/>
    <w:rsid w:val="006D107B"/>
    <w:rsid w:val="006D1905"/>
    <w:rsid w:val="006D6344"/>
    <w:rsid w:val="006D7A59"/>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4FB6"/>
    <w:rsid w:val="007452C6"/>
    <w:rsid w:val="007503C6"/>
    <w:rsid w:val="007522C8"/>
    <w:rsid w:val="007531F4"/>
    <w:rsid w:val="007736CC"/>
    <w:rsid w:val="00775032"/>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2BE6"/>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09C4"/>
    <w:rsid w:val="008212D1"/>
    <w:rsid w:val="008213FF"/>
    <w:rsid w:val="00821F81"/>
    <w:rsid w:val="00823885"/>
    <w:rsid w:val="0082571E"/>
    <w:rsid w:val="00826456"/>
    <w:rsid w:val="00840C4C"/>
    <w:rsid w:val="0084212A"/>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A6C"/>
    <w:rsid w:val="00887FF8"/>
    <w:rsid w:val="00893CF9"/>
    <w:rsid w:val="00894B07"/>
    <w:rsid w:val="008A045B"/>
    <w:rsid w:val="008A04A5"/>
    <w:rsid w:val="008A2000"/>
    <w:rsid w:val="008A64AE"/>
    <w:rsid w:val="008A65BA"/>
    <w:rsid w:val="008A71C5"/>
    <w:rsid w:val="008B0083"/>
    <w:rsid w:val="008B28AB"/>
    <w:rsid w:val="008B3D51"/>
    <w:rsid w:val="008B56EB"/>
    <w:rsid w:val="008C099F"/>
    <w:rsid w:val="008C338A"/>
    <w:rsid w:val="008D21AF"/>
    <w:rsid w:val="008D2312"/>
    <w:rsid w:val="008D5553"/>
    <w:rsid w:val="008D72B7"/>
    <w:rsid w:val="008D7F28"/>
    <w:rsid w:val="008E2514"/>
    <w:rsid w:val="008F1635"/>
    <w:rsid w:val="008F1ECB"/>
    <w:rsid w:val="008F5CFF"/>
    <w:rsid w:val="008F62A9"/>
    <w:rsid w:val="008F7219"/>
    <w:rsid w:val="00901C9C"/>
    <w:rsid w:val="00907D07"/>
    <w:rsid w:val="009111D4"/>
    <w:rsid w:val="009122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C6A67"/>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22AC1"/>
    <w:rsid w:val="00A3128D"/>
    <w:rsid w:val="00A33391"/>
    <w:rsid w:val="00A3474A"/>
    <w:rsid w:val="00A360EC"/>
    <w:rsid w:val="00A36213"/>
    <w:rsid w:val="00A36EF3"/>
    <w:rsid w:val="00A3746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861D6"/>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0F7F"/>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2A34"/>
    <w:rsid w:val="00D45522"/>
    <w:rsid w:val="00D57E05"/>
    <w:rsid w:val="00D625ED"/>
    <w:rsid w:val="00D6431E"/>
    <w:rsid w:val="00D64440"/>
    <w:rsid w:val="00D679FC"/>
    <w:rsid w:val="00D730BA"/>
    <w:rsid w:val="00D755F7"/>
    <w:rsid w:val="00D7706F"/>
    <w:rsid w:val="00D77BD9"/>
    <w:rsid w:val="00D8052F"/>
    <w:rsid w:val="00D8231F"/>
    <w:rsid w:val="00D8486B"/>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D59EB"/>
    <w:rsid w:val="00DE0D95"/>
    <w:rsid w:val="00DE6697"/>
    <w:rsid w:val="00DE6997"/>
    <w:rsid w:val="00DE795F"/>
    <w:rsid w:val="00DF438C"/>
    <w:rsid w:val="00DF59CC"/>
    <w:rsid w:val="00DF7BC4"/>
    <w:rsid w:val="00E00B4D"/>
    <w:rsid w:val="00E02FD4"/>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34A6"/>
    <w:rsid w:val="00F0681D"/>
    <w:rsid w:val="00F13D2A"/>
    <w:rsid w:val="00F13E39"/>
    <w:rsid w:val="00F1669E"/>
    <w:rsid w:val="00F21C33"/>
    <w:rsid w:val="00F2386C"/>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224833588">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0343-1598-47A1-8E5A-841DDC34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3895</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4413</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2022-02-07T07:47:00Z</dcterms:created>
  <dcterms:modified xsi:type="dcterms:W3CDTF">2022-02-07T07:47:00Z</dcterms:modified>
  <cp:category>SPRENDIMAS</cp:category>
</cp:coreProperties>
</file>