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AEE9" w14:textId="77777777" w:rsidR="00112C2A" w:rsidRDefault="00112C2A" w:rsidP="00112C2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7D6CAEEA" w14:textId="77777777" w:rsidR="00112C2A" w:rsidRDefault="00112C2A" w:rsidP="00112C2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6CAEEB" w14:textId="77777777" w:rsidR="00112C2A" w:rsidRPr="0063230E" w:rsidRDefault="00112C2A" w:rsidP="00112C2A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30E">
        <w:rPr>
          <w:rFonts w:ascii="Times New Roman" w:hAnsi="Times New Roman" w:cs="Times New Roman"/>
          <w:b/>
          <w:sz w:val="24"/>
          <w:szCs w:val="24"/>
        </w:rPr>
        <w:t xml:space="preserve">DĖL PRITARIMO </w:t>
      </w:r>
      <w:r w:rsidRPr="0063230E">
        <w:rPr>
          <w:rFonts w:ascii="Times New Roman" w:eastAsia="Times New Roman" w:hAnsi="Times New Roman" w:cs="Times New Roman"/>
          <w:b/>
          <w:sz w:val="24"/>
          <w:szCs w:val="24"/>
        </w:rPr>
        <w:t>BENDRADARBIAVIMO SUTAR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TIES </w:t>
      </w:r>
      <w:r w:rsidRPr="0063230E">
        <w:rPr>
          <w:rFonts w:ascii="Times New Roman" w:eastAsia="Times New Roman" w:hAnsi="Times New Roman" w:cs="Times New Roman"/>
          <w:b/>
          <w:sz w:val="24"/>
          <w:szCs w:val="24"/>
        </w:rPr>
        <w:t>TARP PANEVĖŽIO MIESTO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(LIETUVOS RESPUBLIKA)</w:t>
      </w:r>
      <w:r w:rsidRPr="0063230E">
        <w:rPr>
          <w:rFonts w:ascii="Times New Roman" w:eastAsia="Times New Roman" w:hAnsi="Times New Roman" w:cs="Times New Roman"/>
          <w:b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VITEBSKO MIESTO (BALTARUSIJOS RESPUBLIKA) </w:t>
      </w:r>
      <w:r w:rsidRPr="0063230E">
        <w:rPr>
          <w:rFonts w:ascii="Times New Roman" w:eastAsia="Times New Roman" w:hAnsi="Times New Roman" w:cs="Times New Roman"/>
          <w:b/>
          <w:sz w:val="24"/>
          <w:szCs w:val="24"/>
        </w:rPr>
        <w:t>NUTRAUKIM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UI</w:t>
      </w:r>
    </w:p>
    <w:p w14:paraId="7D6CAEEC" w14:textId="77777777" w:rsidR="00112C2A" w:rsidRPr="0063230E" w:rsidRDefault="00112C2A" w:rsidP="00112C2A">
      <w:pPr>
        <w:pStyle w:val="Antrat1"/>
      </w:pPr>
      <w:r w:rsidRPr="0063230E">
        <w:br/>
      </w:r>
    </w:p>
    <w:p w14:paraId="7D6CAEED" w14:textId="77777777" w:rsidR="00112C2A" w:rsidRPr="00D17190" w:rsidRDefault="00112C2A" w:rsidP="00112C2A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2022</w:t>
      </w:r>
      <w:r w:rsidRPr="00D17190">
        <w:rPr>
          <w:rFonts w:ascii="Times New Roman" w:eastAsia="Times New Roman" w:hAnsi="Times New Roman" w:cs="Times New Roman"/>
          <w:sz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</w:rPr>
        <w:t xml:space="preserve">vasario 28 </w:t>
      </w:r>
      <w:r w:rsidRPr="00D17190">
        <w:rPr>
          <w:rFonts w:ascii="Times New Roman" w:eastAsia="Times New Roman" w:hAnsi="Times New Roman" w:cs="Times New Roman"/>
          <w:sz w:val="24"/>
        </w:rPr>
        <w:t>d.</w:t>
      </w:r>
    </w:p>
    <w:p w14:paraId="7D6CAEEE" w14:textId="77777777" w:rsidR="00112C2A" w:rsidRDefault="00112C2A" w:rsidP="00112C2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7D6CAEEF" w14:textId="77777777" w:rsidR="00112C2A" w:rsidRPr="004A2572" w:rsidRDefault="00112C2A" w:rsidP="00112C2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CAEF0" w14:textId="77777777" w:rsidR="00112C2A" w:rsidRPr="004A2572" w:rsidRDefault="00112C2A" w:rsidP="00112C2A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572">
        <w:rPr>
          <w:rFonts w:ascii="Times New Roman" w:eastAsia="Times New Roman" w:hAnsi="Times New Roman" w:cs="Times New Roman"/>
          <w:b/>
          <w:sz w:val="24"/>
          <w:szCs w:val="24"/>
        </w:rPr>
        <w:t xml:space="preserve">Problemos esmė: </w:t>
      </w:r>
    </w:p>
    <w:p w14:paraId="7D6CAEF1" w14:textId="77777777" w:rsidR="00112C2A" w:rsidRPr="004A2572" w:rsidRDefault="00112C2A" w:rsidP="00112C2A">
      <w:pPr>
        <w:jc w:val="both"/>
        <w:rPr>
          <w:rFonts w:ascii="Times New Roman" w:hAnsi="Times New Roman" w:cs="Times New Roman"/>
          <w:sz w:val="24"/>
          <w:szCs w:val="24"/>
        </w:rPr>
      </w:pPr>
      <w:r w:rsidRPr="004A2572">
        <w:rPr>
          <w:rFonts w:ascii="Times New Roman" w:hAnsi="Times New Roman" w:cs="Times New Roman"/>
          <w:sz w:val="24"/>
          <w:szCs w:val="24"/>
        </w:rPr>
        <w:t>20</w:t>
      </w:r>
      <w:r w:rsidR="00DB3A24">
        <w:rPr>
          <w:rFonts w:ascii="Times New Roman" w:hAnsi="Times New Roman" w:cs="Times New Roman"/>
          <w:sz w:val="24"/>
          <w:szCs w:val="24"/>
        </w:rPr>
        <w:t>18</w:t>
      </w:r>
      <w:r w:rsidRPr="004A257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birželio </w:t>
      </w:r>
      <w:r w:rsidRPr="004A2572">
        <w:rPr>
          <w:rFonts w:ascii="Times New Roman" w:hAnsi="Times New Roman" w:cs="Times New Roman"/>
          <w:sz w:val="24"/>
          <w:szCs w:val="24"/>
        </w:rPr>
        <w:t xml:space="preserve">7 d. pasirašyta bendradarbiavimo sutartis tarp Panevėžio ir </w:t>
      </w:r>
      <w:r>
        <w:rPr>
          <w:rFonts w:ascii="Times New Roman" w:hAnsi="Times New Roman" w:cs="Times New Roman"/>
          <w:sz w:val="24"/>
          <w:szCs w:val="24"/>
        </w:rPr>
        <w:t>Vitebsko</w:t>
      </w:r>
      <w:r w:rsidRPr="004A25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Baltarusijos Respublika</w:t>
      </w:r>
      <w:r w:rsidRPr="004A2572">
        <w:rPr>
          <w:rFonts w:ascii="Times New Roman" w:hAnsi="Times New Roman" w:cs="Times New Roman"/>
          <w:sz w:val="24"/>
          <w:szCs w:val="24"/>
        </w:rPr>
        <w:t xml:space="preserve">) miestų. Buvo nutarta </w:t>
      </w:r>
      <w:r>
        <w:rPr>
          <w:rFonts w:ascii="Times New Roman" w:hAnsi="Times New Roman" w:cs="Times New Roman"/>
          <w:sz w:val="24"/>
          <w:szCs w:val="24"/>
        </w:rPr>
        <w:t xml:space="preserve">plėtoti bendradarbiavimo ryšius ekonomikos, aplinkos apsaugos, sveikatos, švietimo, kultūros, mokslo, technologijų, turizmo, sporto srityse. </w:t>
      </w:r>
      <w:r w:rsidRPr="004A2572">
        <w:rPr>
          <w:rFonts w:ascii="Times New Roman" w:hAnsi="Times New Roman" w:cs="Times New Roman"/>
          <w:sz w:val="24"/>
          <w:szCs w:val="24"/>
        </w:rPr>
        <w:t xml:space="preserve">Sutartis yra neterminuota.  </w:t>
      </w:r>
    </w:p>
    <w:p w14:paraId="7D6CAEF2" w14:textId="77777777" w:rsidR="00112C2A" w:rsidRDefault="00112C2A" w:rsidP="00112C2A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Kaip šiuo metu sprendžiami projekte aptarti klausimai:</w:t>
      </w:r>
    </w:p>
    <w:p w14:paraId="7D6CAEF3" w14:textId="77777777" w:rsidR="00F8509E" w:rsidRDefault="00F8509E" w:rsidP="00F8509E">
      <w:pPr>
        <w:pStyle w:val="Pagrindinistekstas"/>
        <w:spacing w:line="240" w:lineRule="auto"/>
        <w:ind w:firstLine="851"/>
        <w:jc w:val="both"/>
        <w:rPr>
          <w:b/>
        </w:rPr>
      </w:pPr>
      <w:r>
        <w:rPr>
          <w:color w:val="202124"/>
          <w:szCs w:val="24"/>
          <w:lang w:eastAsia="lt-LT"/>
        </w:rPr>
        <w:t>Atsižvelgiant į precedento neturinčią atvirą Rusijos Federacijos karinę agresiją</w:t>
      </w:r>
      <w:r>
        <w:rPr>
          <w:color w:val="000000" w:themeColor="text1"/>
          <w:szCs w:val="24"/>
        </w:rPr>
        <w:t xml:space="preserve"> prieš suverenią Ukrainą ir jos žmones</w:t>
      </w:r>
      <w:r>
        <w:rPr>
          <w:color w:val="202124"/>
          <w:szCs w:val="24"/>
          <w:lang w:eastAsia="lt-LT"/>
        </w:rPr>
        <w:t xml:space="preserve">, prasidėjusią 2022 m. vasario 24 d., Lietuvoje paskelbta nepaprastoji padėtis. </w:t>
      </w:r>
    </w:p>
    <w:p w14:paraId="7D6CAEF4" w14:textId="77777777" w:rsidR="00112C2A" w:rsidRPr="0088439B" w:rsidRDefault="00112C2A" w:rsidP="00112C2A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8439B"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7D6CAEF5" w14:textId="77777777" w:rsidR="00112C2A" w:rsidRPr="004A2572" w:rsidRDefault="00B035A4" w:rsidP="00112C2A">
      <w:pPr>
        <w:pStyle w:val="Betarp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03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Baltarusija, Rusijos sąjungininkė, esanti palei Ukrainos šiaurinę sieną ir netoli Ukrainos sostinės Kijevo, priėmė dešimtis tūkstančių Rusijos karių, kurie pasinaudojo ja kaip placdarmu puolimui.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2C2A" w:rsidRPr="004A2572">
        <w:rPr>
          <w:rFonts w:ascii="Times New Roman" w:hAnsi="Times New Roman" w:cs="Times New Roman"/>
          <w:sz w:val="24"/>
          <w:szCs w:val="24"/>
        </w:rPr>
        <w:t xml:space="preserve">Kadangi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Baltarusijos Respublikos </w:t>
      </w:r>
      <w:r w:rsidR="00112C2A"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veiksmai daro didelę neigiamą įtaką ne tik Europos Sąjungos ir NATO, ypač jos Rytų narių, bet ir visos Europos saugumui, </w:t>
      </w:r>
      <w:r w:rsidR="00112C2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Panevėžio </w:t>
      </w:r>
      <w:r w:rsidR="00112C2A"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miesto savivaldybė smerkia karinę agresiją prieš Ukrainą ir kitus agresyvius vienašalius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Baltarusijos Respublikos</w:t>
      </w:r>
      <w:r w:rsidR="00112C2A"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veiksmus, kurie šiurkščiai pažeidžia dvišalius ir daugiašalius susitarimus ir tarptautinės teisės konvencijas ir kelia grėsmę Europos saugumui, todėl siūloma nutraukti bendradarbiavimo sutartį tarp </w:t>
      </w:r>
      <w:r w:rsidR="00112C2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Panevėžio</w:t>
      </w:r>
      <w:r w:rsidR="00112C2A"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ir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Vitebsko</w:t>
      </w:r>
      <w:r w:rsidR="00112C2A"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miestų.</w:t>
      </w:r>
    </w:p>
    <w:p w14:paraId="7D6CAEF6" w14:textId="77777777" w:rsidR="00112C2A" w:rsidRPr="00F553A4" w:rsidRDefault="00112C2A" w:rsidP="00112C2A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7D6CAEF7" w14:textId="77777777" w:rsidR="00112C2A" w:rsidRPr="004A2572" w:rsidRDefault="00112C2A" w:rsidP="00112C2A">
      <w:pPr>
        <w:pStyle w:val="Betarp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Panevėžio</w:t>
      </w:r>
      <w:r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miesto savivaldybė neturi neužbaigtų projektų su </w:t>
      </w:r>
      <w:r w:rsidR="00B035A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Vitebsko </w:t>
      </w:r>
      <w:r w:rsidRPr="004A25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miestu, taip pat neturi finansinių įsipareigojimų. Todėl siūlome svarstyti dėl šios vienašalės sutarties nutraukimo.</w:t>
      </w:r>
    </w:p>
    <w:p w14:paraId="7D6CAEF8" w14:textId="77777777" w:rsidR="00112C2A" w:rsidRPr="00F553A4" w:rsidRDefault="00112C2A" w:rsidP="00112C2A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F553A4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7D6CAEF9" w14:textId="77777777" w:rsidR="00112C2A" w:rsidRPr="00F553A4" w:rsidRDefault="00112C2A" w:rsidP="00112C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7D6CAEFA" w14:textId="77777777" w:rsidR="00112C2A" w:rsidRPr="00F553A4" w:rsidRDefault="00112C2A" w:rsidP="00112C2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7D6CAEFB" w14:textId="77777777" w:rsidR="00112C2A" w:rsidRPr="00F553A4" w:rsidRDefault="00112C2A" w:rsidP="00112C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 xml:space="preserve">Panevėžio miesto </w:t>
      </w:r>
      <w:r>
        <w:rPr>
          <w:rFonts w:ascii="Times New Roman" w:eastAsia="Times New Roman" w:hAnsi="Times New Roman" w:cs="Times New Roman"/>
          <w:sz w:val="24"/>
        </w:rPr>
        <w:t xml:space="preserve">savivaldybės mero iniciatyva. </w:t>
      </w:r>
    </w:p>
    <w:p w14:paraId="7D6CAEFC" w14:textId="77777777" w:rsidR="00112C2A" w:rsidRDefault="00112C2A" w:rsidP="00112C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7D6CAEFD" w14:textId="77777777" w:rsidR="00112C2A" w:rsidRDefault="00112C2A" w:rsidP="00112C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14:paraId="7D6CAEFE" w14:textId="77777777" w:rsidR="00112C2A" w:rsidRPr="001E3579" w:rsidRDefault="00112C2A" w:rsidP="00112C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3579">
        <w:rPr>
          <w:rFonts w:ascii="Times New Roman" w:hAnsi="Times New Roman" w:cs="Times New Roman"/>
          <w:sz w:val="24"/>
          <w:szCs w:val="24"/>
        </w:rPr>
        <w:t>Komunikacijos skyriaus vyriausioji specialistė</w:t>
      </w:r>
      <w:r w:rsidRPr="001E3579">
        <w:rPr>
          <w:rFonts w:ascii="Times New Roman" w:hAnsi="Times New Roman" w:cs="Times New Roman"/>
          <w:sz w:val="24"/>
          <w:szCs w:val="24"/>
        </w:rPr>
        <w:tab/>
      </w:r>
      <w:r w:rsidRPr="001E3579">
        <w:rPr>
          <w:rFonts w:ascii="Times New Roman" w:hAnsi="Times New Roman" w:cs="Times New Roman"/>
          <w:sz w:val="24"/>
          <w:szCs w:val="24"/>
        </w:rPr>
        <w:tab/>
      </w:r>
      <w:r w:rsidRPr="001E3579">
        <w:rPr>
          <w:rFonts w:ascii="Times New Roman" w:hAnsi="Times New Roman" w:cs="Times New Roman"/>
          <w:sz w:val="24"/>
          <w:szCs w:val="24"/>
        </w:rPr>
        <w:tab/>
        <w:t>Dalia Gurskienė</w:t>
      </w:r>
      <w:r w:rsidRPr="001E3579">
        <w:rPr>
          <w:rFonts w:ascii="Times New Roman" w:hAnsi="Times New Roman" w:cs="Times New Roman"/>
          <w:sz w:val="24"/>
          <w:szCs w:val="24"/>
        </w:rPr>
        <w:tab/>
      </w:r>
      <w:r w:rsidRPr="001E357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D6CAEFF" w14:textId="77777777" w:rsidR="0013480A" w:rsidRDefault="0013480A"/>
    <w:sectPr w:rsidR="001348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2A"/>
    <w:rsid w:val="00112C2A"/>
    <w:rsid w:val="0013480A"/>
    <w:rsid w:val="00B035A4"/>
    <w:rsid w:val="00DB3A24"/>
    <w:rsid w:val="00E83F1A"/>
    <w:rsid w:val="00F8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AEE9"/>
  <w15:chartTrackingRefBased/>
  <w15:docId w15:val="{D015241C-51DE-4B5C-A8A9-3A699270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2C2A"/>
    <w:pPr>
      <w:spacing w:after="160" w:line="259" w:lineRule="auto"/>
    </w:pPr>
    <w:rPr>
      <w:rFonts w:asciiTheme="minorHAnsi" w:eastAsiaTheme="minorEastAsia" w:hAnsiTheme="minorHAnsi"/>
      <w:sz w:val="22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12C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12C2A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112C2A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112C2A"/>
    <w:rPr>
      <w:rFonts w:asciiTheme="minorHAnsi" w:eastAsiaTheme="minorEastAsia" w:hAnsiTheme="minorHAnsi"/>
      <w:sz w:val="22"/>
      <w:lang w:eastAsia="lt-LT"/>
    </w:rPr>
  </w:style>
  <w:style w:type="paragraph" w:styleId="Betarp">
    <w:name w:val="No Spacing"/>
    <w:uiPriority w:val="1"/>
    <w:qFormat/>
    <w:rsid w:val="00112C2A"/>
    <w:rPr>
      <w:rFonts w:asciiTheme="minorHAnsi" w:eastAsiaTheme="minorEastAsia" w:hAnsiTheme="minorHAnsi"/>
      <w:sz w:val="22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112C2A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2C2A"/>
    <w:rPr>
      <w:rFonts w:eastAsia="Times New Roman" w:cs="Times New Roman"/>
      <w:szCs w:val="20"/>
    </w:rPr>
  </w:style>
  <w:style w:type="character" w:customStyle="1" w:styleId="y2iqfc">
    <w:name w:val="y2iqfc"/>
    <w:basedOn w:val="Numatytasispastraiposriftas"/>
    <w:rsid w:val="0011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1328</Words>
  <Characters>757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Gurskienė</dc:creator>
  <cp:keywords/>
  <dc:description/>
  <cp:lastModifiedBy>Diana Brazdžiunienė</cp:lastModifiedBy>
  <cp:revision>2</cp:revision>
  <dcterms:created xsi:type="dcterms:W3CDTF">2022-03-02T06:33:00Z</dcterms:created>
  <dcterms:modified xsi:type="dcterms:W3CDTF">2022-03-02T06:33:00Z</dcterms:modified>
</cp:coreProperties>
</file>