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0C302B" w14:textId="77777777" w:rsidR="00112C2A" w:rsidRDefault="00112C2A" w:rsidP="00112C2A">
      <w:pPr>
        <w:tabs>
          <w:tab w:val="left" w:pos="0"/>
        </w:tabs>
        <w:spacing w:after="0" w:line="240" w:lineRule="auto"/>
        <w:jc w:val="center"/>
        <w:rPr>
          <w:rFonts w:ascii="Times New Roman" w:eastAsia="Times New Roman" w:hAnsi="Times New Roman" w:cs="Times New Roman"/>
          <w:b/>
          <w:sz w:val="24"/>
        </w:rPr>
      </w:pPr>
      <w:bookmarkStart w:id="0" w:name="_GoBack"/>
      <w:bookmarkEnd w:id="0"/>
      <w:r>
        <w:rPr>
          <w:rFonts w:ascii="Times New Roman" w:eastAsia="Times New Roman" w:hAnsi="Times New Roman" w:cs="Times New Roman"/>
          <w:b/>
          <w:sz w:val="24"/>
        </w:rPr>
        <w:t>AIŠKINAMASIS RAŠTAS</w:t>
      </w:r>
    </w:p>
    <w:p w14:paraId="300C302C" w14:textId="77777777" w:rsidR="00112C2A" w:rsidRDefault="00112C2A" w:rsidP="00112C2A">
      <w:pPr>
        <w:tabs>
          <w:tab w:val="left" w:pos="0"/>
        </w:tabs>
        <w:spacing w:after="0" w:line="240" w:lineRule="auto"/>
        <w:jc w:val="center"/>
        <w:rPr>
          <w:rFonts w:ascii="Times New Roman" w:eastAsia="Times New Roman" w:hAnsi="Times New Roman" w:cs="Times New Roman"/>
          <w:b/>
          <w:sz w:val="24"/>
        </w:rPr>
      </w:pPr>
    </w:p>
    <w:p w14:paraId="300C302D" w14:textId="77777777" w:rsidR="00025774" w:rsidRPr="00025774" w:rsidRDefault="00112C2A" w:rsidP="00025774">
      <w:pPr>
        <w:jc w:val="center"/>
        <w:rPr>
          <w:rFonts w:ascii="Times New Roman" w:eastAsia="Times New Roman" w:hAnsi="Times New Roman" w:cs="Times New Roman"/>
          <w:sz w:val="24"/>
          <w:szCs w:val="24"/>
          <w:lang w:eastAsia="en-US"/>
        </w:rPr>
      </w:pPr>
      <w:r w:rsidRPr="00025774">
        <w:rPr>
          <w:rFonts w:ascii="Times New Roman" w:hAnsi="Times New Roman" w:cs="Times New Roman"/>
          <w:b/>
          <w:sz w:val="24"/>
          <w:szCs w:val="24"/>
        </w:rPr>
        <w:t xml:space="preserve">DĖL </w:t>
      </w:r>
      <w:r w:rsidR="00025774" w:rsidRPr="00025774">
        <w:rPr>
          <w:rFonts w:ascii="Times New Roman" w:eastAsia="Times New Roman" w:hAnsi="Times New Roman" w:cs="Times New Roman"/>
          <w:b/>
          <w:bCs/>
          <w:caps/>
          <w:sz w:val="24"/>
          <w:szCs w:val="24"/>
          <w:lang w:eastAsia="en-US"/>
        </w:rPr>
        <w:t xml:space="preserve">PRITARIMO HUMANITARINĖS PAGALBOS TEIKIMUI UKRAINOS VINYCIOS MIESTO SAVIVALDYBEI </w:t>
      </w:r>
    </w:p>
    <w:p w14:paraId="300C302E" w14:textId="77777777" w:rsidR="00112C2A" w:rsidRPr="00D17190" w:rsidRDefault="00112C2A" w:rsidP="00112C2A">
      <w:pPr>
        <w:tabs>
          <w:tab w:val="left" w:pos="0"/>
        </w:tabs>
        <w:spacing w:after="0" w:line="240" w:lineRule="auto"/>
        <w:ind w:left="360"/>
        <w:jc w:val="center"/>
        <w:rPr>
          <w:rFonts w:ascii="Times New Roman" w:eastAsia="Times New Roman" w:hAnsi="Times New Roman" w:cs="Times New Roman"/>
          <w:sz w:val="24"/>
        </w:rPr>
      </w:pPr>
      <w:r>
        <w:rPr>
          <w:rFonts w:ascii="Times New Roman" w:eastAsia="Times New Roman" w:hAnsi="Times New Roman" w:cs="Times New Roman"/>
          <w:sz w:val="24"/>
        </w:rPr>
        <w:t>2022</w:t>
      </w:r>
      <w:r w:rsidRPr="00D17190">
        <w:rPr>
          <w:rFonts w:ascii="Times New Roman" w:eastAsia="Times New Roman" w:hAnsi="Times New Roman" w:cs="Times New Roman"/>
          <w:sz w:val="24"/>
        </w:rPr>
        <w:t xml:space="preserve"> m. </w:t>
      </w:r>
      <w:r w:rsidR="00025774">
        <w:rPr>
          <w:rFonts w:ascii="Times New Roman" w:eastAsia="Times New Roman" w:hAnsi="Times New Roman" w:cs="Times New Roman"/>
          <w:sz w:val="24"/>
        </w:rPr>
        <w:t>kovo 1</w:t>
      </w:r>
      <w:r>
        <w:rPr>
          <w:rFonts w:ascii="Times New Roman" w:eastAsia="Times New Roman" w:hAnsi="Times New Roman" w:cs="Times New Roman"/>
          <w:sz w:val="24"/>
        </w:rPr>
        <w:t xml:space="preserve"> </w:t>
      </w:r>
      <w:r w:rsidRPr="00D17190">
        <w:rPr>
          <w:rFonts w:ascii="Times New Roman" w:eastAsia="Times New Roman" w:hAnsi="Times New Roman" w:cs="Times New Roman"/>
          <w:sz w:val="24"/>
        </w:rPr>
        <w:t>d.</w:t>
      </w:r>
    </w:p>
    <w:p w14:paraId="300C302F" w14:textId="77777777" w:rsidR="00112C2A" w:rsidRDefault="00112C2A" w:rsidP="00112C2A">
      <w:pPr>
        <w:tabs>
          <w:tab w:val="left" w:pos="0"/>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Panevėžys</w:t>
      </w:r>
    </w:p>
    <w:p w14:paraId="300C3030" w14:textId="77777777" w:rsidR="00112C2A" w:rsidRPr="004A2572" w:rsidRDefault="00112C2A" w:rsidP="00112C2A">
      <w:pPr>
        <w:tabs>
          <w:tab w:val="left" w:pos="0"/>
        </w:tabs>
        <w:spacing w:after="0" w:line="240" w:lineRule="auto"/>
        <w:jc w:val="center"/>
        <w:rPr>
          <w:rFonts w:ascii="Times New Roman" w:eastAsia="Times New Roman" w:hAnsi="Times New Roman" w:cs="Times New Roman"/>
          <w:sz w:val="24"/>
          <w:szCs w:val="24"/>
        </w:rPr>
      </w:pPr>
    </w:p>
    <w:p w14:paraId="300C3031" w14:textId="77777777" w:rsidR="00112C2A" w:rsidRPr="004A2572" w:rsidRDefault="00112C2A" w:rsidP="00112C2A">
      <w:pPr>
        <w:pStyle w:val="Sraopastraipa"/>
        <w:numPr>
          <w:ilvl w:val="0"/>
          <w:numId w:val="1"/>
        </w:numPr>
        <w:tabs>
          <w:tab w:val="left" w:pos="0"/>
        </w:tabs>
        <w:spacing w:after="0" w:line="240" w:lineRule="auto"/>
        <w:jc w:val="both"/>
        <w:rPr>
          <w:rFonts w:ascii="Times New Roman" w:eastAsia="Times New Roman" w:hAnsi="Times New Roman" w:cs="Times New Roman"/>
          <w:b/>
          <w:sz w:val="24"/>
          <w:szCs w:val="24"/>
        </w:rPr>
      </w:pPr>
      <w:r w:rsidRPr="004A2572">
        <w:rPr>
          <w:rFonts w:ascii="Times New Roman" w:eastAsia="Times New Roman" w:hAnsi="Times New Roman" w:cs="Times New Roman"/>
          <w:b/>
          <w:sz w:val="24"/>
          <w:szCs w:val="24"/>
        </w:rPr>
        <w:t xml:space="preserve">Problemos esmė: </w:t>
      </w:r>
    </w:p>
    <w:p w14:paraId="300C3032" w14:textId="77777777" w:rsidR="00025774" w:rsidRPr="00025774" w:rsidRDefault="00025774" w:rsidP="00025774">
      <w:pPr>
        <w:pStyle w:val="Pagrindinistekstas"/>
        <w:spacing w:line="240" w:lineRule="auto"/>
        <w:jc w:val="both"/>
        <w:rPr>
          <w:szCs w:val="24"/>
        </w:rPr>
      </w:pPr>
      <w:r>
        <w:rPr>
          <w:color w:val="202124"/>
          <w:szCs w:val="24"/>
          <w:lang w:eastAsia="lt-LT"/>
        </w:rPr>
        <w:t xml:space="preserve">Atsižvelgiant į precedento neturinčią Rusijos Federacijos ginkluotųjų pajėgų mobilizaciją prie Ukrainos sienų ir atvirą Rusijos Federacijos karinę agresiją prieš Ukrainą ir jos žmones, prasidėjusią 2022 m. vasario 24 d., Lietuvoje paskelbta nepaprastoji padėtis. </w:t>
      </w:r>
      <w:r w:rsidRPr="00025774">
        <w:rPr>
          <w:color w:val="202124"/>
          <w:szCs w:val="24"/>
          <w:lang w:eastAsia="lt-LT"/>
        </w:rPr>
        <w:t>Vyksta</w:t>
      </w:r>
      <w:r>
        <w:rPr>
          <w:color w:val="202124"/>
          <w:szCs w:val="24"/>
          <w:lang w:eastAsia="lt-LT"/>
        </w:rPr>
        <w:t xml:space="preserve"> karas Ukrainoje. Panevėžys bendradarbiauja su Ukrainos miestu partneriu Vinytcia nuo 2015 m. Nuo karo pradžios abiejų miestų vadovai palaiko ryšį ir keičiasi informacija. Vasario 28 d. meras R. Račkauskas gavo Vinycios mero S. Morgunov laišką, kuriuo prašoma </w:t>
      </w:r>
      <w:r w:rsidR="00E30DD9">
        <w:rPr>
          <w:color w:val="202124"/>
          <w:szCs w:val="24"/>
          <w:lang w:eastAsia="lt-LT"/>
        </w:rPr>
        <w:t xml:space="preserve">humanitarinės pagalbos ir pridedamas reikalingų daiktų ir priemonių sąrašas.  </w:t>
      </w:r>
    </w:p>
    <w:p w14:paraId="300C3033" w14:textId="77777777" w:rsidR="00112C2A" w:rsidRDefault="00112C2A" w:rsidP="00112C2A">
      <w:pPr>
        <w:pStyle w:val="Sraopastraipa"/>
        <w:numPr>
          <w:ilvl w:val="0"/>
          <w:numId w:val="1"/>
        </w:numPr>
        <w:tabs>
          <w:tab w:val="left" w:pos="0"/>
        </w:tabs>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Kaip šiuo metu sprendžiami projekte aptarti klausimai:</w:t>
      </w:r>
    </w:p>
    <w:p w14:paraId="300C3034" w14:textId="77777777" w:rsidR="00E30DD9" w:rsidRPr="00E30DD9" w:rsidRDefault="00E30DD9" w:rsidP="00E30DD9">
      <w:pPr>
        <w:pStyle w:val="Sraopastraipa"/>
        <w:tabs>
          <w:tab w:val="left" w:pos="0"/>
        </w:tabs>
        <w:spacing w:after="0" w:line="240" w:lineRule="auto"/>
        <w:ind w:left="1211"/>
        <w:jc w:val="both"/>
        <w:rPr>
          <w:rFonts w:ascii="Times New Roman" w:eastAsia="Times New Roman" w:hAnsi="Times New Roman" w:cs="Times New Roman"/>
          <w:sz w:val="24"/>
        </w:rPr>
      </w:pPr>
      <w:r w:rsidRPr="00E30DD9">
        <w:rPr>
          <w:rFonts w:ascii="Times New Roman" w:eastAsia="Times New Roman" w:hAnsi="Times New Roman" w:cs="Times New Roman"/>
          <w:sz w:val="24"/>
        </w:rPr>
        <w:t>Nuolatos palaikomas ryšis su</w:t>
      </w:r>
      <w:r>
        <w:rPr>
          <w:rFonts w:ascii="Times New Roman" w:eastAsia="Times New Roman" w:hAnsi="Times New Roman" w:cs="Times New Roman"/>
          <w:sz w:val="24"/>
        </w:rPr>
        <w:t xml:space="preserve"> Vinycios vadovybe ir savivaldybės atstovais. Ieškoma galimybių atsiliepti į Vinycios mero prašymą. Veiksmai yra koordinuojami su LR užsienio reikalų ministerijos</w:t>
      </w:r>
      <w:r w:rsidRPr="00E30DD9">
        <w:rPr>
          <w:rFonts w:ascii="Times New Roman" w:eastAsia="Times New Roman" w:hAnsi="Times New Roman" w:cs="Times New Roman"/>
          <w:color w:val="000000" w:themeColor="text1"/>
          <w:sz w:val="24"/>
          <w:szCs w:val="24"/>
        </w:rPr>
        <w:t xml:space="preserve"> </w:t>
      </w:r>
      <w:r w:rsidRPr="00E30DD9">
        <w:rPr>
          <w:rFonts w:ascii="Times New Roman" w:hAnsi="Times New Roman" w:cs="Times New Roman"/>
          <w:color w:val="000000" w:themeColor="text1"/>
          <w:sz w:val="24"/>
          <w:szCs w:val="24"/>
        </w:rPr>
        <w:t>Vystomojo bendradarbiavimo departamento Vystomojo bendradarbiavimo politikos ir humanitarinės pagalbos skyriumi.</w:t>
      </w:r>
      <w:r w:rsidRPr="00E30DD9">
        <w:rPr>
          <w:color w:val="000000" w:themeColor="text1"/>
          <w:szCs w:val="24"/>
        </w:rPr>
        <w:t xml:space="preserve"> </w:t>
      </w:r>
    </w:p>
    <w:p w14:paraId="300C3035" w14:textId="77777777" w:rsidR="00E30DD9" w:rsidRDefault="00112C2A" w:rsidP="00112C2A">
      <w:pPr>
        <w:pStyle w:val="Sraopastraipa"/>
        <w:numPr>
          <w:ilvl w:val="0"/>
          <w:numId w:val="1"/>
        </w:numPr>
        <w:tabs>
          <w:tab w:val="left" w:pos="0"/>
        </w:tabs>
        <w:spacing w:after="0" w:line="240" w:lineRule="auto"/>
        <w:jc w:val="both"/>
        <w:rPr>
          <w:rFonts w:ascii="Times New Roman" w:eastAsia="Times New Roman" w:hAnsi="Times New Roman" w:cs="Times New Roman"/>
          <w:b/>
          <w:sz w:val="24"/>
        </w:rPr>
      </w:pPr>
      <w:r w:rsidRPr="0088439B">
        <w:rPr>
          <w:rFonts w:ascii="Times New Roman" w:eastAsia="Times New Roman" w:hAnsi="Times New Roman" w:cs="Times New Roman"/>
          <w:b/>
          <w:sz w:val="24"/>
        </w:rPr>
        <w:t>Sprendimo priėmimo būtinumo pagrindimas, kokių pozityvių rezultatų laukiama.</w:t>
      </w:r>
    </w:p>
    <w:p w14:paraId="300C3036" w14:textId="77777777" w:rsidR="00112C2A" w:rsidRPr="00E30DD9" w:rsidRDefault="00E30DD9" w:rsidP="00E30DD9">
      <w:pPr>
        <w:pStyle w:val="Sraopastraipa"/>
        <w:tabs>
          <w:tab w:val="left" w:pos="0"/>
        </w:tabs>
        <w:spacing w:after="0" w:line="240" w:lineRule="auto"/>
        <w:ind w:left="1211"/>
        <w:jc w:val="both"/>
        <w:rPr>
          <w:rFonts w:ascii="Times New Roman" w:eastAsia="Times New Roman" w:hAnsi="Times New Roman" w:cs="Times New Roman"/>
          <w:sz w:val="24"/>
        </w:rPr>
      </w:pPr>
      <w:r w:rsidRPr="00E30DD9">
        <w:rPr>
          <w:rFonts w:ascii="Times New Roman" w:eastAsia="Times New Roman" w:hAnsi="Times New Roman" w:cs="Times New Roman"/>
          <w:sz w:val="24"/>
        </w:rPr>
        <w:t>Susiklosčius situacijai</w:t>
      </w:r>
      <w:r>
        <w:rPr>
          <w:rFonts w:ascii="Times New Roman" w:eastAsia="Times New Roman" w:hAnsi="Times New Roman" w:cs="Times New Roman"/>
          <w:sz w:val="24"/>
        </w:rPr>
        <w:t>,</w:t>
      </w:r>
      <w:r w:rsidRPr="00E30DD9">
        <w:rPr>
          <w:rFonts w:ascii="Times New Roman" w:eastAsia="Times New Roman" w:hAnsi="Times New Roman" w:cs="Times New Roman"/>
          <w:sz w:val="24"/>
        </w:rPr>
        <w:t xml:space="preserve"> Panevėžys turi rodyti iniciatyvą išreiškiant solidarumą </w:t>
      </w:r>
      <w:r>
        <w:rPr>
          <w:rFonts w:ascii="Times New Roman" w:eastAsia="Times New Roman" w:hAnsi="Times New Roman" w:cs="Times New Roman"/>
          <w:sz w:val="24"/>
        </w:rPr>
        <w:t xml:space="preserve">ir palaikymą karo aukoms. </w:t>
      </w:r>
    </w:p>
    <w:p w14:paraId="300C3037" w14:textId="77777777" w:rsidR="00112C2A" w:rsidRDefault="00112C2A" w:rsidP="00112C2A">
      <w:pPr>
        <w:pStyle w:val="Sraopastraipa"/>
        <w:numPr>
          <w:ilvl w:val="0"/>
          <w:numId w:val="1"/>
        </w:numPr>
        <w:tabs>
          <w:tab w:val="left" w:pos="0"/>
        </w:tabs>
        <w:spacing w:after="0" w:line="240" w:lineRule="auto"/>
        <w:jc w:val="both"/>
        <w:rPr>
          <w:rFonts w:ascii="Times New Roman" w:eastAsia="Times New Roman" w:hAnsi="Times New Roman" w:cs="Times New Roman"/>
          <w:b/>
          <w:sz w:val="24"/>
        </w:rPr>
      </w:pPr>
      <w:r w:rsidRPr="00F553A4">
        <w:rPr>
          <w:rFonts w:ascii="Times New Roman" w:eastAsia="Times New Roman" w:hAnsi="Times New Roman" w:cs="Times New Roman"/>
          <w:b/>
          <w:sz w:val="24"/>
        </w:rPr>
        <w:t>Skaičiavimai, išlaidų sąmatos, finansavimo šaltiniai:</w:t>
      </w:r>
    </w:p>
    <w:p w14:paraId="300C3038" w14:textId="77777777" w:rsidR="00E30DD9" w:rsidRPr="00E30DD9" w:rsidRDefault="00E30DD9" w:rsidP="00E30DD9">
      <w:pPr>
        <w:pStyle w:val="Sraopastraipa"/>
        <w:shd w:val="clear" w:color="auto" w:fill="FFFFFF"/>
        <w:spacing w:line="360" w:lineRule="atLeast"/>
        <w:ind w:left="1211"/>
        <w:jc w:val="both"/>
        <w:rPr>
          <w:rFonts w:ascii="Times New Roman" w:hAnsi="Times New Roman" w:cs="Times New Roman"/>
          <w:sz w:val="24"/>
          <w:szCs w:val="24"/>
        </w:rPr>
      </w:pPr>
      <w:r w:rsidRPr="00E30DD9">
        <w:rPr>
          <w:rFonts w:ascii="Times New Roman" w:hAnsi="Times New Roman" w:cs="Times New Roman"/>
          <w:sz w:val="24"/>
          <w:szCs w:val="24"/>
        </w:rPr>
        <w:t xml:space="preserve">Numatyti </w:t>
      </w:r>
      <w:r w:rsidR="007C7321">
        <w:rPr>
          <w:rFonts w:ascii="Times New Roman" w:hAnsi="Times New Roman" w:cs="Times New Roman"/>
          <w:sz w:val="24"/>
          <w:szCs w:val="24"/>
        </w:rPr>
        <w:t xml:space="preserve">iki 50 000 Eur finansavimo sumą iš </w:t>
      </w:r>
      <w:r w:rsidRPr="00E30DD9">
        <w:rPr>
          <w:rFonts w:ascii="Times New Roman" w:hAnsi="Times New Roman" w:cs="Times New Roman"/>
          <w:sz w:val="24"/>
          <w:szCs w:val="24"/>
        </w:rPr>
        <w:t>202</w:t>
      </w:r>
      <w:r w:rsidR="00A64DCD">
        <w:rPr>
          <w:rFonts w:ascii="Times New Roman" w:hAnsi="Times New Roman" w:cs="Times New Roman"/>
          <w:sz w:val="24"/>
          <w:szCs w:val="24"/>
        </w:rPr>
        <w:t>2</w:t>
      </w:r>
      <w:r w:rsidRPr="00E30DD9">
        <w:rPr>
          <w:rFonts w:ascii="Times New Roman" w:hAnsi="Times New Roman" w:cs="Times New Roman"/>
          <w:sz w:val="24"/>
          <w:szCs w:val="24"/>
        </w:rPr>
        <w:t>–202</w:t>
      </w:r>
      <w:r w:rsidR="00A64DCD">
        <w:rPr>
          <w:rFonts w:ascii="Times New Roman" w:hAnsi="Times New Roman" w:cs="Times New Roman"/>
          <w:sz w:val="24"/>
          <w:szCs w:val="24"/>
        </w:rPr>
        <w:t>3</w:t>
      </w:r>
      <w:r w:rsidR="007C7321">
        <w:rPr>
          <w:rFonts w:ascii="Times New Roman" w:hAnsi="Times New Roman" w:cs="Times New Roman"/>
          <w:sz w:val="24"/>
          <w:szCs w:val="24"/>
        </w:rPr>
        <w:t xml:space="preserve"> m. </w:t>
      </w:r>
      <w:r w:rsidRPr="00E30DD9">
        <w:rPr>
          <w:rFonts w:ascii="Times New Roman" w:hAnsi="Times New Roman" w:cs="Times New Roman"/>
          <w:sz w:val="24"/>
          <w:szCs w:val="24"/>
        </w:rPr>
        <w:t xml:space="preserve">savivaldybės biudžeto, </w:t>
      </w:r>
      <w:r w:rsidRPr="00E30DD9">
        <w:rPr>
          <w:rFonts w:ascii="Times New Roman" w:eastAsia="Times New Roman" w:hAnsi="Times New Roman" w:cs="Times New Roman"/>
          <w:sz w:val="24"/>
          <w:szCs w:val="24"/>
          <w:lang w:eastAsia="en-GB"/>
        </w:rPr>
        <w:t>Visuomenės iniciatyvų skatinimo ir saugumo užtikrinimo programos</w:t>
      </w:r>
      <w:r w:rsidRPr="00E30DD9">
        <w:rPr>
          <w:rFonts w:ascii="Times New Roman" w:hAnsi="Times New Roman" w:cs="Times New Roman"/>
          <w:sz w:val="24"/>
          <w:szCs w:val="24"/>
        </w:rPr>
        <w:t>.</w:t>
      </w:r>
    </w:p>
    <w:p w14:paraId="300C3039" w14:textId="77777777" w:rsidR="00E30DD9" w:rsidRPr="00F553A4" w:rsidRDefault="00E30DD9" w:rsidP="00E30DD9">
      <w:pPr>
        <w:pStyle w:val="Sraopastraipa"/>
        <w:tabs>
          <w:tab w:val="left" w:pos="0"/>
        </w:tabs>
        <w:spacing w:after="0" w:line="240" w:lineRule="auto"/>
        <w:ind w:left="1211"/>
        <w:jc w:val="both"/>
        <w:rPr>
          <w:rFonts w:ascii="Times New Roman" w:eastAsia="Times New Roman" w:hAnsi="Times New Roman" w:cs="Times New Roman"/>
          <w:b/>
          <w:sz w:val="24"/>
        </w:rPr>
      </w:pPr>
    </w:p>
    <w:p w14:paraId="300C303A" w14:textId="77777777" w:rsidR="00112C2A" w:rsidRPr="00F553A4" w:rsidRDefault="00112C2A" w:rsidP="00112C2A">
      <w:pPr>
        <w:pStyle w:val="Sraopastraipa"/>
        <w:numPr>
          <w:ilvl w:val="0"/>
          <w:numId w:val="1"/>
        </w:numPr>
        <w:tabs>
          <w:tab w:val="left" w:pos="0"/>
        </w:tabs>
        <w:spacing w:after="0" w:line="240" w:lineRule="auto"/>
        <w:ind w:left="0" w:firstLine="851"/>
        <w:jc w:val="both"/>
        <w:rPr>
          <w:rFonts w:ascii="Times New Roman" w:eastAsia="Times New Roman" w:hAnsi="Times New Roman" w:cs="Times New Roman"/>
          <w:b/>
          <w:bCs/>
          <w:sz w:val="24"/>
        </w:rPr>
      </w:pPr>
      <w:r w:rsidRPr="00F553A4">
        <w:rPr>
          <w:rFonts w:ascii="Times New Roman" w:eastAsia="Times New Roman" w:hAnsi="Times New Roman" w:cs="Times New Roman"/>
          <w:b/>
          <w:bCs/>
          <w:sz w:val="24"/>
        </w:rPr>
        <w:t xml:space="preserve">Galimos neigiamos pasekmės priėmus sprendimą, kokių priemonių reikėtų imtis, kad tokių pasekmių būtų išvengta: </w:t>
      </w:r>
    </w:p>
    <w:p w14:paraId="300C303B" w14:textId="77777777" w:rsidR="00112C2A" w:rsidRPr="00F553A4" w:rsidRDefault="00112C2A" w:rsidP="00112C2A">
      <w:pPr>
        <w:spacing w:after="0" w:line="360" w:lineRule="auto"/>
        <w:ind w:firstLine="851"/>
        <w:jc w:val="both"/>
        <w:rPr>
          <w:rFonts w:ascii="Times New Roman" w:eastAsia="Times New Roman" w:hAnsi="Times New Roman" w:cs="Times New Roman"/>
          <w:sz w:val="24"/>
        </w:rPr>
      </w:pPr>
      <w:r w:rsidRPr="00F553A4">
        <w:rPr>
          <w:rFonts w:ascii="Times New Roman" w:eastAsia="Times New Roman" w:hAnsi="Times New Roman" w:cs="Times New Roman"/>
          <w:sz w:val="24"/>
        </w:rPr>
        <w:t xml:space="preserve">Nenumatomos. </w:t>
      </w:r>
    </w:p>
    <w:p w14:paraId="300C303C" w14:textId="77777777" w:rsidR="00112C2A" w:rsidRPr="00F553A4" w:rsidRDefault="00112C2A" w:rsidP="00112C2A">
      <w:pPr>
        <w:pStyle w:val="Sraopastraipa"/>
        <w:numPr>
          <w:ilvl w:val="0"/>
          <w:numId w:val="1"/>
        </w:numPr>
        <w:spacing w:after="0" w:line="360" w:lineRule="auto"/>
        <w:rPr>
          <w:rFonts w:ascii="Times New Roman" w:eastAsia="Times New Roman" w:hAnsi="Times New Roman" w:cs="Times New Roman"/>
          <w:b/>
          <w:sz w:val="24"/>
        </w:rPr>
      </w:pPr>
      <w:r w:rsidRPr="00F553A4">
        <w:rPr>
          <w:rFonts w:ascii="Times New Roman" w:eastAsia="Times New Roman" w:hAnsi="Times New Roman" w:cs="Times New Roman"/>
          <w:b/>
          <w:sz w:val="24"/>
        </w:rPr>
        <w:t xml:space="preserve">Kieno iniciatyva parengtas sprendimo projektas: </w:t>
      </w:r>
    </w:p>
    <w:p w14:paraId="300C303D" w14:textId="77777777" w:rsidR="00112C2A" w:rsidRPr="00F553A4" w:rsidRDefault="00112C2A" w:rsidP="00112C2A">
      <w:pPr>
        <w:spacing w:after="0" w:line="360" w:lineRule="auto"/>
        <w:ind w:firstLine="851"/>
        <w:jc w:val="both"/>
        <w:rPr>
          <w:rFonts w:ascii="Times New Roman" w:eastAsia="Times New Roman" w:hAnsi="Times New Roman" w:cs="Times New Roman"/>
          <w:sz w:val="24"/>
        </w:rPr>
      </w:pPr>
      <w:r w:rsidRPr="00F553A4">
        <w:rPr>
          <w:rFonts w:ascii="Times New Roman" w:eastAsia="Times New Roman" w:hAnsi="Times New Roman" w:cs="Times New Roman"/>
          <w:sz w:val="24"/>
        </w:rPr>
        <w:t xml:space="preserve">Panevėžio miesto </w:t>
      </w:r>
      <w:r>
        <w:rPr>
          <w:rFonts w:ascii="Times New Roman" w:eastAsia="Times New Roman" w:hAnsi="Times New Roman" w:cs="Times New Roman"/>
          <w:sz w:val="24"/>
        </w:rPr>
        <w:t xml:space="preserve">savivaldybės mero iniciatyva. </w:t>
      </w:r>
    </w:p>
    <w:p w14:paraId="300C303E" w14:textId="77777777" w:rsidR="00112C2A" w:rsidRDefault="00112C2A" w:rsidP="00112C2A">
      <w:pPr>
        <w:spacing w:after="0" w:line="360" w:lineRule="auto"/>
        <w:ind w:firstLine="851"/>
        <w:jc w:val="both"/>
        <w:rPr>
          <w:rFonts w:ascii="Times New Roman" w:eastAsia="Times New Roman" w:hAnsi="Times New Roman" w:cs="Times New Roman"/>
          <w:sz w:val="24"/>
          <w:highlight w:val="yellow"/>
        </w:rPr>
      </w:pPr>
    </w:p>
    <w:p w14:paraId="300C303F" w14:textId="77777777" w:rsidR="00112C2A" w:rsidRDefault="00112C2A" w:rsidP="00112C2A">
      <w:pPr>
        <w:spacing w:after="0" w:line="360" w:lineRule="auto"/>
        <w:ind w:firstLine="851"/>
        <w:jc w:val="both"/>
        <w:rPr>
          <w:rFonts w:ascii="Times New Roman" w:eastAsia="Times New Roman" w:hAnsi="Times New Roman" w:cs="Times New Roman"/>
          <w:sz w:val="24"/>
          <w:highlight w:val="yellow"/>
        </w:rPr>
      </w:pPr>
    </w:p>
    <w:p w14:paraId="300C3040" w14:textId="77777777" w:rsidR="00112C2A" w:rsidRPr="001E3579" w:rsidRDefault="00112C2A" w:rsidP="00112C2A">
      <w:pPr>
        <w:spacing w:line="276" w:lineRule="auto"/>
        <w:rPr>
          <w:rFonts w:ascii="Times New Roman" w:hAnsi="Times New Roman" w:cs="Times New Roman"/>
          <w:sz w:val="24"/>
          <w:szCs w:val="24"/>
        </w:rPr>
      </w:pPr>
      <w:r w:rsidRPr="001E3579">
        <w:rPr>
          <w:rFonts w:ascii="Times New Roman" w:hAnsi="Times New Roman" w:cs="Times New Roman"/>
          <w:sz w:val="24"/>
          <w:szCs w:val="24"/>
        </w:rPr>
        <w:t>Komunikacijos skyriaus vyriausioji specialistė</w:t>
      </w:r>
      <w:r w:rsidRPr="001E3579">
        <w:rPr>
          <w:rFonts w:ascii="Times New Roman" w:hAnsi="Times New Roman" w:cs="Times New Roman"/>
          <w:sz w:val="24"/>
          <w:szCs w:val="24"/>
        </w:rPr>
        <w:tab/>
      </w:r>
      <w:r w:rsidRPr="001E3579">
        <w:rPr>
          <w:rFonts w:ascii="Times New Roman" w:hAnsi="Times New Roman" w:cs="Times New Roman"/>
          <w:sz w:val="24"/>
          <w:szCs w:val="24"/>
        </w:rPr>
        <w:tab/>
      </w:r>
      <w:r w:rsidRPr="001E3579">
        <w:rPr>
          <w:rFonts w:ascii="Times New Roman" w:hAnsi="Times New Roman" w:cs="Times New Roman"/>
          <w:sz w:val="24"/>
          <w:szCs w:val="24"/>
        </w:rPr>
        <w:tab/>
        <w:t>Dalia Gurskienė</w:t>
      </w:r>
      <w:r w:rsidRPr="001E3579">
        <w:rPr>
          <w:rFonts w:ascii="Times New Roman" w:hAnsi="Times New Roman" w:cs="Times New Roman"/>
          <w:sz w:val="24"/>
          <w:szCs w:val="24"/>
        </w:rPr>
        <w:tab/>
      </w:r>
      <w:r w:rsidRPr="001E3579">
        <w:rPr>
          <w:rFonts w:ascii="Times New Roman" w:hAnsi="Times New Roman" w:cs="Times New Roman"/>
          <w:sz w:val="24"/>
          <w:szCs w:val="24"/>
        </w:rPr>
        <w:tab/>
        <w:t xml:space="preserve"> </w:t>
      </w:r>
    </w:p>
    <w:p w14:paraId="300C3041" w14:textId="77777777" w:rsidR="0013480A" w:rsidRDefault="0013480A"/>
    <w:sectPr w:rsidR="0013480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7B1709"/>
    <w:multiLevelType w:val="hybridMultilevel"/>
    <w:tmpl w:val="9EB05284"/>
    <w:lvl w:ilvl="0" w:tplc="1C7C40D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C2A"/>
    <w:rsid w:val="00025774"/>
    <w:rsid w:val="00112C2A"/>
    <w:rsid w:val="0013480A"/>
    <w:rsid w:val="00404546"/>
    <w:rsid w:val="0047292E"/>
    <w:rsid w:val="007C7321"/>
    <w:rsid w:val="00A64DCD"/>
    <w:rsid w:val="00B035A4"/>
    <w:rsid w:val="00B14572"/>
    <w:rsid w:val="00BC3E9F"/>
    <w:rsid w:val="00DB3A24"/>
    <w:rsid w:val="00E30D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C302B"/>
  <w15:chartTrackingRefBased/>
  <w15:docId w15:val="{D015241C-51DE-4B5C-A8A9-3A699270D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12C2A"/>
    <w:pPr>
      <w:spacing w:after="160" w:line="259" w:lineRule="auto"/>
    </w:pPr>
    <w:rPr>
      <w:rFonts w:asciiTheme="minorHAnsi" w:eastAsiaTheme="minorEastAsia" w:hAnsiTheme="minorHAnsi"/>
      <w:sz w:val="22"/>
      <w:lang w:eastAsia="lt-LT"/>
    </w:rPr>
  </w:style>
  <w:style w:type="paragraph" w:styleId="Antrat1">
    <w:name w:val="heading 1"/>
    <w:aliases w:val="bold"/>
    <w:basedOn w:val="prastasis"/>
    <w:next w:val="prastasis"/>
    <w:link w:val="Antrat1Diagrama"/>
    <w:autoRedefine/>
    <w:uiPriority w:val="99"/>
    <w:qFormat/>
    <w:rsid w:val="00112C2A"/>
    <w:pPr>
      <w:keepNext/>
      <w:spacing w:after="0" w:line="240" w:lineRule="auto"/>
      <w:jc w:val="center"/>
      <w:outlineLvl w:val="0"/>
    </w:pPr>
    <w:rPr>
      <w:rFonts w:ascii="Times New Roman" w:eastAsia="Times New Roman" w:hAnsi="Times New Roman" w:cs="Times New Roman"/>
      <w:b/>
      <w:sz w:val="24"/>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rsid w:val="00112C2A"/>
    <w:rPr>
      <w:rFonts w:eastAsia="Times New Roman" w:cs="Times New Roman"/>
      <w:b/>
      <w:szCs w:val="20"/>
    </w:rPr>
  </w:style>
  <w:style w:type="paragraph" w:styleId="Sraopastraipa">
    <w:name w:val="List Paragraph"/>
    <w:basedOn w:val="prastasis"/>
    <w:link w:val="SraopastraipaDiagrama"/>
    <w:uiPriority w:val="34"/>
    <w:qFormat/>
    <w:rsid w:val="00112C2A"/>
    <w:pPr>
      <w:ind w:left="720"/>
      <w:contextualSpacing/>
    </w:pPr>
  </w:style>
  <w:style w:type="character" w:customStyle="1" w:styleId="SraopastraipaDiagrama">
    <w:name w:val="Sąrašo pastraipa Diagrama"/>
    <w:link w:val="Sraopastraipa"/>
    <w:uiPriority w:val="34"/>
    <w:locked/>
    <w:rsid w:val="00112C2A"/>
    <w:rPr>
      <w:rFonts w:asciiTheme="minorHAnsi" w:eastAsiaTheme="minorEastAsia" w:hAnsiTheme="minorHAnsi"/>
      <w:sz w:val="22"/>
      <w:lang w:eastAsia="lt-LT"/>
    </w:rPr>
  </w:style>
  <w:style w:type="paragraph" w:styleId="Betarp">
    <w:name w:val="No Spacing"/>
    <w:uiPriority w:val="1"/>
    <w:qFormat/>
    <w:rsid w:val="00112C2A"/>
    <w:rPr>
      <w:rFonts w:asciiTheme="minorHAnsi" w:eastAsiaTheme="minorEastAsia" w:hAnsiTheme="minorHAnsi"/>
      <w:sz w:val="22"/>
      <w:lang w:eastAsia="lt-LT"/>
    </w:rPr>
  </w:style>
  <w:style w:type="paragraph" w:styleId="Pagrindinistekstas">
    <w:name w:val="Body Text"/>
    <w:basedOn w:val="prastasis"/>
    <w:link w:val="PagrindinistekstasDiagrama"/>
    <w:semiHidden/>
    <w:unhideWhenUsed/>
    <w:rsid w:val="00112C2A"/>
    <w:pPr>
      <w:spacing w:after="0" w:line="360" w:lineRule="auto"/>
      <w:ind w:firstLine="1298"/>
    </w:pPr>
    <w:rPr>
      <w:rFonts w:ascii="Times New Roman" w:eastAsia="Times New Roman" w:hAnsi="Times New Roman" w:cs="Times New Roman"/>
      <w:sz w:val="24"/>
      <w:szCs w:val="20"/>
      <w:lang w:eastAsia="en-US"/>
    </w:rPr>
  </w:style>
  <w:style w:type="character" w:customStyle="1" w:styleId="PagrindinistekstasDiagrama">
    <w:name w:val="Pagrindinis tekstas Diagrama"/>
    <w:basedOn w:val="Numatytasispastraiposriftas"/>
    <w:link w:val="Pagrindinistekstas"/>
    <w:semiHidden/>
    <w:rsid w:val="00112C2A"/>
    <w:rPr>
      <w:rFonts w:eastAsia="Times New Roman" w:cs="Times New Roman"/>
      <w:szCs w:val="20"/>
    </w:rPr>
  </w:style>
  <w:style w:type="character" w:customStyle="1" w:styleId="y2iqfc">
    <w:name w:val="y2iqfc"/>
    <w:basedOn w:val="Numatytasispastraiposriftas"/>
    <w:rsid w:val="00112C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1146</Words>
  <Characters>654</Characters>
  <Application>Microsoft Office Word</Application>
  <DocSecurity>4</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Dalia Gurskienė</dc:creator>
  <cp:lastModifiedBy>Diana Brazdžiunienė</cp:lastModifiedBy>
  <cp:revision>2</cp:revision>
  <dcterms:created xsi:type="dcterms:W3CDTF">2022-03-02T09:06:00Z</dcterms:created>
  <dcterms:modified xsi:type="dcterms:W3CDTF">2022-03-02T09:06:00Z</dcterms:modified>
</cp:coreProperties>
</file>