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7C6388" w14:textId="77777777" w:rsidR="006E0B25" w:rsidRDefault="006E0B25" w:rsidP="006E0B25">
      <w:pPr>
        <w:jc w:val="center"/>
        <w:rPr>
          <w:b/>
        </w:rPr>
      </w:pPr>
      <w:bookmarkStart w:id="0" w:name="_GoBack"/>
      <w:bookmarkEnd w:id="0"/>
      <w:r>
        <w:rPr>
          <w:b/>
        </w:rPr>
        <w:t>AIŠKINAMASIS RAŠTAS</w:t>
      </w:r>
    </w:p>
    <w:p w14:paraId="597C6389" w14:textId="77777777" w:rsidR="006E0B25" w:rsidRDefault="006E0B25" w:rsidP="006E0B25">
      <w:pPr>
        <w:jc w:val="center"/>
      </w:pPr>
    </w:p>
    <w:p w14:paraId="597C638A" w14:textId="77777777" w:rsidR="006B1F88" w:rsidRDefault="006E0B25" w:rsidP="006B1F88">
      <w:pPr>
        <w:pStyle w:val="Antrat2"/>
        <w:tabs>
          <w:tab w:val="left" w:pos="900"/>
        </w:tabs>
        <w:spacing w:before="0" w:after="0"/>
        <w:jc w:val="center"/>
        <w:rPr>
          <w:rFonts w:ascii="Times New Roman" w:hAnsi="Times New Roman"/>
          <w:i w:val="0"/>
          <w:caps/>
          <w:sz w:val="24"/>
          <w:szCs w:val="24"/>
        </w:rPr>
      </w:pPr>
      <w:bookmarkStart w:id="1" w:name="_Hlk493059038"/>
      <w:r>
        <w:rPr>
          <w:bCs/>
        </w:rPr>
        <w:t xml:space="preserve"> </w:t>
      </w:r>
      <w:r w:rsidR="006B1F88">
        <w:rPr>
          <w:rFonts w:ascii="Times New Roman" w:hAnsi="Times New Roman"/>
          <w:i w:val="0"/>
          <w:sz w:val="24"/>
          <w:szCs w:val="24"/>
        </w:rPr>
        <w:t>DĖL PANEVĖŽIO MIESTO SAVIVALDYBĖS</w:t>
      </w:r>
      <w:r w:rsidR="006B1F88" w:rsidRPr="00E60261">
        <w:rPr>
          <w:rFonts w:ascii="Times New Roman" w:hAnsi="Times New Roman"/>
          <w:caps/>
        </w:rPr>
        <w:t xml:space="preserve"> </w:t>
      </w:r>
      <w:r w:rsidR="006B1F88" w:rsidRPr="00E60261">
        <w:rPr>
          <w:rFonts w:ascii="Times New Roman" w:hAnsi="Times New Roman"/>
          <w:i w:val="0"/>
          <w:caps/>
          <w:sz w:val="24"/>
          <w:szCs w:val="24"/>
        </w:rPr>
        <w:t>mokslo projektų dal</w:t>
      </w:r>
      <w:r w:rsidR="006B1F88">
        <w:rPr>
          <w:rFonts w:ascii="Times New Roman" w:hAnsi="Times New Roman"/>
          <w:i w:val="0"/>
          <w:caps/>
          <w:sz w:val="24"/>
          <w:szCs w:val="24"/>
        </w:rPr>
        <w:t>inio finansavimo tvarkos aprašO PATVIRTINIMO ir savivaldybės tarybos 2016 m. kovo 29 d. sprendimo nr. 1-76 „</w:t>
      </w:r>
      <w:r w:rsidR="006B1F88" w:rsidRPr="00030A1A">
        <w:rPr>
          <w:rFonts w:ascii="Times New Roman" w:hAnsi="Times New Roman"/>
          <w:i w:val="0"/>
          <w:caps/>
          <w:sz w:val="24"/>
          <w:szCs w:val="24"/>
        </w:rPr>
        <w:t>Dėl Panevėžio miesto savivaldybės mokslo projektų dalinio finansavimo tvarkos aprašo patvirtinimo“</w:t>
      </w:r>
      <w:r w:rsidR="006B1F88">
        <w:rPr>
          <w:rFonts w:ascii="Times New Roman" w:hAnsi="Times New Roman"/>
          <w:i w:val="0"/>
          <w:caps/>
          <w:sz w:val="24"/>
          <w:szCs w:val="24"/>
        </w:rPr>
        <w:t xml:space="preserve"> pripažinimo netekusiu galios</w:t>
      </w:r>
    </w:p>
    <w:p w14:paraId="597C638B" w14:textId="77777777" w:rsidR="00B211F1" w:rsidRPr="00073AC6" w:rsidRDefault="00B211F1" w:rsidP="006B1F88">
      <w:pPr>
        <w:pStyle w:val="Pagrindinistekstas2"/>
        <w:rPr>
          <w:sz w:val="24"/>
          <w:szCs w:val="24"/>
        </w:rPr>
      </w:pPr>
    </w:p>
    <w:bookmarkEnd w:id="1"/>
    <w:p w14:paraId="597C638C" w14:textId="77777777" w:rsidR="006E0B25" w:rsidRDefault="006E0B25" w:rsidP="006E0B25">
      <w:pPr>
        <w:jc w:val="center"/>
        <w:rPr>
          <w:rFonts w:eastAsia="Calibri"/>
          <w:b/>
          <w:lang w:eastAsia="en-US"/>
        </w:rPr>
      </w:pPr>
    </w:p>
    <w:p w14:paraId="597C638D" w14:textId="77777777" w:rsidR="006E0B25" w:rsidRDefault="0071003A" w:rsidP="006E0B25">
      <w:pPr>
        <w:jc w:val="center"/>
      </w:pPr>
      <w:r>
        <w:t>202</w:t>
      </w:r>
      <w:r w:rsidR="002E0C85">
        <w:t>2</w:t>
      </w:r>
      <w:r w:rsidR="006E0B25">
        <w:t xml:space="preserve"> m. </w:t>
      </w:r>
      <w:r w:rsidR="00001439">
        <w:t>vasari</w:t>
      </w:r>
      <w:r w:rsidR="004C229E">
        <w:t>o</w:t>
      </w:r>
      <w:r w:rsidR="00EF3EBF">
        <w:t xml:space="preserve"> </w:t>
      </w:r>
      <w:r w:rsidR="00001439">
        <w:t>28</w:t>
      </w:r>
      <w:r w:rsidR="009951FD">
        <w:t xml:space="preserve"> </w:t>
      </w:r>
      <w:r w:rsidR="006E0B25">
        <w:t>d.</w:t>
      </w:r>
    </w:p>
    <w:p w14:paraId="597C638E" w14:textId="77777777" w:rsidR="006E0B25" w:rsidRDefault="006E0B25" w:rsidP="006E0B25">
      <w:pPr>
        <w:jc w:val="center"/>
      </w:pPr>
      <w:r>
        <w:t>Panevėžys</w:t>
      </w:r>
    </w:p>
    <w:p w14:paraId="597C638F" w14:textId="77777777" w:rsidR="006E0B25" w:rsidRPr="001C4C32" w:rsidRDefault="006E0B25" w:rsidP="006A453E">
      <w:pPr>
        <w:ind w:firstLine="720"/>
        <w:jc w:val="both"/>
        <w:rPr>
          <w:sz w:val="22"/>
          <w:szCs w:val="22"/>
        </w:rPr>
      </w:pPr>
    </w:p>
    <w:p w14:paraId="597C6390" w14:textId="77777777" w:rsidR="002E0C85" w:rsidRPr="003F30A8" w:rsidRDefault="006E0B25" w:rsidP="006A453E">
      <w:pPr>
        <w:numPr>
          <w:ilvl w:val="0"/>
          <w:numId w:val="1"/>
        </w:numPr>
        <w:ind w:left="-284" w:firstLine="0"/>
        <w:jc w:val="both"/>
        <w:rPr>
          <w:sz w:val="22"/>
          <w:szCs w:val="22"/>
        </w:rPr>
      </w:pPr>
      <w:r w:rsidRPr="003F30A8">
        <w:rPr>
          <w:b/>
          <w:sz w:val="22"/>
          <w:szCs w:val="22"/>
        </w:rPr>
        <w:t>Problemos esmė:</w:t>
      </w:r>
      <w:r w:rsidR="00BD466F" w:rsidRPr="003F30A8">
        <w:rPr>
          <w:sz w:val="22"/>
          <w:szCs w:val="22"/>
        </w:rPr>
        <w:t xml:space="preserve">. </w:t>
      </w:r>
      <w:r w:rsidR="00DC1952" w:rsidRPr="003F30A8">
        <w:rPr>
          <w:sz w:val="22"/>
          <w:szCs w:val="22"/>
        </w:rPr>
        <w:t xml:space="preserve">Panevėžio miesto savivaldybės mokslo projektų dalinio finansavimo tvarkos aprašas, patvirtintas savivaldybės tarybos </w:t>
      </w:r>
      <w:r w:rsidR="002E0C85" w:rsidRPr="003F30A8">
        <w:rPr>
          <w:sz w:val="22"/>
          <w:szCs w:val="22"/>
        </w:rPr>
        <w:t>2016 m. kovo 29 d</w:t>
      </w:r>
      <w:r w:rsidR="00DC1952" w:rsidRPr="003F30A8">
        <w:rPr>
          <w:sz w:val="22"/>
          <w:szCs w:val="22"/>
        </w:rPr>
        <w:t>. sprendimu</w:t>
      </w:r>
      <w:r w:rsidR="002E0C85" w:rsidRPr="003F30A8">
        <w:rPr>
          <w:sz w:val="22"/>
          <w:szCs w:val="22"/>
        </w:rPr>
        <w:t xml:space="preserve"> Nr. 1-76 </w:t>
      </w:r>
      <w:r w:rsidR="00DC1952" w:rsidRPr="003F30A8">
        <w:rPr>
          <w:sz w:val="22"/>
          <w:szCs w:val="22"/>
        </w:rPr>
        <w:t>galio</w:t>
      </w:r>
      <w:r w:rsidR="00FC6AA5" w:rsidRPr="003F30A8">
        <w:rPr>
          <w:sz w:val="22"/>
          <w:szCs w:val="22"/>
        </w:rPr>
        <w:t xml:space="preserve">jo </w:t>
      </w:r>
      <w:r w:rsidR="00DC1952" w:rsidRPr="003F30A8">
        <w:rPr>
          <w:sz w:val="22"/>
          <w:szCs w:val="22"/>
        </w:rPr>
        <w:t>Panevėžio miesto plėtros</w:t>
      </w:r>
      <w:r w:rsidR="00DB1CE1" w:rsidRPr="003F30A8">
        <w:rPr>
          <w:sz w:val="22"/>
          <w:szCs w:val="22"/>
        </w:rPr>
        <w:t xml:space="preserve"> strateginio</w:t>
      </w:r>
      <w:r w:rsidR="00DC1952" w:rsidRPr="003F30A8">
        <w:rPr>
          <w:sz w:val="22"/>
          <w:szCs w:val="22"/>
        </w:rPr>
        <w:t xml:space="preserve"> pl</w:t>
      </w:r>
      <w:r w:rsidR="00FC6AA5" w:rsidRPr="003F30A8">
        <w:rPr>
          <w:sz w:val="22"/>
          <w:szCs w:val="22"/>
        </w:rPr>
        <w:t>ano</w:t>
      </w:r>
      <w:r w:rsidR="006B1F88" w:rsidRPr="003F30A8">
        <w:rPr>
          <w:sz w:val="22"/>
          <w:szCs w:val="22"/>
        </w:rPr>
        <w:t xml:space="preserve"> 2014-2020 metų laikotarpiui</w:t>
      </w:r>
      <w:r w:rsidR="00895F60" w:rsidRPr="003F30A8">
        <w:rPr>
          <w:sz w:val="22"/>
          <w:szCs w:val="22"/>
        </w:rPr>
        <w:t>.</w:t>
      </w:r>
      <w:r w:rsidR="00DC1952" w:rsidRPr="003F30A8">
        <w:rPr>
          <w:sz w:val="22"/>
          <w:szCs w:val="22"/>
        </w:rPr>
        <w:t xml:space="preserve"> </w:t>
      </w:r>
      <w:r w:rsidR="006C1395" w:rsidRPr="003F30A8">
        <w:rPr>
          <w:sz w:val="22"/>
          <w:szCs w:val="22"/>
        </w:rPr>
        <w:t>A</w:t>
      </w:r>
      <w:r w:rsidR="000D1F7F" w:rsidRPr="003F30A8">
        <w:rPr>
          <w:sz w:val="22"/>
          <w:szCs w:val="22"/>
        </w:rPr>
        <w:t>tsižvelgiant į tai, kad Panevėžio miesto savivaldybės taryba 2021 m. gruodžio 23 d. sprendimu Nr. 1-362 patvirtino Panevėžio miesto strateginį plėtros 2021–2027 metų planą</w:t>
      </w:r>
      <w:r w:rsidR="00B11696" w:rsidRPr="003F30A8">
        <w:rPr>
          <w:sz w:val="22"/>
          <w:szCs w:val="22"/>
        </w:rPr>
        <w:t xml:space="preserve"> ir orientuojantis į</w:t>
      </w:r>
      <w:r w:rsidR="00E858A1" w:rsidRPr="003F30A8">
        <w:rPr>
          <w:sz w:val="22"/>
          <w:szCs w:val="22"/>
        </w:rPr>
        <w:t xml:space="preserve"> naujo strateginio plėtros plano</w:t>
      </w:r>
      <w:r w:rsidR="00E858A1" w:rsidRPr="003F30A8">
        <w:rPr>
          <w:bCs/>
          <w:sz w:val="22"/>
          <w:szCs w:val="22"/>
        </w:rPr>
        <w:t xml:space="preserve"> bei Pramonės 4.0 vystymo Panevėžio regione 2019–2023 m. strategijos nuostatų </w:t>
      </w:r>
      <w:r w:rsidR="00E858A1" w:rsidRPr="003F30A8">
        <w:rPr>
          <w:sz w:val="22"/>
          <w:szCs w:val="22"/>
        </w:rPr>
        <w:t>įgyvendinimą</w:t>
      </w:r>
      <w:r w:rsidR="000D1F7F" w:rsidRPr="003F30A8">
        <w:rPr>
          <w:sz w:val="22"/>
          <w:szCs w:val="22"/>
        </w:rPr>
        <w:t>,</w:t>
      </w:r>
      <w:r w:rsidR="00E858A1" w:rsidRPr="003F30A8">
        <w:rPr>
          <w:sz w:val="22"/>
          <w:szCs w:val="22"/>
        </w:rPr>
        <w:t xml:space="preserve"> </w:t>
      </w:r>
      <w:r w:rsidR="006C1395" w:rsidRPr="003F30A8">
        <w:rPr>
          <w:sz w:val="22"/>
          <w:szCs w:val="22"/>
        </w:rPr>
        <w:t xml:space="preserve">siekiant užtikrinti savivaldybės mokslo projektų dalinio finansavimo tęstinumą, </w:t>
      </w:r>
      <w:r w:rsidR="00E858A1" w:rsidRPr="003F30A8">
        <w:rPr>
          <w:sz w:val="22"/>
          <w:szCs w:val="22"/>
        </w:rPr>
        <w:t>teikiamas tvirtinti naujas Panevėžio miesto savivaldybės mokslo projektų dalinio finansavimo tvarkos aprašas.</w:t>
      </w:r>
      <w:r w:rsidR="004C229E" w:rsidRPr="003F30A8">
        <w:rPr>
          <w:sz w:val="22"/>
          <w:szCs w:val="22"/>
        </w:rPr>
        <w:t xml:space="preserve"> Savivaldybei išlieka aktualus</w:t>
      </w:r>
      <w:r w:rsidR="00E858A1" w:rsidRPr="003F30A8">
        <w:rPr>
          <w:sz w:val="22"/>
          <w:szCs w:val="22"/>
        </w:rPr>
        <w:t xml:space="preserve"> </w:t>
      </w:r>
      <w:r w:rsidR="006C1395" w:rsidRPr="003F30A8">
        <w:rPr>
          <w:sz w:val="22"/>
          <w:szCs w:val="22"/>
        </w:rPr>
        <w:t>M</w:t>
      </w:r>
      <w:r w:rsidR="00DB1CE1" w:rsidRPr="003F30A8">
        <w:rPr>
          <w:sz w:val="22"/>
          <w:szCs w:val="22"/>
        </w:rPr>
        <w:t>okslo projektų finansavimo tikslas – skatinti ir remti Panevėžio mieste vykstančius tarptautinius mokslinius renginius, tiriamųjų darbų ir tiriamųjų darbų pritaikomumo projektus.</w:t>
      </w:r>
      <w:r w:rsidR="006A453E" w:rsidRPr="003F30A8">
        <w:rPr>
          <w:sz w:val="22"/>
          <w:szCs w:val="22"/>
        </w:rPr>
        <w:t xml:space="preserve"> Įvertinus tai, kad 2016-2021 m. </w:t>
      </w:r>
      <w:r w:rsidR="00100B34" w:rsidRPr="003F30A8">
        <w:rPr>
          <w:sz w:val="22"/>
          <w:szCs w:val="22"/>
        </w:rPr>
        <w:t xml:space="preserve">savivaldybės dalinis finansavimas </w:t>
      </w:r>
      <w:r w:rsidR="00100B34" w:rsidRPr="003F30A8">
        <w:rPr>
          <w:bCs/>
          <w:sz w:val="22"/>
          <w:szCs w:val="22"/>
        </w:rPr>
        <w:t>–</w:t>
      </w:r>
      <w:r w:rsidR="00100B34" w:rsidRPr="003F30A8">
        <w:rPr>
          <w:sz w:val="22"/>
          <w:szCs w:val="22"/>
        </w:rPr>
        <w:t xml:space="preserve"> 130300 Eur </w:t>
      </w:r>
      <w:r w:rsidR="006A453E" w:rsidRPr="003F30A8">
        <w:rPr>
          <w:sz w:val="22"/>
          <w:szCs w:val="22"/>
        </w:rPr>
        <w:t xml:space="preserve">buvo skirtas 29 mokslo projektams </w:t>
      </w:r>
      <w:r w:rsidR="00100B34" w:rsidRPr="003F30A8">
        <w:rPr>
          <w:sz w:val="22"/>
          <w:szCs w:val="22"/>
        </w:rPr>
        <w:t>(K</w:t>
      </w:r>
      <w:r w:rsidR="00E32FB3" w:rsidRPr="003F30A8">
        <w:rPr>
          <w:sz w:val="22"/>
          <w:szCs w:val="22"/>
        </w:rPr>
        <w:t>TU</w:t>
      </w:r>
      <w:r w:rsidR="00100B34" w:rsidRPr="003F30A8">
        <w:rPr>
          <w:sz w:val="22"/>
          <w:szCs w:val="22"/>
        </w:rPr>
        <w:t xml:space="preserve"> Panevėžio technologijų ir verslo fakulteto, Panevėžio kolegijos, </w:t>
      </w:r>
      <w:r w:rsidR="004C229E" w:rsidRPr="003F30A8">
        <w:rPr>
          <w:sz w:val="22"/>
          <w:szCs w:val="22"/>
        </w:rPr>
        <w:t xml:space="preserve">Panevėžio apskrities G. </w:t>
      </w:r>
      <w:r w:rsidR="00100B34" w:rsidRPr="003F30A8">
        <w:rPr>
          <w:sz w:val="22"/>
          <w:szCs w:val="22"/>
        </w:rPr>
        <w:t xml:space="preserve">Petkevičaitės-Bitės viešosios bibliotekos </w:t>
      </w:r>
      <w:r w:rsidR="00392173" w:rsidRPr="003F30A8">
        <w:rPr>
          <w:sz w:val="22"/>
          <w:szCs w:val="22"/>
        </w:rPr>
        <w:t xml:space="preserve">organizuotoms </w:t>
      </w:r>
      <w:r w:rsidR="00100B34" w:rsidRPr="003F30A8">
        <w:rPr>
          <w:sz w:val="22"/>
          <w:szCs w:val="22"/>
        </w:rPr>
        <w:t xml:space="preserve">10 </w:t>
      </w:r>
      <w:r w:rsidR="00392173" w:rsidRPr="003F30A8">
        <w:rPr>
          <w:sz w:val="22"/>
          <w:szCs w:val="22"/>
        </w:rPr>
        <w:t xml:space="preserve">mokslinių </w:t>
      </w:r>
      <w:r w:rsidR="00100B34" w:rsidRPr="003F30A8">
        <w:rPr>
          <w:sz w:val="22"/>
          <w:szCs w:val="22"/>
        </w:rPr>
        <w:t>konferencijų</w:t>
      </w:r>
      <w:r w:rsidR="006A453E" w:rsidRPr="003F30A8">
        <w:rPr>
          <w:sz w:val="22"/>
          <w:szCs w:val="22"/>
        </w:rPr>
        <w:t xml:space="preserve">, </w:t>
      </w:r>
      <w:r w:rsidR="004C229E" w:rsidRPr="003F30A8">
        <w:rPr>
          <w:sz w:val="22"/>
          <w:szCs w:val="22"/>
        </w:rPr>
        <w:t>KTU Panevėžio technologijų ir verslo fakulteto 2 mokymams</w:t>
      </w:r>
      <w:r w:rsidR="0062174B">
        <w:rPr>
          <w:sz w:val="22"/>
          <w:szCs w:val="22"/>
        </w:rPr>
        <w:t xml:space="preserve">, </w:t>
      </w:r>
      <w:r w:rsidR="007F7BD2" w:rsidRPr="003F30A8">
        <w:rPr>
          <w:sz w:val="22"/>
          <w:szCs w:val="22"/>
        </w:rPr>
        <w:t>VĮ „Panevėžio mokslo ir technologijų parko“, VĮ „Panevėžio me</w:t>
      </w:r>
      <w:r w:rsidR="001C4C32" w:rsidRPr="003F30A8">
        <w:rPr>
          <w:sz w:val="22"/>
          <w:szCs w:val="22"/>
        </w:rPr>
        <w:t>c</w:t>
      </w:r>
      <w:r w:rsidR="007F7BD2" w:rsidRPr="003F30A8">
        <w:rPr>
          <w:sz w:val="22"/>
          <w:szCs w:val="22"/>
        </w:rPr>
        <w:t>hatronikos centro“, Panevėžio apskrities G</w:t>
      </w:r>
      <w:r w:rsidR="004C229E" w:rsidRPr="003F30A8">
        <w:rPr>
          <w:sz w:val="22"/>
          <w:szCs w:val="22"/>
        </w:rPr>
        <w:t>.</w:t>
      </w:r>
      <w:r w:rsidR="007F7BD2" w:rsidRPr="003F30A8">
        <w:rPr>
          <w:sz w:val="22"/>
          <w:szCs w:val="22"/>
        </w:rPr>
        <w:t xml:space="preserve"> Petkevičaitės-Bitės viešosios bibliotekos, Panevėžio švietimo centro, Panevėžio kolegijos vykdytiems </w:t>
      </w:r>
      <w:r w:rsidR="006A453E" w:rsidRPr="003F30A8">
        <w:rPr>
          <w:sz w:val="22"/>
          <w:szCs w:val="22"/>
        </w:rPr>
        <w:t>7 moks</w:t>
      </w:r>
      <w:r w:rsidR="004F24F4" w:rsidRPr="003F30A8">
        <w:rPr>
          <w:sz w:val="22"/>
          <w:szCs w:val="22"/>
        </w:rPr>
        <w:t>linia</w:t>
      </w:r>
      <w:r w:rsidR="007F7BD2" w:rsidRPr="003F30A8">
        <w:rPr>
          <w:sz w:val="22"/>
          <w:szCs w:val="22"/>
        </w:rPr>
        <w:t>ms</w:t>
      </w:r>
      <w:r w:rsidR="004F24F4" w:rsidRPr="003F30A8">
        <w:rPr>
          <w:sz w:val="22"/>
          <w:szCs w:val="22"/>
        </w:rPr>
        <w:t xml:space="preserve"> tyrima</w:t>
      </w:r>
      <w:r w:rsidR="007F7BD2" w:rsidRPr="003F30A8">
        <w:rPr>
          <w:sz w:val="22"/>
          <w:szCs w:val="22"/>
        </w:rPr>
        <w:t>ms</w:t>
      </w:r>
      <w:r w:rsidR="004F24F4" w:rsidRPr="003F30A8">
        <w:rPr>
          <w:sz w:val="22"/>
          <w:szCs w:val="22"/>
        </w:rPr>
        <w:t xml:space="preserve">, </w:t>
      </w:r>
      <w:r w:rsidR="007F7BD2" w:rsidRPr="003F30A8">
        <w:rPr>
          <w:sz w:val="22"/>
          <w:szCs w:val="22"/>
        </w:rPr>
        <w:t xml:space="preserve">VĮ „Panevėžio mokslo ir technologijų parko“ </w:t>
      </w:r>
      <w:r w:rsidR="006C1395" w:rsidRPr="003F30A8">
        <w:rPr>
          <w:sz w:val="22"/>
          <w:szCs w:val="22"/>
        </w:rPr>
        <w:t xml:space="preserve">6 </w:t>
      </w:r>
      <w:r w:rsidR="004F24F4" w:rsidRPr="003F30A8">
        <w:rPr>
          <w:sz w:val="22"/>
          <w:szCs w:val="22"/>
        </w:rPr>
        <w:t>Idėjų stovyklo</w:t>
      </w:r>
      <w:r w:rsidR="007F7BD2" w:rsidRPr="003F30A8">
        <w:rPr>
          <w:sz w:val="22"/>
          <w:szCs w:val="22"/>
        </w:rPr>
        <w:t>m</w:t>
      </w:r>
      <w:r w:rsidR="004F24F4" w:rsidRPr="003F30A8">
        <w:rPr>
          <w:sz w:val="22"/>
          <w:szCs w:val="22"/>
        </w:rPr>
        <w:t>s</w:t>
      </w:r>
      <w:r w:rsidR="004C229E" w:rsidRPr="003F30A8">
        <w:rPr>
          <w:sz w:val="22"/>
          <w:szCs w:val="22"/>
        </w:rPr>
        <w:t xml:space="preserve"> ir t. t.),</w:t>
      </w:r>
      <w:r w:rsidR="006A453E" w:rsidRPr="003F30A8">
        <w:rPr>
          <w:sz w:val="22"/>
          <w:szCs w:val="22"/>
        </w:rPr>
        <w:t xml:space="preserve"> teikiamame naujame apraše padaryti pakeitimai </w:t>
      </w:r>
      <w:r w:rsidR="002E159B" w:rsidRPr="003F30A8">
        <w:rPr>
          <w:sz w:val="22"/>
          <w:szCs w:val="22"/>
        </w:rPr>
        <w:t xml:space="preserve">didesniam </w:t>
      </w:r>
      <w:r w:rsidR="006A453E" w:rsidRPr="003F30A8">
        <w:rPr>
          <w:sz w:val="22"/>
          <w:szCs w:val="22"/>
        </w:rPr>
        <w:t xml:space="preserve">mokslo tiriamųjų ir taikomųjų darbų </w:t>
      </w:r>
      <w:r w:rsidR="002E159B" w:rsidRPr="003F30A8">
        <w:rPr>
          <w:sz w:val="22"/>
          <w:szCs w:val="22"/>
        </w:rPr>
        <w:t>daliniam</w:t>
      </w:r>
      <w:r w:rsidR="006A453E" w:rsidRPr="003F30A8">
        <w:rPr>
          <w:sz w:val="22"/>
          <w:szCs w:val="22"/>
        </w:rPr>
        <w:t xml:space="preserve"> finansavim</w:t>
      </w:r>
      <w:r w:rsidR="002E159B" w:rsidRPr="003F30A8">
        <w:rPr>
          <w:sz w:val="22"/>
          <w:szCs w:val="22"/>
        </w:rPr>
        <w:t>ui</w:t>
      </w:r>
      <w:r w:rsidR="006A453E" w:rsidRPr="003F30A8">
        <w:rPr>
          <w:sz w:val="22"/>
          <w:szCs w:val="22"/>
        </w:rPr>
        <w:t xml:space="preserve"> sk</w:t>
      </w:r>
      <w:r w:rsidR="002E159B" w:rsidRPr="003F30A8">
        <w:rPr>
          <w:sz w:val="22"/>
          <w:szCs w:val="22"/>
        </w:rPr>
        <w:t>irti</w:t>
      </w:r>
      <w:r w:rsidR="006A453E" w:rsidRPr="003F30A8">
        <w:rPr>
          <w:sz w:val="22"/>
          <w:szCs w:val="22"/>
        </w:rPr>
        <w:t>:</w:t>
      </w:r>
    </w:p>
    <w:p w14:paraId="597C6391" w14:textId="77777777" w:rsidR="006A453E" w:rsidRPr="003F30A8" w:rsidRDefault="006A453E" w:rsidP="006A453E">
      <w:pPr>
        <w:jc w:val="both"/>
        <w:rPr>
          <w:sz w:val="22"/>
          <w:szCs w:val="22"/>
        </w:rPr>
      </w:pPr>
      <w:r w:rsidRPr="003F30A8">
        <w:rPr>
          <w:sz w:val="22"/>
          <w:szCs w:val="22"/>
        </w:rPr>
        <w:t>9.1. Tarptautinių mokslo renginių, vykstančių Panevėžyje, rengimas; Savivaldybės dalinis finansavimas gali sudaryti iki 50 % projekto sąmatoje nurodytos vertės (buvo 85 %).</w:t>
      </w:r>
    </w:p>
    <w:p w14:paraId="597C6392" w14:textId="77777777" w:rsidR="006A453E" w:rsidRPr="003F30A8" w:rsidRDefault="006A453E" w:rsidP="006A453E">
      <w:pPr>
        <w:jc w:val="both"/>
        <w:rPr>
          <w:sz w:val="22"/>
          <w:szCs w:val="22"/>
        </w:rPr>
      </w:pPr>
      <w:r w:rsidRPr="003F30A8">
        <w:rPr>
          <w:sz w:val="22"/>
          <w:szCs w:val="22"/>
        </w:rPr>
        <w:t>9.2. Pareiškėjų, gyvenančių Panevėžyje ir veikiančių juridinių asmenų ar grupių užsakymu, arba individualios veiklos pagrindu veikiančių asmenų, mokslo tiriamiesiems darbams; Savivaldybės dalinis finansavimas gali sudaryti iki 85 % projekto sąmatoje nurodytos vertės(buvo 50 %).</w:t>
      </w:r>
    </w:p>
    <w:p w14:paraId="597C6393" w14:textId="77777777" w:rsidR="006A453E" w:rsidRPr="003F30A8" w:rsidRDefault="006A453E" w:rsidP="006A453E">
      <w:pPr>
        <w:jc w:val="both"/>
        <w:rPr>
          <w:sz w:val="22"/>
          <w:szCs w:val="22"/>
        </w:rPr>
      </w:pPr>
      <w:r w:rsidRPr="003F30A8">
        <w:rPr>
          <w:sz w:val="22"/>
          <w:szCs w:val="22"/>
        </w:rPr>
        <w:t>9.3. Pareiškėjų, gyvenančių Panevėžyje ir veikiančių juridinių asmenų ar grupių užsakymu, kurių buveinė registruota Panevėžyje arba individualios veiklos pagrindu veikiančių asmenų registruotų Panevėžyje, mokslo taikomiesiems projektams; Savivaldybės dalinis finansavimas gali sudaryti iki 85 % projekto sąmatoje nurodytos vertės (buvo 25 %).</w:t>
      </w:r>
    </w:p>
    <w:p w14:paraId="597C6394" w14:textId="77777777" w:rsidR="00661A08" w:rsidRPr="003F30A8" w:rsidRDefault="00661A08" w:rsidP="006A453E">
      <w:pPr>
        <w:numPr>
          <w:ilvl w:val="0"/>
          <w:numId w:val="1"/>
        </w:numPr>
        <w:ind w:left="284" w:hanging="568"/>
        <w:jc w:val="both"/>
        <w:rPr>
          <w:b/>
          <w:sz w:val="22"/>
          <w:szCs w:val="22"/>
        </w:rPr>
      </w:pPr>
      <w:r w:rsidRPr="003F30A8">
        <w:rPr>
          <w:b/>
          <w:sz w:val="22"/>
          <w:szCs w:val="22"/>
        </w:rPr>
        <w:t>Kaip šiuo metu sprendžiami sprendimo projekte aptarti klausimai:</w:t>
      </w:r>
    </w:p>
    <w:p w14:paraId="597C6395" w14:textId="77777777" w:rsidR="00661A08" w:rsidRPr="003F30A8" w:rsidRDefault="00661A08" w:rsidP="006A453E">
      <w:pPr>
        <w:jc w:val="both"/>
        <w:rPr>
          <w:sz w:val="22"/>
          <w:szCs w:val="22"/>
        </w:rPr>
      </w:pPr>
      <w:r w:rsidRPr="003F30A8">
        <w:rPr>
          <w:sz w:val="22"/>
          <w:szCs w:val="22"/>
        </w:rPr>
        <w:t>Parengtas sprendimo projektas</w:t>
      </w:r>
      <w:r w:rsidRPr="003F30A8">
        <w:rPr>
          <w:bCs/>
          <w:sz w:val="22"/>
          <w:szCs w:val="22"/>
        </w:rPr>
        <w:t>.</w:t>
      </w:r>
    </w:p>
    <w:p w14:paraId="597C6396" w14:textId="77777777" w:rsidR="00D75AA8" w:rsidRPr="003F30A8" w:rsidRDefault="006E0B25" w:rsidP="006A453E">
      <w:pPr>
        <w:pStyle w:val="Sraopastraipa"/>
        <w:numPr>
          <w:ilvl w:val="0"/>
          <w:numId w:val="1"/>
        </w:numPr>
        <w:ind w:left="0" w:hanging="284"/>
        <w:jc w:val="both"/>
        <w:rPr>
          <w:bCs/>
          <w:sz w:val="22"/>
          <w:szCs w:val="22"/>
        </w:rPr>
      </w:pPr>
      <w:r w:rsidRPr="003F30A8">
        <w:rPr>
          <w:b/>
          <w:sz w:val="22"/>
          <w:szCs w:val="22"/>
        </w:rPr>
        <w:t>Sprendimo priėmimo būtinumo pagrindimas, kokių pozityvių rezultatų</w:t>
      </w:r>
      <w:r w:rsidR="004919A0" w:rsidRPr="003F30A8">
        <w:rPr>
          <w:b/>
          <w:sz w:val="22"/>
          <w:szCs w:val="22"/>
        </w:rPr>
        <w:t xml:space="preserve"> laukiama:</w:t>
      </w:r>
      <w:r w:rsidR="00D75AA8" w:rsidRPr="003F30A8">
        <w:rPr>
          <w:bCs/>
          <w:sz w:val="22"/>
          <w:szCs w:val="22"/>
        </w:rPr>
        <w:t xml:space="preserve"> </w:t>
      </w:r>
      <w:r w:rsidR="00BD466F" w:rsidRPr="003F30A8">
        <w:rPr>
          <w:sz w:val="22"/>
          <w:szCs w:val="22"/>
        </w:rPr>
        <w:t>Bus patvirtinta mokslo projektų dalinio finansavimo tvarka</w:t>
      </w:r>
      <w:r w:rsidR="00DB1CE1" w:rsidRPr="003F30A8">
        <w:rPr>
          <w:sz w:val="22"/>
          <w:szCs w:val="22"/>
        </w:rPr>
        <w:t xml:space="preserve"> ir skelbiamas</w:t>
      </w:r>
      <w:r w:rsidR="007123DD" w:rsidRPr="003F30A8">
        <w:rPr>
          <w:sz w:val="22"/>
          <w:szCs w:val="22"/>
        </w:rPr>
        <w:t xml:space="preserve"> projektų dalinio finansavimo</w:t>
      </w:r>
      <w:r w:rsidR="00DB1CE1" w:rsidRPr="003F30A8">
        <w:rPr>
          <w:sz w:val="22"/>
          <w:szCs w:val="22"/>
        </w:rPr>
        <w:t xml:space="preserve"> konkursas</w:t>
      </w:r>
      <w:r w:rsidR="007123DD" w:rsidRPr="003F30A8">
        <w:rPr>
          <w:sz w:val="22"/>
          <w:szCs w:val="22"/>
        </w:rPr>
        <w:t>.</w:t>
      </w:r>
    </w:p>
    <w:p w14:paraId="597C6397" w14:textId="77777777" w:rsidR="006E0B25" w:rsidRPr="003F30A8" w:rsidRDefault="006E0B25" w:rsidP="006A453E">
      <w:pPr>
        <w:numPr>
          <w:ilvl w:val="0"/>
          <w:numId w:val="1"/>
        </w:numPr>
        <w:ind w:left="0" w:hanging="284"/>
        <w:jc w:val="both"/>
        <w:rPr>
          <w:b/>
          <w:sz w:val="22"/>
          <w:szCs w:val="22"/>
        </w:rPr>
      </w:pPr>
      <w:r w:rsidRPr="003F30A8">
        <w:rPr>
          <w:b/>
          <w:sz w:val="22"/>
          <w:szCs w:val="22"/>
        </w:rPr>
        <w:t>Skaičiavimai, išlaidų sąmatos, finansavimo šaltiniai:</w:t>
      </w:r>
      <w:r w:rsidRPr="003F30A8">
        <w:rPr>
          <w:sz w:val="22"/>
          <w:szCs w:val="22"/>
        </w:rPr>
        <w:t xml:space="preserve"> </w:t>
      </w:r>
    </w:p>
    <w:p w14:paraId="597C6398" w14:textId="77777777" w:rsidR="006E0B25" w:rsidRPr="003F30A8" w:rsidRDefault="002E0C85" w:rsidP="006A453E">
      <w:pPr>
        <w:jc w:val="both"/>
        <w:rPr>
          <w:sz w:val="22"/>
          <w:szCs w:val="22"/>
        </w:rPr>
      </w:pPr>
      <w:r w:rsidRPr="003F30A8">
        <w:rPr>
          <w:sz w:val="22"/>
          <w:szCs w:val="22"/>
        </w:rPr>
        <w:t>Savivaldybės biudžeto Švietimo ir ugdymo programoje 20</w:t>
      </w:r>
      <w:r w:rsidR="007123DD" w:rsidRPr="003F30A8">
        <w:rPr>
          <w:sz w:val="22"/>
          <w:szCs w:val="22"/>
        </w:rPr>
        <w:t>22</w:t>
      </w:r>
      <w:r w:rsidRPr="003F30A8">
        <w:rPr>
          <w:sz w:val="22"/>
          <w:szCs w:val="22"/>
        </w:rPr>
        <w:t xml:space="preserve"> m. numatytos lėšos (</w:t>
      </w:r>
      <w:r w:rsidR="007123DD" w:rsidRPr="003F30A8">
        <w:rPr>
          <w:sz w:val="22"/>
          <w:szCs w:val="22"/>
        </w:rPr>
        <w:t>20</w:t>
      </w:r>
      <w:r w:rsidRPr="003F30A8">
        <w:rPr>
          <w:sz w:val="22"/>
          <w:szCs w:val="22"/>
        </w:rPr>
        <w:t xml:space="preserve"> tūkst. eurų) mokslo projektų finansavimui</w:t>
      </w:r>
      <w:r w:rsidR="007123DD" w:rsidRPr="003F30A8">
        <w:rPr>
          <w:sz w:val="22"/>
          <w:szCs w:val="22"/>
        </w:rPr>
        <w:t>.</w:t>
      </w:r>
    </w:p>
    <w:p w14:paraId="597C6399" w14:textId="77777777" w:rsidR="006E0B25" w:rsidRPr="003F30A8" w:rsidRDefault="006E0B25" w:rsidP="006A453E">
      <w:pPr>
        <w:ind w:left="-284"/>
        <w:jc w:val="both"/>
        <w:rPr>
          <w:sz w:val="22"/>
          <w:szCs w:val="22"/>
        </w:rPr>
      </w:pPr>
      <w:r w:rsidRPr="003F30A8">
        <w:rPr>
          <w:sz w:val="22"/>
          <w:szCs w:val="22"/>
        </w:rPr>
        <w:t xml:space="preserve"> </w:t>
      </w:r>
      <w:r w:rsidRPr="003F30A8">
        <w:rPr>
          <w:b/>
          <w:sz w:val="22"/>
          <w:szCs w:val="22"/>
        </w:rPr>
        <w:t>5. Galimos neigiamos pasekmės priėmus sprendimą, kokių priemonių reikėtų imtis, kad tokių pasekmių būtų išvengta:</w:t>
      </w:r>
      <w:r w:rsidRPr="003F30A8">
        <w:rPr>
          <w:sz w:val="22"/>
          <w:szCs w:val="22"/>
        </w:rPr>
        <w:t xml:space="preserve"> </w:t>
      </w:r>
    </w:p>
    <w:p w14:paraId="597C639A" w14:textId="77777777" w:rsidR="006E0B25" w:rsidRPr="003F30A8" w:rsidRDefault="006E0B25" w:rsidP="006A453E">
      <w:pPr>
        <w:ind w:left="360"/>
        <w:jc w:val="both"/>
        <w:rPr>
          <w:sz w:val="22"/>
          <w:szCs w:val="22"/>
        </w:rPr>
      </w:pPr>
      <w:r w:rsidRPr="003F30A8">
        <w:rPr>
          <w:sz w:val="22"/>
          <w:szCs w:val="22"/>
        </w:rPr>
        <w:tab/>
      </w:r>
      <w:r w:rsidR="002E0C85" w:rsidRPr="003F30A8">
        <w:rPr>
          <w:sz w:val="22"/>
          <w:szCs w:val="22"/>
        </w:rPr>
        <w:t>Nenumatoma</w:t>
      </w:r>
      <w:r w:rsidRPr="003F30A8">
        <w:rPr>
          <w:sz w:val="22"/>
          <w:szCs w:val="22"/>
        </w:rPr>
        <w:t>.</w:t>
      </w:r>
    </w:p>
    <w:p w14:paraId="597C639B" w14:textId="77777777" w:rsidR="006E0B25" w:rsidRPr="003F30A8" w:rsidRDefault="006E0B25" w:rsidP="006A453E">
      <w:pPr>
        <w:ind w:left="-284" w:hanging="142"/>
        <w:jc w:val="both"/>
        <w:rPr>
          <w:sz w:val="22"/>
          <w:szCs w:val="22"/>
        </w:rPr>
      </w:pPr>
      <w:r w:rsidRPr="003F30A8">
        <w:rPr>
          <w:b/>
          <w:sz w:val="22"/>
          <w:szCs w:val="22"/>
        </w:rPr>
        <w:t xml:space="preserve">    6. Kieno iniciatyva parengtas sprendimo projektas</w:t>
      </w:r>
      <w:r w:rsidRPr="003F30A8">
        <w:rPr>
          <w:sz w:val="22"/>
          <w:szCs w:val="22"/>
        </w:rPr>
        <w:t xml:space="preserve">: </w:t>
      </w:r>
    </w:p>
    <w:p w14:paraId="597C639C" w14:textId="77777777" w:rsidR="007423A9" w:rsidRPr="001C4C32" w:rsidRDefault="006E0B25" w:rsidP="006A453E">
      <w:pPr>
        <w:jc w:val="both"/>
        <w:rPr>
          <w:sz w:val="22"/>
          <w:szCs w:val="22"/>
        </w:rPr>
      </w:pPr>
      <w:r w:rsidRPr="003F30A8">
        <w:rPr>
          <w:b/>
          <w:sz w:val="22"/>
          <w:szCs w:val="22"/>
        </w:rPr>
        <w:tab/>
      </w:r>
      <w:r w:rsidRPr="003F30A8">
        <w:rPr>
          <w:sz w:val="22"/>
          <w:szCs w:val="22"/>
        </w:rPr>
        <w:t>Sprendimo</w:t>
      </w:r>
      <w:r w:rsidRPr="003F30A8">
        <w:rPr>
          <w:b/>
          <w:sz w:val="22"/>
          <w:szCs w:val="22"/>
        </w:rPr>
        <w:t xml:space="preserve"> </w:t>
      </w:r>
      <w:r w:rsidRPr="003F30A8">
        <w:rPr>
          <w:sz w:val="22"/>
          <w:szCs w:val="22"/>
        </w:rPr>
        <w:t>projektas parengtas Panevėžio miesto savivaldybės administracijos iniciatyva.</w:t>
      </w:r>
      <w:r w:rsidRPr="003F30A8">
        <w:rPr>
          <w:sz w:val="22"/>
          <w:szCs w:val="22"/>
        </w:rPr>
        <w:tab/>
      </w:r>
      <w:r w:rsidRPr="001C4C32">
        <w:rPr>
          <w:sz w:val="22"/>
          <w:szCs w:val="22"/>
        </w:rPr>
        <w:tab/>
      </w:r>
    </w:p>
    <w:p w14:paraId="597C639D" w14:textId="77777777" w:rsidR="00697F82" w:rsidRPr="001C4C32" w:rsidRDefault="00697F82" w:rsidP="006A453E">
      <w:pPr>
        <w:jc w:val="both"/>
        <w:rPr>
          <w:sz w:val="22"/>
          <w:szCs w:val="22"/>
        </w:rPr>
      </w:pPr>
    </w:p>
    <w:p w14:paraId="597C639E" w14:textId="77777777" w:rsidR="00697F82" w:rsidRPr="001C4C32" w:rsidRDefault="00537F77" w:rsidP="006A453E">
      <w:pPr>
        <w:jc w:val="both"/>
        <w:rPr>
          <w:sz w:val="22"/>
          <w:szCs w:val="22"/>
        </w:rPr>
      </w:pPr>
      <w:r w:rsidRPr="001C4C32">
        <w:rPr>
          <w:sz w:val="22"/>
          <w:szCs w:val="22"/>
        </w:rPr>
        <w:t xml:space="preserve">Švietimo skyriaus </w:t>
      </w:r>
      <w:r w:rsidR="007423A9" w:rsidRPr="001C4C32">
        <w:rPr>
          <w:sz w:val="22"/>
          <w:szCs w:val="22"/>
        </w:rPr>
        <w:t>vedėjo pavaduotojas</w:t>
      </w:r>
      <w:r w:rsidR="00697F82" w:rsidRPr="001C4C32">
        <w:rPr>
          <w:sz w:val="22"/>
          <w:szCs w:val="22"/>
        </w:rPr>
        <w:t>,</w:t>
      </w:r>
      <w:r w:rsidR="00697F82" w:rsidRPr="001C4C32">
        <w:rPr>
          <w:sz w:val="22"/>
          <w:szCs w:val="22"/>
        </w:rPr>
        <w:tab/>
      </w:r>
      <w:r w:rsidR="00697F82" w:rsidRPr="001C4C32">
        <w:rPr>
          <w:sz w:val="22"/>
          <w:szCs w:val="22"/>
        </w:rPr>
        <w:tab/>
      </w:r>
      <w:r w:rsidR="00026885" w:rsidRPr="001C4C32">
        <w:rPr>
          <w:sz w:val="22"/>
          <w:szCs w:val="22"/>
        </w:rPr>
        <w:t xml:space="preserve">                 </w:t>
      </w:r>
      <w:r w:rsidR="002E0C85" w:rsidRPr="001C4C32">
        <w:rPr>
          <w:sz w:val="22"/>
          <w:szCs w:val="22"/>
        </w:rPr>
        <w:tab/>
      </w:r>
      <w:r w:rsidR="002E0C85" w:rsidRPr="001C4C32">
        <w:rPr>
          <w:sz w:val="22"/>
          <w:szCs w:val="22"/>
        </w:rPr>
        <w:tab/>
      </w:r>
      <w:r w:rsidR="00026885" w:rsidRPr="001C4C32">
        <w:rPr>
          <w:sz w:val="22"/>
          <w:szCs w:val="22"/>
        </w:rPr>
        <w:t xml:space="preserve"> </w:t>
      </w:r>
      <w:r w:rsidR="002E0C85" w:rsidRPr="001C4C32">
        <w:rPr>
          <w:sz w:val="22"/>
          <w:szCs w:val="22"/>
        </w:rPr>
        <w:t>Dainius Šipelis</w:t>
      </w:r>
    </w:p>
    <w:p w14:paraId="597C639F" w14:textId="77777777" w:rsidR="00697F82" w:rsidRPr="001C4C32" w:rsidRDefault="002E0C85" w:rsidP="006A453E">
      <w:pPr>
        <w:jc w:val="both"/>
        <w:rPr>
          <w:sz w:val="22"/>
          <w:szCs w:val="22"/>
        </w:rPr>
      </w:pPr>
      <w:r w:rsidRPr="001C4C32">
        <w:rPr>
          <w:sz w:val="22"/>
          <w:szCs w:val="22"/>
        </w:rPr>
        <w:t>a</w:t>
      </w:r>
      <w:r w:rsidR="00697F82" w:rsidRPr="001C4C32">
        <w:rPr>
          <w:sz w:val="22"/>
          <w:szCs w:val="22"/>
        </w:rPr>
        <w:t>t</w:t>
      </w:r>
      <w:r w:rsidRPr="001C4C32">
        <w:rPr>
          <w:sz w:val="22"/>
          <w:szCs w:val="22"/>
        </w:rPr>
        <w:t>l</w:t>
      </w:r>
      <w:r w:rsidR="00697F82" w:rsidRPr="001C4C32">
        <w:rPr>
          <w:sz w:val="22"/>
          <w:szCs w:val="22"/>
        </w:rPr>
        <w:t>i</w:t>
      </w:r>
      <w:r w:rsidRPr="001C4C32">
        <w:rPr>
          <w:sz w:val="22"/>
          <w:szCs w:val="22"/>
        </w:rPr>
        <w:t>ekantis</w:t>
      </w:r>
      <w:r w:rsidR="00697F82" w:rsidRPr="001C4C32">
        <w:rPr>
          <w:sz w:val="22"/>
          <w:szCs w:val="22"/>
        </w:rPr>
        <w:t xml:space="preserve"> skyriaus vedėj</w:t>
      </w:r>
      <w:r w:rsidRPr="001C4C32">
        <w:rPr>
          <w:sz w:val="22"/>
          <w:szCs w:val="22"/>
        </w:rPr>
        <w:t>o funkcijas</w:t>
      </w:r>
      <w:r w:rsidR="00537F77" w:rsidRPr="001C4C32">
        <w:rPr>
          <w:sz w:val="22"/>
          <w:szCs w:val="22"/>
        </w:rPr>
        <w:tab/>
      </w:r>
      <w:r w:rsidR="00537F77" w:rsidRPr="001C4C32">
        <w:rPr>
          <w:sz w:val="22"/>
          <w:szCs w:val="22"/>
        </w:rPr>
        <w:tab/>
      </w:r>
      <w:r w:rsidR="00537F77" w:rsidRPr="001C4C32">
        <w:rPr>
          <w:sz w:val="22"/>
          <w:szCs w:val="22"/>
        </w:rPr>
        <w:tab/>
      </w:r>
    </w:p>
    <w:p w14:paraId="597C63A0" w14:textId="77777777" w:rsidR="006B1F88" w:rsidRDefault="006B1F88" w:rsidP="006A453E">
      <w:pPr>
        <w:jc w:val="both"/>
        <w:rPr>
          <w:sz w:val="22"/>
          <w:szCs w:val="22"/>
        </w:rPr>
      </w:pPr>
    </w:p>
    <w:p w14:paraId="597C63A1" w14:textId="77777777" w:rsidR="001C4C32" w:rsidRPr="001C4C32" w:rsidRDefault="001C4C32" w:rsidP="006A453E">
      <w:pPr>
        <w:jc w:val="both"/>
        <w:rPr>
          <w:sz w:val="22"/>
          <w:szCs w:val="22"/>
        </w:rPr>
      </w:pPr>
    </w:p>
    <w:p w14:paraId="597C63A2" w14:textId="77777777" w:rsidR="004F24F4" w:rsidRPr="001C4C32" w:rsidRDefault="004F24F4" w:rsidP="006A453E">
      <w:pPr>
        <w:jc w:val="both"/>
        <w:rPr>
          <w:sz w:val="22"/>
          <w:szCs w:val="22"/>
        </w:rPr>
      </w:pPr>
    </w:p>
    <w:p w14:paraId="597C63A3" w14:textId="77777777" w:rsidR="00537F77" w:rsidRPr="001C4C32" w:rsidRDefault="00537F77" w:rsidP="006A453E">
      <w:pPr>
        <w:jc w:val="both"/>
        <w:rPr>
          <w:sz w:val="22"/>
          <w:szCs w:val="22"/>
        </w:rPr>
      </w:pPr>
      <w:r w:rsidRPr="001C4C32">
        <w:rPr>
          <w:sz w:val="22"/>
          <w:szCs w:val="22"/>
        </w:rPr>
        <w:t xml:space="preserve">Aušra Gabrėnienė, 501 377, el. p. </w:t>
      </w:r>
      <w:hyperlink r:id="rId5" w:history="1">
        <w:r w:rsidRPr="001C4C32">
          <w:rPr>
            <w:rStyle w:val="Hipersaitas"/>
            <w:sz w:val="22"/>
            <w:szCs w:val="22"/>
          </w:rPr>
          <w:t>ausra.gabreniene@panevezys.lt</w:t>
        </w:r>
      </w:hyperlink>
    </w:p>
    <w:sectPr w:rsidR="00537F77" w:rsidRPr="001C4C32" w:rsidSect="007A3ED8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F4F27"/>
    <w:multiLevelType w:val="hybridMultilevel"/>
    <w:tmpl w:val="58A643D4"/>
    <w:lvl w:ilvl="0" w:tplc="7184520E">
      <w:start w:val="1"/>
      <w:numFmt w:val="decimal"/>
      <w:lvlText w:val="%1."/>
      <w:lvlJc w:val="left"/>
      <w:pPr>
        <w:ind w:left="1080" w:hanging="360"/>
      </w:pPr>
      <w:rPr>
        <w:b/>
        <w:color w:val="auto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E9128E"/>
    <w:multiLevelType w:val="hybridMultilevel"/>
    <w:tmpl w:val="05EC84C2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B25"/>
    <w:rsid w:val="00001439"/>
    <w:rsid w:val="00026885"/>
    <w:rsid w:val="000A7757"/>
    <w:rsid w:val="000D1F7F"/>
    <w:rsid w:val="00100B34"/>
    <w:rsid w:val="00130BE5"/>
    <w:rsid w:val="001C4C32"/>
    <w:rsid w:val="002A01FE"/>
    <w:rsid w:val="002E0C85"/>
    <w:rsid w:val="002E159B"/>
    <w:rsid w:val="002E2680"/>
    <w:rsid w:val="00392173"/>
    <w:rsid w:val="003931F1"/>
    <w:rsid w:val="003F30A8"/>
    <w:rsid w:val="0041724B"/>
    <w:rsid w:val="0042222E"/>
    <w:rsid w:val="00462286"/>
    <w:rsid w:val="00466D1F"/>
    <w:rsid w:val="004919A0"/>
    <w:rsid w:val="004A07B3"/>
    <w:rsid w:val="004C229E"/>
    <w:rsid w:val="004D27BF"/>
    <w:rsid w:val="004F24F4"/>
    <w:rsid w:val="00501C6F"/>
    <w:rsid w:val="00537F77"/>
    <w:rsid w:val="0062174B"/>
    <w:rsid w:val="00661A08"/>
    <w:rsid w:val="00697F82"/>
    <w:rsid w:val="006A453E"/>
    <w:rsid w:val="006B1F88"/>
    <w:rsid w:val="006C1395"/>
    <w:rsid w:val="006E0B25"/>
    <w:rsid w:val="0071003A"/>
    <w:rsid w:val="007123DD"/>
    <w:rsid w:val="00722E07"/>
    <w:rsid w:val="007423A9"/>
    <w:rsid w:val="007A3ED8"/>
    <w:rsid w:val="007F7BD2"/>
    <w:rsid w:val="00824F75"/>
    <w:rsid w:val="00881C14"/>
    <w:rsid w:val="00895F60"/>
    <w:rsid w:val="0092739A"/>
    <w:rsid w:val="00935038"/>
    <w:rsid w:val="00982CC5"/>
    <w:rsid w:val="009951FD"/>
    <w:rsid w:val="00A6508B"/>
    <w:rsid w:val="00AB3DC3"/>
    <w:rsid w:val="00AD43F3"/>
    <w:rsid w:val="00AE60B4"/>
    <w:rsid w:val="00B11696"/>
    <w:rsid w:val="00B211F1"/>
    <w:rsid w:val="00BD466F"/>
    <w:rsid w:val="00BF1B27"/>
    <w:rsid w:val="00CF1BC8"/>
    <w:rsid w:val="00CF5555"/>
    <w:rsid w:val="00D75AA8"/>
    <w:rsid w:val="00DB1CE1"/>
    <w:rsid w:val="00DC1952"/>
    <w:rsid w:val="00DC5E72"/>
    <w:rsid w:val="00E32FB3"/>
    <w:rsid w:val="00E350F9"/>
    <w:rsid w:val="00E858A1"/>
    <w:rsid w:val="00E9148E"/>
    <w:rsid w:val="00EF3EBF"/>
    <w:rsid w:val="00F362BA"/>
    <w:rsid w:val="00F800ED"/>
    <w:rsid w:val="00FC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C6388"/>
  <w15:docId w15:val="{308F4689-68B0-4DFE-9813-E37FF04B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E0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6B1F88"/>
    <w:pPr>
      <w:keepNext/>
      <w:spacing w:before="240" w:after="60"/>
      <w:outlineLvl w:val="1"/>
    </w:pPr>
    <w:rPr>
      <w:rFonts w:ascii="Calibri Light" w:hAnsi="Calibri Light"/>
      <w:b/>
      <w:i/>
      <w:sz w:val="28"/>
      <w:szCs w:val="20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919A0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537F77"/>
    <w:rPr>
      <w:color w:val="0000FF" w:themeColor="hyperlink"/>
      <w:u w:val="single"/>
    </w:rPr>
  </w:style>
  <w:style w:type="paragraph" w:styleId="Pagrindinistekstas2">
    <w:name w:val="Body Text 2"/>
    <w:basedOn w:val="prastasis"/>
    <w:link w:val="Pagrindinistekstas2Diagrama"/>
    <w:rsid w:val="00F362BA"/>
    <w:pPr>
      <w:jc w:val="center"/>
    </w:pPr>
    <w:rPr>
      <w:b/>
      <w:caps/>
      <w:sz w:val="22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F362BA"/>
    <w:rPr>
      <w:rFonts w:ascii="Times New Roman" w:eastAsia="Times New Roman" w:hAnsi="Times New Roman" w:cs="Times New Roman"/>
      <w:b/>
      <w:caps/>
      <w:szCs w:val="20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362B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362BA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Antrat2Diagrama">
    <w:name w:val="Antraštė 2 Diagrama"/>
    <w:basedOn w:val="Numatytasispastraiposriftas"/>
    <w:link w:val="Antrat2"/>
    <w:uiPriority w:val="99"/>
    <w:rsid w:val="006B1F88"/>
    <w:rPr>
      <w:rFonts w:ascii="Calibri Light" w:eastAsia="Times New Roman" w:hAnsi="Calibri Light" w:cs="Times New Roman"/>
      <w:b/>
      <w:i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38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sra.gabren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2460</Words>
  <Characters>1403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</dc:creator>
  <cp:lastModifiedBy>Diana Brazdžiunienė</cp:lastModifiedBy>
  <cp:revision>2</cp:revision>
  <cp:lastPrinted>2022-02-28T09:29:00Z</cp:lastPrinted>
  <dcterms:created xsi:type="dcterms:W3CDTF">2022-03-04T06:16:00Z</dcterms:created>
  <dcterms:modified xsi:type="dcterms:W3CDTF">2022-03-04T06:16:00Z</dcterms:modified>
</cp:coreProperties>
</file>