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4FE7E" w14:textId="0B7C85B8" w:rsidR="00B45AB0" w:rsidRPr="00FA1AD0" w:rsidRDefault="00FA1AD0" w:rsidP="00FA1AD0">
      <w:pPr>
        <w:tabs>
          <w:tab w:val="left" w:pos="5833"/>
        </w:tabs>
        <w:ind w:right="567"/>
        <w:rPr>
          <w:b/>
          <w:bCs/>
          <w:szCs w:val="24"/>
          <w:lang w:eastAsia="ar-SA"/>
        </w:rPr>
      </w:pPr>
      <w:bookmarkStart w:id="0" w:name="_GoBack"/>
      <w:bookmarkEnd w:id="0"/>
      <w:r>
        <w:tab/>
      </w:r>
      <w:r w:rsidRPr="00FA1AD0">
        <w:rPr>
          <w:b/>
          <w:bCs/>
        </w:rPr>
        <w:t>LYGINAMASIS VARIANTAS</w:t>
      </w:r>
    </w:p>
    <w:p w14:paraId="1743F673" w14:textId="77777777" w:rsidR="00B45AB0" w:rsidRDefault="00B45AB0">
      <w:pPr>
        <w:suppressAutoHyphens/>
        <w:jc w:val="center"/>
        <w:rPr>
          <w:szCs w:val="24"/>
          <w:lang w:eastAsia="ar-SA"/>
        </w:rPr>
      </w:pPr>
    </w:p>
    <w:p w14:paraId="255268FA" w14:textId="77777777" w:rsidR="00B45AB0" w:rsidRDefault="00C609F2">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14:paraId="6592186F" w14:textId="77777777" w:rsidR="00B45AB0" w:rsidRDefault="00B45AB0">
      <w:pPr>
        <w:jc w:val="center"/>
        <w:rPr>
          <w:szCs w:val="24"/>
        </w:rPr>
      </w:pPr>
    </w:p>
    <w:p w14:paraId="30C03D75" w14:textId="77777777" w:rsidR="00B45AB0" w:rsidRDefault="00C609F2">
      <w:pPr>
        <w:keepNext/>
        <w:jc w:val="center"/>
        <w:rPr>
          <w:b/>
          <w:bCs/>
          <w:szCs w:val="24"/>
        </w:rPr>
      </w:pPr>
      <w:r>
        <w:rPr>
          <w:b/>
          <w:bCs/>
          <w:szCs w:val="24"/>
        </w:rPr>
        <w:t>I. BENDROSIOS NUOSTATOS</w:t>
      </w:r>
    </w:p>
    <w:p w14:paraId="5A0270E4" w14:textId="77777777" w:rsidR="00B45AB0" w:rsidRDefault="00B45AB0">
      <w:pPr>
        <w:ind w:right="567"/>
        <w:rPr>
          <w:b/>
          <w:szCs w:val="24"/>
        </w:rPr>
      </w:pPr>
    </w:p>
    <w:p w14:paraId="2AB1CE4B" w14:textId="77777777" w:rsidR="00B45AB0" w:rsidRDefault="00C609F2">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14:paraId="0243E991" w14:textId="77777777" w:rsidR="00B45AB0" w:rsidRDefault="00C609F2">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14:paraId="02641CBF" w14:textId="77777777" w:rsidR="00B45AB0" w:rsidRDefault="00C609F2">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14:paraId="55AF804A" w14:textId="77777777" w:rsidR="00B45AB0" w:rsidRDefault="00C609F2">
      <w:pPr>
        <w:ind w:firstLine="567"/>
        <w:jc w:val="both"/>
        <w:rPr>
          <w:b/>
          <w:bCs/>
          <w:sz w:val="22"/>
        </w:rPr>
      </w:pPr>
      <w:r>
        <w:rPr>
          <w:sz w:val="22"/>
        </w:rPr>
        <w:t>4.</w:t>
      </w:r>
      <w:r>
        <w:rPr>
          <w:rFonts w:eastAsia="MS Mincho"/>
          <w:i/>
          <w:iCs/>
          <w:sz w:val="20"/>
        </w:rPr>
        <w:t xml:space="preserve"> Neteko galios nuo 2020-01-01</w:t>
      </w:r>
    </w:p>
    <w:p w14:paraId="48D96A7F" w14:textId="77777777" w:rsidR="00B45AB0" w:rsidRDefault="00C609F2">
      <w:pPr>
        <w:rPr>
          <w:rFonts w:eastAsia="MS Mincho"/>
          <w:i/>
          <w:iCs/>
          <w:sz w:val="20"/>
        </w:rPr>
      </w:pPr>
      <w:r>
        <w:rPr>
          <w:rFonts w:eastAsia="MS Mincho"/>
          <w:i/>
          <w:iCs/>
          <w:sz w:val="20"/>
        </w:rPr>
        <w:t>Punkto naikinimas:</w:t>
      </w:r>
    </w:p>
    <w:p w14:paraId="57D7779B" w14:textId="77777777" w:rsidR="00B45AB0" w:rsidRDefault="00C609F2">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00145D9D" w14:textId="77777777" w:rsidR="00B45AB0" w:rsidRDefault="00B45AB0"/>
    <w:p w14:paraId="2857FD85" w14:textId="77777777" w:rsidR="00B45AB0" w:rsidRDefault="00C609F2">
      <w:pPr>
        <w:tabs>
          <w:tab w:val="left" w:pos="709"/>
        </w:tabs>
        <w:ind w:firstLine="851"/>
        <w:jc w:val="both"/>
        <w:rPr>
          <w:b/>
          <w:szCs w:val="24"/>
        </w:rPr>
      </w:pPr>
      <w:r>
        <w:rPr>
          <w:szCs w:val="24"/>
          <w:lang w:eastAsia="lt-LT"/>
        </w:rPr>
        <w:t xml:space="preserve">5.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9 punkte minimais atvejais.</w:t>
      </w:r>
    </w:p>
    <w:p w14:paraId="52A5949C" w14:textId="77777777" w:rsidR="00B45AB0" w:rsidRDefault="00C609F2">
      <w:pPr>
        <w:rPr>
          <w:rFonts w:eastAsia="MS Mincho"/>
          <w:i/>
          <w:iCs/>
          <w:sz w:val="20"/>
        </w:rPr>
      </w:pPr>
      <w:r>
        <w:rPr>
          <w:rFonts w:eastAsia="MS Mincho"/>
          <w:i/>
          <w:iCs/>
          <w:sz w:val="20"/>
        </w:rPr>
        <w:t>Punkto pakeitimai:</w:t>
      </w:r>
    </w:p>
    <w:p w14:paraId="3542FC1D" w14:textId="77777777" w:rsidR="00B45AB0" w:rsidRDefault="00C609F2">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65CEBD66" w14:textId="77777777" w:rsidR="00B45AB0" w:rsidRDefault="00C609F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4744DC3A" w14:textId="77777777" w:rsidR="00B45AB0" w:rsidRDefault="00C609F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1-93</w:t>
        </w:r>
      </w:hyperlink>
      <w:r>
        <w:rPr>
          <w:rFonts w:eastAsia="MS Mincho"/>
          <w:i/>
          <w:iCs/>
          <w:sz w:val="20"/>
        </w:rPr>
        <w:t>, 2020-04-30, paskelbta TAR 2020-04-30, i. k. 2020-09167</w:t>
      </w:r>
    </w:p>
    <w:p w14:paraId="37C185AC" w14:textId="77777777" w:rsidR="00B45AB0" w:rsidRDefault="00B45AB0"/>
    <w:p w14:paraId="1631E0D8" w14:textId="77777777" w:rsidR="00B45AB0" w:rsidRDefault="00C609F2">
      <w:pPr>
        <w:tabs>
          <w:tab w:val="left" w:pos="709"/>
        </w:tabs>
        <w:ind w:firstLine="851"/>
        <w:jc w:val="both"/>
        <w:rPr>
          <w:b/>
          <w:szCs w:val="24"/>
        </w:rPr>
      </w:pPr>
      <w:r>
        <w:t xml:space="preserve">5.1. Mokesčio paskirstymo, panaudojimo ir atskaitomybės tvarką nustato Savivaldybės administracijos direktorius. </w:t>
      </w:r>
    </w:p>
    <w:p w14:paraId="128B6B47" w14:textId="77777777" w:rsidR="00B45AB0" w:rsidRDefault="00C609F2">
      <w:pPr>
        <w:rPr>
          <w:rFonts w:eastAsia="MS Mincho"/>
          <w:i/>
          <w:iCs/>
          <w:sz w:val="20"/>
        </w:rPr>
      </w:pPr>
      <w:r>
        <w:rPr>
          <w:rFonts w:eastAsia="MS Mincho"/>
          <w:i/>
          <w:iCs/>
          <w:sz w:val="20"/>
        </w:rPr>
        <w:t>Papildyta papunkčiu:</w:t>
      </w:r>
    </w:p>
    <w:p w14:paraId="099F4E19" w14:textId="77777777" w:rsidR="00B45AB0" w:rsidRDefault="00C609F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1-237</w:t>
        </w:r>
      </w:hyperlink>
      <w:r>
        <w:rPr>
          <w:rFonts w:eastAsia="MS Mincho"/>
          <w:i/>
          <w:iCs/>
          <w:sz w:val="20"/>
        </w:rPr>
        <w:t>, 2020-08-27, paskelbta TAR 2020-08-27, i. k. 2020-17926</w:t>
      </w:r>
    </w:p>
    <w:p w14:paraId="3F83DD9D" w14:textId="77777777" w:rsidR="00B45AB0" w:rsidRDefault="00B45AB0"/>
    <w:p w14:paraId="40D9A348" w14:textId="77777777" w:rsidR="00B45AB0" w:rsidRDefault="00C609F2">
      <w:pPr>
        <w:jc w:val="center"/>
        <w:rPr>
          <w:b/>
          <w:szCs w:val="24"/>
        </w:rPr>
      </w:pPr>
      <w:r>
        <w:rPr>
          <w:b/>
          <w:szCs w:val="24"/>
        </w:rPr>
        <w:t>II. ATLYGINIMO DYDŽIO UŽ VAIKŲ IŠLAIKYMĄ NUSTATYMAS</w:t>
      </w:r>
    </w:p>
    <w:p w14:paraId="7859D36D" w14:textId="77777777" w:rsidR="00B45AB0" w:rsidRDefault="00B45AB0">
      <w:pPr>
        <w:jc w:val="center"/>
        <w:rPr>
          <w:szCs w:val="24"/>
        </w:rPr>
      </w:pPr>
    </w:p>
    <w:p w14:paraId="2910E75F" w14:textId="77777777" w:rsidR="00B45AB0" w:rsidRDefault="00C609F2">
      <w:pPr>
        <w:tabs>
          <w:tab w:val="left" w:pos="709"/>
        </w:tabs>
        <w:ind w:firstLine="851"/>
        <w:jc w:val="both"/>
        <w:rPr>
          <w:szCs w:val="24"/>
          <w:lang w:eastAsia="lt-LT"/>
        </w:rPr>
      </w:pPr>
      <w:r>
        <w:rPr>
          <w:szCs w:val="24"/>
          <w:lang w:eastAsia="lt-LT"/>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14:paraId="0888FB36" w14:textId="77777777" w:rsidR="00B45AB0" w:rsidRDefault="00C609F2">
      <w:pPr>
        <w:spacing w:line="360" w:lineRule="auto"/>
        <w:ind w:firstLine="851"/>
        <w:jc w:val="both"/>
        <w:rPr>
          <w:szCs w:val="24"/>
          <w:lang w:eastAsia="lt-LT"/>
        </w:rPr>
      </w:pPr>
      <w:r>
        <w:rPr>
          <w:szCs w:val="24"/>
          <w:lang w:eastAsia="lt-LT"/>
        </w:rPr>
        <w:t>7. Tėvai moka 100 proc. mokesčio už maitinimą pagal nustatytą 1 (vieno) karto, 2 (dviejų), 3 (trijų) arba 4 (keturių) kartų per dieną maitinimo normą už kiekvieną lankytą dieną:</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B45AB0" w14:paraId="4487405E" w14:textId="77777777">
        <w:tc>
          <w:tcPr>
            <w:tcW w:w="1668" w:type="dxa"/>
            <w:tcBorders>
              <w:top w:val="single" w:sz="4" w:space="0" w:color="auto"/>
              <w:left w:val="single" w:sz="4" w:space="0" w:color="auto"/>
              <w:bottom w:val="single" w:sz="4" w:space="0" w:color="auto"/>
              <w:right w:val="single" w:sz="4" w:space="0" w:color="auto"/>
            </w:tcBorders>
            <w:vAlign w:val="center"/>
          </w:tcPr>
          <w:p w14:paraId="0A19F5FA" w14:textId="77777777" w:rsidR="00B45AB0" w:rsidRDefault="00B45AB0">
            <w:pPr>
              <w:tabs>
                <w:tab w:val="left" w:pos="709"/>
              </w:tabs>
              <w:ind w:right="261" w:firstLine="720"/>
              <w:jc w:val="center"/>
              <w:rPr>
                <w:sz w:val="22"/>
                <w:szCs w:val="22"/>
                <w:lang w:eastAsia="lt-LT"/>
              </w:rPr>
            </w:pPr>
          </w:p>
          <w:p w14:paraId="20FE2381" w14:textId="77777777" w:rsidR="00B45AB0" w:rsidRDefault="00C609F2">
            <w:pPr>
              <w:tabs>
                <w:tab w:val="left" w:pos="709"/>
              </w:tabs>
              <w:ind w:right="261"/>
              <w:jc w:val="center"/>
              <w:rPr>
                <w:sz w:val="22"/>
                <w:szCs w:val="22"/>
                <w:lang w:eastAsia="lt-LT"/>
              </w:rPr>
            </w:pPr>
            <w:r>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4E1BB" w14:textId="77777777" w:rsidR="00B45AB0" w:rsidRDefault="00C609F2">
            <w:pPr>
              <w:tabs>
                <w:tab w:val="left" w:pos="709"/>
              </w:tabs>
              <w:ind w:right="261"/>
              <w:jc w:val="center"/>
              <w:rPr>
                <w:sz w:val="22"/>
                <w:szCs w:val="22"/>
                <w:lang w:eastAsia="lt-LT"/>
              </w:rPr>
            </w:pPr>
            <w:r>
              <w:rPr>
                <w:sz w:val="22"/>
                <w:szCs w:val="22"/>
                <w:lang w:eastAsia="lt-LT"/>
              </w:rPr>
              <w:t>Pusry-čių mokes-tis,</w:t>
            </w:r>
          </w:p>
          <w:p w14:paraId="6074A2EA" w14:textId="77777777" w:rsidR="00B45AB0" w:rsidRDefault="00C609F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59ADEFE" w14:textId="77777777" w:rsidR="00B45AB0" w:rsidRDefault="00C609F2">
            <w:pPr>
              <w:tabs>
                <w:tab w:val="left" w:pos="709"/>
              </w:tabs>
              <w:ind w:right="261"/>
              <w:jc w:val="center"/>
              <w:rPr>
                <w:sz w:val="22"/>
                <w:szCs w:val="22"/>
                <w:lang w:eastAsia="lt-LT"/>
              </w:rPr>
            </w:pPr>
            <w:r>
              <w:rPr>
                <w:sz w:val="22"/>
                <w:szCs w:val="22"/>
                <w:lang w:eastAsia="lt-LT"/>
              </w:rPr>
              <w:t>Pietų mokes-tis,</w:t>
            </w:r>
          </w:p>
          <w:p w14:paraId="5169BD5E" w14:textId="77777777" w:rsidR="00B45AB0" w:rsidRDefault="00C609F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092AC2B" w14:textId="77777777" w:rsidR="00B45AB0" w:rsidRDefault="00C609F2">
            <w:pPr>
              <w:tabs>
                <w:tab w:val="left" w:pos="709"/>
              </w:tabs>
              <w:ind w:right="261"/>
              <w:jc w:val="center"/>
              <w:rPr>
                <w:sz w:val="22"/>
                <w:szCs w:val="22"/>
                <w:lang w:eastAsia="lt-LT"/>
              </w:rPr>
            </w:pPr>
            <w:r>
              <w:rPr>
                <w:sz w:val="22"/>
                <w:szCs w:val="22"/>
                <w:lang w:eastAsia="lt-LT"/>
              </w:rPr>
              <w:t>Vaka-rienės mokes-tis,</w:t>
            </w:r>
          </w:p>
          <w:p w14:paraId="75E3D279" w14:textId="77777777" w:rsidR="00B45AB0" w:rsidRDefault="00C609F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00E5887" w14:textId="77777777" w:rsidR="00B45AB0" w:rsidRDefault="00C609F2">
            <w:pPr>
              <w:tabs>
                <w:tab w:val="left" w:pos="709"/>
              </w:tabs>
              <w:ind w:right="261"/>
              <w:jc w:val="center"/>
              <w:rPr>
                <w:sz w:val="22"/>
                <w:szCs w:val="22"/>
                <w:lang w:eastAsia="lt-LT"/>
              </w:rPr>
            </w:pPr>
            <w:r>
              <w:rPr>
                <w:sz w:val="22"/>
                <w:szCs w:val="22"/>
                <w:lang w:eastAsia="lt-LT"/>
              </w:rPr>
              <w:t>Nakti-piečių*</w:t>
            </w:r>
          </w:p>
          <w:p w14:paraId="01671487" w14:textId="77777777" w:rsidR="00B45AB0" w:rsidRDefault="00C609F2">
            <w:pPr>
              <w:tabs>
                <w:tab w:val="left" w:pos="709"/>
              </w:tabs>
              <w:ind w:right="261"/>
              <w:jc w:val="center"/>
              <w:rPr>
                <w:sz w:val="22"/>
                <w:szCs w:val="22"/>
                <w:lang w:eastAsia="lt-LT"/>
              </w:rPr>
            </w:pPr>
            <w:r>
              <w:rPr>
                <w:sz w:val="22"/>
                <w:szCs w:val="22"/>
                <w:lang w:eastAsia="lt-LT"/>
              </w:rPr>
              <w:t>mokes-tis,</w:t>
            </w:r>
          </w:p>
          <w:p w14:paraId="6A8B3E94" w14:textId="77777777" w:rsidR="00B45AB0" w:rsidRDefault="00C609F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AECB52A" w14:textId="77777777" w:rsidR="00B45AB0" w:rsidRDefault="00C609F2">
            <w:pPr>
              <w:tabs>
                <w:tab w:val="left" w:pos="709"/>
              </w:tabs>
              <w:ind w:right="261"/>
              <w:jc w:val="center"/>
              <w:rPr>
                <w:sz w:val="22"/>
                <w:szCs w:val="22"/>
                <w:lang w:eastAsia="lt-LT"/>
              </w:rPr>
            </w:pPr>
            <w:r>
              <w:rPr>
                <w:sz w:val="22"/>
                <w:szCs w:val="22"/>
                <w:lang w:eastAsia="lt-LT"/>
              </w:rPr>
              <w:t>2 kartų maiti-nimo</w:t>
            </w:r>
          </w:p>
          <w:p w14:paraId="65EF0C29" w14:textId="77777777" w:rsidR="00B45AB0" w:rsidRDefault="00C609F2">
            <w:pPr>
              <w:tabs>
                <w:tab w:val="left" w:pos="709"/>
              </w:tabs>
              <w:ind w:right="261"/>
              <w:jc w:val="center"/>
              <w:rPr>
                <w:sz w:val="22"/>
                <w:szCs w:val="22"/>
                <w:lang w:eastAsia="lt-LT"/>
              </w:rPr>
            </w:pPr>
            <w:r>
              <w:rPr>
                <w:sz w:val="22"/>
                <w:szCs w:val="22"/>
                <w:lang w:eastAsia="lt-LT"/>
              </w:rPr>
              <w:t>mokes-tis,</w:t>
            </w:r>
          </w:p>
          <w:p w14:paraId="1EB25D22" w14:textId="77777777" w:rsidR="00B45AB0" w:rsidRDefault="00C609F2">
            <w:pPr>
              <w:tabs>
                <w:tab w:val="left" w:pos="709"/>
              </w:tabs>
              <w:ind w:right="261"/>
              <w:jc w:val="center"/>
              <w:rPr>
                <w:sz w:val="22"/>
                <w:szCs w:val="22"/>
                <w:lang w:eastAsia="lt-LT"/>
              </w:rPr>
            </w:pPr>
            <w:r>
              <w:rPr>
                <w:sz w:val="22"/>
                <w:szCs w:val="22"/>
                <w:lang w:eastAsia="lt-LT"/>
              </w:rPr>
              <w:lastRenderedPageBreak/>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BABABD5" w14:textId="77777777" w:rsidR="00B45AB0" w:rsidRDefault="00C609F2">
            <w:pPr>
              <w:tabs>
                <w:tab w:val="left" w:pos="709"/>
              </w:tabs>
              <w:ind w:right="261"/>
              <w:jc w:val="center"/>
              <w:rPr>
                <w:sz w:val="22"/>
                <w:szCs w:val="22"/>
                <w:lang w:eastAsia="lt-LT"/>
              </w:rPr>
            </w:pPr>
            <w:r>
              <w:rPr>
                <w:sz w:val="22"/>
                <w:szCs w:val="22"/>
                <w:lang w:eastAsia="lt-LT"/>
              </w:rPr>
              <w:lastRenderedPageBreak/>
              <w:t>3 kartų maiti-nimo</w:t>
            </w:r>
          </w:p>
          <w:p w14:paraId="43EBD2FC" w14:textId="77777777" w:rsidR="00B45AB0" w:rsidRDefault="00C609F2">
            <w:pPr>
              <w:tabs>
                <w:tab w:val="left" w:pos="709"/>
              </w:tabs>
              <w:ind w:right="261"/>
              <w:jc w:val="center"/>
              <w:rPr>
                <w:sz w:val="22"/>
                <w:szCs w:val="22"/>
                <w:lang w:eastAsia="lt-LT"/>
              </w:rPr>
            </w:pPr>
            <w:r>
              <w:rPr>
                <w:sz w:val="22"/>
                <w:szCs w:val="22"/>
                <w:lang w:eastAsia="lt-LT"/>
              </w:rPr>
              <w:t>mokes-tis,</w:t>
            </w:r>
          </w:p>
          <w:p w14:paraId="4909E7C3" w14:textId="77777777" w:rsidR="00B45AB0" w:rsidRDefault="00C609F2">
            <w:pPr>
              <w:tabs>
                <w:tab w:val="left" w:pos="709"/>
              </w:tabs>
              <w:ind w:right="261"/>
              <w:jc w:val="center"/>
              <w:rPr>
                <w:sz w:val="22"/>
                <w:szCs w:val="22"/>
                <w:lang w:eastAsia="lt-LT"/>
              </w:rPr>
            </w:pPr>
            <w:r>
              <w:rPr>
                <w:sz w:val="22"/>
                <w:szCs w:val="22"/>
                <w:lang w:eastAsia="lt-LT"/>
              </w:rPr>
              <w:lastRenderedPageBreak/>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C0CF1FE" w14:textId="77777777" w:rsidR="00B45AB0" w:rsidRDefault="00C609F2">
            <w:pPr>
              <w:tabs>
                <w:tab w:val="left" w:pos="709"/>
              </w:tabs>
              <w:ind w:right="261"/>
              <w:jc w:val="center"/>
              <w:rPr>
                <w:sz w:val="22"/>
                <w:szCs w:val="22"/>
                <w:lang w:eastAsia="lt-LT"/>
              </w:rPr>
            </w:pPr>
            <w:r>
              <w:rPr>
                <w:sz w:val="22"/>
                <w:szCs w:val="22"/>
                <w:lang w:eastAsia="lt-LT"/>
              </w:rPr>
              <w:lastRenderedPageBreak/>
              <w:t>4 kartų maiti-nimo</w:t>
            </w:r>
          </w:p>
          <w:p w14:paraId="37AC620F" w14:textId="77777777" w:rsidR="00B45AB0" w:rsidRDefault="00C609F2">
            <w:pPr>
              <w:tabs>
                <w:tab w:val="left" w:pos="709"/>
              </w:tabs>
              <w:ind w:right="261"/>
              <w:jc w:val="center"/>
              <w:rPr>
                <w:sz w:val="22"/>
                <w:szCs w:val="22"/>
                <w:lang w:eastAsia="lt-LT"/>
              </w:rPr>
            </w:pPr>
            <w:r>
              <w:rPr>
                <w:sz w:val="22"/>
                <w:szCs w:val="22"/>
                <w:lang w:eastAsia="lt-LT"/>
              </w:rPr>
              <w:t>mokes-tis,</w:t>
            </w:r>
          </w:p>
          <w:p w14:paraId="6B3AA98C" w14:textId="77777777" w:rsidR="00B45AB0" w:rsidRDefault="00C609F2">
            <w:pPr>
              <w:tabs>
                <w:tab w:val="left" w:pos="709"/>
              </w:tabs>
              <w:ind w:right="261"/>
              <w:jc w:val="center"/>
              <w:rPr>
                <w:sz w:val="22"/>
                <w:szCs w:val="22"/>
                <w:lang w:eastAsia="lt-LT"/>
              </w:rPr>
            </w:pPr>
            <w:r>
              <w:rPr>
                <w:sz w:val="22"/>
                <w:szCs w:val="22"/>
                <w:lang w:eastAsia="lt-LT"/>
              </w:rPr>
              <w:lastRenderedPageBreak/>
              <w:t>Eur</w:t>
            </w:r>
          </w:p>
        </w:tc>
      </w:tr>
      <w:tr w:rsidR="00B45AB0" w14:paraId="5E4FB32B"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13BD2E31" w14:textId="77777777" w:rsidR="00B45AB0" w:rsidRDefault="00C609F2">
            <w:pPr>
              <w:tabs>
                <w:tab w:val="left" w:pos="709"/>
              </w:tabs>
              <w:ind w:right="261"/>
              <w:rPr>
                <w:sz w:val="22"/>
                <w:szCs w:val="22"/>
                <w:lang w:eastAsia="lt-LT"/>
              </w:rPr>
            </w:pPr>
            <w:r>
              <w:rPr>
                <w:sz w:val="22"/>
                <w:szCs w:val="22"/>
                <w:lang w:eastAsia="lt-LT"/>
              </w:rPr>
              <w:lastRenderedPageBreak/>
              <w:t>1–3 metų vaikams**, 24 val., 24 val. grupė,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1D1AF" w14:textId="77777777" w:rsidR="00B45AB0" w:rsidRDefault="00C609F2">
            <w:pPr>
              <w:tabs>
                <w:tab w:val="left" w:pos="709"/>
              </w:tabs>
              <w:ind w:right="261"/>
              <w:jc w:val="center"/>
              <w:rPr>
                <w:szCs w:val="24"/>
                <w:lang w:eastAsia="lt-LT"/>
              </w:rPr>
            </w:pPr>
            <w:r>
              <w:rPr>
                <w:szCs w:val="24"/>
                <w:lang w:eastAsia="lt-LT"/>
              </w:rPr>
              <w:t>0,48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9F61624" w14:textId="77777777" w:rsidR="00B45AB0" w:rsidRDefault="00C609F2">
            <w:pPr>
              <w:tabs>
                <w:tab w:val="left" w:pos="709"/>
              </w:tabs>
              <w:ind w:right="261"/>
              <w:jc w:val="center"/>
              <w:rPr>
                <w:szCs w:val="24"/>
                <w:lang w:eastAsia="lt-LT"/>
              </w:rPr>
            </w:pPr>
            <w:r>
              <w:rPr>
                <w:szCs w:val="24"/>
                <w:lang w:eastAsia="lt-LT"/>
              </w:rPr>
              <w:t>1,03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0BC4EAD" w14:textId="77777777" w:rsidR="00B45AB0" w:rsidRDefault="00C609F2">
            <w:pPr>
              <w:tabs>
                <w:tab w:val="left" w:pos="709"/>
              </w:tabs>
              <w:ind w:right="261"/>
              <w:jc w:val="center"/>
              <w:rPr>
                <w:szCs w:val="24"/>
                <w:lang w:eastAsia="lt-LT"/>
              </w:rPr>
            </w:pPr>
            <w:r>
              <w:rPr>
                <w:szCs w:val="24"/>
                <w:lang w:eastAsia="lt-LT"/>
              </w:rPr>
              <w:t>0,48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231664" w14:textId="77777777" w:rsidR="00B45AB0" w:rsidRDefault="00C609F2">
            <w:pPr>
              <w:tabs>
                <w:tab w:val="left" w:pos="709"/>
              </w:tabs>
              <w:ind w:right="261"/>
              <w:rPr>
                <w:szCs w:val="24"/>
                <w:lang w:eastAsia="lt-LT"/>
              </w:rPr>
            </w:pPr>
            <w:r>
              <w:rPr>
                <w:szCs w:val="24"/>
                <w:lang w:eastAsia="lt-LT"/>
              </w:rPr>
              <w:t>0,44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41EE87A" w14:textId="77777777" w:rsidR="00B45AB0" w:rsidRDefault="00C609F2">
            <w:pPr>
              <w:tabs>
                <w:tab w:val="left" w:pos="709"/>
              </w:tabs>
              <w:ind w:right="261"/>
              <w:jc w:val="center"/>
              <w:rPr>
                <w:szCs w:val="24"/>
                <w:lang w:eastAsia="lt-LT"/>
              </w:rPr>
            </w:pPr>
            <w:r>
              <w:rPr>
                <w:szCs w:val="24"/>
                <w:lang w:eastAsia="lt-LT"/>
              </w:rPr>
              <w:t>1,51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0C94465" w14:textId="77777777" w:rsidR="00B45AB0" w:rsidRDefault="00C609F2">
            <w:pPr>
              <w:tabs>
                <w:tab w:val="left" w:pos="709"/>
              </w:tabs>
              <w:ind w:right="261"/>
              <w:jc w:val="center"/>
              <w:rPr>
                <w:szCs w:val="24"/>
                <w:lang w:eastAsia="lt-LT"/>
              </w:rPr>
            </w:pPr>
            <w:r>
              <w:rPr>
                <w:szCs w:val="24"/>
                <w:lang w:eastAsia="lt-LT"/>
              </w:rPr>
              <w:t>1,99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451B9BF" w14:textId="77777777" w:rsidR="00B45AB0" w:rsidRDefault="00C609F2">
            <w:pPr>
              <w:tabs>
                <w:tab w:val="left" w:pos="709"/>
              </w:tabs>
              <w:ind w:right="261"/>
              <w:rPr>
                <w:szCs w:val="24"/>
                <w:lang w:eastAsia="lt-LT"/>
              </w:rPr>
            </w:pPr>
            <w:r>
              <w:rPr>
                <w:szCs w:val="24"/>
                <w:lang w:eastAsia="lt-LT"/>
              </w:rPr>
              <w:t>2,43</w:t>
            </w:r>
          </w:p>
        </w:tc>
      </w:tr>
      <w:tr w:rsidR="00B45AB0" w14:paraId="5CDACAA2"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32997035" w14:textId="77777777" w:rsidR="00B45AB0" w:rsidRDefault="00C609F2">
            <w:pPr>
              <w:tabs>
                <w:tab w:val="left" w:pos="709"/>
              </w:tabs>
              <w:ind w:right="261"/>
              <w:rPr>
                <w:sz w:val="22"/>
                <w:szCs w:val="22"/>
                <w:lang w:eastAsia="lt-LT"/>
              </w:rPr>
            </w:pPr>
            <w:r>
              <w:rPr>
                <w:sz w:val="22"/>
                <w:szCs w:val="22"/>
                <w:lang w:eastAsia="lt-LT"/>
              </w:rPr>
              <w:t>4–7 metų vaikams**, 24 val. grupė, 24 val.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27732" w14:textId="77777777" w:rsidR="00B45AB0" w:rsidRDefault="00C609F2">
            <w:pPr>
              <w:tabs>
                <w:tab w:val="left" w:pos="709"/>
              </w:tabs>
              <w:ind w:right="261"/>
              <w:jc w:val="center"/>
              <w:rPr>
                <w:szCs w:val="24"/>
                <w:lang w:eastAsia="lt-LT"/>
              </w:rPr>
            </w:pPr>
            <w:r>
              <w:rPr>
                <w:szCs w:val="24"/>
                <w:lang w:eastAsia="lt-LT"/>
              </w:rPr>
              <w:t>0,54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953A01E" w14:textId="77777777" w:rsidR="00B45AB0" w:rsidRDefault="00C609F2">
            <w:pPr>
              <w:tabs>
                <w:tab w:val="left" w:pos="709"/>
              </w:tabs>
              <w:ind w:right="261"/>
              <w:jc w:val="center"/>
              <w:rPr>
                <w:szCs w:val="24"/>
                <w:lang w:eastAsia="lt-LT"/>
              </w:rPr>
            </w:pPr>
            <w:r>
              <w:rPr>
                <w:szCs w:val="24"/>
                <w:lang w:eastAsia="lt-LT"/>
              </w:rPr>
              <w:t>1,18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8326867" w14:textId="77777777" w:rsidR="00B45AB0" w:rsidRDefault="00C609F2">
            <w:pPr>
              <w:tabs>
                <w:tab w:val="left" w:pos="709"/>
              </w:tabs>
              <w:ind w:right="261"/>
              <w:jc w:val="center"/>
              <w:rPr>
                <w:szCs w:val="24"/>
                <w:lang w:eastAsia="lt-LT"/>
              </w:rPr>
            </w:pPr>
            <w:r>
              <w:rPr>
                <w:szCs w:val="24"/>
                <w:lang w:eastAsia="lt-LT"/>
              </w:rPr>
              <w:t>0,54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0DC1887" w14:textId="77777777" w:rsidR="00B45AB0" w:rsidRDefault="00C609F2">
            <w:pPr>
              <w:tabs>
                <w:tab w:val="left" w:pos="709"/>
              </w:tabs>
              <w:ind w:right="261"/>
              <w:rPr>
                <w:szCs w:val="24"/>
                <w:lang w:eastAsia="lt-LT"/>
              </w:rPr>
            </w:pPr>
            <w:r>
              <w:rPr>
                <w:szCs w:val="24"/>
                <w:lang w:eastAsia="lt-LT"/>
              </w:rPr>
              <w:t>0,46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6A5B61B" w14:textId="77777777" w:rsidR="00B45AB0" w:rsidRDefault="00C609F2">
            <w:pPr>
              <w:tabs>
                <w:tab w:val="left" w:pos="709"/>
              </w:tabs>
              <w:ind w:right="261"/>
              <w:jc w:val="center"/>
              <w:rPr>
                <w:szCs w:val="24"/>
                <w:lang w:eastAsia="lt-LT"/>
              </w:rPr>
            </w:pPr>
            <w:r>
              <w:rPr>
                <w:szCs w:val="24"/>
                <w:lang w:eastAsia="lt-LT"/>
              </w:rPr>
              <w:t>1,72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E47F316" w14:textId="77777777" w:rsidR="00B45AB0" w:rsidRDefault="00C609F2">
            <w:pPr>
              <w:tabs>
                <w:tab w:val="left" w:pos="709"/>
              </w:tabs>
              <w:ind w:right="261"/>
              <w:jc w:val="center"/>
              <w:rPr>
                <w:szCs w:val="24"/>
                <w:lang w:eastAsia="lt-LT"/>
              </w:rPr>
            </w:pPr>
            <w:r>
              <w:rPr>
                <w:szCs w:val="24"/>
                <w:lang w:eastAsia="lt-LT"/>
              </w:rPr>
              <w:t>2,26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45910F" w14:textId="77777777" w:rsidR="00B45AB0" w:rsidRDefault="00C609F2">
            <w:pPr>
              <w:tabs>
                <w:tab w:val="left" w:pos="709"/>
              </w:tabs>
              <w:ind w:right="261"/>
              <w:rPr>
                <w:szCs w:val="24"/>
                <w:lang w:eastAsia="lt-LT"/>
              </w:rPr>
            </w:pPr>
            <w:r>
              <w:rPr>
                <w:szCs w:val="24"/>
                <w:lang w:eastAsia="lt-LT"/>
              </w:rPr>
              <w:t>2,73</w:t>
            </w:r>
          </w:p>
        </w:tc>
      </w:tr>
    </w:tbl>
    <w:p w14:paraId="509C8F0E" w14:textId="77777777" w:rsidR="00B45AB0" w:rsidRDefault="00C609F2">
      <w:pPr>
        <w:tabs>
          <w:tab w:val="left" w:pos="709"/>
        </w:tabs>
        <w:ind w:firstLine="851"/>
        <w:jc w:val="both"/>
        <w:rPr>
          <w:szCs w:val="24"/>
          <w:lang w:eastAsia="lt-LT"/>
        </w:rPr>
      </w:pPr>
      <w:r>
        <w:rPr>
          <w:szCs w:val="24"/>
          <w:lang w:eastAsia="lt-LT"/>
        </w:rPr>
        <w:t>* Naktipiečiai skiriami 12 ir daugiau valandų grupėse.</w:t>
      </w:r>
    </w:p>
    <w:p w14:paraId="2128DCA3" w14:textId="77777777" w:rsidR="00B45AB0" w:rsidRDefault="00C609F2">
      <w:pPr>
        <w:tabs>
          <w:tab w:val="left" w:pos="709"/>
        </w:tabs>
        <w:ind w:firstLine="851"/>
        <w:jc w:val="both"/>
        <w:rPr>
          <w:szCs w:val="24"/>
          <w:lang w:eastAsia="lt-LT"/>
        </w:rPr>
      </w:pPr>
      <w:r>
        <w:rPr>
          <w:szCs w:val="24"/>
          <w:lang w:eastAsia="lt-LT"/>
        </w:rPr>
        <w:t>** Ikimokyklinio ugdymo įstaigoje, kai sudaromos mišraus amžiaus grupės, valgiaraščiai gali būti sudaromi vadovaujantis tik 4–7 metų vaikams rekomenduojamomis paros normomis.</w:t>
      </w:r>
    </w:p>
    <w:p w14:paraId="37A516CF" w14:textId="77777777" w:rsidR="00B45AB0" w:rsidRDefault="00C609F2">
      <w:pPr>
        <w:rPr>
          <w:rFonts w:eastAsia="MS Mincho"/>
          <w:i/>
          <w:iCs/>
          <w:sz w:val="20"/>
        </w:rPr>
      </w:pPr>
      <w:r>
        <w:rPr>
          <w:rFonts w:eastAsia="MS Mincho"/>
          <w:i/>
          <w:iCs/>
          <w:sz w:val="20"/>
        </w:rPr>
        <w:t>Punkto pakeitimai:</w:t>
      </w:r>
    </w:p>
    <w:p w14:paraId="5368C283" w14:textId="77777777" w:rsidR="00B45AB0" w:rsidRDefault="00C609F2">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74FB0815" w14:textId="77777777" w:rsidR="00B45AB0" w:rsidRDefault="00C609F2">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5D720E6E" w14:textId="77777777" w:rsidR="00B45AB0" w:rsidRDefault="00B45AB0"/>
    <w:p w14:paraId="7BA07516" w14:textId="77777777" w:rsidR="00B45AB0" w:rsidRDefault="00C609F2">
      <w:pPr>
        <w:tabs>
          <w:tab w:val="left" w:pos="709"/>
        </w:tabs>
        <w:ind w:firstLine="851"/>
        <w:jc w:val="both"/>
        <w:rPr>
          <w:color w:val="000000"/>
          <w:szCs w:val="24"/>
        </w:rPr>
      </w:pPr>
      <w:r>
        <w:rPr>
          <w:szCs w:val="24"/>
        </w:rPr>
        <w:t xml:space="preserve">8. Valgiaraščiai turi atitikti valgiaraščių sudarymo reikalavimus ikimokyklinio ugdymo mokykloms, būti parengti ir suderinti teisės aktų nustatyta tvarka. </w:t>
      </w:r>
      <w:r>
        <w:rPr>
          <w:color w:val="000000"/>
          <w:szCs w:val="24"/>
        </w:rPr>
        <w:t>Ekstremalių įvykių metu, kai maitinimas neorganizuojamas, ugdymo procesas sutrumpinamas iki 4 val. per dieną.</w:t>
      </w:r>
    </w:p>
    <w:p w14:paraId="55B8D91B" w14:textId="77777777" w:rsidR="00B45AB0" w:rsidRDefault="00C609F2">
      <w:pPr>
        <w:ind w:firstLine="851"/>
        <w:jc w:val="both"/>
        <w:rPr>
          <w:szCs w:val="24"/>
        </w:rPr>
      </w:pPr>
      <w:r>
        <w:rPr>
          <w:szCs w:val="24"/>
        </w:rPr>
        <w:t>* Ekstremalūs įvykiai – tai situacijos, kurių metu dėl techninių, užkrečiamųjų ligų protrūkio ar kitų priežasčių nutraukiamas maitinimas.</w:t>
      </w:r>
      <w:r>
        <w:t xml:space="preserve"> </w:t>
      </w:r>
    </w:p>
    <w:p w14:paraId="2F6DD46D" w14:textId="77777777" w:rsidR="00B45AB0" w:rsidRDefault="00C609F2">
      <w:pPr>
        <w:rPr>
          <w:rFonts w:eastAsia="MS Mincho"/>
          <w:i/>
          <w:iCs/>
          <w:sz w:val="20"/>
        </w:rPr>
      </w:pPr>
      <w:r>
        <w:rPr>
          <w:rFonts w:eastAsia="MS Mincho"/>
          <w:i/>
          <w:iCs/>
          <w:sz w:val="20"/>
        </w:rPr>
        <w:t>Punkto pakeitimai:</w:t>
      </w:r>
    </w:p>
    <w:p w14:paraId="237B177E" w14:textId="77777777" w:rsidR="00B45AB0" w:rsidRDefault="00C609F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4440F199" w14:textId="77777777" w:rsidR="00B45AB0" w:rsidRDefault="00B45AB0"/>
    <w:p w14:paraId="0A815699" w14:textId="77777777" w:rsidR="00B45AB0" w:rsidRDefault="00C609F2">
      <w:pPr>
        <w:tabs>
          <w:tab w:val="left" w:pos="709"/>
        </w:tabs>
        <w:ind w:firstLine="851"/>
        <w:jc w:val="both"/>
      </w:pPr>
      <w:r>
        <w:rPr>
          <w:szCs w:val="24"/>
          <w:lang w:eastAsia="lt-LT"/>
        </w:rPr>
        <w:t>9.</w:t>
      </w:r>
      <w:r>
        <w:rPr>
          <w:b/>
          <w:bCs/>
          <w:szCs w:val="24"/>
          <w:lang w:eastAsia="lt-LT"/>
        </w:rPr>
        <w:t xml:space="preserve"> </w:t>
      </w:r>
      <w:r>
        <w:rPr>
          <w:szCs w:val="24"/>
          <w:lang w:eastAsia="lt-LT"/>
        </w:rPr>
        <w:t xml:space="preserve">Už kiekvieną mėnesį nustatomas 11,50 Eur mokestis įstaigos reikmėms. Šis mokestis </w:t>
      </w:r>
      <w:r>
        <w:rPr>
          <w:color w:val="000000"/>
          <w:szCs w:val="24"/>
        </w:rPr>
        <w:t xml:space="preserve">nemokamas, vaikui nelankant įstaigos, kai </w:t>
      </w:r>
      <w:r>
        <w:rPr>
          <w:szCs w:val="24"/>
          <w:lang w:eastAsia="lt-LT"/>
        </w:rPr>
        <w:t>įstaigose vasaros laikotarpiu nevykdoma veikla ar p</w:t>
      </w:r>
      <w:r>
        <w:rPr>
          <w:color w:val="000000"/>
          <w:szCs w:val="24"/>
        </w:rPr>
        <w:t xml:space="preserve">askelbus karantiną ir (ar) ekstremaliąją situaciją Lietuvos Respublikoje ir privalomai sustabdžius vaikų ugdymo ir (ar) priežiūros procesą švietimo įstaigose, o jau </w:t>
      </w:r>
      <w:r>
        <w:rPr>
          <w:szCs w:val="24"/>
          <w:lang w:eastAsia="lt-LT"/>
        </w:rPr>
        <w:t xml:space="preserve">sumokėtas, įskaitomas už artimiausius vaiko ugdymo mėnesius įstaigoje arba grąžinamas tėvams, kai vaiko ugdymas įstaigoje nutraukiamas. </w:t>
      </w:r>
      <w:r>
        <w:rPr>
          <w:color w:val="000000"/>
          <w:szCs w:val="24"/>
        </w:rPr>
        <w:t xml:space="preserve">Išnykus ar pasibaigus mokesčio įstaigos reikmėms nemokėjimo sąlygoms, nurodytoms šiame Aprašo punkte, </w:t>
      </w:r>
      <w:r>
        <w:t>mokamas 0,54 Eur dydžio mokestis už kiekvieną likusią einamojo mėnesio darbo dieną.</w:t>
      </w:r>
    </w:p>
    <w:p w14:paraId="1EE3E128" w14:textId="77777777" w:rsidR="00B45AB0" w:rsidRDefault="00C609F2">
      <w:pPr>
        <w:rPr>
          <w:rFonts w:eastAsia="MS Mincho"/>
          <w:i/>
          <w:iCs/>
          <w:sz w:val="20"/>
        </w:rPr>
      </w:pPr>
      <w:r>
        <w:rPr>
          <w:rFonts w:eastAsia="MS Mincho"/>
          <w:i/>
          <w:iCs/>
          <w:sz w:val="20"/>
        </w:rPr>
        <w:t>Punkto pakeitimai:</w:t>
      </w:r>
    </w:p>
    <w:p w14:paraId="27419080" w14:textId="77777777" w:rsidR="00B45AB0" w:rsidRDefault="00C609F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19515798" w14:textId="77777777" w:rsidR="00B45AB0" w:rsidRDefault="00C609F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609A1492" w14:textId="77777777" w:rsidR="00B45AB0" w:rsidRDefault="00C609F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1-93</w:t>
        </w:r>
      </w:hyperlink>
      <w:r>
        <w:rPr>
          <w:rFonts w:eastAsia="MS Mincho"/>
          <w:i/>
          <w:iCs/>
          <w:sz w:val="20"/>
        </w:rPr>
        <w:t>, 2020-04-30, paskelbta TAR 2020-04-30, i. k. 2020-09167</w:t>
      </w:r>
    </w:p>
    <w:p w14:paraId="12140147" w14:textId="77777777" w:rsidR="00B45AB0" w:rsidRDefault="00B45AB0"/>
    <w:p w14:paraId="2481CB46" w14:textId="77777777" w:rsidR="00B45AB0" w:rsidRDefault="00C609F2">
      <w:pPr>
        <w:ind w:firstLine="851"/>
        <w:jc w:val="both"/>
      </w:pPr>
      <w:r>
        <w:t xml:space="preserve">9.1. </w:t>
      </w:r>
      <w:r>
        <w:rPr>
          <w:szCs w:val="24"/>
          <w:lang w:eastAsia="lt-LT"/>
        </w:rPr>
        <w:t>Mokesčio nemoka tėvai (globėjai), kurių vaikai ugdomi pagal priešmokyklinio ugdymo programas ne ilgiau kaip 4 val. per dieną (arba 20 val. per savaitę) ir nesinaudoja kitomis teikiamomis paslaugomis;</w:t>
      </w:r>
    </w:p>
    <w:p w14:paraId="2260050A" w14:textId="77777777" w:rsidR="00B45AB0" w:rsidRDefault="00C609F2">
      <w:pPr>
        <w:rPr>
          <w:rFonts w:eastAsia="MS Mincho"/>
          <w:i/>
          <w:iCs/>
          <w:sz w:val="20"/>
        </w:rPr>
      </w:pPr>
      <w:r>
        <w:rPr>
          <w:rFonts w:eastAsia="MS Mincho"/>
          <w:i/>
          <w:iCs/>
          <w:sz w:val="20"/>
        </w:rPr>
        <w:t>Papildyta papunkčiu:</w:t>
      </w:r>
    </w:p>
    <w:p w14:paraId="5FBBFB61" w14:textId="25552DD6" w:rsidR="00FA1AD0" w:rsidRDefault="00C609F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1-237</w:t>
        </w:r>
      </w:hyperlink>
      <w:r>
        <w:rPr>
          <w:rFonts w:eastAsia="MS Mincho"/>
          <w:i/>
          <w:iCs/>
          <w:sz w:val="20"/>
        </w:rPr>
        <w:t>, 2020-08-27, paskelbta TAR 2020-08-27, i. k. 2020-17926</w:t>
      </w:r>
    </w:p>
    <w:p w14:paraId="4147A523" w14:textId="77777777" w:rsidR="00FA1AD0" w:rsidRDefault="00FA1AD0">
      <w:pPr>
        <w:jc w:val="both"/>
        <w:rPr>
          <w:rFonts w:eastAsia="MS Mincho"/>
          <w:i/>
          <w:iCs/>
          <w:sz w:val="20"/>
        </w:rPr>
      </w:pPr>
    </w:p>
    <w:p w14:paraId="74971517" w14:textId="77777777" w:rsidR="00FA1AD0" w:rsidRPr="00FA1AD0" w:rsidRDefault="00FA1AD0" w:rsidP="00FA1AD0">
      <w:pPr>
        <w:ind w:firstLine="851"/>
        <w:jc w:val="both"/>
        <w:rPr>
          <w:b/>
          <w:bCs/>
          <w:szCs w:val="24"/>
          <w:lang w:eastAsia="lt-LT"/>
        </w:rPr>
      </w:pPr>
      <w:r w:rsidRPr="00FA1AD0">
        <w:rPr>
          <w:b/>
          <w:bCs/>
          <w:szCs w:val="24"/>
          <w:lang w:eastAsia="lt-LT"/>
        </w:rPr>
        <w:t>9.2. Mokesčio nemoka vaiko tėvai (globėjai) vasaros metu, jeigu vaikas nelanko įstaigos visą vasaros einamąjį mėnesį ir jo laikotarpiui nėra pasirašyta ugdymo sutartis;</w:t>
      </w:r>
    </w:p>
    <w:p w14:paraId="26EED733" w14:textId="63110A57" w:rsidR="00B45AB0" w:rsidRPr="00FA1AD0" w:rsidRDefault="00FA1AD0" w:rsidP="00FA1AD0">
      <w:pPr>
        <w:ind w:firstLine="720"/>
        <w:rPr>
          <w:b/>
          <w:bCs/>
        </w:rPr>
      </w:pPr>
      <w:r w:rsidRPr="00FA1AD0">
        <w:rPr>
          <w:b/>
          <w:bCs/>
          <w:szCs w:val="24"/>
          <w:lang w:eastAsia="lt-LT"/>
        </w:rPr>
        <w:t xml:space="preserve">9.3. </w:t>
      </w:r>
      <w:r w:rsidRPr="00FA1AD0">
        <w:rPr>
          <w:b/>
          <w:bCs/>
          <w:szCs w:val="24"/>
        </w:rPr>
        <w:t>Mokesčio 2022 metais nemoka vaiko tėvai (globėjai), kai vaikas atvykęs iš Ukrainos dėl Rusijos Federacijos karinių veiksmų;</w:t>
      </w:r>
    </w:p>
    <w:p w14:paraId="33C28450" w14:textId="32B4CE37" w:rsidR="00B45AB0" w:rsidRDefault="00C609F2">
      <w:pPr>
        <w:ind w:firstLine="851"/>
        <w:jc w:val="both"/>
      </w:pPr>
      <w:r>
        <w:t>9.</w:t>
      </w:r>
      <w:r w:rsidR="00FA1AD0" w:rsidRPr="00FA1AD0">
        <w:rPr>
          <w:b/>
          <w:bCs/>
        </w:rPr>
        <w:t>4</w:t>
      </w:r>
      <w:r>
        <w:t xml:space="preserve">. Mokesčio nemoka tėvai, kurių vaikams skirtas privalomas ikimokyklinis ugdymas, vadovaujantis </w:t>
      </w:r>
      <w:r>
        <w:rPr>
          <w:szCs w:val="24"/>
          <w:lang w:val="pt-BR"/>
        </w:rPr>
        <w:t xml:space="preserve">Panevėžio miesto savivaldybės </w:t>
      </w:r>
      <w:r>
        <w:rPr>
          <w:szCs w:val="24"/>
        </w:rPr>
        <w:t xml:space="preserve">privalomo ikimokyklinio ugdymo nustatymo, skyrimo ir finansavimo tvarkos aprašo, patvirtinto </w:t>
      </w:r>
      <w:r>
        <w:rPr>
          <w:szCs w:val="24"/>
          <w:lang w:val="pt-BR"/>
        </w:rPr>
        <w:t>Panevėžio miesto savivaldybės tarybos</w:t>
      </w:r>
      <w:r>
        <w:rPr>
          <w:szCs w:val="24"/>
        </w:rPr>
        <w:t xml:space="preserve"> </w:t>
      </w:r>
      <w:r>
        <w:t xml:space="preserve">2021 m. rugsėjo 30 d. sprendimu Nr. 1-270 „Dėl Panevėžio miesto savivaldybės privalomo ikimokyklinio ugdymo nustatymo, skyrimo ir finansavimo tvarkos aprašo patvirtinimo ir Savivaldybės tarybos 2012 m. </w:t>
      </w:r>
      <w:r>
        <w:lastRenderedPageBreak/>
        <w:t xml:space="preserve">birželio 21 d. sprendimo Nr. 1-168 „Dėl Panevėžio miesto savivaldybės privalomo ikimokyklinio ir priešmokyklinio ugdymo nustatymo ir skyrimo tvarkos aprašo patvirtinimo“, </w:t>
      </w:r>
      <w:r>
        <w:rPr>
          <w:color w:val="000000"/>
        </w:rPr>
        <w:t>6 punkte numatytais kriterijais.</w:t>
      </w:r>
      <w:r>
        <w:t xml:space="preserve"> </w:t>
      </w:r>
    </w:p>
    <w:p w14:paraId="485AC129" w14:textId="77777777" w:rsidR="00B45AB0" w:rsidRDefault="00C609F2">
      <w:pPr>
        <w:rPr>
          <w:rFonts w:eastAsia="MS Mincho"/>
          <w:i/>
          <w:iCs/>
          <w:sz w:val="20"/>
        </w:rPr>
      </w:pPr>
      <w:r>
        <w:rPr>
          <w:rFonts w:eastAsia="MS Mincho"/>
          <w:i/>
          <w:iCs/>
          <w:sz w:val="20"/>
        </w:rPr>
        <w:t>Papildyta papunkčiu:</w:t>
      </w:r>
    </w:p>
    <w:p w14:paraId="5CB12267" w14:textId="5197CC6E" w:rsidR="00B45AB0" w:rsidRDefault="00C609F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478A77F2" w14:textId="77777777" w:rsidR="00832F2E" w:rsidRDefault="00832F2E">
      <w:pPr>
        <w:jc w:val="both"/>
        <w:rPr>
          <w:rFonts w:eastAsia="MS Mincho"/>
          <w:i/>
          <w:iCs/>
          <w:sz w:val="20"/>
        </w:rPr>
      </w:pPr>
    </w:p>
    <w:p w14:paraId="1281A176" w14:textId="77777777" w:rsidR="00B45AB0" w:rsidRDefault="00B45AB0"/>
    <w:p w14:paraId="121BEFC1" w14:textId="77777777" w:rsidR="00B45AB0" w:rsidRDefault="00C609F2">
      <w:pPr>
        <w:tabs>
          <w:tab w:val="left" w:pos="709"/>
        </w:tabs>
        <w:jc w:val="center"/>
        <w:rPr>
          <w:b/>
          <w:szCs w:val="24"/>
          <w:lang w:eastAsia="lt-LT"/>
        </w:rPr>
      </w:pPr>
      <w:r>
        <w:rPr>
          <w:b/>
          <w:szCs w:val="24"/>
          <w:lang w:eastAsia="lt-LT"/>
        </w:rPr>
        <w:t>III. ATLYGINIMO UŽ VAIKŲ IŠLAIKYMĄ LENGVATŲ TAIKYMAS</w:t>
      </w:r>
    </w:p>
    <w:p w14:paraId="54C98851" w14:textId="77777777" w:rsidR="00B45AB0" w:rsidRDefault="00B45AB0">
      <w:pPr>
        <w:tabs>
          <w:tab w:val="left" w:pos="709"/>
        </w:tabs>
        <w:jc w:val="center"/>
        <w:rPr>
          <w:szCs w:val="24"/>
          <w:lang w:eastAsia="lt-LT"/>
        </w:rPr>
      </w:pPr>
    </w:p>
    <w:p w14:paraId="527F7706" w14:textId="77777777" w:rsidR="00B45AB0" w:rsidRDefault="00C609F2">
      <w:pPr>
        <w:tabs>
          <w:tab w:val="left" w:pos="709"/>
        </w:tabs>
        <w:ind w:firstLine="851"/>
        <w:jc w:val="both"/>
        <w:rPr>
          <w:szCs w:val="24"/>
          <w:lang w:eastAsia="lt-LT"/>
        </w:rPr>
      </w:pPr>
      <w:r>
        <w:rPr>
          <w:szCs w:val="24"/>
          <w:lang w:eastAsia="lt-LT"/>
        </w:rPr>
        <w:t>10. Nuo mokesčio už maitinimą ikimokyklinio ir priešmokyklinio ugdymo įstaigose atleidžiami 100 proc.:</w:t>
      </w:r>
    </w:p>
    <w:p w14:paraId="7F05F4B9" w14:textId="77777777" w:rsidR="00B45AB0" w:rsidRDefault="00C609F2">
      <w:pPr>
        <w:tabs>
          <w:tab w:val="left" w:pos="709"/>
        </w:tabs>
        <w:ind w:firstLine="851"/>
        <w:jc w:val="both"/>
        <w:rPr>
          <w:szCs w:val="24"/>
          <w:lang w:eastAsia="lt-LT"/>
        </w:rPr>
      </w:pPr>
      <w:r>
        <w:rPr>
          <w:szCs w:val="24"/>
          <w:lang w:eastAsia="lt-LT"/>
        </w:rPr>
        <w:t>10.1. vaikai, kuriems nustatytas negalios lygis;</w:t>
      </w:r>
    </w:p>
    <w:p w14:paraId="228A4B5B" w14:textId="77777777" w:rsidR="00B45AB0" w:rsidRDefault="00C609F2">
      <w:pPr>
        <w:tabs>
          <w:tab w:val="left" w:pos="709"/>
        </w:tabs>
        <w:ind w:firstLine="851"/>
        <w:jc w:val="both"/>
        <w:rPr>
          <w:szCs w:val="24"/>
          <w:lang w:eastAsia="lt-LT"/>
        </w:rPr>
      </w:pPr>
      <w:r>
        <w:rPr>
          <w:szCs w:val="24"/>
          <w:lang w:eastAsia="lt-LT"/>
        </w:rPr>
        <w:t>10.2. pagal Lietuvos Respublikos piniginės socialinės paramos nepasiturintiems gyventojams įstatymą socialines pašalpas gaunančių šeimų vaikai socialinės pašalpos skyrimo laikotarpiu;</w:t>
      </w:r>
    </w:p>
    <w:p w14:paraId="2E799623" w14:textId="77777777" w:rsidR="00B45AB0" w:rsidRDefault="00C609F2">
      <w:pPr>
        <w:widowControl w:val="0"/>
        <w:ind w:firstLine="851"/>
        <w:jc w:val="both"/>
        <w:rPr>
          <w:bCs/>
          <w:color w:val="000000" w:themeColor="text1"/>
        </w:rPr>
      </w:pPr>
      <w:r>
        <w:rPr>
          <w:bCs/>
          <w:color w:val="000000" w:themeColor="text1"/>
          <w:szCs w:val="24"/>
          <w:lang w:eastAsia="lt-LT"/>
        </w:rPr>
        <w:t>10.3. vaikai iš socialinės rizikos veiksnius patiriančių šeimų, kuriems organizuojami atvejo vadybos procesai;</w:t>
      </w:r>
    </w:p>
    <w:p w14:paraId="09817969" w14:textId="26FA6D98" w:rsidR="00B45AB0" w:rsidRDefault="00C609F2">
      <w:pPr>
        <w:widowControl w:val="0"/>
        <w:ind w:firstLine="851"/>
        <w:jc w:val="both"/>
        <w:rPr>
          <w:bCs/>
          <w:color w:val="000000" w:themeColor="text1"/>
          <w:szCs w:val="24"/>
          <w:lang w:eastAsia="lt-LT"/>
        </w:rPr>
      </w:pPr>
      <w:r>
        <w:rPr>
          <w:bCs/>
          <w:color w:val="000000" w:themeColor="text1"/>
        </w:rPr>
        <w:t xml:space="preserve">10.4. vaikai, kuriems vadovaujantis </w:t>
      </w:r>
      <w:r>
        <w:rPr>
          <w:bCs/>
          <w:color w:val="000000" w:themeColor="text1"/>
          <w:szCs w:val="24"/>
          <w:lang w:val="pt-BR"/>
        </w:rPr>
        <w:t xml:space="preserve">Panevėžio miesto savivaldybės </w:t>
      </w:r>
      <w:r>
        <w:rPr>
          <w:bCs/>
          <w:color w:val="000000" w:themeColor="text1"/>
          <w:szCs w:val="24"/>
        </w:rPr>
        <w:t xml:space="preserve">privalomo ikimokyklinio ugdymo nustatymo, skyrimo ir finansavimo tvarkos aprašo, patvirtinto </w:t>
      </w:r>
      <w:r>
        <w:rPr>
          <w:color w:val="000000" w:themeColor="text1"/>
          <w:szCs w:val="24"/>
          <w:lang w:val="pt-BR"/>
        </w:rPr>
        <w:t>Panevėžio miesto savivaldybės tarybos</w:t>
      </w:r>
      <w:r>
        <w:rPr>
          <w:color w:val="000000" w:themeColor="text1"/>
          <w:szCs w:val="24"/>
        </w:rPr>
        <w:t xml:space="preserve"> </w:t>
      </w:r>
      <w:r>
        <w:rPr>
          <w:color w:val="000000" w:themeColor="text1"/>
        </w:rPr>
        <w:t>2021 m. rugsėjo 30 d. sprendimu Nr. 1-270 „Dėl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w:t>
      </w:r>
      <w:r>
        <w:rPr>
          <w:bCs/>
          <w:color w:val="000000" w:themeColor="text1"/>
          <w:szCs w:val="24"/>
        </w:rPr>
        <w:t xml:space="preserve"> 6 ir</w:t>
      </w:r>
      <w:r>
        <w:rPr>
          <w:bCs/>
          <w:color w:val="000000" w:themeColor="text1"/>
        </w:rPr>
        <w:t xml:space="preserve"> 7 punktuose numatytais kriterijais Savivaldybės administracijos direktoriaus įsakymu skirtas privalomas ikimokyklinis ugdymas (</w:t>
      </w:r>
      <w:r>
        <w:rPr>
          <w:bCs/>
          <w:color w:val="000000" w:themeColor="text1"/>
          <w:szCs w:val="24"/>
          <w:lang w:eastAsia="lt-LT"/>
        </w:rPr>
        <w:t xml:space="preserve">Socialinių reikalų skyriaus dokumentas </w:t>
      </w:r>
      <w:r>
        <w:rPr>
          <w:bCs/>
          <w:color w:val="000000" w:themeColor="text1"/>
        </w:rPr>
        <w:t xml:space="preserve">lengvatai taikyti </w:t>
      </w:r>
      <w:r>
        <w:rPr>
          <w:bCs/>
          <w:color w:val="000000" w:themeColor="text1"/>
          <w:szCs w:val="24"/>
          <w:lang w:eastAsia="lt-LT"/>
        </w:rPr>
        <w:t>neišduodamas pagal Aprašo 15.3 papunktį);</w:t>
      </w:r>
    </w:p>
    <w:p w14:paraId="704B3735" w14:textId="3AA0E18B" w:rsidR="001324F6" w:rsidRPr="001324F6" w:rsidRDefault="001324F6">
      <w:pPr>
        <w:widowControl w:val="0"/>
        <w:ind w:firstLine="851"/>
        <w:jc w:val="both"/>
        <w:rPr>
          <w:b/>
          <w:bCs/>
          <w:color w:val="000000" w:themeColor="text1"/>
        </w:rPr>
      </w:pPr>
      <w:r w:rsidRPr="001324F6">
        <w:rPr>
          <w:b/>
          <w:bCs/>
          <w:szCs w:val="24"/>
        </w:rPr>
        <w:t xml:space="preserve">10.5. </w:t>
      </w:r>
      <w:r w:rsidRPr="001324F6">
        <w:rPr>
          <w:b/>
          <w:bCs/>
          <w:szCs w:val="24"/>
          <w:lang w:eastAsia="lt-LT" w:bidi="he-IL"/>
        </w:rPr>
        <w:t>Vaikai, atvykę iš Ukrainos dėl Rusijos Federacijos karinių veiksmų (ši lengvata taikoma 2022 metais)</w:t>
      </w:r>
      <w:r>
        <w:rPr>
          <w:b/>
          <w:bCs/>
          <w:szCs w:val="24"/>
          <w:lang w:eastAsia="lt-LT" w:bidi="he-IL"/>
        </w:rPr>
        <w:t>;</w:t>
      </w:r>
    </w:p>
    <w:p w14:paraId="471B6991" w14:textId="222A8457" w:rsidR="00B45AB0" w:rsidRDefault="00C609F2">
      <w:pPr>
        <w:tabs>
          <w:tab w:val="left" w:pos="709"/>
        </w:tabs>
        <w:ind w:firstLine="851"/>
        <w:jc w:val="both"/>
        <w:rPr>
          <w:szCs w:val="24"/>
          <w:lang w:eastAsia="lt-LT"/>
        </w:rPr>
      </w:pPr>
      <w:r>
        <w:rPr>
          <w:szCs w:val="24"/>
          <w:lang w:eastAsia="lt-LT"/>
        </w:rPr>
        <w:t>10.</w:t>
      </w:r>
      <w:r w:rsidR="001324F6" w:rsidRPr="001324F6">
        <w:rPr>
          <w:b/>
          <w:bCs/>
          <w:szCs w:val="24"/>
          <w:lang w:eastAsia="lt-LT"/>
        </w:rPr>
        <w:t>6</w:t>
      </w:r>
      <w:r>
        <w:rPr>
          <w:szCs w:val="24"/>
          <w:lang w:eastAsia="lt-LT"/>
        </w:rPr>
        <w:t>. priešmokyklinio amžiaus vaikai, kai jiems paskirti nemokami pietūs pagal Lietuvos Respublikos socialinės paramos mokiniams įstatymą, tėvų pageidavimu įvedus papildomą maitinimą, už kurį tėvai moka savo lėšomis.</w:t>
      </w:r>
    </w:p>
    <w:p w14:paraId="01ADB0E7" w14:textId="77777777" w:rsidR="00B45AB0" w:rsidRDefault="00C609F2">
      <w:pPr>
        <w:rPr>
          <w:rFonts w:eastAsia="MS Mincho"/>
          <w:i/>
          <w:iCs/>
          <w:sz w:val="20"/>
        </w:rPr>
      </w:pPr>
      <w:r>
        <w:rPr>
          <w:rFonts w:eastAsia="MS Mincho"/>
          <w:i/>
          <w:iCs/>
          <w:sz w:val="20"/>
        </w:rPr>
        <w:t>Punkto pakeitimai:</w:t>
      </w:r>
    </w:p>
    <w:p w14:paraId="7F683D7E" w14:textId="77777777" w:rsidR="00B45AB0" w:rsidRDefault="00C609F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5D0C1817" w14:textId="77777777" w:rsidR="00B45AB0" w:rsidRDefault="00B45AB0"/>
    <w:p w14:paraId="34050AF0" w14:textId="77777777" w:rsidR="00B45AB0" w:rsidRDefault="00C609F2">
      <w:pPr>
        <w:tabs>
          <w:tab w:val="left" w:pos="709"/>
        </w:tabs>
        <w:ind w:firstLine="851"/>
        <w:jc w:val="both"/>
        <w:rPr>
          <w:szCs w:val="24"/>
          <w:lang w:eastAsia="lt-LT"/>
        </w:rPr>
      </w:pPr>
      <w:r>
        <w:rPr>
          <w:szCs w:val="24"/>
          <w:lang w:eastAsia="lt-LT"/>
        </w:rPr>
        <w:t>11. Mokestis už maitinimą ikimokyklinio ir priešmokyklinio amžiaus grupėse mažinamas 50 procentų:</w:t>
      </w:r>
    </w:p>
    <w:p w14:paraId="40817832" w14:textId="77777777" w:rsidR="00B45AB0" w:rsidRDefault="00C609F2">
      <w:pPr>
        <w:tabs>
          <w:tab w:val="left" w:pos="709"/>
        </w:tabs>
        <w:ind w:firstLine="851"/>
        <w:jc w:val="both"/>
        <w:rPr>
          <w:szCs w:val="24"/>
          <w:lang w:eastAsia="lt-LT"/>
        </w:rPr>
      </w:pPr>
      <w:r>
        <w:rPr>
          <w:szCs w:val="24"/>
          <w:lang w:eastAsia="lt-LT"/>
        </w:rPr>
        <w:t xml:space="preserve">11.1. jei vaikas (vaikai) turi tik vieną iš tėvų (kitas iš tėvų – miręs, teismo pripažintas dingusiu be žinios ar nežinia, kur esančiu), jei vienas iš tėvų teismo pripažintas neveiksniu), pateikus tai patvirtinančius dokumentus; </w:t>
      </w:r>
    </w:p>
    <w:p w14:paraId="41ECFC4B" w14:textId="77777777" w:rsidR="00B45AB0" w:rsidRDefault="00C609F2">
      <w:pPr>
        <w:tabs>
          <w:tab w:val="left" w:pos="709"/>
        </w:tabs>
        <w:ind w:firstLine="851"/>
        <w:jc w:val="both"/>
        <w:rPr>
          <w:szCs w:val="24"/>
          <w:lang w:eastAsia="lt-LT"/>
        </w:rPr>
      </w:pPr>
      <w:r>
        <w:rPr>
          <w:szCs w:val="24"/>
          <w:lang w:eastAsia="lt-LT"/>
        </w:rPr>
        <w:t>11.2. jei šeima augina tris ir daugiau vaikų (vaikai iki 18 metų ir vyresni iki 24 metų, jei mokosi dieninėse visų tipų mokyklose, arba vaikai, turintys negalią);</w:t>
      </w:r>
    </w:p>
    <w:p w14:paraId="3B9792D4" w14:textId="77777777" w:rsidR="00B45AB0" w:rsidRDefault="00C609F2">
      <w:pPr>
        <w:tabs>
          <w:tab w:val="left" w:pos="709"/>
        </w:tabs>
        <w:ind w:firstLine="851"/>
        <w:jc w:val="both"/>
        <w:rPr>
          <w:szCs w:val="24"/>
          <w:lang w:eastAsia="lt-LT"/>
        </w:rPr>
      </w:pPr>
      <w:r>
        <w:rPr>
          <w:szCs w:val="24"/>
          <w:lang w:eastAsia="lt-LT"/>
        </w:rPr>
        <w:t>11.3. jei vienas iš moksleivių ar studentų šeimos tėvų mokosi mokymo įstaigos dieniniame skyriuje (pagal mokymo įstaigos pažymas);</w:t>
      </w:r>
    </w:p>
    <w:p w14:paraId="40E890BA" w14:textId="77777777" w:rsidR="00B45AB0" w:rsidRDefault="00C609F2">
      <w:pPr>
        <w:tabs>
          <w:tab w:val="left" w:pos="709"/>
        </w:tabs>
        <w:ind w:firstLine="851"/>
        <w:jc w:val="both"/>
        <w:rPr>
          <w:szCs w:val="24"/>
          <w:lang w:eastAsia="lt-LT"/>
        </w:rPr>
      </w:pPr>
      <w:r>
        <w:rPr>
          <w:szCs w:val="24"/>
          <w:lang w:eastAsia="lt-LT"/>
        </w:rPr>
        <w:t>11.4. vaikams, kurių vienas iš tėvų atlieka privalomąją karinę tarnybą.</w:t>
      </w:r>
      <w:r>
        <w:t xml:space="preserve"> </w:t>
      </w:r>
    </w:p>
    <w:p w14:paraId="350514E0" w14:textId="77777777" w:rsidR="00B45AB0" w:rsidRDefault="00C609F2">
      <w:pPr>
        <w:rPr>
          <w:rFonts w:eastAsia="MS Mincho"/>
          <w:i/>
          <w:iCs/>
          <w:sz w:val="20"/>
        </w:rPr>
      </w:pPr>
      <w:r>
        <w:rPr>
          <w:rFonts w:eastAsia="MS Mincho"/>
          <w:i/>
          <w:iCs/>
          <w:sz w:val="20"/>
        </w:rPr>
        <w:t>Punkto pakeitimai:</w:t>
      </w:r>
    </w:p>
    <w:p w14:paraId="1EFE9F08" w14:textId="77777777" w:rsidR="00B45AB0" w:rsidRDefault="00C609F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2927BE97" w14:textId="77777777" w:rsidR="00B45AB0" w:rsidRDefault="00B45AB0"/>
    <w:p w14:paraId="74C761AC" w14:textId="77777777" w:rsidR="00B45AB0" w:rsidRDefault="00C609F2">
      <w:pPr>
        <w:tabs>
          <w:tab w:val="left" w:pos="709"/>
        </w:tabs>
        <w:ind w:firstLine="851"/>
        <w:jc w:val="both"/>
        <w:rPr>
          <w:b/>
          <w:szCs w:val="24"/>
          <w:lang w:eastAsia="lt-LT"/>
        </w:rPr>
      </w:pPr>
      <w:r>
        <w:rPr>
          <w:szCs w:val="24"/>
          <w:lang w:eastAsia="lt-LT"/>
        </w:rPr>
        <w:t>12. Kai vaikas nelanko įstaigos, mokestis už maitinimą yra nemokamas.</w:t>
      </w:r>
      <w:r>
        <w:t xml:space="preserve"> </w:t>
      </w:r>
    </w:p>
    <w:p w14:paraId="1FFAF3E1" w14:textId="77777777" w:rsidR="00B45AB0" w:rsidRDefault="00C609F2">
      <w:pPr>
        <w:rPr>
          <w:rFonts w:eastAsia="MS Mincho"/>
          <w:i/>
          <w:iCs/>
          <w:sz w:val="20"/>
        </w:rPr>
      </w:pPr>
      <w:r>
        <w:rPr>
          <w:rFonts w:eastAsia="MS Mincho"/>
          <w:i/>
          <w:iCs/>
          <w:sz w:val="20"/>
        </w:rPr>
        <w:t>Punkto pakeitimai:</w:t>
      </w:r>
    </w:p>
    <w:p w14:paraId="796AC3E5" w14:textId="77777777" w:rsidR="00B45AB0" w:rsidRDefault="00C609F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0FEA1B22" w14:textId="77777777" w:rsidR="00B45AB0" w:rsidRDefault="00B45AB0"/>
    <w:p w14:paraId="231FB368" w14:textId="77777777" w:rsidR="00B45AB0" w:rsidRDefault="00C609F2">
      <w:pPr>
        <w:tabs>
          <w:tab w:val="left" w:pos="709"/>
        </w:tabs>
        <w:jc w:val="center"/>
        <w:rPr>
          <w:b/>
          <w:szCs w:val="24"/>
          <w:lang w:eastAsia="lt-LT"/>
        </w:rPr>
      </w:pPr>
      <w:r>
        <w:rPr>
          <w:b/>
          <w:szCs w:val="24"/>
          <w:lang w:eastAsia="lt-LT"/>
        </w:rPr>
        <w:t>IV. PATEISINAMŲ DOKUMENTŲ LENGVATOMS TAIKYTI PRIĖMIMAS</w:t>
      </w:r>
    </w:p>
    <w:p w14:paraId="12325E46" w14:textId="77777777" w:rsidR="00B45AB0" w:rsidRDefault="00B45AB0">
      <w:pPr>
        <w:tabs>
          <w:tab w:val="left" w:pos="709"/>
        </w:tabs>
        <w:jc w:val="center"/>
        <w:rPr>
          <w:szCs w:val="24"/>
          <w:lang w:eastAsia="lt-LT"/>
        </w:rPr>
      </w:pPr>
    </w:p>
    <w:p w14:paraId="31574D77" w14:textId="77777777" w:rsidR="00B45AB0" w:rsidRDefault="00C609F2">
      <w:pPr>
        <w:tabs>
          <w:tab w:val="left" w:pos="709"/>
        </w:tabs>
        <w:ind w:firstLine="851"/>
        <w:jc w:val="both"/>
        <w:rPr>
          <w:szCs w:val="24"/>
          <w:lang w:eastAsia="lt-LT"/>
        </w:rPr>
      </w:pPr>
      <w:r>
        <w:rPr>
          <w:szCs w:val="24"/>
          <w:lang w:eastAsia="lt-LT"/>
        </w:rPr>
        <w:lastRenderedPageBreak/>
        <w:t>13.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15</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14:paraId="7D43A43F" w14:textId="77777777" w:rsidR="00B45AB0" w:rsidRDefault="00C609F2">
      <w:pPr>
        <w:tabs>
          <w:tab w:val="left" w:pos="709"/>
        </w:tabs>
        <w:ind w:firstLine="851"/>
        <w:jc w:val="both"/>
        <w:rPr>
          <w:szCs w:val="24"/>
          <w:lang w:eastAsia="lt-LT"/>
        </w:rPr>
      </w:pPr>
      <w:r>
        <w:rPr>
          <w:szCs w:val="24"/>
          <w:lang w:eastAsia="lt-LT"/>
        </w:rPr>
        <w:t xml:space="preserve">14. </w:t>
      </w:r>
      <w:r>
        <w:rPr>
          <w:i/>
          <w:sz w:val="20"/>
          <w:lang w:eastAsia="lt-LT"/>
        </w:rPr>
        <w:t>Neteko galios nuo 2021-11-27</w:t>
      </w:r>
      <w:r>
        <w:rPr>
          <w:szCs w:val="24"/>
          <w:lang w:eastAsia="lt-LT"/>
        </w:rPr>
        <w:t>.</w:t>
      </w:r>
    </w:p>
    <w:p w14:paraId="2700F2CF" w14:textId="77777777" w:rsidR="00B45AB0" w:rsidRDefault="00C609F2">
      <w:pPr>
        <w:rPr>
          <w:rFonts w:eastAsia="MS Mincho"/>
          <w:i/>
          <w:iCs/>
          <w:sz w:val="20"/>
        </w:rPr>
      </w:pPr>
      <w:r>
        <w:rPr>
          <w:rFonts w:eastAsia="MS Mincho"/>
          <w:i/>
          <w:iCs/>
          <w:sz w:val="20"/>
        </w:rPr>
        <w:t>Punkto pakeitimai:</w:t>
      </w:r>
    </w:p>
    <w:p w14:paraId="6A6FB4A8" w14:textId="77777777" w:rsidR="00B45AB0" w:rsidRDefault="00C609F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5A72797B" w14:textId="77777777" w:rsidR="00B45AB0" w:rsidRDefault="00B45AB0"/>
    <w:p w14:paraId="74AB4576" w14:textId="77777777" w:rsidR="00B45AB0" w:rsidRDefault="00C609F2">
      <w:pPr>
        <w:tabs>
          <w:tab w:val="left" w:pos="709"/>
        </w:tabs>
        <w:ind w:firstLine="851"/>
        <w:jc w:val="both"/>
        <w:rPr>
          <w:szCs w:val="24"/>
          <w:lang w:eastAsia="lt-LT"/>
        </w:rPr>
      </w:pPr>
      <w:r>
        <w:rPr>
          <w:szCs w:val="24"/>
          <w:lang w:eastAsia="lt-LT"/>
        </w:rPr>
        <w:t xml:space="preserve">15. Lengvatų galiojimas pagal dokumentų galiojimą: </w:t>
      </w:r>
    </w:p>
    <w:p w14:paraId="6994C1A4" w14:textId="77777777" w:rsidR="00B45AB0" w:rsidRDefault="00C609F2">
      <w:pPr>
        <w:tabs>
          <w:tab w:val="left" w:pos="709"/>
        </w:tabs>
        <w:ind w:firstLine="851"/>
        <w:jc w:val="both"/>
        <w:rPr>
          <w:szCs w:val="24"/>
          <w:lang w:eastAsia="lt-LT"/>
        </w:rPr>
      </w:pPr>
      <w:r>
        <w:rPr>
          <w:szCs w:val="24"/>
          <w:lang w:eastAsia="lt-LT"/>
        </w:rPr>
        <w:t>15.1. neįgaliojo (invalidumo) pažymėjimas galioja tą laikotarpį, kuris nurodytas pažymėjime;</w:t>
      </w:r>
    </w:p>
    <w:p w14:paraId="0AD5A180" w14:textId="77777777" w:rsidR="00B45AB0" w:rsidRDefault="00C609F2">
      <w:pPr>
        <w:tabs>
          <w:tab w:val="left" w:pos="709"/>
        </w:tabs>
        <w:ind w:firstLine="851"/>
        <w:jc w:val="both"/>
        <w:rPr>
          <w:szCs w:val="24"/>
          <w:lang w:eastAsia="lt-LT"/>
        </w:rPr>
      </w:pPr>
      <w:r>
        <w:rPr>
          <w:szCs w:val="24"/>
          <w:lang w:eastAsia="lt-LT"/>
        </w:rPr>
        <w:t>15.2.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14:paraId="40A154B6" w14:textId="77777777" w:rsidR="00B45AB0" w:rsidRDefault="00C609F2">
      <w:pPr>
        <w:ind w:firstLine="851"/>
        <w:jc w:val="both"/>
        <w:rPr>
          <w:szCs w:val="24"/>
          <w:lang w:eastAsia="lt-LT"/>
        </w:rPr>
      </w:pPr>
      <w:r>
        <w:rPr>
          <w:szCs w:val="24"/>
          <w:lang w:eastAsia="lt-LT"/>
        </w:rPr>
        <w:t>15.3. Socialinių reikalų skyriaus dokumentas (pagal Aprašo 10.3 papunktyje nurodytus atvejus) galioja 6 mėnesius nuo išdavimo datos;</w:t>
      </w:r>
    </w:p>
    <w:p w14:paraId="083BA037" w14:textId="77777777" w:rsidR="00B45AB0" w:rsidRDefault="00C609F2">
      <w:pPr>
        <w:rPr>
          <w:rFonts w:eastAsia="MS Mincho"/>
          <w:i/>
          <w:iCs/>
          <w:sz w:val="20"/>
        </w:rPr>
      </w:pPr>
      <w:r>
        <w:rPr>
          <w:rFonts w:eastAsia="MS Mincho"/>
          <w:i/>
          <w:iCs/>
          <w:sz w:val="20"/>
        </w:rPr>
        <w:t>Punkto pakeitimai:</w:t>
      </w:r>
    </w:p>
    <w:p w14:paraId="727E0624" w14:textId="77777777" w:rsidR="00B45AB0" w:rsidRDefault="00C609F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1-324</w:t>
        </w:r>
      </w:hyperlink>
      <w:r>
        <w:rPr>
          <w:rFonts w:eastAsia="MS Mincho"/>
          <w:i/>
          <w:iCs/>
          <w:sz w:val="20"/>
        </w:rPr>
        <w:t>, 2018-10-25, paskelbta TAR 2018-10-26, i. k. 2018-16673</w:t>
      </w:r>
    </w:p>
    <w:p w14:paraId="67BE7AB4" w14:textId="77777777" w:rsidR="00B45AB0" w:rsidRDefault="00B45AB0"/>
    <w:p w14:paraId="11762D53" w14:textId="77777777" w:rsidR="00B45AB0" w:rsidRDefault="00C609F2">
      <w:pPr>
        <w:tabs>
          <w:tab w:val="left" w:pos="709"/>
        </w:tabs>
        <w:ind w:firstLine="851"/>
        <w:jc w:val="both"/>
        <w:rPr>
          <w:szCs w:val="24"/>
          <w:lang w:eastAsia="lt-LT"/>
        </w:rPr>
      </w:pPr>
      <w:r>
        <w:rPr>
          <w:szCs w:val="24"/>
          <w:lang w:eastAsia="lt-LT"/>
        </w:rPr>
        <w:t>15.4. mokymo įstaigos pažymos pateikiamos 2 kartus per metus – rugsėjo ir vasario mėnesį (pagal Aprašo 11.3 papunktyje išvardytus atvejus).</w:t>
      </w:r>
    </w:p>
    <w:p w14:paraId="7DB58C23" w14:textId="77777777" w:rsidR="00B45AB0" w:rsidRDefault="00C609F2">
      <w:pPr>
        <w:tabs>
          <w:tab w:val="left" w:pos="709"/>
        </w:tabs>
        <w:ind w:firstLine="851"/>
        <w:jc w:val="both"/>
        <w:rPr>
          <w:szCs w:val="24"/>
          <w:lang w:eastAsia="lt-LT"/>
        </w:rPr>
      </w:pPr>
      <w:r>
        <w:rPr>
          <w:szCs w:val="24"/>
          <w:lang w:eastAsia="lt-LT"/>
        </w:rPr>
        <w:t>16. Laiku nepateikus dokumentų, mokestis skaičiuojamas bendra tvarka.</w:t>
      </w:r>
    </w:p>
    <w:p w14:paraId="38CE0364" w14:textId="77777777" w:rsidR="00B45AB0" w:rsidRDefault="00B45AB0">
      <w:pPr>
        <w:tabs>
          <w:tab w:val="left" w:pos="709"/>
        </w:tabs>
        <w:jc w:val="center"/>
        <w:rPr>
          <w:szCs w:val="24"/>
          <w:lang w:eastAsia="lt-LT"/>
        </w:rPr>
      </w:pPr>
    </w:p>
    <w:p w14:paraId="5264E3BA" w14:textId="77777777" w:rsidR="00B45AB0" w:rsidRDefault="00C609F2">
      <w:pPr>
        <w:tabs>
          <w:tab w:val="left" w:pos="709"/>
        </w:tabs>
        <w:jc w:val="center"/>
        <w:rPr>
          <w:b/>
          <w:szCs w:val="24"/>
          <w:lang w:eastAsia="lt-LT"/>
        </w:rPr>
      </w:pPr>
      <w:r>
        <w:rPr>
          <w:b/>
          <w:szCs w:val="24"/>
          <w:lang w:eastAsia="lt-LT"/>
        </w:rPr>
        <w:t>V. ATLYGINIMO UŽ VAIKŲ IŠLAIKYMĄ SURINKIMAS</w:t>
      </w:r>
    </w:p>
    <w:p w14:paraId="03812C98" w14:textId="77777777" w:rsidR="00B45AB0" w:rsidRDefault="00B45AB0">
      <w:pPr>
        <w:tabs>
          <w:tab w:val="left" w:pos="709"/>
        </w:tabs>
        <w:jc w:val="center"/>
        <w:rPr>
          <w:szCs w:val="24"/>
          <w:lang w:eastAsia="lt-LT"/>
        </w:rPr>
      </w:pPr>
    </w:p>
    <w:p w14:paraId="0D98646A" w14:textId="77777777" w:rsidR="00B45AB0" w:rsidRDefault="00C609F2">
      <w:pPr>
        <w:tabs>
          <w:tab w:val="left" w:pos="709"/>
        </w:tabs>
        <w:ind w:firstLine="851"/>
        <w:jc w:val="both"/>
        <w:rPr>
          <w:szCs w:val="24"/>
          <w:lang w:eastAsia="lt-LT"/>
        </w:rPr>
      </w:pPr>
      <w:r>
        <w:rPr>
          <w:szCs w:val="24"/>
          <w:lang w:eastAsia="lt-LT"/>
        </w:rPr>
        <w:t xml:space="preserve">17. Atlyginimas už vaikų išlaikymą ugdymo įstaigoje turi būti sumokėtas už einamąjį mėnesį iki 27 dienos (vasario ir gruodžio mėnesiais – iki 25 dienos). </w:t>
      </w:r>
    </w:p>
    <w:p w14:paraId="2A50FBE5" w14:textId="77777777" w:rsidR="00B45AB0" w:rsidRDefault="00C609F2">
      <w:pPr>
        <w:tabs>
          <w:tab w:val="left" w:pos="709"/>
        </w:tabs>
        <w:ind w:firstLine="851"/>
        <w:jc w:val="both"/>
        <w:rPr>
          <w:szCs w:val="24"/>
          <w:lang w:eastAsia="lt-LT"/>
        </w:rPr>
      </w:pPr>
      <w:r>
        <w:rPr>
          <w:szCs w:val="24"/>
          <w:lang w:eastAsia="lt-LT"/>
        </w:rPr>
        <w:t xml:space="preserve">18. Pasikeitus aplinkybėms, dėl kurių buvo taikoma mokesčio lengvata, tėvai įpareigojami per mėnesį apie tai informuoti ugdymo įstaigos vadovą. </w:t>
      </w:r>
    </w:p>
    <w:p w14:paraId="7FDC3B4E" w14:textId="77777777" w:rsidR="00B45AB0" w:rsidRDefault="00C609F2">
      <w:pPr>
        <w:tabs>
          <w:tab w:val="left" w:pos="709"/>
        </w:tabs>
        <w:ind w:firstLine="851"/>
        <w:jc w:val="both"/>
      </w:pPr>
      <w:r>
        <w:rPr>
          <w:szCs w:val="24"/>
          <w:lang w:eastAsia="lt-LT"/>
        </w:rPr>
        <w:t>19. Tėvai atsako už pateikiamų dokumentų ir informacijos teisingumą.</w:t>
      </w:r>
    </w:p>
    <w:p w14:paraId="3EDC2B9A" w14:textId="77777777" w:rsidR="00B45AB0" w:rsidRDefault="00C609F2">
      <w:pPr>
        <w:ind w:firstLine="851"/>
        <w:jc w:val="both"/>
      </w:pPr>
      <w:r>
        <w:rPr>
          <w:lang w:eastAsia="lt-LT"/>
        </w:rPr>
        <w:t>20.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14:paraId="1F818DFC" w14:textId="77777777" w:rsidR="00B45AB0" w:rsidRDefault="00C609F2">
      <w:pPr>
        <w:rPr>
          <w:rFonts w:eastAsia="MS Mincho"/>
          <w:i/>
          <w:iCs/>
          <w:sz w:val="20"/>
        </w:rPr>
      </w:pPr>
      <w:r>
        <w:rPr>
          <w:rFonts w:eastAsia="MS Mincho"/>
          <w:i/>
          <w:iCs/>
          <w:sz w:val="20"/>
        </w:rPr>
        <w:t>Papildyta punktu:</w:t>
      </w:r>
    </w:p>
    <w:p w14:paraId="4830CA9F" w14:textId="77777777" w:rsidR="00B45AB0" w:rsidRDefault="00C609F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1-305</w:t>
        </w:r>
      </w:hyperlink>
      <w:r>
        <w:rPr>
          <w:rFonts w:eastAsia="MS Mincho"/>
          <w:i/>
          <w:iCs/>
          <w:sz w:val="20"/>
        </w:rPr>
        <w:t>, 2015-11-26, paskelbta TAR 2015-11-30, i. k. 2015-18948</w:t>
      </w:r>
    </w:p>
    <w:p w14:paraId="12DA19F2" w14:textId="77777777" w:rsidR="00B45AB0" w:rsidRDefault="00B45AB0"/>
    <w:p w14:paraId="542206C5" w14:textId="77777777" w:rsidR="00B45AB0" w:rsidRDefault="00C609F2">
      <w:pPr>
        <w:tabs>
          <w:tab w:val="left" w:pos="851"/>
        </w:tabs>
        <w:ind w:firstLine="851"/>
        <w:jc w:val="both"/>
      </w:pPr>
      <w:r>
        <w:rPr>
          <w:lang w:eastAsia="lt-LT"/>
        </w:rPr>
        <w:t>21. Tėvų nesumokėtas atlyginimas už vaiko išlaikymą išieškomas teisės aktų nustatyta tvarka.</w:t>
      </w:r>
      <w:r>
        <w:t xml:space="preserve"> </w:t>
      </w:r>
    </w:p>
    <w:p w14:paraId="386A93B3" w14:textId="77777777" w:rsidR="00B45AB0" w:rsidRDefault="00C609F2">
      <w:pPr>
        <w:rPr>
          <w:rFonts w:eastAsia="MS Mincho"/>
          <w:i/>
          <w:iCs/>
          <w:sz w:val="20"/>
        </w:rPr>
      </w:pPr>
      <w:r>
        <w:rPr>
          <w:rFonts w:eastAsia="MS Mincho"/>
          <w:i/>
          <w:iCs/>
          <w:sz w:val="20"/>
        </w:rPr>
        <w:t>Papildyta punktu:</w:t>
      </w:r>
    </w:p>
    <w:p w14:paraId="6BB11596" w14:textId="77777777" w:rsidR="00B45AB0" w:rsidRDefault="00C609F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1-305</w:t>
        </w:r>
      </w:hyperlink>
      <w:r>
        <w:rPr>
          <w:rFonts w:eastAsia="MS Mincho"/>
          <w:i/>
          <w:iCs/>
          <w:sz w:val="20"/>
        </w:rPr>
        <w:t>, 2015-11-26, paskelbta TAR 2015-11-30, i. k. 2015-18948</w:t>
      </w:r>
    </w:p>
    <w:p w14:paraId="03961A5A" w14:textId="77777777" w:rsidR="00B45AB0" w:rsidRDefault="00B45AB0"/>
    <w:p w14:paraId="307D8FBD" w14:textId="77777777" w:rsidR="00B45AB0" w:rsidRDefault="00C609F2">
      <w:pPr>
        <w:tabs>
          <w:tab w:val="left" w:pos="720"/>
        </w:tabs>
        <w:ind w:firstLine="851"/>
        <w:jc w:val="both"/>
      </w:pPr>
      <w:r>
        <w:rPr>
          <w:szCs w:val="24"/>
          <w:lang w:eastAsia="lt-LT"/>
        </w:rPr>
        <w:t>22. Tėvai dėl lankančio vaiko maitinimo privalo pranešti įstaigai apie neatvykimą iki 9.00 val.</w:t>
      </w:r>
      <w:r>
        <w:t xml:space="preserve"> </w:t>
      </w:r>
    </w:p>
    <w:p w14:paraId="5C002378" w14:textId="77777777" w:rsidR="00B45AB0" w:rsidRDefault="00C609F2">
      <w:pPr>
        <w:rPr>
          <w:rFonts w:eastAsia="MS Mincho"/>
          <w:i/>
          <w:iCs/>
          <w:sz w:val="20"/>
        </w:rPr>
      </w:pPr>
      <w:r>
        <w:rPr>
          <w:rFonts w:eastAsia="MS Mincho"/>
          <w:i/>
          <w:iCs/>
          <w:sz w:val="20"/>
        </w:rPr>
        <w:t>Punkto pakeitimai:</w:t>
      </w:r>
    </w:p>
    <w:p w14:paraId="0C5D9C52" w14:textId="77777777" w:rsidR="00B45AB0" w:rsidRDefault="00C609F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7E42B493" w14:textId="77777777" w:rsidR="00B45AB0" w:rsidRDefault="00B45AB0"/>
    <w:p w14:paraId="601673D8" w14:textId="77777777" w:rsidR="00B45AB0" w:rsidRDefault="00C609F2">
      <w:pPr>
        <w:ind w:firstLine="567"/>
        <w:jc w:val="both"/>
        <w:rPr>
          <w:b/>
          <w:bCs/>
          <w:sz w:val="22"/>
        </w:rPr>
      </w:pPr>
      <w:r>
        <w:rPr>
          <w:sz w:val="22"/>
        </w:rPr>
        <w:t>23.</w:t>
      </w:r>
      <w:r>
        <w:rPr>
          <w:rFonts w:eastAsia="MS Mincho"/>
          <w:i/>
          <w:iCs/>
          <w:sz w:val="20"/>
        </w:rPr>
        <w:t xml:space="preserve"> Neteko galios nuo 2019-09-01</w:t>
      </w:r>
    </w:p>
    <w:p w14:paraId="58671CD4" w14:textId="77777777" w:rsidR="00B45AB0" w:rsidRDefault="00C609F2">
      <w:pPr>
        <w:rPr>
          <w:rFonts w:eastAsia="MS Mincho"/>
          <w:i/>
          <w:iCs/>
          <w:sz w:val="20"/>
        </w:rPr>
      </w:pPr>
      <w:r>
        <w:rPr>
          <w:rFonts w:eastAsia="MS Mincho"/>
          <w:i/>
          <w:iCs/>
          <w:sz w:val="20"/>
        </w:rPr>
        <w:t>Punkto naikinimas:</w:t>
      </w:r>
    </w:p>
    <w:p w14:paraId="06C9D86C" w14:textId="77777777" w:rsidR="00B45AB0" w:rsidRDefault="00C609F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08804DD3" w14:textId="77777777" w:rsidR="00B45AB0" w:rsidRDefault="00C609F2">
      <w:pPr>
        <w:rPr>
          <w:rFonts w:eastAsia="MS Mincho"/>
          <w:i/>
          <w:iCs/>
          <w:sz w:val="20"/>
        </w:rPr>
      </w:pPr>
      <w:r>
        <w:rPr>
          <w:rFonts w:eastAsia="MS Mincho"/>
          <w:i/>
          <w:iCs/>
          <w:sz w:val="20"/>
        </w:rPr>
        <w:t>Papildyta punktu:</w:t>
      </w:r>
    </w:p>
    <w:p w14:paraId="3D366009" w14:textId="77777777" w:rsidR="00B45AB0" w:rsidRDefault="00C609F2">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6A0EFE93" w14:textId="77777777" w:rsidR="00B45AB0" w:rsidRDefault="00B45AB0"/>
    <w:p w14:paraId="5C494E47" w14:textId="77777777" w:rsidR="00B45AB0" w:rsidRDefault="00C609F2">
      <w:pPr>
        <w:tabs>
          <w:tab w:val="left" w:pos="709"/>
        </w:tabs>
        <w:jc w:val="center"/>
        <w:rPr>
          <w:szCs w:val="24"/>
          <w:lang w:eastAsia="lt-LT"/>
        </w:rPr>
      </w:pPr>
      <w:r>
        <w:rPr>
          <w:szCs w:val="24"/>
          <w:lang w:eastAsia="lt-LT"/>
        </w:rPr>
        <w:lastRenderedPageBreak/>
        <w:t>_____________________________________</w:t>
      </w:r>
    </w:p>
    <w:p w14:paraId="034CE3D2" w14:textId="77777777" w:rsidR="00B45AB0" w:rsidRDefault="00B45AB0">
      <w:pPr>
        <w:jc w:val="both"/>
        <w:rPr>
          <w:b/>
          <w:sz w:val="20"/>
        </w:rPr>
      </w:pPr>
    </w:p>
    <w:p w14:paraId="37CCA397" w14:textId="77777777" w:rsidR="00B45AB0" w:rsidRDefault="00B45AB0">
      <w:pPr>
        <w:jc w:val="both"/>
        <w:rPr>
          <w:b/>
          <w:sz w:val="20"/>
        </w:rPr>
      </w:pPr>
    </w:p>
    <w:p w14:paraId="40ACA974" w14:textId="77777777" w:rsidR="00B45AB0" w:rsidRDefault="00C609F2">
      <w:pPr>
        <w:jc w:val="both"/>
        <w:rPr>
          <w:b/>
        </w:rPr>
      </w:pPr>
      <w:r>
        <w:rPr>
          <w:b/>
          <w:sz w:val="20"/>
        </w:rPr>
        <w:t>Pakeitimai:</w:t>
      </w:r>
    </w:p>
    <w:p w14:paraId="3AEDB091" w14:textId="77777777" w:rsidR="00B45AB0" w:rsidRDefault="00B45AB0">
      <w:pPr>
        <w:jc w:val="both"/>
        <w:rPr>
          <w:sz w:val="20"/>
        </w:rPr>
      </w:pPr>
    </w:p>
    <w:p w14:paraId="4B9B73F5" w14:textId="77777777" w:rsidR="00B45AB0" w:rsidRDefault="00C609F2">
      <w:pPr>
        <w:jc w:val="both"/>
      </w:pPr>
      <w:r>
        <w:rPr>
          <w:sz w:val="20"/>
        </w:rPr>
        <w:t>1.</w:t>
      </w:r>
    </w:p>
    <w:p w14:paraId="25BC4A35" w14:textId="77777777" w:rsidR="00B45AB0" w:rsidRDefault="00C609F2">
      <w:pPr>
        <w:jc w:val="both"/>
      </w:pPr>
      <w:r>
        <w:rPr>
          <w:sz w:val="20"/>
        </w:rPr>
        <w:t>Panevėžio miesto savivaldybės taryba, Sprendimas</w:t>
      </w:r>
    </w:p>
    <w:p w14:paraId="4377A2AE" w14:textId="77777777" w:rsidR="00B45AB0" w:rsidRDefault="00C609F2">
      <w:pPr>
        <w:jc w:val="both"/>
      </w:pPr>
      <w:r>
        <w:rPr>
          <w:sz w:val="20"/>
        </w:rPr>
        <w:t xml:space="preserve">Nr. </w:t>
      </w:r>
      <w:hyperlink r:id="rId30" w:history="1">
        <w:r w:rsidRPr="00532B9F">
          <w:rPr>
            <w:rFonts w:eastAsia="MS Mincho"/>
            <w:iCs/>
            <w:color w:val="0000FF" w:themeColor="hyperlink"/>
            <w:sz w:val="20"/>
            <w:u w:val="single"/>
          </w:rPr>
          <w:t>1-305</w:t>
        </w:r>
      </w:hyperlink>
      <w:r>
        <w:rPr>
          <w:rFonts w:eastAsia="MS Mincho"/>
          <w:iCs/>
          <w:sz w:val="20"/>
        </w:rPr>
        <w:t>, 2015-11-26, paskelbta TAR 2015-11-30, i. k. 2015-18948</w:t>
      </w:r>
    </w:p>
    <w:p w14:paraId="5FA8B55E" w14:textId="77777777" w:rsidR="00B45AB0" w:rsidRDefault="00C609F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papildymo</w:t>
      </w:r>
    </w:p>
    <w:p w14:paraId="6642ADEA" w14:textId="77777777" w:rsidR="00B45AB0" w:rsidRDefault="00B45AB0">
      <w:pPr>
        <w:jc w:val="both"/>
        <w:rPr>
          <w:sz w:val="20"/>
        </w:rPr>
      </w:pPr>
    </w:p>
    <w:p w14:paraId="2716D0E3" w14:textId="77777777" w:rsidR="00B45AB0" w:rsidRDefault="00C609F2">
      <w:pPr>
        <w:jc w:val="both"/>
      </w:pPr>
      <w:r>
        <w:rPr>
          <w:sz w:val="20"/>
        </w:rPr>
        <w:t>2.</w:t>
      </w:r>
    </w:p>
    <w:p w14:paraId="31585701" w14:textId="77777777" w:rsidR="00B45AB0" w:rsidRDefault="00C609F2">
      <w:pPr>
        <w:jc w:val="both"/>
      </w:pPr>
      <w:r>
        <w:rPr>
          <w:sz w:val="20"/>
        </w:rPr>
        <w:t>Panevėžio miesto savivaldybės taryba, Sprendimas</w:t>
      </w:r>
    </w:p>
    <w:p w14:paraId="250E803B" w14:textId="77777777" w:rsidR="00B45AB0" w:rsidRDefault="00C609F2">
      <w:pPr>
        <w:jc w:val="both"/>
      </w:pPr>
      <w:r>
        <w:rPr>
          <w:sz w:val="20"/>
        </w:rPr>
        <w:t xml:space="preserve">Nr. </w:t>
      </w:r>
      <w:hyperlink r:id="rId31" w:history="1">
        <w:r w:rsidRPr="00532B9F">
          <w:rPr>
            <w:rFonts w:eastAsia="MS Mincho"/>
            <w:iCs/>
            <w:color w:val="0000FF" w:themeColor="hyperlink"/>
            <w:sz w:val="20"/>
            <w:u w:val="single"/>
          </w:rPr>
          <w:t>1-160</w:t>
        </w:r>
      </w:hyperlink>
      <w:r>
        <w:rPr>
          <w:rFonts w:eastAsia="MS Mincho"/>
          <w:iCs/>
          <w:sz w:val="20"/>
        </w:rPr>
        <w:t>, 2017-04-28, paskelbta TAR 2017-05-03, i. k. 2017-07419</w:t>
      </w:r>
    </w:p>
    <w:p w14:paraId="385A1A1F" w14:textId="77777777" w:rsidR="00B45AB0" w:rsidRDefault="00C609F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73A8E40F" w14:textId="77777777" w:rsidR="00B45AB0" w:rsidRDefault="00B45AB0">
      <w:pPr>
        <w:jc w:val="both"/>
        <w:rPr>
          <w:sz w:val="20"/>
        </w:rPr>
      </w:pPr>
    </w:p>
    <w:p w14:paraId="31421A9F" w14:textId="77777777" w:rsidR="00B45AB0" w:rsidRDefault="00C609F2">
      <w:pPr>
        <w:jc w:val="both"/>
      </w:pPr>
      <w:r>
        <w:rPr>
          <w:sz w:val="20"/>
        </w:rPr>
        <w:t>3.</w:t>
      </w:r>
    </w:p>
    <w:p w14:paraId="50041350" w14:textId="77777777" w:rsidR="00B45AB0" w:rsidRDefault="00C609F2">
      <w:pPr>
        <w:jc w:val="both"/>
      </w:pPr>
      <w:r>
        <w:rPr>
          <w:sz w:val="20"/>
        </w:rPr>
        <w:t>Panevėžio miesto savivaldybės taryba, Sprendimas</w:t>
      </w:r>
    </w:p>
    <w:p w14:paraId="4765BDD4" w14:textId="77777777" w:rsidR="00B45AB0" w:rsidRDefault="00C609F2">
      <w:pPr>
        <w:jc w:val="both"/>
      </w:pPr>
      <w:r>
        <w:rPr>
          <w:sz w:val="20"/>
        </w:rPr>
        <w:t xml:space="preserve">Nr. </w:t>
      </w:r>
      <w:hyperlink r:id="rId32" w:history="1">
        <w:r w:rsidRPr="00532B9F">
          <w:rPr>
            <w:rFonts w:eastAsia="MS Mincho"/>
            <w:iCs/>
            <w:color w:val="0000FF" w:themeColor="hyperlink"/>
            <w:sz w:val="20"/>
            <w:u w:val="single"/>
          </w:rPr>
          <w:t>1-324</w:t>
        </w:r>
      </w:hyperlink>
      <w:r>
        <w:rPr>
          <w:rFonts w:eastAsia="MS Mincho"/>
          <w:iCs/>
          <w:sz w:val="20"/>
        </w:rPr>
        <w:t>, 2018-10-25, paskelbta TAR 2018-10-26, i. k. 2018-16673</w:t>
      </w:r>
    </w:p>
    <w:p w14:paraId="253038B9" w14:textId="77777777" w:rsidR="00B45AB0" w:rsidRDefault="00C609F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45FCC85B" w14:textId="77777777" w:rsidR="00B45AB0" w:rsidRDefault="00B45AB0">
      <w:pPr>
        <w:jc w:val="both"/>
        <w:rPr>
          <w:sz w:val="20"/>
        </w:rPr>
      </w:pPr>
    </w:p>
    <w:p w14:paraId="0D9F18EA" w14:textId="77777777" w:rsidR="00B45AB0" w:rsidRDefault="00C609F2">
      <w:pPr>
        <w:jc w:val="both"/>
      </w:pPr>
      <w:r>
        <w:rPr>
          <w:sz w:val="20"/>
        </w:rPr>
        <w:t>4.</w:t>
      </w:r>
    </w:p>
    <w:p w14:paraId="2B8B71EC" w14:textId="77777777" w:rsidR="00B45AB0" w:rsidRDefault="00C609F2">
      <w:pPr>
        <w:jc w:val="both"/>
      </w:pPr>
      <w:r>
        <w:rPr>
          <w:sz w:val="20"/>
        </w:rPr>
        <w:t>Panevėžio miesto savivaldybės taryba, Sprendimas</w:t>
      </w:r>
    </w:p>
    <w:p w14:paraId="1F9E24F5" w14:textId="77777777" w:rsidR="00B45AB0" w:rsidRDefault="00C609F2">
      <w:pPr>
        <w:jc w:val="both"/>
      </w:pPr>
      <w:r>
        <w:rPr>
          <w:sz w:val="20"/>
        </w:rPr>
        <w:t xml:space="preserve">Nr. </w:t>
      </w:r>
      <w:hyperlink r:id="rId33" w:history="1">
        <w:r w:rsidRPr="00532B9F">
          <w:rPr>
            <w:rFonts w:eastAsia="MS Mincho"/>
            <w:iCs/>
            <w:color w:val="0000FF" w:themeColor="hyperlink"/>
            <w:sz w:val="20"/>
            <w:u w:val="single"/>
          </w:rPr>
          <w:t>1-293</w:t>
        </w:r>
      </w:hyperlink>
      <w:r>
        <w:rPr>
          <w:rFonts w:eastAsia="MS Mincho"/>
          <w:iCs/>
          <w:sz w:val="20"/>
        </w:rPr>
        <w:t>, 2019-08-22, paskelbta TAR 2019-08-26, i. k. 2019-13472</w:t>
      </w:r>
    </w:p>
    <w:p w14:paraId="10FC83A7" w14:textId="77777777" w:rsidR="00B45AB0" w:rsidRDefault="00C609F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42535D6F" w14:textId="77777777" w:rsidR="00B45AB0" w:rsidRDefault="00B45AB0">
      <w:pPr>
        <w:jc w:val="both"/>
        <w:rPr>
          <w:sz w:val="20"/>
        </w:rPr>
      </w:pPr>
    </w:p>
    <w:p w14:paraId="133434E8" w14:textId="77777777" w:rsidR="00B45AB0" w:rsidRDefault="00C609F2">
      <w:pPr>
        <w:jc w:val="both"/>
      </w:pPr>
      <w:r>
        <w:rPr>
          <w:sz w:val="20"/>
        </w:rPr>
        <w:t>5.</w:t>
      </w:r>
    </w:p>
    <w:p w14:paraId="54DE69FE" w14:textId="77777777" w:rsidR="00B45AB0" w:rsidRDefault="00C609F2">
      <w:pPr>
        <w:jc w:val="both"/>
      </w:pPr>
      <w:r>
        <w:rPr>
          <w:sz w:val="20"/>
        </w:rPr>
        <w:t>Panevėžio miesto savivaldybės taryba, Sprendimas</w:t>
      </w:r>
    </w:p>
    <w:p w14:paraId="73951A93" w14:textId="77777777" w:rsidR="00B45AB0" w:rsidRDefault="00C609F2">
      <w:pPr>
        <w:jc w:val="both"/>
      </w:pPr>
      <w:r>
        <w:rPr>
          <w:sz w:val="20"/>
        </w:rPr>
        <w:t xml:space="preserve">Nr. </w:t>
      </w:r>
      <w:hyperlink r:id="rId34" w:history="1">
        <w:r w:rsidRPr="00532B9F">
          <w:rPr>
            <w:rFonts w:eastAsia="MS Mincho"/>
            <w:iCs/>
            <w:color w:val="0000FF" w:themeColor="hyperlink"/>
            <w:sz w:val="20"/>
            <w:u w:val="single"/>
          </w:rPr>
          <w:t>1-93</w:t>
        </w:r>
      </w:hyperlink>
      <w:r>
        <w:rPr>
          <w:rFonts w:eastAsia="MS Mincho"/>
          <w:iCs/>
          <w:sz w:val="20"/>
        </w:rPr>
        <w:t>, 2020-04-30, paskelbta TAR 2020-04-30, i. k. 2020-09167</w:t>
      </w:r>
    </w:p>
    <w:p w14:paraId="3A29696C" w14:textId="77777777" w:rsidR="00B45AB0" w:rsidRDefault="00C609F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 ir atleidimo nuo mokesčio įstaigos reikmėms karantino paskelbimo laikotarpiu</w:t>
      </w:r>
    </w:p>
    <w:p w14:paraId="61BE1CFD" w14:textId="77777777" w:rsidR="00B45AB0" w:rsidRDefault="00B45AB0">
      <w:pPr>
        <w:jc w:val="both"/>
        <w:rPr>
          <w:sz w:val="20"/>
        </w:rPr>
      </w:pPr>
    </w:p>
    <w:p w14:paraId="556AFE0F" w14:textId="77777777" w:rsidR="00B45AB0" w:rsidRDefault="00C609F2">
      <w:pPr>
        <w:jc w:val="both"/>
      </w:pPr>
      <w:r>
        <w:rPr>
          <w:sz w:val="20"/>
        </w:rPr>
        <w:t>6.</w:t>
      </w:r>
    </w:p>
    <w:p w14:paraId="04A171B9" w14:textId="77777777" w:rsidR="00B45AB0" w:rsidRDefault="00C609F2">
      <w:pPr>
        <w:jc w:val="both"/>
      </w:pPr>
      <w:r>
        <w:rPr>
          <w:sz w:val="20"/>
        </w:rPr>
        <w:t>Panevėžio miesto savivaldybės taryba, Sprendimas</w:t>
      </w:r>
    </w:p>
    <w:p w14:paraId="40948BBE" w14:textId="77777777" w:rsidR="00B45AB0" w:rsidRDefault="00C609F2">
      <w:pPr>
        <w:jc w:val="both"/>
      </w:pPr>
      <w:r>
        <w:rPr>
          <w:sz w:val="20"/>
        </w:rPr>
        <w:t xml:space="preserve">Nr. </w:t>
      </w:r>
      <w:hyperlink r:id="rId35" w:history="1">
        <w:r w:rsidRPr="00532B9F">
          <w:rPr>
            <w:rFonts w:eastAsia="MS Mincho"/>
            <w:iCs/>
            <w:color w:val="0000FF" w:themeColor="hyperlink"/>
            <w:sz w:val="20"/>
            <w:u w:val="single"/>
          </w:rPr>
          <w:t>1-237</w:t>
        </w:r>
      </w:hyperlink>
      <w:r>
        <w:rPr>
          <w:rFonts w:eastAsia="MS Mincho"/>
          <w:iCs/>
          <w:sz w:val="20"/>
        </w:rPr>
        <w:t>, 2020-08-27, paskelbta TAR 2020-08-27, i. k. 2020-17926</w:t>
      </w:r>
    </w:p>
    <w:p w14:paraId="1DC1C115" w14:textId="77777777" w:rsidR="00B45AB0" w:rsidRDefault="00C609F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2D18F9ED" w14:textId="77777777" w:rsidR="00B45AB0" w:rsidRDefault="00B45AB0">
      <w:pPr>
        <w:jc w:val="both"/>
        <w:rPr>
          <w:sz w:val="20"/>
        </w:rPr>
      </w:pPr>
    </w:p>
    <w:p w14:paraId="3238D4E3" w14:textId="77777777" w:rsidR="00B45AB0" w:rsidRDefault="00C609F2">
      <w:pPr>
        <w:jc w:val="both"/>
      </w:pPr>
      <w:r>
        <w:rPr>
          <w:sz w:val="20"/>
        </w:rPr>
        <w:t>7.</w:t>
      </w:r>
    </w:p>
    <w:p w14:paraId="494BCF7F" w14:textId="77777777" w:rsidR="00B45AB0" w:rsidRDefault="00C609F2">
      <w:pPr>
        <w:jc w:val="both"/>
      </w:pPr>
      <w:r>
        <w:rPr>
          <w:sz w:val="20"/>
        </w:rPr>
        <w:t>Panevėžio miesto savivaldybės taryba, Sprendimas</w:t>
      </w:r>
    </w:p>
    <w:p w14:paraId="7C641C77" w14:textId="77777777" w:rsidR="00B45AB0" w:rsidRDefault="00C609F2">
      <w:pPr>
        <w:jc w:val="both"/>
      </w:pPr>
      <w:r>
        <w:rPr>
          <w:sz w:val="20"/>
        </w:rPr>
        <w:t xml:space="preserve">Nr. </w:t>
      </w:r>
      <w:hyperlink r:id="rId36" w:history="1">
        <w:r w:rsidRPr="00532B9F">
          <w:rPr>
            <w:rFonts w:eastAsia="MS Mincho"/>
            <w:iCs/>
            <w:color w:val="0000FF" w:themeColor="hyperlink"/>
            <w:sz w:val="20"/>
            <w:u w:val="single"/>
          </w:rPr>
          <w:t>1-333</w:t>
        </w:r>
      </w:hyperlink>
      <w:r>
        <w:rPr>
          <w:rFonts w:eastAsia="MS Mincho"/>
          <w:iCs/>
          <w:sz w:val="20"/>
        </w:rPr>
        <w:t>, 2021-11-25, paskelbta TAR 2021-11-26, i. k. 2021-24320</w:t>
      </w:r>
    </w:p>
    <w:p w14:paraId="27A4FF90" w14:textId="77777777" w:rsidR="00B45AB0" w:rsidRDefault="00C609F2">
      <w:pPr>
        <w:jc w:val="both"/>
      </w:pPr>
      <w:r>
        <w:rPr>
          <w:sz w:val="20"/>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w:t>
      </w:r>
    </w:p>
    <w:p w14:paraId="7FECF460" w14:textId="77777777" w:rsidR="00B45AB0" w:rsidRDefault="00B45AB0">
      <w:pPr>
        <w:jc w:val="both"/>
        <w:rPr>
          <w:sz w:val="20"/>
        </w:rPr>
      </w:pPr>
    </w:p>
    <w:p w14:paraId="40680880" w14:textId="77777777" w:rsidR="00B45AB0" w:rsidRDefault="00B45AB0">
      <w:pPr>
        <w:widowControl w:val="0"/>
        <w:rPr>
          <w:snapToGrid w:val="0"/>
        </w:rPr>
      </w:pPr>
    </w:p>
    <w:sectPr w:rsidR="00B45AB0">
      <w:headerReference w:type="even" r:id="rId37"/>
      <w:headerReference w:type="default" r:id="rId38"/>
      <w:footerReference w:type="even" r:id="rId39"/>
      <w:footerReference w:type="default" r:id="rId40"/>
      <w:headerReference w:type="first" r:id="rId41"/>
      <w:footerReference w:type="first" r:id="rId42"/>
      <w:pgSz w:w="11907" w:h="16840" w:code="9"/>
      <w:pgMar w:top="1134" w:right="567" w:bottom="1134" w:left="1701" w:header="284" w:footer="0" w:gutter="0"/>
      <w:paperSrc w:first="7" w:other="7"/>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CAAAE" w14:textId="77777777" w:rsidR="00C602BE" w:rsidRDefault="00C602BE">
      <w:pPr>
        <w:rPr>
          <w:sz w:val="20"/>
        </w:rPr>
      </w:pPr>
      <w:r>
        <w:rPr>
          <w:sz w:val="20"/>
        </w:rPr>
        <w:separator/>
      </w:r>
    </w:p>
  </w:endnote>
  <w:endnote w:type="continuationSeparator" w:id="0">
    <w:p w14:paraId="38A5B193" w14:textId="77777777" w:rsidR="00C602BE" w:rsidRDefault="00C602B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BA59" w14:textId="77777777" w:rsidR="00B45AB0" w:rsidRDefault="00C609F2">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0C9ED6DB" w14:textId="77777777" w:rsidR="00B45AB0" w:rsidRDefault="00B45AB0">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3A73F" w14:textId="77777777" w:rsidR="00B45AB0" w:rsidRDefault="00B45AB0">
    <w:pPr>
      <w:framePr w:wrap="auto" w:vAnchor="text" w:hAnchor="margin" w:xAlign="right" w:y="1"/>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2E954" w14:textId="77777777" w:rsidR="00B45AB0" w:rsidRDefault="00B45AB0">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D94ED" w14:textId="77777777" w:rsidR="00C602BE" w:rsidRDefault="00C602BE">
      <w:pPr>
        <w:rPr>
          <w:sz w:val="20"/>
        </w:rPr>
      </w:pPr>
      <w:r>
        <w:rPr>
          <w:sz w:val="20"/>
        </w:rPr>
        <w:separator/>
      </w:r>
    </w:p>
  </w:footnote>
  <w:footnote w:type="continuationSeparator" w:id="0">
    <w:p w14:paraId="550282BD" w14:textId="77777777" w:rsidR="00C602BE" w:rsidRDefault="00C602BE">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5BE0" w14:textId="77777777" w:rsidR="00B45AB0" w:rsidRDefault="00C609F2">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57B89137" w14:textId="77777777" w:rsidR="00B45AB0" w:rsidRDefault="00B45AB0">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197D" w14:textId="77777777" w:rsidR="00B45AB0" w:rsidRDefault="00C609F2">
    <w:pPr>
      <w:pStyle w:val="Antrats"/>
      <w:jc w:val="center"/>
    </w:pPr>
    <w:r>
      <w:fldChar w:fldCharType="begin"/>
    </w:r>
    <w:r>
      <w:instrText>PAGE   \* MERGEFORMAT</w:instrText>
    </w:r>
    <w:r>
      <w:fldChar w:fldCharType="separate"/>
    </w:r>
    <w:r w:rsidR="00992E4B">
      <w:rPr>
        <w:noProof/>
      </w:rPr>
      <w:t>4</w:t>
    </w:r>
    <w:r>
      <w:fldChar w:fldCharType="end"/>
    </w:r>
  </w:p>
  <w:p w14:paraId="701BC4EC" w14:textId="77777777" w:rsidR="00B45AB0" w:rsidRDefault="00B45AB0">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8BA76" w14:textId="77777777" w:rsidR="00B45AB0" w:rsidRDefault="00B45AB0">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99"/>
    <w:rsid w:val="00023BE4"/>
    <w:rsid w:val="00027396"/>
    <w:rsid w:val="001324F6"/>
    <w:rsid w:val="00832F2E"/>
    <w:rsid w:val="00992E4B"/>
    <w:rsid w:val="00B45AB0"/>
    <w:rsid w:val="00C602BE"/>
    <w:rsid w:val="00C609F2"/>
    <w:rsid w:val="00DA4599"/>
    <w:rsid w:val="00FA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13730"/>
  <w15:docId w15:val="{F9F4706A-C11A-42C4-A496-AFB39DD6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3767ead04dfb11ec862fdcbc8b3e3e05" TargetMode="External"/><Relationship Id="rId18" Type="http://schemas.openxmlformats.org/officeDocument/2006/relationships/hyperlink" Target="https://www.e-tar.lt/portal/legalAct.html?documentId=fd6496f0e85a11ea9342c1d4e2ff6ff6" TargetMode="External"/><Relationship Id="rId26" Type="http://schemas.openxmlformats.org/officeDocument/2006/relationships/hyperlink" Target="https://www.e-tar.lt/portal/legalAct.html?documentId=4ccc4d50950911e5a6f4e928c954d72b" TargetMode="External"/><Relationship Id="rId39" Type="http://schemas.openxmlformats.org/officeDocument/2006/relationships/footer" Target="footer1.xml"/><Relationship Id="rId21" Type="http://schemas.openxmlformats.org/officeDocument/2006/relationships/hyperlink" Target="https://www.e-tar.lt/portal/legalAct.html?documentId=6f552700c7cf11e9929af1b9eea48566" TargetMode="External"/><Relationship Id="rId34" Type="http://schemas.openxmlformats.org/officeDocument/2006/relationships/hyperlink" Target="https://www.e-tar.lt/portal/legalAct.html?documentId=9290dd308ac111eab005936df725feed" TargetMode="External"/><Relationship Id="rId42" Type="http://schemas.openxmlformats.org/officeDocument/2006/relationships/footer" Target="footer3.xml"/><Relationship Id="rId7" Type="http://schemas.openxmlformats.org/officeDocument/2006/relationships/hyperlink" Target="https://www.e-tar.lt/portal/legalAct.html?documentId=6f552700c7cf11e9929af1b9eea48566" TargetMode="External"/><Relationship Id="rId2" Type="http://schemas.openxmlformats.org/officeDocument/2006/relationships/styles" Target="styles.xml"/><Relationship Id="rId16" Type="http://schemas.openxmlformats.org/officeDocument/2006/relationships/hyperlink" Target="https://www.e-tar.lt/portal/legalAct.html?documentId=6f552700c7cf11e9929af1b9eea48566" TargetMode="External"/><Relationship Id="rId20" Type="http://schemas.openxmlformats.org/officeDocument/2006/relationships/hyperlink" Target="https://www.e-tar.lt/portal/legalAct.html?documentId=3767ead04dfb11ec862fdcbc8b3e3e05" TargetMode="External"/><Relationship Id="rId29" Type="http://schemas.openxmlformats.org/officeDocument/2006/relationships/hyperlink" Target="https://www.e-tar.lt/portal/legalAct.html?documentId=857292602fd411e78397ae072f58c508"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fd6496f0e85a11ea9342c1d4e2ff6ff6" TargetMode="External"/><Relationship Id="rId24" Type="http://schemas.openxmlformats.org/officeDocument/2006/relationships/hyperlink" Target="https://www.e-tar.lt/portal/legalAct.html?documentId=dfe1f8d0d84d11e8a1baff673bb7216a" TargetMode="External"/><Relationship Id="rId32" Type="http://schemas.openxmlformats.org/officeDocument/2006/relationships/hyperlink" Target="https://www.e-tar.lt/portal/legalAct.html?documentId=dfe1f8d0d84d11e8a1baff673bb7216a"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857292602fd411e78397ae072f58c508" TargetMode="External"/><Relationship Id="rId23" Type="http://schemas.openxmlformats.org/officeDocument/2006/relationships/hyperlink" Target="https://www.e-tar.lt/portal/legalAct.html?documentId=3767ead04dfb11ec862fdcbc8b3e3e05" TargetMode="External"/><Relationship Id="rId28" Type="http://schemas.openxmlformats.org/officeDocument/2006/relationships/hyperlink" Target="https://www.e-tar.lt/portal/legalAct.html?documentId=6f552700c7cf11e9929af1b9eea48566" TargetMode="External"/><Relationship Id="rId36" Type="http://schemas.openxmlformats.org/officeDocument/2006/relationships/hyperlink" Target="https://www.e-tar.lt/portal/legalAct.html?documentId=3767ead04dfb11ec862fdcbc8b3e3e05" TargetMode="External"/><Relationship Id="rId10" Type="http://schemas.openxmlformats.org/officeDocument/2006/relationships/hyperlink" Target="https://www.e-tar.lt/portal/legalAct.html?documentId=9290dd308ac111eab005936df725feed" TargetMode="External"/><Relationship Id="rId19" Type="http://schemas.openxmlformats.org/officeDocument/2006/relationships/hyperlink" Target="https://www.e-tar.lt/portal/legalAct.html?documentId=3767ead04dfb11ec862fdcbc8b3e3e05" TargetMode="External"/><Relationship Id="rId31" Type="http://schemas.openxmlformats.org/officeDocument/2006/relationships/hyperlink" Target="https://www.e-tar.lt/portal/legalAct.html?documentId=857292602fd411e78397ae072f58c5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6f552700c7cf11e9929af1b9eea48566" TargetMode="External"/><Relationship Id="rId14" Type="http://schemas.openxmlformats.org/officeDocument/2006/relationships/hyperlink" Target="https://www.e-tar.lt/portal/legalAct.html?documentId=857292602fd411e78397ae072f58c508" TargetMode="External"/><Relationship Id="rId22" Type="http://schemas.openxmlformats.org/officeDocument/2006/relationships/hyperlink" Target="https://www.e-tar.lt/portal/legalAct.html?documentId=6f552700c7cf11e9929af1b9eea48566" TargetMode="External"/><Relationship Id="rId27" Type="http://schemas.openxmlformats.org/officeDocument/2006/relationships/hyperlink" Target="https://www.e-tar.lt/portal/legalAct.html?documentId=6f552700c7cf11e9929af1b9eea48566" TargetMode="External"/><Relationship Id="rId30" Type="http://schemas.openxmlformats.org/officeDocument/2006/relationships/hyperlink" Target="https://www.e-tar.lt/portal/legalAct.html?documentId=4ccc4d50950911e5a6f4e928c954d72b" TargetMode="External"/><Relationship Id="rId35" Type="http://schemas.openxmlformats.org/officeDocument/2006/relationships/hyperlink" Target="https://www.e-tar.lt/portal/legalAct.html?documentId=fd6496f0e85a11ea9342c1d4e2ff6ff6" TargetMode="External"/><Relationship Id="rId43" Type="http://schemas.openxmlformats.org/officeDocument/2006/relationships/fontTable" Target="fontTable.xml"/><Relationship Id="rId8" Type="http://schemas.openxmlformats.org/officeDocument/2006/relationships/hyperlink" Target="https://www.e-tar.lt/portal/legalAct.html?documentId=857292602fd411e78397ae072f58c508" TargetMode="External"/><Relationship Id="rId3" Type="http://schemas.openxmlformats.org/officeDocument/2006/relationships/settings" Target="settings.xml"/><Relationship Id="rId12" Type="http://schemas.openxmlformats.org/officeDocument/2006/relationships/hyperlink" Target="https://www.e-tar.lt/portal/legalAct.html?documentId=6f552700c7cf11e9929af1b9eea48566" TargetMode="External"/><Relationship Id="rId17" Type="http://schemas.openxmlformats.org/officeDocument/2006/relationships/hyperlink" Target="https://www.e-tar.lt/portal/legalAct.html?documentId=9290dd308ac111eab005936df725feed" TargetMode="External"/><Relationship Id="rId25" Type="http://schemas.openxmlformats.org/officeDocument/2006/relationships/hyperlink" Target="https://www.e-tar.lt/portal/legalAct.html?documentId=4ccc4d50950911e5a6f4e928c954d72b" TargetMode="External"/><Relationship Id="rId33" Type="http://schemas.openxmlformats.org/officeDocument/2006/relationships/hyperlink" Target="https://www.e-tar.lt/portal/legalAct.html?documentId=6f552700c7cf11e9929af1b9eea48566"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467776A-FAA6-4B01-9776-E89B4B2D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16094</Characters>
  <Application>Microsoft Office Word</Application>
  <DocSecurity>4</DocSecurity>
  <Lines>134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17961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2014-10-23T11:47:00Z</cp:lastPrinted>
  <dcterms:created xsi:type="dcterms:W3CDTF">2022-03-14T11:11:00Z</dcterms:created>
  <dcterms:modified xsi:type="dcterms:W3CDTF">2022-03-14T11:11:00Z</dcterms:modified>
</cp:coreProperties>
</file>