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3C7C9" w14:textId="77777777" w:rsidR="005E481F" w:rsidRDefault="005E481F" w:rsidP="005E481F">
      <w:pPr>
        <w:jc w:val="center"/>
        <w:rPr>
          <w:szCs w:val="24"/>
        </w:rPr>
      </w:pPr>
      <w:bookmarkStart w:id="0" w:name="_GoBack"/>
      <w:bookmarkEnd w:id="0"/>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963C7CA" w14:textId="77777777" w:rsidR="005E481F" w:rsidRDefault="005E481F" w:rsidP="005E481F">
      <w:pPr>
        <w:jc w:val="center"/>
        <w:rPr>
          <w:szCs w:val="24"/>
        </w:rPr>
      </w:pPr>
    </w:p>
    <w:p w14:paraId="0963C7CB" w14:textId="77777777" w:rsidR="005E481F" w:rsidRDefault="005E481F" w:rsidP="005E481F">
      <w:pPr>
        <w:jc w:val="center"/>
        <w:rPr>
          <w:b/>
          <w:sz w:val="28"/>
        </w:rPr>
      </w:pPr>
      <w:r>
        <w:rPr>
          <w:b/>
          <w:sz w:val="28"/>
        </w:rPr>
        <w:t>PANEVĖŽIO MIESTO SAVIVALDYBĖS TARYBA</w:t>
      </w:r>
    </w:p>
    <w:p w14:paraId="0963C7CC" w14:textId="7496CC7D" w:rsidR="005E481F" w:rsidRDefault="005E481F" w:rsidP="005E481F">
      <w:pPr>
        <w:keepNext/>
        <w:jc w:val="center"/>
        <w:outlineLvl w:val="1"/>
      </w:pPr>
    </w:p>
    <w:p w14:paraId="582FDE34" w14:textId="77777777" w:rsidR="009D7531" w:rsidRDefault="009D7531" w:rsidP="005E481F">
      <w:pPr>
        <w:keepNext/>
        <w:jc w:val="center"/>
        <w:outlineLvl w:val="1"/>
      </w:pPr>
    </w:p>
    <w:p w14:paraId="0963C7CD" w14:textId="77777777" w:rsidR="005E481F" w:rsidRDefault="005E481F" w:rsidP="005E481F">
      <w:pPr>
        <w:keepNext/>
        <w:jc w:val="center"/>
        <w:outlineLvl w:val="1"/>
        <w:rPr>
          <w:b/>
        </w:rPr>
      </w:pPr>
      <w:r>
        <w:rPr>
          <w:b/>
        </w:rPr>
        <w:t>SPRENDIMAS</w:t>
      </w:r>
    </w:p>
    <w:p w14:paraId="47495129" w14:textId="16ABB2FA" w:rsidR="000B6668" w:rsidRPr="00D30DB1" w:rsidRDefault="000B6668" w:rsidP="000B6668">
      <w:pPr>
        <w:pStyle w:val="Antrats"/>
        <w:tabs>
          <w:tab w:val="clear" w:pos="4320"/>
          <w:tab w:val="clear" w:pos="8640"/>
          <w:tab w:val="left" w:pos="5103"/>
        </w:tabs>
        <w:jc w:val="center"/>
        <w:rPr>
          <w:b/>
          <w:caps/>
          <w:szCs w:val="24"/>
        </w:rPr>
      </w:pPr>
      <w:r w:rsidRPr="00D30DB1">
        <w:rPr>
          <w:b/>
          <w:caps/>
          <w:szCs w:val="24"/>
        </w:rPr>
        <w:t xml:space="preserve">DĖL </w:t>
      </w:r>
      <w:r>
        <w:rPr>
          <w:b/>
          <w:szCs w:val="24"/>
        </w:rPr>
        <w:t>NEGYVENAMŲJŲ</w:t>
      </w:r>
      <w:r w:rsidRPr="00E15066">
        <w:rPr>
          <w:b/>
          <w:szCs w:val="24"/>
        </w:rPr>
        <w:t xml:space="preserve"> </w:t>
      </w:r>
      <w:r>
        <w:rPr>
          <w:b/>
          <w:caps/>
          <w:szCs w:val="24"/>
        </w:rPr>
        <w:t xml:space="preserve">PATALPŲ, ESANČIŲ </w:t>
      </w:r>
      <w:r w:rsidR="006673FE">
        <w:rPr>
          <w:b/>
          <w:caps/>
          <w:szCs w:val="24"/>
        </w:rPr>
        <w:t>SAVANORIŲ A. 12</w:t>
      </w:r>
      <w:r>
        <w:rPr>
          <w:b/>
          <w:caps/>
          <w:szCs w:val="24"/>
        </w:rPr>
        <w:t xml:space="preserve">, PERDAVIMO </w:t>
      </w:r>
      <w:r w:rsidR="006673FE">
        <w:rPr>
          <w:b/>
          <w:caps/>
          <w:szCs w:val="24"/>
        </w:rPr>
        <w:t>LIETUVOS POLITINIŲ KALINIŲ IR TREMTINIŲ SĄJUNGOS PANEVĖŽIO FILIALUI</w:t>
      </w:r>
      <w:r>
        <w:rPr>
          <w:b/>
          <w:caps/>
          <w:szCs w:val="24"/>
        </w:rPr>
        <w:t xml:space="preserve"> VALDYTI IR NAUDOTI PAGAL PANAUDOS SUTARTĮ</w:t>
      </w:r>
    </w:p>
    <w:p w14:paraId="0963C7CF" w14:textId="77777777" w:rsidR="005E481F" w:rsidRDefault="005E481F" w:rsidP="005E481F">
      <w:pPr>
        <w:pStyle w:val="Antrats"/>
        <w:tabs>
          <w:tab w:val="clear" w:pos="4320"/>
          <w:tab w:val="left" w:pos="5103"/>
        </w:tabs>
        <w:jc w:val="center"/>
      </w:pPr>
    </w:p>
    <w:p w14:paraId="0963C7D0" w14:textId="77777777" w:rsidR="005E481F" w:rsidRDefault="005E481F" w:rsidP="005E481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2022 m. kovo 15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TSP-97</w:t>
      </w:r>
      <w:r>
        <w:fldChar w:fldCharType="end"/>
      </w:r>
      <w:bookmarkEnd w:id="2"/>
    </w:p>
    <w:p w14:paraId="0963C7D1" w14:textId="77777777" w:rsidR="005E481F" w:rsidRDefault="005E481F" w:rsidP="005E481F">
      <w:pPr>
        <w:keepNext/>
        <w:jc w:val="center"/>
        <w:outlineLvl w:val="2"/>
        <w:rPr>
          <w:b/>
        </w:rPr>
      </w:pPr>
      <w:r>
        <w:t>Panevėžys</w:t>
      </w:r>
    </w:p>
    <w:p w14:paraId="0963C7D2" w14:textId="3F6C6867" w:rsidR="005E481F" w:rsidRDefault="005E481F" w:rsidP="005E481F">
      <w:pPr>
        <w:jc w:val="center"/>
      </w:pPr>
    </w:p>
    <w:p w14:paraId="0963C7D3" w14:textId="1E1D3CB0" w:rsidR="005E481F" w:rsidRDefault="005E481F" w:rsidP="005E481F">
      <w:pPr>
        <w:spacing w:line="360" w:lineRule="auto"/>
        <w:ind w:firstLine="851"/>
        <w:jc w:val="both"/>
      </w:pPr>
      <w:r>
        <w:rPr>
          <w:szCs w:val="24"/>
        </w:rPr>
        <w:t xml:space="preserve">Vadovaudamasi Lietuvos Respublikos valstybės ir savivaldybių turto valdymo, naudojimo ir disponavimo juo įstatymo 14 straipsniu, Panevėžio miesto savivaldybės tarybos 2016 m. gruodžio 29 d. sprendimu Nr. 1-447 „Dėl Savivaldybės turto perdavimo panaudos pagrindais laikinai neatlygintinai valdyti ir naudotis tvarkos aprašo patvirtinimo ir Savivaldybės tarybos 2014 m. lapkričio 27 d. sprendimo Nr. 1-370 pripažinimo netekusiu galios“ ir atsižvelgdama į </w:t>
      </w:r>
      <w:r w:rsidR="006673FE">
        <w:rPr>
          <w:szCs w:val="24"/>
        </w:rPr>
        <w:t xml:space="preserve">Lietuvos politinių kalinių ir tremtinių sąjungos Panevėžio filialo valdybos pirmininko </w:t>
      </w:r>
      <w:r w:rsidR="00535C62" w:rsidRPr="00535C62">
        <w:rPr>
          <w:szCs w:val="24"/>
        </w:rPr>
        <w:t>2022</w:t>
      </w:r>
      <w:r w:rsidR="000B6668" w:rsidRPr="00535C62">
        <w:rPr>
          <w:szCs w:val="24"/>
        </w:rPr>
        <w:t xml:space="preserve"> </w:t>
      </w:r>
      <w:r w:rsidR="000B6668">
        <w:rPr>
          <w:szCs w:val="24"/>
        </w:rPr>
        <w:t xml:space="preserve">m. </w:t>
      </w:r>
      <w:r w:rsidR="006673FE">
        <w:rPr>
          <w:szCs w:val="24"/>
        </w:rPr>
        <w:t xml:space="preserve">vasario 28 </w:t>
      </w:r>
      <w:r w:rsidR="000B6668">
        <w:rPr>
          <w:szCs w:val="24"/>
        </w:rPr>
        <w:t>d. prašymą</w:t>
      </w:r>
      <w:r>
        <w:rPr>
          <w:szCs w:val="24"/>
        </w:rPr>
        <w:t>, Panevėžio miesto savivaldybės taryba n u s p r e n d ž i a:</w:t>
      </w:r>
    </w:p>
    <w:p w14:paraId="5D0DA021" w14:textId="5DDDF185" w:rsidR="002733AC" w:rsidRPr="002733AC" w:rsidRDefault="005E481F" w:rsidP="000B6668">
      <w:pPr>
        <w:pStyle w:val="Sraopastraipa"/>
        <w:numPr>
          <w:ilvl w:val="0"/>
          <w:numId w:val="5"/>
        </w:numPr>
        <w:tabs>
          <w:tab w:val="left" w:pos="1134"/>
        </w:tabs>
        <w:spacing w:line="360" w:lineRule="auto"/>
        <w:ind w:left="0" w:firstLine="851"/>
        <w:jc w:val="both"/>
        <w:rPr>
          <w:szCs w:val="24"/>
        </w:rPr>
      </w:pPr>
      <w:r>
        <w:rPr>
          <w:szCs w:val="22"/>
        </w:rPr>
        <w:t xml:space="preserve">Perduoti </w:t>
      </w:r>
      <w:r w:rsidR="006673FE">
        <w:rPr>
          <w:szCs w:val="24"/>
        </w:rPr>
        <w:t xml:space="preserve">Lietuvos politinių kalinių ir tremtinių </w:t>
      </w:r>
      <w:r w:rsidR="00EA758D">
        <w:rPr>
          <w:szCs w:val="24"/>
        </w:rPr>
        <w:t xml:space="preserve">sąjungos </w:t>
      </w:r>
      <w:r w:rsidR="006673FE">
        <w:rPr>
          <w:szCs w:val="24"/>
        </w:rPr>
        <w:t>Panevėžio filialui</w:t>
      </w:r>
      <w:r w:rsidR="000B6668">
        <w:rPr>
          <w:szCs w:val="24"/>
        </w:rPr>
        <w:t xml:space="preserve"> (kodas </w:t>
      </w:r>
      <w:r w:rsidR="006673FE">
        <w:rPr>
          <w:szCs w:val="24"/>
        </w:rPr>
        <w:t>300084617</w:t>
      </w:r>
      <w:r w:rsidR="000B6668">
        <w:rPr>
          <w:szCs w:val="24"/>
        </w:rPr>
        <w:t xml:space="preserve">) laikinai iki 2032 m. </w:t>
      </w:r>
      <w:r w:rsidR="006673FE">
        <w:rPr>
          <w:szCs w:val="24"/>
        </w:rPr>
        <w:t>kovo</w:t>
      </w:r>
      <w:r w:rsidR="000B6668">
        <w:rPr>
          <w:szCs w:val="24"/>
        </w:rPr>
        <w:t xml:space="preserve"> 1 d. </w:t>
      </w:r>
      <w:r w:rsidR="00D0307A">
        <w:rPr>
          <w:szCs w:val="24"/>
        </w:rPr>
        <w:t xml:space="preserve">neatlygintinai </w:t>
      </w:r>
      <w:r w:rsidR="000B6668">
        <w:rPr>
          <w:szCs w:val="24"/>
        </w:rPr>
        <w:t>valdyti ir naudoti pagal panaudos sutartį Savivaldybei nuosavybės teise priklausantį</w:t>
      </w:r>
      <w:r w:rsidR="00D0307A">
        <w:rPr>
          <w:szCs w:val="24"/>
        </w:rPr>
        <w:t xml:space="preserve"> ir</w:t>
      </w:r>
      <w:r w:rsidR="000B6668">
        <w:rPr>
          <w:szCs w:val="24"/>
        </w:rPr>
        <w:t xml:space="preserve"> šiuo metu Panevėžio miesto savivaldybės administracijos patikėjimo teise valdomą nekilnojamąjį turtą – </w:t>
      </w:r>
      <w:r w:rsidR="006673FE">
        <w:rPr>
          <w:szCs w:val="24"/>
        </w:rPr>
        <w:t>22,34 kv. m negyvenamąją patalpą, esančią Savanorių a. 12, Panevėžyje, (Nekilnojamojo daikto kadastrinių matavimų byloje Nr. 23485/1929 patalpa pažymėta indeksu 109) su 5,38 kv. m bendro naudojimo patalpomis</w:t>
      </w:r>
      <w:r w:rsidR="00EA758D">
        <w:rPr>
          <w:szCs w:val="24"/>
        </w:rPr>
        <w:t xml:space="preserve"> (</w:t>
      </w:r>
      <w:r w:rsidR="006673FE">
        <w:rPr>
          <w:szCs w:val="24"/>
        </w:rPr>
        <w:t>pažymėtomis indeksais 25, 30, 105, 106, 107, 108</w:t>
      </w:r>
      <w:r w:rsidR="00EA758D">
        <w:rPr>
          <w:szCs w:val="24"/>
        </w:rPr>
        <w:t>)</w:t>
      </w:r>
      <w:r w:rsidR="000B6668">
        <w:rPr>
          <w:szCs w:val="24"/>
        </w:rPr>
        <w:t xml:space="preserve"> </w:t>
      </w:r>
      <w:r w:rsidR="006673FE">
        <w:rPr>
          <w:szCs w:val="24"/>
        </w:rPr>
        <w:t>asociacijos</w:t>
      </w:r>
      <w:r w:rsidR="000B6668">
        <w:rPr>
          <w:szCs w:val="24"/>
        </w:rPr>
        <w:t xml:space="preserve"> veiklai vykdyti.</w:t>
      </w:r>
    </w:p>
    <w:p w14:paraId="0963C7D5" w14:textId="21941C3B"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szCs w:val="24"/>
        </w:rPr>
        <w:t>Įpareigoti Savivaldybės administracijos vyriausiąjį specialistą Albertą Dragūną ar vyriausiąją specialistę Jolantą Petrauskę pagal įgaliojimą Nr. 18-</w:t>
      </w:r>
      <w:r w:rsidR="006673FE">
        <w:rPr>
          <w:szCs w:val="24"/>
        </w:rPr>
        <w:t>448</w:t>
      </w:r>
      <w:r w:rsidRPr="009D7531">
        <w:rPr>
          <w:szCs w:val="24"/>
        </w:rPr>
        <w:t xml:space="preserve"> atlikti visus su šio sprendimo 1 punkto vykdymu susijusius veiksmus.</w:t>
      </w:r>
    </w:p>
    <w:p w14:paraId="0963C7D6" w14:textId="55B24D28"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963C7D7" w14:textId="26875C33" w:rsidR="005E481F" w:rsidRDefault="005E481F" w:rsidP="005E481F">
      <w:pPr>
        <w:tabs>
          <w:tab w:val="left" w:pos="6917"/>
        </w:tabs>
        <w:jc w:val="both"/>
        <w:rPr>
          <w:szCs w:val="24"/>
        </w:rPr>
      </w:pPr>
    </w:p>
    <w:p w14:paraId="31E8E50C" w14:textId="77777777" w:rsidR="00EA758D" w:rsidRDefault="00EA758D" w:rsidP="005E481F">
      <w:pPr>
        <w:tabs>
          <w:tab w:val="left" w:pos="6917"/>
        </w:tabs>
        <w:jc w:val="both"/>
        <w:rPr>
          <w:szCs w:val="24"/>
        </w:rPr>
      </w:pPr>
    </w:p>
    <w:p w14:paraId="0963C7D9" w14:textId="77777777" w:rsidR="005E481F" w:rsidRDefault="005E481F" w:rsidP="005E481F">
      <w:pPr>
        <w:tabs>
          <w:tab w:val="left" w:pos="6917"/>
        </w:tabs>
        <w:jc w:val="both"/>
        <w:rPr>
          <w:rFonts w:eastAsia="Calibri"/>
          <w:szCs w:val="24"/>
        </w:rPr>
      </w:pPr>
      <w:r>
        <w:rPr>
          <w:rFonts w:eastAsia="Calibri"/>
          <w:szCs w:val="24"/>
        </w:rPr>
        <w:t>Savivaldybės meras</w:t>
      </w:r>
      <w:r>
        <w:rPr>
          <w:rFonts w:eastAsia="Calibri"/>
          <w:szCs w:val="24"/>
        </w:rPr>
        <w:tab/>
        <w:t>Rytis Mykolas Račkauskas</w:t>
      </w:r>
    </w:p>
    <w:sectPr w:rsidR="005E481F" w:rsidSect="009D753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A1545" w14:textId="77777777" w:rsidR="00DD0D6F" w:rsidRDefault="00DD0D6F" w:rsidP="009D7531">
      <w:r>
        <w:separator/>
      </w:r>
    </w:p>
  </w:endnote>
  <w:endnote w:type="continuationSeparator" w:id="0">
    <w:p w14:paraId="30A03945" w14:textId="77777777" w:rsidR="00DD0D6F" w:rsidRDefault="00DD0D6F"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AA0B9" w14:textId="77777777" w:rsidR="00DD0D6F" w:rsidRDefault="00DD0D6F" w:rsidP="009D7531">
      <w:r>
        <w:separator/>
      </w:r>
    </w:p>
  </w:footnote>
  <w:footnote w:type="continuationSeparator" w:id="0">
    <w:p w14:paraId="416F2458" w14:textId="77777777" w:rsidR="00DD0D6F" w:rsidRDefault="00DD0D6F" w:rsidP="009D7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349761"/>
      <w:docPartObj>
        <w:docPartGallery w:val="Page Numbers (Top of Page)"/>
        <w:docPartUnique/>
      </w:docPartObj>
    </w:sdtPr>
    <w:sdtEndPr/>
    <w:sdtContent>
      <w:p w14:paraId="60AA870B" w14:textId="1EB9B8CD" w:rsidR="009D7531" w:rsidRDefault="009D7531">
        <w:pPr>
          <w:pStyle w:val="Antrats"/>
          <w:jc w:val="center"/>
        </w:pPr>
        <w:r>
          <w:fldChar w:fldCharType="begin"/>
        </w:r>
        <w:r>
          <w:instrText>PAGE   \* MERGEFORMAT</w:instrText>
        </w:r>
        <w:r>
          <w:fldChar w:fldCharType="separate"/>
        </w:r>
        <w:r>
          <w:t>2</w:t>
        </w:r>
        <w:r>
          <w:fldChar w:fldCharType="end"/>
        </w:r>
      </w:p>
    </w:sdtContent>
  </w:sdt>
  <w:p w14:paraId="15056169" w14:textId="77777777" w:rsidR="009D7531" w:rsidRDefault="009D75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02"/>
    <w:rsid w:val="0008533D"/>
    <w:rsid w:val="0009023D"/>
    <w:rsid w:val="000B6668"/>
    <w:rsid w:val="002652C8"/>
    <w:rsid w:val="002733AC"/>
    <w:rsid w:val="00477943"/>
    <w:rsid w:val="00535C62"/>
    <w:rsid w:val="00550B75"/>
    <w:rsid w:val="00582BBC"/>
    <w:rsid w:val="00592688"/>
    <w:rsid w:val="005E481F"/>
    <w:rsid w:val="00652A02"/>
    <w:rsid w:val="006673FE"/>
    <w:rsid w:val="006A6F46"/>
    <w:rsid w:val="006F3256"/>
    <w:rsid w:val="007F7C41"/>
    <w:rsid w:val="009D7531"/>
    <w:rsid w:val="00C32154"/>
    <w:rsid w:val="00D0307A"/>
    <w:rsid w:val="00DD0D6F"/>
    <w:rsid w:val="00EA758D"/>
    <w:rsid w:val="00F67FB8"/>
    <w:rsid w:val="00FD2559"/>
    <w:rsid w:val="00FE1950"/>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7C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1440</Words>
  <Characters>821</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2022-03-15T12:30:00Z</dcterms:created>
  <dcterms:modified xsi:type="dcterms:W3CDTF">2022-03-15T12:30:00Z</dcterms:modified>
</cp:coreProperties>
</file>