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548AB" w14:textId="77777777" w:rsidR="00464C86" w:rsidRDefault="002639EE">
      <w:pPr>
        <w:jc w:val="center"/>
        <w:rPr>
          <w:szCs w:val="24"/>
        </w:rPr>
      </w:pPr>
      <w:bookmarkStart w:id="0" w:name="_GoBack"/>
      <w:bookmarkEnd w:id="0"/>
      <w:r>
        <w:rPr>
          <w:noProof/>
          <w:lang w:eastAsia="lt-LT"/>
        </w:rPr>
        <w:drawing>
          <wp:inline distT="0" distB="0" distL="0" distR="0" wp14:anchorId="5BA54920" wp14:editId="5BA5492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5BA548AC" w14:textId="77777777" w:rsidR="00464C86" w:rsidRDefault="00464C86">
      <w:pPr>
        <w:jc w:val="center"/>
        <w:rPr>
          <w:szCs w:val="24"/>
        </w:rPr>
      </w:pPr>
    </w:p>
    <w:p w14:paraId="5BA548AD" w14:textId="77777777" w:rsidR="00464C86" w:rsidRDefault="002639EE">
      <w:pPr>
        <w:jc w:val="center"/>
        <w:rPr>
          <w:b/>
          <w:sz w:val="28"/>
        </w:rPr>
      </w:pPr>
      <w:r>
        <w:rPr>
          <w:b/>
          <w:sz w:val="28"/>
        </w:rPr>
        <w:t>PANEVĖŽIO MIESTO SAVIVALDYBĖS TARYBA</w:t>
      </w:r>
    </w:p>
    <w:p w14:paraId="5BA548AE" w14:textId="77777777" w:rsidR="00464C86" w:rsidRDefault="00464C86">
      <w:pPr>
        <w:keepNext/>
        <w:jc w:val="center"/>
        <w:outlineLvl w:val="1"/>
      </w:pPr>
    </w:p>
    <w:p w14:paraId="5BA548AF" w14:textId="77777777" w:rsidR="00464C86" w:rsidRDefault="00464C86">
      <w:pPr>
        <w:keepNext/>
        <w:jc w:val="center"/>
        <w:outlineLvl w:val="1"/>
      </w:pPr>
    </w:p>
    <w:p w14:paraId="5BA548B0" w14:textId="77777777" w:rsidR="00464C86" w:rsidRDefault="002639EE">
      <w:pPr>
        <w:keepNext/>
        <w:jc w:val="center"/>
        <w:outlineLvl w:val="1"/>
        <w:rPr>
          <w:b/>
        </w:rPr>
      </w:pPr>
      <w:r>
        <w:rPr>
          <w:b/>
        </w:rPr>
        <w:t>SPRENDIMAS</w:t>
      </w:r>
    </w:p>
    <w:p w14:paraId="5BA548B1" w14:textId="77777777" w:rsidR="00464C86" w:rsidRDefault="002639EE">
      <w:pPr>
        <w:pStyle w:val="Antrat1"/>
        <w:rPr>
          <w:szCs w:val="24"/>
        </w:rPr>
      </w:pPr>
      <w:r>
        <w:rPr>
          <w:bCs/>
        </w:rPr>
        <w:t xml:space="preserve">DĖL </w:t>
      </w:r>
      <w:r>
        <w:rPr>
          <w:bCs/>
          <w:szCs w:val="24"/>
          <w:lang w:eastAsia="lt-LT"/>
        </w:rPr>
        <w:t>PANEVĖŽIO MIESTO</w:t>
      </w:r>
      <w:r>
        <w:rPr>
          <w:bCs/>
        </w:rPr>
        <w:t xml:space="preserve"> SAVIVALDYBĖS INFRASTRUKTŪROS PLĖTROS ORGANIZATORIAUS VEIKLOS APRAŠO PATVIRTINIMO</w:t>
      </w:r>
    </w:p>
    <w:p w14:paraId="5BA548B2" w14:textId="77777777" w:rsidR="00464C86" w:rsidRDefault="00464C86">
      <w:pPr>
        <w:jc w:val="center"/>
      </w:pPr>
    </w:p>
    <w:p w14:paraId="5BA548B3" w14:textId="77777777" w:rsidR="00464C86" w:rsidRDefault="002639EE">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2022 m. kovo 16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TSP-107</w:t>
      </w:r>
      <w:r>
        <w:fldChar w:fldCharType="end"/>
      </w:r>
      <w:bookmarkEnd w:id="2"/>
    </w:p>
    <w:p w14:paraId="5BA548B4" w14:textId="77777777" w:rsidR="00464C86" w:rsidRDefault="002639EE">
      <w:pPr>
        <w:jc w:val="center"/>
        <w:rPr>
          <w:szCs w:val="24"/>
          <w:lang w:eastAsia="lt-LT"/>
        </w:rPr>
      </w:pPr>
      <w:r>
        <w:t>Panevėžys</w:t>
      </w:r>
    </w:p>
    <w:p w14:paraId="5BA548B5" w14:textId="77777777" w:rsidR="00464C86" w:rsidRDefault="00464C86">
      <w:pPr>
        <w:tabs>
          <w:tab w:val="left" w:pos="1260"/>
        </w:tabs>
        <w:jc w:val="center"/>
        <w:rPr>
          <w:szCs w:val="24"/>
          <w:lang w:eastAsia="lt-LT"/>
        </w:rPr>
      </w:pPr>
    </w:p>
    <w:p w14:paraId="5BA548B6" w14:textId="77777777" w:rsidR="00464C86" w:rsidRDefault="00464C86">
      <w:pPr>
        <w:tabs>
          <w:tab w:val="left" w:pos="1260"/>
        </w:tabs>
        <w:jc w:val="center"/>
        <w:rPr>
          <w:szCs w:val="24"/>
          <w:lang w:eastAsia="lt-LT"/>
        </w:rPr>
      </w:pPr>
    </w:p>
    <w:p w14:paraId="5BA548B7" w14:textId="4D82E5B1" w:rsidR="00464C86" w:rsidRDefault="002639EE">
      <w:pPr>
        <w:spacing w:line="360" w:lineRule="auto"/>
        <w:ind w:firstLine="851"/>
        <w:jc w:val="both"/>
        <w:rPr>
          <w:lang w:eastAsia="lt-LT"/>
        </w:rPr>
      </w:pPr>
      <w:r>
        <w:rPr>
          <w:rStyle w:val="Bodytext2TimesNewRoman"/>
          <w:rFonts w:eastAsia="Book Antiqua"/>
          <w:highlight w:val="white"/>
        </w:rPr>
        <w:t>Vadovaudamasi Lietuvos Respublikos vietos savivaldos įstatymo 16 straipsnio 2 dalies 30</w:t>
      </w:r>
      <w:r w:rsidR="00D80519">
        <w:rPr>
          <w:rStyle w:val="Bodytext2TimesNewRoman"/>
          <w:rFonts w:eastAsia="Book Antiqua"/>
          <w:highlight w:val="white"/>
        </w:rPr>
        <w:t> </w:t>
      </w:r>
      <w:r>
        <w:rPr>
          <w:rStyle w:val="Bodytext2TimesNewRoman"/>
          <w:rFonts w:eastAsia="Book Antiqua"/>
          <w:highlight w:val="white"/>
        </w:rPr>
        <w:t>punktu, Lietuvos Respublikos savivaldybių infrastruktūros plėtros įstatymo 4 straipsnio 2 dalies 1</w:t>
      </w:r>
      <w:r w:rsidR="00D80519">
        <w:rPr>
          <w:rStyle w:val="Bodytext2TimesNewRoman"/>
          <w:rFonts w:eastAsia="Book Antiqua"/>
          <w:highlight w:val="white"/>
        </w:rPr>
        <w:t> </w:t>
      </w:r>
      <w:r>
        <w:rPr>
          <w:rStyle w:val="Bodytext2TimesNewRoman"/>
          <w:rFonts w:eastAsia="Book Antiqua"/>
          <w:highlight w:val="white"/>
        </w:rPr>
        <w:t>punktu, 9 straipsnio 1 ir 2 dalimis, Panevėžio miesto savivaldybės taryba  n u s p r e n d ž i a:</w:t>
      </w:r>
    </w:p>
    <w:p w14:paraId="5BA548B8" w14:textId="77777777" w:rsidR="00464C86" w:rsidRDefault="002639EE">
      <w:pPr>
        <w:spacing w:line="360" w:lineRule="auto"/>
        <w:ind w:firstLine="851"/>
        <w:jc w:val="both"/>
        <w:rPr>
          <w:rStyle w:val="Bodytext2TimesNewRoman"/>
          <w:rFonts w:eastAsia="Book Antiqua"/>
          <w:highlight w:val="white"/>
        </w:rPr>
      </w:pPr>
      <w:r>
        <w:rPr>
          <w:rStyle w:val="Bodytext2TimesNewRoman"/>
          <w:rFonts w:eastAsia="Book Antiqua"/>
          <w:highlight w:val="white"/>
        </w:rPr>
        <w:t>Patvirtinti Panevėžio miesto savivaldybės infrastruktūros plėtros organizatoriaus veiklos aprašą (pridedama).</w:t>
      </w:r>
    </w:p>
    <w:p w14:paraId="5BA548B9" w14:textId="77777777" w:rsidR="00464C86" w:rsidRDefault="00464C86">
      <w:pPr>
        <w:spacing w:line="360" w:lineRule="auto"/>
        <w:ind w:firstLine="851"/>
        <w:jc w:val="both"/>
        <w:rPr>
          <w:rStyle w:val="Bodytext2TimesNewRoman"/>
          <w:rFonts w:eastAsia="Book Antiqua"/>
          <w:highlight w:val="white"/>
        </w:rPr>
      </w:pPr>
    </w:p>
    <w:p w14:paraId="5BA548BA" w14:textId="77777777" w:rsidR="00464C86" w:rsidRDefault="00464C86">
      <w:pPr>
        <w:jc w:val="both"/>
        <w:rPr>
          <w:szCs w:val="24"/>
        </w:rPr>
      </w:pPr>
    </w:p>
    <w:p w14:paraId="5BA548BB" w14:textId="77777777" w:rsidR="00464C86" w:rsidRDefault="00464C86">
      <w:pPr>
        <w:jc w:val="both"/>
        <w:rPr>
          <w:szCs w:val="24"/>
        </w:rPr>
      </w:pPr>
    </w:p>
    <w:p w14:paraId="5BA548BC" w14:textId="77777777" w:rsidR="00464C86" w:rsidRDefault="002639EE">
      <w:pPr>
        <w:tabs>
          <w:tab w:val="left" w:pos="6663"/>
        </w:tabs>
        <w:jc w:val="center"/>
        <w:rPr>
          <w:rFonts w:eastAsia="Calibri"/>
          <w:szCs w:val="24"/>
        </w:rPr>
      </w:pPr>
      <w:r>
        <w:rPr>
          <w:rFonts w:eastAsia="Calibri"/>
          <w:szCs w:val="24"/>
        </w:rPr>
        <w:t>Savivaldybės meras</w:t>
      </w:r>
      <w:r>
        <w:rPr>
          <w:rFonts w:eastAsia="Calibri"/>
          <w:szCs w:val="24"/>
        </w:rPr>
        <w:tab/>
        <w:t>Rytis Mykolas Račkauskas</w:t>
      </w:r>
    </w:p>
    <w:p w14:paraId="5BA548BD" w14:textId="77777777" w:rsidR="00464C86" w:rsidRDefault="00464C86">
      <w:pPr>
        <w:tabs>
          <w:tab w:val="center" w:pos="4153"/>
          <w:tab w:val="left" w:pos="6390"/>
          <w:tab w:val="right" w:pos="9072"/>
        </w:tabs>
        <w:jc w:val="both"/>
        <w:rPr>
          <w:szCs w:val="24"/>
        </w:rPr>
      </w:pPr>
    </w:p>
    <w:p w14:paraId="5BA548BE" w14:textId="77777777" w:rsidR="00464C86" w:rsidRDefault="00464C86">
      <w:pPr>
        <w:tabs>
          <w:tab w:val="center" w:pos="4153"/>
          <w:tab w:val="left" w:pos="6390"/>
          <w:tab w:val="right" w:pos="9072"/>
        </w:tabs>
        <w:jc w:val="both"/>
        <w:rPr>
          <w:szCs w:val="24"/>
        </w:rPr>
      </w:pPr>
    </w:p>
    <w:p w14:paraId="5BA548BF" w14:textId="77777777" w:rsidR="00464C86" w:rsidRDefault="00464C86">
      <w:pPr>
        <w:tabs>
          <w:tab w:val="center" w:pos="4153"/>
          <w:tab w:val="left" w:pos="6390"/>
          <w:tab w:val="right" w:pos="9072"/>
        </w:tabs>
        <w:jc w:val="both"/>
        <w:rPr>
          <w:szCs w:val="24"/>
        </w:rPr>
      </w:pPr>
    </w:p>
    <w:p w14:paraId="5BA548C0" w14:textId="77777777" w:rsidR="00464C86" w:rsidRDefault="00464C86">
      <w:pPr>
        <w:tabs>
          <w:tab w:val="center" w:pos="4153"/>
          <w:tab w:val="left" w:pos="6390"/>
          <w:tab w:val="right" w:pos="9072"/>
        </w:tabs>
        <w:jc w:val="both"/>
        <w:rPr>
          <w:szCs w:val="24"/>
        </w:rPr>
      </w:pPr>
    </w:p>
    <w:p w14:paraId="5BA548C1" w14:textId="77777777" w:rsidR="00464C86" w:rsidRDefault="00464C86">
      <w:pPr>
        <w:tabs>
          <w:tab w:val="center" w:pos="4153"/>
          <w:tab w:val="left" w:pos="6390"/>
          <w:tab w:val="right" w:pos="9072"/>
        </w:tabs>
        <w:jc w:val="both"/>
        <w:rPr>
          <w:szCs w:val="24"/>
        </w:rPr>
      </w:pPr>
    </w:p>
    <w:p w14:paraId="5BA548C2" w14:textId="77777777" w:rsidR="00464C86" w:rsidRDefault="00464C86">
      <w:pPr>
        <w:tabs>
          <w:tab w:val="center" w:pos="4153"/>
          <w:tab w:val="left" w:pos="6390"/>
          <w:tab w:val="right" w:pos="9072"/>
        </w:tabs>
        <w:jc w:val="both"/>
        <w:rPr>
          <w:szCs w:val="24"/>
        </w:rPr>
      </w:pPr>
    </w:p>
    <w:p w14:paraId="5BA548C3" w14:textId="77777777" w:rsidR="00464C86" w:rsidRDefault="00464C86">
      <w:pPr>
        <w:tabs>
          <w:tab w:val="center" w:pos="4153"/>
          <w:tab w:val="left" w:pos="6390"/>
          <w:tab w:val="right" w:pos="9072"/>
        </w:tabs>
        <w:jc w:val="both"/>
        <w:rPr>
          <w:szCs w:val="24"/>
        </w:rPr>
      </w:pPr>
    </w:p>
    <w:p w14:paraId="5BA548C4" w14:textId="77777777" w:rsidR="00464C86" w:rsidRDefault="00464C86">
      <w:pPr>
        <w:tabs>
          <w:tab w:val="center" w:pos="4153"/>
          <w:tab w:val="left" w:pos="6390"/>
          <w:tab w:val="right" w:pos="9072"/>
        </w:tabs>
        <w:jc w:val="both"/>
        <w:rPr>
          <w:szCs w:val="24"/>
        </w:rPr>
      </w:pPr>
    </w:p>
    <w:p w14:paraId="5BA548C5" w14:textId="77777777" w:rsidR="00464C86" w:rsidRDefault="00464C86">
      <w:pPr>
        <w:tabs>
          <w:tab w:val="center" w:pos="4153"/>
          <w:tab w:val="left" w:pos="6390"/>
          <w:tab w:val="right" w:pos="9072"/>
        </w:tabs>
        <w:jc w:val="both"/>
        <w:rPr>
          <w:szCs w:val="24"/>
        </w:rPr>
      </w:pPr>
    </w:p>
    <w:p w14:paraId="5BA548C6" w14:textId="77777777" w:rsidR="00464C86" w:rsidRDefault="00464C86">
      <w:pPr>
        <w:tabs>
          <w:tab w:val="center" w:pos="4153"/>
          <w:tab w:val="left" w:pos="6390"/>
          <w:tab w:val="right" w:pos="9072"/>
        </w:tabs>
        <w:jc w:val="both"/>
        <w:rPr>
          <w:szCs w:val="24"/>
        </w:rPr>
      </w:pPr>
    </w:p>
    <w:p w14:paraId="5BA548C7" w14:textId="77777777" w:rsidR="00464C86" w:rsidRDefault="00464C86">
      <w:pPr>
        <w:tabs>
          <w:tab w:val="center" w:pos="4153"/>
          <w:tab w:val="left" w:pos="6390"/>
          <w:tab w:val="right" w:pos="9072"/>
        </w:tabs>
        <w:jc w:val="both"/>
        <w:rPr>
          <w:szCs w:val="24"/>
        </w:rPr>
      </w:pPr>
    </w:p>
    <w:p w14:paraId="5BA548C8" w14:textId="77777777" w:rsidR="00464C86" w:rsidRDefault="00464C86">
      <w:pPr>
        <w:tabs>
          <w:tab w:val="center" w:pos="4153"/>
          <w:tab w:val="left" w:pos="6390"/>
          <w:tab w:val="right" w:pos="9072"/>
        </w:tabs>
        <w:jc w:val="both"/>
        <w:rPr>
          <w:szCs w:val="24"/>
        </w:rPr>
      </w:pPr>
    </w:p>
    <w:p w14:paraId="5BA548C9" w14:textId="77777777" w:rsidR="00464C86" w:rsidRDefault="00464C86">
      <w:pPr>
        <w:tabs>
          <w:tab w:val="center" w:pos="4153"/>
          <w:tab w:val="left" w:pos="6390"/>
          <w:tab w:val="right" w:pos="9072"/>
        </w:tabs>
        <w:jc w:val="both"/>
        <w:rPr>
          <w:szCs w:val="24"/>
        </w:rPr>
      </w:pPr>
    </w:p>
    <w:p w14:paraId="5BA548CA" w14:textId="77777777" w:rsidR="00464C86" w:rsidRDefault="00464C86">
      <w:pPr>
        <w:tabs>
          <w:tab w:val="center" w:pos="4153"/>
          <w:tab w:val="left" w:pos="6390"/>
          <w:tab w:val="right" w:pos="9072"/>
        </w:tabs>
        <w:jc w:val="both"/>
        <w:rPr>
          <w:szCs w:val="24"/>
        </w:rPr>
      </w:pPr>
    </w:p>
    <w:p w14:paraId="5BA548CB" w14:textId="77777777" w:rsidR="00464C86" w:rsidRDefault="00464C86">
      <w:pPr>
        <w:tabs>
          <w:tab w:val="center" w:pos="4153"/>
          <w:tab w:val="left" w:pos="6390"/>
          <w:tab w:val="right" w:pos="9072"/>
        </w:tabs>
        <w:jc w:val="both"/>
        <w:rPr>
          <w:szCs w:val="24"/>
        </w:rPr>
      </w:pPr>
    </w:p>
    <w:p w14:paraId="5BA548CC" w14:textId="77777777" w:rsidR="00464C86" w:rsidRDefault="00464C86">
      <w:pPr>
        <w:tabs>
          <w:tab w:val="center" w:pos="4153"/>
          <w:tab w:val="left" w:pos="6390"/>
          <w:tab w:val="right" w:pos="9072"/>
        </w:tabs>
        <w:jc w:val="both"/>
        <w:rPr>
          <w:szCs w:val="24"/>
        </w:rPr>
      </w:pPr>
    </w:p>
    <w:p w14:paraId="5BA548CD" w14:textId="77777777" w:rsidR="00464C86" w:rsidRDefault="00464C86">
      <w:pPr>
        <w:tabs>
          <w:tab w:val="center" w:pos="4153"/>
          <w:tab w:val="left" w:pos="6390"/>
          <w:tab w:val="right" w:pos="9072"/>
        </w:tabs>
        <w:jc w:val="both"/>
        <w:rPr>
          <w:szCs w:val="24"/>
        </w:rPr>
      </w:pPr>
    </w:p>
    <w:p w14:paraId="5BA548CE" w14:textId="77777777" w:rsidR="00464C86" w:rsidRDefault="00464C86">
      <w:pPr>
        <w:tabs>
          <w:tab w:val="center" w:pos="4153"/>
          <w:tab w:val="left" w:pos="6390"/>
          <w:tab w:val="right" w:pos="9072"/>
        </w:tabs>
        <w:jc w:val="both"/>
        <w:rPr>
          <w:szCs w:val="24"/>
        </w:rPr>
      </w:pPr>
    </w:p>
    <w:p w14:paraId="5BA548CF" w14:textId="77777777" w:rsidR="00464C86" w:rsidRDefault="00464C86">
      <w:pPr>
        <w:tabs>
          <w:tab w:val="center" w:pos="4153"/>
          <w:tab w:val="left" w:pos="6390"/>
          <w:tab w:val="right" w:pos="9072"/>
        </w:tabs>
        <w:jc w:val="both"/>
        <w:rPr>
          <w:szCs w:val="24"/>
        </w:rPr>
      </w:pPr>
    </w:p>
    <w:p w14:paraId="5BA548D0" w14:textId="77777777" w:rsidR="00464C86" w:rsidRDefault="00464C86">
      <w:pPr>
        <w:tabs>
          <w:tab w:val="center" w:pos="4153"/>
          <w:tab w:val="left" w:pos="6390"/>
          <w:tab w:val="right" w:pos="9072"/>
        </w:tabs>
        <w:jc w:val="both"/>
        <w:rPr>
          <w:szCs w:val="24"/>
        </w:rPr>
      </w:pPr>
    </w:p>
    <w:p w14:paraId="5BA548D1" w14:textId="77777777" w:rsidR="00464C86" w:rsidRDefault="00464C86">
      <w:pPr>
        <w:tabs>
          <w:tab w:val="center" w:pos="4153"/>
          <w:tab w:val="left" w:pos="6390"/>
          <w:tab w:val="right" w:pos="9072"/>
        </w:tabs>
        <w:jc w:val="both"/>
        <w:rPr>
          <w:szCs w:val="24"/>
        </w:rPr>
      </w:pPr>
    </w:p>
    <w:p w14:paraId="5BA548D2" w14:textId="77777777" w:rsidR="00464C86" w:rsidRDefault="00464C86">
      <w:pPr>
        <w:tabs>
          <w:tab w:val="center" w:pos="4153"/>
          <w:tab w:val="left" w:pos="6390"/>
          <w:tab w:val="right" w:pos="9072"/>
        </w:tabs>
        <w:jc w:val="both"/>
        <w:rPr>
          <w:szCs w:val="24"/>
        </w:rPr>
      </w:pPr>
    </w:p>
    <w:p w14:paraId="5BA548D3" w14:textId="77777777" w:rsidR="00464C86" w:rsidRDefault="00464C86">
      <w:pPr>
        <w:tabs>
          <w:tab w:val="center" w:pos="4153"/>
          <w:tab w:val="left" w:pos="6390"/>
          <w:tab w:val="right" w:pos="9072"/>
        </w:tabs>
        <w:jc w:val="both"/>
        <w:rPr>
          <w:szCs w:val="24"/>
        </w:rPr>
      </w:pPr>
    </w:p>
    <w:p w14:paraId="5BA548D4" w14:textId="77777777" w:rsidR="00464C86" w:rsidRDefault="00464C86">
      <w:pPr>
        <w:tabs>
          <w:tab w:val="center" w:pos="4153"/>
          <w:tab w:val="left" w:pos="6390"/>
          <w:tab w:val="right" w:pos="9072"/>
        </w:tabs>
        <w:jc w:val="both"/>
        <w:rPr>
          <w:szCs w:val="24"/>
        </w:rPr>
      </w:pPr>
    </w:p>
    <w:p w14:paraId="5BA548D5" w14:textId="77777777" w:rsidR="00464C86" w:rsidRDefault="00464C86">
      <w:pPr>
        <w:tabs>
          <w:tab w:val="center" w:pos="4153"/>
          <w:tab w:val="left" w:pos="6390"/>
          <w:tab w:val="right" w:pos="9072"/>
        </w:tabs>
        <w:jc w:val="both"/>
        <w:rPr>
          <w:szCs w:val="24"/>
        </w:rPr>
      </w:pPr>
    </w:p>
    <w:p w14:paraId="5BA548D6" w14:textId="77777777" w:rsidR="00464C86" w:rsidRDefault="00464C86">
      <w:pPr>
        <w:tabs>
          <w:tab w:val="center" w:pos="4153"/>
          <w:tab w:val="left" w:pos="6390"/>
          <w:tab w:val="right" w:pos="9072"/>
        </w:tabs>
        <w:jc w:val="both"/>
        <w:rPr>
          <w:szCs w:val="24"/>
        </w:rPr>
      </w:pPr>
    </w:p>
    <w:p w14:paraId="5BA548D7" w14:textId="77777777" w:rsidR="00464C86" w:rsidRDefault="002639EE">
      <w:pPr>
        <w:ind w:left="5670"/>
        <w:rPr>
          <w:szCs w:val="24"/>
        </w:rPr>
      </w:pPr>
      <w:r>
        <w:rPr>
          <w:szCs w:val="24"/>
        </w:rPr>
        <w:lastRenderedPageBreak/>
        <w:t>PATVIRTINTA</w:t>
      </w:r>
    </w:p>
    <w:p w14:paraId="5BA548D8" w14:textId="77777777" w:rsidR="00464C86" w:rsidRDefault="002639EE">
      <w:pPr>
        <w:ind w:firstLine="5670"/>
        <w:rPr>
          <w:szCs w:val="24"/>
        </w:rPr>
      </w:pPr>
      <w:r>
        <w:rPr>
          <w:szCs w:val="24"/>
        </w:rPr>
        <w:t>Panevėžio miesto savivaldybės tarybos</w:t>
      </w:r>
    </w:p>
    <w:p w14:paraId="5BA548D9" w14:textId="6311807F" w:rsidR="00464C86" w:rsidRDefault="008773D7">
      <w:pPr>
        <w:ind w:firstLine="5670"/>
        <w:rPr>
          <w:szCs w:val="24"/>
        </w:rPr>
      </w:pPr>
      <w:r>
        <w:rPr>
          <w:szCs w:val="24"/>
        </w:rPr>
        <w:t xml:space="preserve">2022 m. kovo </w:t>
      </w:r>
      <w:r w:rsidR="002639EE">
        <w:rPr>
          <w:szCs w:val="24"/>
        </w:rPr>
        <w:t xml:space="preserve">       d. sprendimu Nr. </w:t>
      </w:r>
    </w:p>
    <w:p w14:paraId="5BA548DA" w14:textId="77777777" w:rsidR="00464C86" w:rsidRDefault="002639EE">
      <w:pPr>
        <w:tabs>
          <w:tab w:val="center" w:pos="4153"/>
          <w:tab w:val="left" w:pos="6390"/>
          <w:tab w:val="right" w:pos="9072"/>
        </w:tabs>
        <w:jc w:val="both"/>
      </w:pPr>
      <w:r>
        <w:rPr>
          <w:szCs w:val="24"/>
        </w:rPr>
        <w:t xml:space="preserve"> </w:t>
      </w:r>
    </w:p>
    <w:p w14:paraId="5BA548DB" w14:textId="77777777" w:rsidR="00464C86" w:rsidRDefault="00464C86">
      <w:pPr>
        <w:jc w:val="right"/>
        <w:rPr>
          <w:szCs w:val="24"/>
        </w:rPr>
      </w:pPr>
    </w:p>
    <w:p w14:paraId="5BA548DC" w14:textId="77777777" w:rsidR="00464C86" w:rsidRDefault="002639EE">
      <w:pPr>
        <w:jc w:val="center"/>
        <w:rPr>
          <w:szCs w:val="24"/>
        </w:rPr>
      </w:pPr>
      <w:r>
        <w:rPr>
          <w:b/>
          <w:caps/>
          <w:szCs w:val="24"/>
        </w:rPr>
        <w:t>Panevėžio miesto SAVIVALDYBĖS</w:t>
      </w:r>
    </w:p>
    <w:p w14:paraId="5BA548DD" w14:textId="77777777" w:rsidR="00464C86" w:rsidRDefault="002639EE">
      <w:pPr>
        <w:jc w:val="center"/>
        <w:rPr>
          <w:szCs w:val="24"/>
        </w:rPr>
      </w:pPr>
      <w:r>
        <w:rPr>
          <w:b/>
          <w:caps/>
          <w:szCs w:val="24"/>
        </w:rPr>
        <w:t>INFRASTRUKTŪROS PLĖTROS ORGANIZATORIAUS VEIKLOS APRAŠAS</w:t>
      </w:r>
    </w:p>
    <w:p w14:paraId="5BA548DE" w14:textId="77777777" w:rsidR="00464C86" w:rsidRDefault="00464C86">
      <w:pPr>
        <w:jc w:val="center"/>
        <w:rPr>
          <w:b/>
          <w:szCs w:val="24"/>
        </w:rPr>
      </w:pPr>
    </w:p>
    <w:p w14:paraId="44BCEFD5" w14:textId="77777777" w:rsidR="008773D7" w:rsidRDefault="008773D7">
      <w:pPr>
        <w:jc w:val="center"/>
        <w:rPr>
          <w:b/>
          <w:szCs w:val="24"/>
        </w:rPr>
      </w:pPr>
    </w:p>
    <w:p w14:paraId="5BA548DF" w14:textId="77777777" w:rsidR="00464C86" w:rsidRDefault="002639EE">
      <w:pPr>
        <w:jc w:val="center"/>
        <w:rPr>
          <w:b/>
          <w:szCs w:val="24"/>
        </w:rPr>
      </w:pPr>
      <w:r>
        <w:rPr>
          <w:b/>
          <w:szCs w:val="24"/>
        </w:rPr>
        <w:t>I SKYRIUS</w:t>
      </w:r>
    </w:p>
    <w:p w14:paraId="5BA548E0" w14:textId="77777777" w:rsidR="00464C86" w:rsidRDefault="002639EE">
      <w:pPr>
        <w:jc w:val="center"/>
        <w:rPr>
          <w:szCs w:val="24"/>
        </w:rPr>
      </w:pPr>
      <w:r>
        <w:rPr>
          <w:b/>
          <w:szCs w:val="24"/>
        </w:rPr>
        <w:t>BENDROSIOS NUOSTATOS</w:t>
      </w:r>
    </w:p>
    <w:p w14:paraId="5BA548E1" w14:textId="77777777" w:rsidR="00464C86" w:rsidRDefault="00464C86">
      <w:pPr>
        <w:rPr>
          <w:b/>
          <w:szCs w:val="24"/>
        </w:rPr>
      </w:pPr>
    </w:p>
    <w:p w14:paraId="5BA548E2" w14:textId="77777777" w:rsidR="00464C86" w:rsidRDefault="002639EE">
      <w:pPr>
        <w:pStyle w:val="Sraopastraipa"/>
        <w:tabs>
          <w:tab w:val="left" w:pos="993"/>
          <w:tab w:val="left" w:pos="1134"/>
        </w:tabs>
        <w:ind w:left="0" w:firstLine="567"/>
        <w:rPr>
          <w:bCs/>
          <w:sz w:val="24"/>
          <w:szCs w:val="24"/>
        </w:rPr>
      </w:pPr>
      <w:r>
        <w:rPr>
          <w:bCs/>
          <w:sz w:val="24"/>
          <w:szCs w:val="24"/>
        </w:rPr>
        <w:t>1.</w:t>
      </w:r>
      <w:r>
        <w:rPr>
          <w:bCs/>
          <w:sz w:val="24"/>
          <w:szCs w:val="24"/>
        </w:rPr>
        <w:tab/>
        <w:t xml:space="preserve">Panevėžio miesto savivaldybės infrastruktūros plėtros organizatoriaus veiklos aprašas (toliau – Aprašas) reglamentuoja Panevėžio miesto savivaldybės (toliau – Savivaldybė) infrastruktūros plėtros organizatoriaus (toliau – Organizatorius) funkcijas, teises, valdymą, darbo organizavimo tvarką. </w:t>
      </w:r>
    </w:p>
    <w:p w14:paraId="5BA548E3" w14:textId="77777777" w:rsidR="00464C86" w:rsidRDefault="002639EE">
      <w:pPr>
        <w:pStyle w:val="Sraopastraipa"/>
        <w:tabs>
          <w:tab w:val="left" w:pos="993"/>
          <w:tab w:val="left" w:pos="1134"/>
        </w:tabs>
        <w:ind w:left="0" w:firstLine="567"/>
        <w:rPr>
          <w:bCs/>
          <w:sz w:val="24"/>
          <w:szCs w:val="24"/>
        </w:rPr>
      </w:pPr>
      <w:r>
        <w:rPr>
          <w:bCs/>
          <w:sz w:val="24"/>
          <w:szCs w:val="24"/>
        </w:rPr>
        <w:t>2.</w:t>
      </w:r>
      <w:r>
        <w:rPr>
          <w:bCs/>
          <w:sz w:val="24"/>
          <w:szCs w:val="24"/>
        </w:rPr>
        <w:tab/>
        <w:t xml:space="preserve">Apraše vartojamos sąvokos atitinka Lietuvos Respublikos savivaldybių infrastruktūros plėtros įstatyme (toliau – Įstatymas) apibrėžtas sąvokas. </w:t>
      </w:r>
    </w:p>
    <w:p w14:paraId="5BA548E4" w14:textId="77777777" w:rsidR="00464C86" w:rsidRDefault="00464C86">
      <w:pPr>
        <w:tabs>
          <w:tab w:val="left" w:pos="993"/>
          <w:tab w:val="left" w:pos="1560"/>
        </w:tabs>
        <w:ind w:firstLine="1276"/>
        <w:jc w:val="both"/>
        <w:rPr>
          <w:color w:val="00B0F0"/>
          <w:szCs w:val="24"/>
        </w:rPr>
      </w:pPr>
    </w:p>
    <w:p w14:paraId="5BA548E5" w14:textId="77777777" w:rsidR="00464C86" w:rsidRDefault="002639EE">
      <w:pPr>
        <w:jc w:val="center"/>
        <w:rPr>
          <w:b/>
          <w:szCs w:val="24"/>
        </w:rPr>
      </w:pPr>
      <w:r>
        <w:rPr>
          <w:b/>
          <w:bCs/>
          <w:caps/>
          <w:szCs w:val="24"/>
        </w:rPr>
        <w:t xml:space="preserve">II </w:t>
      </w:r>
      <w:r>
        <w:rPr>
          <w:b/>
          <w:szCs w:val="24"/>
        </w:rPr>
        <w:t>SKYRIUS</w:t>
      </w:r>
    </w:p>
    <w:p w14:paraId="5BA548E6" w14:textId="77777777" w:rsidR="00464C86" w:rsidRDefault="002639EE">
      <w:pPr>
        <w:jc w:val="center"/>
        <w:rPr>
          <w:szCs w:val="24"/>
        </w:rPr>
      </w:pPr>
      <w:r>
        <w:rPr>
          <w:b/>
          <w:bCs/>
          <w:caps/>
          <w:szCs w:val="24"/>
        </w:rPr>
        <w:t xml:space="preserve">Savivaldybės infrastruktūros plėtros organizatorius, </w:t>
      </w:r>
    </w:p>
    <w:p w14:paraId="5BA548E7" w14:textId="77777777" w:rsidR="00464C86" w:rsidRDefault="002639EE">
      <w:pPr>
        <w:jc w:val="center"/>
        <w:rPr>
          <w:szCs w:val="24"/>
        </w:rPr>
      </w:pPr>
      <w:r>
        <w:rPr>
          <w:b/>
          <w:bCs/>
          <w:caps/>
          <w:szCs w:val="24"/>
        </w:rPr>
        <w:t>Jo</w:t>
      </w:r>
      <w:r>
        <w:rPr>
          <w:b/>
          <w:bCs/>
          <w:szCs w:val="24"/>
        </w:rPr>
        <w:t xml:space="preserve"> UŽDAVINIAI IR FUNKCIJOS</w:t>
      </w:r>
    </w:p>
    <w:p w14:paraId="5BA548E8" w14:textId="77777777" w:rsidR="00464C86" w:rsidRDefault="00464C86">
      <w:pPr>
        <w:rPr>
          <w:b/>
          <w:bCs/>
          <w:szCs w:val="24"/>
        </w:rPr>
      </w:pPr>
    </w:p>
    <w:p w14:paraId="5BA548E9" w14:textId="77777777" w:rsidR="00464C86" w:rsidRDefault="002639EE">
      <w:pPr>
        <w:pStyle w:val="Sraopastraipa"/>
        <w:tabs>
          <w:tab w:val="left" w:pos="993"/>
          <w:tab w:val="left" w:pos="1134"/>
        </w:tabs>
        <w:ind w:left="0" w:firstLine="567"/>
        <w:rPr>
          <w:sz w:val="24"/>
          <w:szCs w:val="24"/>
        </w:rPr>
      </w:pPr>
      <w:r>
        <w:rPr>
          <w:sz w:val="24"/>
          <w:szCs w:val="24"/>
        </w:rPr>
        <w:t>3.</w:t>
      </w:r>
      <w:r>
        <w:rPr>
          <w:sz w:val="24"/>
          <w:szCs w:val="24"/>
        </w:rPr>
        <w:tab/>
        <w:t>Savivaldybės administracija yra atsakinga už Organizatoriaus uždavinių ir funkcijų tinkamą vykdymą ir Organizatoriaus vidaus darbo organizavimą.</w:t>
      </w:r>
    </w:p>
    <w:p w14:paraId="5BA548EA" w14:textId="77777777" w:rsidR="00464C86" w:rsidRDefault="002639EE">
      <w:pPr>
        <w:pStyle w:val="Sraopastraipa"/>
        <w:tabs>
          <w:tab w:val="left" w:pos="993"/>
          <w:tab w:val="left" w:pos="1134"/>
        </w:tabs>
        <w:ind w:left="0" w:firstLine="567"/>
        <w:rPr>
          <w:sz w:val="24"/>
          <w:szCs w:val="24"/>
        </w:rPr>
      </w:pPr>
      <w:r>
        <w:rPr>
          <w:sz w:val="24"/>
          <w:szCs w:val="24"/>
        </w:rPr>
        <w:t>4.</w:t>
      </w:r>
      <w:r>
        <w:rPr>
          <w:sz w:val="24"/>
          <w:szCs w:val="24"/>
        </w:rPr>
        <w:tab/>
        <w:t>Organizatorius yra atskaitingas Savivaldybės tarybai.</w:t>
      </w:r>
    </w:p>
    <w:p w14:paraId="5BA548EB" w14:textId="77777777" w:rsidR="00464C86" w:rsidRDefault="002639EE">
      <w:pPr>
        <w:pStyle w:val="Sraopastraipa"/>
        <w:tabs>
          <w:tab w:val="left" w:pos="993"/>
          <w:tab w:val="left" w:pos="1134"/>
        </w:tabs>
        <w:ind w:left="0" w:firstLine="567"/>
        <w:rPr>
          <w:sz w:val="24"/>
          <w:szCs w:val="24"/>
        </w:rPr>
      </w:pPr>
      <w:r>
        <w:rPr>
          <w:sz w:val="24"/>
          <w:szCs w:val="24"/>
        </w:rPr>
        <w:t>5.</w:t>
      </w:r>
      <w:r>
        <w:rPr>
          <w:sz w:val="24"/>
          <w:szCs w:val="24"/>
        </w:rPr>
        <w:tab/>
        <w:t>Organizatoriaus uždaviniai:</w:t>
      </w:r>
    </w:p>
    <w:p w14:paraId="5BA548EC" w14:textId="77777777" w:rsidR="00464C86" w:rsidRDefault="002639EE">
      <w:pPr>
        <w:pStyle w:val="Sraopastraipa"/>
        <w:tabs>
          <w:tab w:val="left" w:pos="993"/>
          <w:tab w:val="left" w:pos="1134"/>
        </w:tabs>
        <w:ind w:left="0" w:firstLine="567"/>
        <w:rPr>
          <w:sz w:val="24"/>
          <w:szCs w:val="24"/>
        </w:rPr>
      </w:pPr>
      <w:r>
        <w:rPr>
          <w:sz w:val="24"/>
          <w:szCs w:val="24"/>
        </w:rPr>
        <w:t>5.1.</w:t>
      </w:r>
      <w:r>
        <w:rPr>
          <w:sz w:val="24"/>
          <w:szCs w:val="24"/>
        </w:rPr>
        <w:tab/>
        <w:t>užtikrinti Savivaldybės reikmes atitinkančią Savivaldybės infrastruktūros plėtrą;</w:t>
      </w:r>
    </w:p>
    <w:p w14:paraId="5BA548ED" w14:textId="77777777" w:rsidR="00464C86" w:rsidRDefault="002639EE">
      <w:pPr>
        <w:pStyle w:val="Sraopastraipa"/>
        <w:tabs>
          <w:tab w:val="left" w:pos="993"/>
          <w:tab w:val="left" w:pos="1134"/>
        </w:tabs>
        <w:ind w:left="0" w:firstLine="567"/>
        <w:rPr>
          <w:sz w:val="24"/>
          <w:szCs w:val="24"/>
        </w:rPr>
      </w:pPr>
      <w:r>
        <w:rPr>
          <w:sz w:val="24"/>
          <w:szCs w:val="24"/>
        </w:rPr>
        <w:t>5.2.</w:t>
      </w:r>
      <w:r>
        <w:rPr>
          <w:sz w:val="24"/>
          <w:szCs w:val="24"/>
        </w:rPr>
        <w:tab/>
        <w:t>vadovaujantis Įstatymu, Lietuvos Respublikos vietos savivaldos įstatymu, Lietuvos Respublikos Vyriausybės nutarimais, Savivaldybės tarybos sprendimais, mero potvarkiais, Savivaldybės administracijos direktoriaus įsakymais ir šiuo Aprašu, įgyvendinti Organizatoriaus funkcijas, veiklos strategiją.</w:t>
      </w:r>
    </w:p>
    <w:p w14:paraId="5BA548EE" w14:textId="77777777" w:rsidR="00464C86" w:rsidRDefault="002639EE">
      <w:pPr>
        <w:pStyle w:val="Sraopastraipa"/>
        <w:tabs>
          <w:tab w:val="left" w:pos="993"/>
          <w:tab w:val="left" w:pos="1134"/>
        </w:tabs>
        <w:ind w:left="0" w:firstLine="567"/>
        <w:rPr>
          <w:sz w:val="24"/>
          <w:szCs w:val="24"/>
        </w:rPr>
      </w:pPr>
      <w:r>
        <w:rPr>
          <w:sz w:val="24"/>
          <w:szCs w:val="24"/>
        </w:rPr>
        <w:t>6.</w:t>
      </w:r>
      <w:r>
        <w:rPr>
          <w:sz w:val="24"/>
          <w:szCs w:val="24"/>
        </w:rPr>
        <w:tab/>
        <w:t>Organizatoriaus funkcijos:</w:t>
      </w:r>
    </w:p>
    <w:p w14:paraId="5BA548EF" w14:textId="77777777" w:rsidR="00464C86" w:rsidRDefault="002639EE">
      <w:pPr>
        <w:pStyle w:val="Sraopastraipa"/>
        <w:tabs>
          <w:tab w:val="left" w:pos="993"/>
          <w:tab w:val="left" w:pos="1134"/>
        </w:tabs>
        <w:ind w:left="0" w:firstLine="567"/>
        <w:rPr>
          <w:sz w:val="24"/>
          <w:szCs w:val="24"/>
        </w:rPr>
      </w:pPr>
      <w:r>
        <w:rPr>
          <w:sz w:val="24"/>
          <w:szCs w:val="24"/>
        </w:rPr>
        <w:t>6.1.</w:t>
      </w:r>
      <w:r>
        <w:rPr>
          <w:sz w:val="24"/>
          <w:szCs w:val="24"/>
        </w:rPr>
        <w:tab/>
        <w:t xml:space="preserve">parengti Savivaldybės infrastruktūros plėtros priemonių </w:t>
      </w:r>
      <w:r w:rsidR="0093211E">
        <w:rPr>
          <w:sz w:val="24"/>
          <w:szCs w:val="24"/>
        </w:rPr>
        <w:t>plan</w:t>
      </w:r>
      <w:r>
        <w:rPr>
          <w:sz w:val="24"/>
          <w:szCs w:val="24"/>
        </w:rPr>
        <w:t xml:space="preserve">ą, kaip Savivaldybės strateginio veiklos plano priedą (toliau – Priemonių </w:t>
      </w:r>
      <w:r w:rsidR="0093211E">
        <w:rPr>
          <w:sz w:val="24"/>
          <w:szCs w:val="24"/>
        </w:rPr>
        <w:t>plana</w:t>
      </w:r>
      <w:r>
        <w:rPr>
          <w:sz w:val="24"/>
          <w:szCs w:val="24"/>
        </w:rPr>
        <w:t>s); teikti Savivaldybės infrastruktūros plėtros rėmimo programos komisijai (toliau – Komisija) išvadai gauti; teikti Savivaldybės tarybai ir atsiskaityti Savivaldybės tarybai už jo įgyvendinimą;</w:t>
      </w:r>
    </w:p>
    <w:p w14:paraId="5BA548F0" w14:textId="77777777" w:rsidR="00464C86" w:rsidRDefault="002639EE">
      <w:pPr>
        <w:pStyle w:val="Sraopastraipa"/>
        <w:tabs>
          <w:tab w:val="left" w:pos="993"/>
          <w:tab w:val="left" w:pos="1134"/>
        </w:tabs>
        <w:ind w:left="0" w:firstLine="567"/>
        <w:rPr>
          <w:sz w:val="24"/>
          <w:szCs w:val="24"/>
        </w:rPr>
      </w:pPr>
      <w:r>
        <w:rPr>
          <w:sz w:val="24"/>
          <w:szCs w:val="24"/>
        </w:rPr>
        <w:t>6.2. parengti Savivaldybės infrastruktūros plėtros rėmimo programos (toliau – Programa) lėšų panaudojimo planą; teikti Komisijai išvadai gauti; teikti Savivaldybės tarybai ir atsiskaityti Savivaldybės tarybai už jo įgyvendinimą;</w:t>
      </w:r>
    </w:p>
    <w:p w14:paraId="5BA548F1" w14:textId="77777777" w:rsidR="00464C86" w:rsidRDefault="002639EE">
      <w:pPr>
        <w:pStyle w:val="Sraopastraipa"/>
        <w:tabs>
          <w:tab w:val="left" w:pos="993"/>
          <w:tab w:val="left" w:pos="1134"/>
        </w:tabs>
        <w:ind w:left="0" w:firstLine="567"/>
        <w:rPr>
          <w:sz w:val="24"/>
          <w:szCs w:val="24"/>
        </w:rPr>
      </w:pPr>
      <w:r>
        <w:rPr>
          <w:sz w:val="24"/>
          <w:szCs w:val="24"/>
        </w:rPr>
        <w:t>6.3.</w:t>
      </w:r>
      <w:r>
        <w:rPr>
          <w:sz w:val="24"/>
          <w:szCs w:val="24"/>
        </w:rPr>
        <w:tab/>
        <w:t>iki einamųjų metų rugsėjo 1 d. parengti Programos ir jos administravimo lėšų panaudojimo ataskaitą, teikti ją tikrinti viešojo intereso įmonių audito įmonei ar auditoriui, iki spalio 1 d. teikti ją Komisijai išvadai gauti, iki spalio 10 d. teikti ją tvirtinti Savivaldybės tarybai, skelbti ją Savivaldybės interneto svetainėje;</w:t>
      </w:r>
    </w:p>
    <w:p w14:paraId="5BA548F2" w14:textId="77777777" w:rsidR="00464C86" w:rsidRDefault="002639EE">
      <w:pPr>
        <w:pStyle w:val="Sraopastraipa"/>
        <w:tabs>
          <w:tab w:val="left" w:pos="993"/>
          <w:tab w:val="left" w:pos="1134"/>
        </w:tabs>
        <w:ind w:left="0" w:firstLine="567"/>
        <w:rPr>
          <w:sz w:val="24"/>
          <w:szCs w:val="24"/>
        </w:rPr>
      </w:pPr>
      <w:r>
        <w:rPr>
          <w:sz w:val="24"/>
          <w:szCs w:val="24"/>
        </w:rPr>
        <w:t>6.4.</w:t>
      </w:r>
      <w:r>
        <w:rPr>
          <w:sz w:val="24"/>
          <w:szCs w:val="24"/>
        </w:rPr>
        <w:tab/>
        <w:t>administruoti Programos lėšų surinkimą ir jų panaudojimą pagal Priemonių sąrašą;</w:t>
      </w:r>
    </w:p>
    <w:p w14:paraId="5BA548F3" w14:textId="77777777" w:rsidR="00464C86" w:rsidRDefault="002639EE">
      <w:pPr>
        <w:pStyle w:val="Sraopastraipa"/>
        <w:tabs>
          <w:tab w:val="left" w:pos="993"/>
          <w:tab w:val="left" w:pos="1134"/>
        </w:tabs>
        <w:ind w:left="0" w:firstLine="567"/>
        <w:rPr>
          <w:sz w:val="24"/>
          <w:szCs w:val="24"/>
        </w:rPr>
      </w:pPr>
      <w:r>
        <w:rPr>
          <w:sz w:val="24"/>
          <w:szCs w:val="24"/>
        </w:rPr>
        <w:t>6.5.</w:t>
      </w:r>
      <w:r>
        <w:rPr>
          <w:sz w:val="24"/>
          <w:szCs w:val="24"/>
        </w:rPr>
        <w:tab/>
        <w:t>apskaičiuoti Savivaldybės infrastruktūros plėtros įmoką pagal Lietuvos Respublikos Vyriausybės patvirtintą Savivaldybių infrastruktūros plėtros įmokos nustatymo metodiką, Savivaldybės tarybos sprendimais patvirtintus Savivaldybės infrastruktūros plėtros įmokos tarifus ir patvirtintą įmokos mokėjimo ir atleidimo nuo jos mokėjimo tvarką;</w:t>
      </w:r>
    </w:p>
    <w:p w14:paraId="5BA548F4" w14:textId="77777777" w:rsidR="00464C86" w:rsidRDefault="002639EE">
      <w:pPr>
        <w:pStyle w:val="Sraopastraipa"/>
        <w:tabs>
          <w:tab w:val="left" w:pos="993"/>
          <w:tab w:val="left" w:pos="1134"/>
        </w:tabs>
        <w:ind w:left="0" w:firstLine="567"/>
        <w:rPr>
          <w:sz w:val="24"/>
          <w:szCs w:val="24"/>
        </w:rPr>
      </w:pPr>
      <w:r>
        <w:rPr>
          <w:sz w:val="24"/>
          <w:szCs w:val="24"/>
        </w:rPr>
        <w:lastRenderedPageBreak/>
        <w:t>6.6.</w:t>
      </w:r>
      <w:r>
        <w:rPr>
          <w:sz w:val="24"/>
          <w:szCs w:val="24"/>
        </w:rPr>
        <w:tab/>
        <w:t>apskaičiuoti kompensacijas Savivaldybės infrastruktūros plėtros iniciatoriams (toliau – Iniciatorius) už patirtas Savivaldybės infrastruktūros plėtros sutartyje nustatytas Savivaldybės infrastruktūros plėtros išlaidas;</w:t>
      </w:r>
    </w:p>
    <w:p w14:paraId="5BA548F5" w14:textId="77777777" w:rsidR="00464C86" w:rsidRPr="00BB1C7D" w:rsidRDefault="002639EE">
      <w:pPr>
        <w:pStyle w:val="Sraopastraipa"/>
        <w:tabs>
          <w:tab w:val="left" w:pos="993"/>
          <w:tab w:val="left" w:pos="1134"/>
        </w:tabs>
        <w:ind w:left="0" w:firstLine="567"/>
        <w:rPr>
          <w:sz w:val="24"/>
          <w:szCs w:val="24"/>
        </w:rPr>
      </w:pPr>
      <w:r w:rsidRPr="00BB1C7D">
        <w:rPr>
          <w:sz w:val="24"/>
          <w:szCs w:val="24"/>
        </w:rPr>
        <w:t>6.7. administruoti kompensacijų išmokėjimą Iniciatoriams;</w:t>
      </w:r>
    </w:p>
    <w:p w14:paraId="33BE04FA" w14:textId="72539CB8" w:rsidR="00EE0533" w:rsidRPr="00BB1C7D" w:rsidRDefault="00E7229E">
      <w:pPr>
        <w:pStyle w:val="Sraopastraipa"/>
        <w:tabs>
          <w:tab w:val="left" w:pos="993"/>
          <w:tab w:val="left" w:pos="1134"/>
        </w:tabs>
        <w:ind w:left="0" w:firstLine="567"/>
        <w:rPr>
          <w:sz w:val="24"/>
          <w:szCs w:val="24"/>
        </w:rPr>
      </w:pPr>
      <w:r w:rsidRPr="00BB1C7D">
        <w:rPr>
          <w:sz w:val="24"/>
          <w:szCs w:val="24"/>
        </w:rPr>
        <w:t xml:space="preserve">6.8. sudaryti </w:t>
      </w:r>
      <w:r w:rsidR="00D80519" w:rsidRPr="00BB1C7D">
        <w:rPr>
          <w:sz w:val="24"/>
          <w:szCs w:val="24"/>
        </w:rPr>
        <w:t xml:space="preserve">Savivaldybės </w:t>
      </w:r>
      <w:r w:rsidR="00EE0533" w:rsidRPr="00BB1C7D">
        <w:rPr>
          <w:sz w:val="24"/>
          <w:szCs w:val="24"/>
        </w:rPr>
        <w:t>i</w:t>
      </w:r>
      <w:r w:rsidRPr="00BB1C7D">
        <w:rPr>
          <w:sz w:val="24"/>
          <w:szCs w:val="24"/>
        </w:rPr>
        <w:t xml:space="preserve">nfrastruktūros plėtros sutartis, administruoti ir prižiūrėti šių sutarčių įgyvendinimą; </w:t>
      </w:r>
    </w:p>
    <w:p w14:paraId="5BA548F6" w14:textId="50BD62D0" w:rsidR="00464C86" w:rsidRDefault="002639EE">
      <w:pPr>
        <w:pStyle w:val="Sraopastraipa"/>
        <w:tabs>
          <w:tab w:val="left" w:pos="993"/>
          <w:tab w:val="left" w:pos="1134"/>
        </w:tabs>
        <w:ind w:left="0" w:firstLine="567"/>
        <w:rPr>
          <w:sz w:val="24"/>
          <w:szCs w:val="24"/>
        </w:rPr>
      </w:pPr>
      <w:r w:rsidRPr="00BB1C7D">
        <w:rPr>
          <w:sz w:val="24"/>
          <w:szCs w:val="24"/>
        </w:rPr>
        <w:t>6</w:t>
      </w:r>
      <w:r w:rsidR="00321E0F" w:rsidRPr="00BB1C7D">
        <w:rPr>
          <w:sz w:val="24"/>
          <w:szCs w:val="24"/>
        </w:rPr>
        <w:t>.9</w:t>
      </w:r>
      <w:r w:rsidRPr="00BB1C7D">
        <w:rPr>
          <w:sz w:val="24"/>
          <w:szCs w:val="24"/>
        </w:rPr>
        <w:t>.</w:t>
      </w:r>
      <w:r w:rsidRPr="00BB1C7D">
        <w:rPr>
          <w:sz w:val="24"/>
          <w:szCs w:val="24"/>
        </w:rPr>
        <w:tab/>
        <w:t>skelbti pasirašytas Savivaldybės infrastruktūros plėtros sutartis Įstatymo 8 straipsnio 6 dalyje nustatyta tvarka;</w:t>
      </w:r>
      <w:r>
        <w:rPr>
          <w:sz w:val="24"/>
          <w:szCs w:val="24"/>
        </w:rPr>
        <w:t xml:space="preserve"> </w:t>
      </w:r>
    </w:p>
    <w:p w14:paraId="5BA548F7" w14:textId="38EF95EC" w:rsidR="00464C86" w:rsidRDefault="002639EE">
      <w:pPr>
        <w:pStyle w:val="Sraopastraipa"/>
        <w:tabs>
          <w:tab w:val="left" w:pos="993"/>
          <w:tab w:val="left" w:pos="1134"/>
        </w:tabs>
        <w:ind w:left="0" w:firstLine="567"/>
        <w:rPr>
          <w:sz w:val="24"/>
          <w:szCs w:val="24"/>
        </w:rPr>
      </w:pPr>
      <w:r>
        <w:rPr>
          <w:sz w:val="24"/>
          <w:szCs w:val="24"/>
        </w:rPr>
        <w:t>6.</w:t>
      </w:r>
      <w:r w:rsidR="00321E0F">
        <w:rPr>
          <w:sz w:val="24"/>
          <w:szCs w:val="24"/>
        </w:rPr>
        <w:t>10</w:t>
      </w:r>
      <w:r>
        <w:rPr>
          <w:sz w:val="24"/>
          <w:szCs w:val="24"/>
        </w:rPr>
        <w:t>. pakeisti arba nutraukti Savivaldybės infrastruktūros plėtros sutartis Įstatymo 8 straipsnio 7–11 dalyse nustatyta tvarka;</w:t>
      </w:r>
    </w:p>
    <w:p w14:paraId="5BA548F8" w14:textId="65831ED6" w:rsidR="00464C86" w:rsidRDefault="002639EE">
      <w:pPr>
        <w:pStyle w:val="Sraopastraipa"/>
        <w:tabs>
          <w:tab w:val="left" w:pos="993"/>
          <w:tab w:val="left" w:pos="1134"/>
        </w:tabs>
        <w:ind w:left="0" w:firstLine="567"/>
        <w:rPr>
          <w:sz w:val="24"/>
          <w:szCs w:val="24"/>
        </w:rPr>
      </w:pPr>
      <w:r>
        <w:rPr>
          <w:sz w:val="24"/>
          <w:szCs w:val="24"/>
        </w:rPr>
        <w:t>6.1</w:t>
      </w:r>
      <w:r w:rsidR="00321E0F">
        <w:rPr>
          <w:sz w:val="24"/>
          <w:szCs w:val="24"/>
        </w:rPr>
        <w:t>1</w:t>
      </w:r>
      <w:r>
        <w:rPr>
          <w:sz w:val="24"/>
          <w:szCs w:val="24"/>
        </w:rPr>
        <w:t>.</w:t>
      </w:r>
      <w:r>
        <w:rPr>
          <w:sz w:val="24"/>
          <w:szCs w:val="24"/>
        </w:rPr>
        <w:tab/>
        <w:t xml:space="preserve">inicijuoti Savivaldybės tarybos sprendimų dėl Savivaldybės infrastruktūros plėtros sutarties standartinių sąlygų keitimo, Savivaldybės infrastruktūros plėtros įmokos tarifo tvirtinimo, Savivaldybės infrastruktūros pripažinimo prioritetine projektų rengimo procedūras; </w:t>
      </w:r>
    </w:p>
    <w:p w14:paraId="5BA548F9" w14:textId="0D45FB11" w:rsidR="00464C86" w:rsidRDefault="002639EE">
      <w:pPr>
        <w:pStyle w:val="Sraopastraipa"/>
        <w:tabs>
          <w:tab w:val="left" w:pos="993"/>
          <w:tab w:val="left" w:pos="1134"/>
        </w:tabs>
        <w:ind w:left="0" w:firstLine="567"/>
        <w:rPr>
          <w:sz w:val="24"/>
          <w:szCs w:val="24"/>
        </w:rPr>
      </w:pPr>
      <w:r>
        <w:rPr>
          <w:sz w:val="24"/>
          <w:szCs w:val="24"/>
        </w:rPr>
        <w:t>6.1</w:t>
      </w:r>
      <w:r w:rsidR="00321E0F">
        <w:rPr>
          <w:sz w:val="24"/>
          <w:szCs w:val="24"/>
        </w:rPr>
        <w:t>2</w:t>
      </w:r>
      <w:r>
        <w:rPr>
          <w:sz w:val="24"/>
          <w:szCs w:val="24"/>
        </w:rPr>
        <w:t xml:space="preserve">. </w:t>
      </w:r>
      <w:r>
        <w:rPr>
          <w:sz w:val="24"/>
          <w:szCs w:val="24"/>
        </w:rPr>
        <w:tab/>
        <w:t>Savivaldybės tarybos sprendimu Organizatoriui gali būti priskirtos vykdyti kitos su Savivaldybės infrastruktūros plėtra ir jos įgyvendinimu susijusios funkcijos.</w:t>
      </w:r>
    </w:p>
    <w:p w14:paraId="5BA548FA" w14:textId="77777777" w:rsidR="00464C86" w:rsidRDefault="00464C86">
      <w:pPr>
        <w:pStyle w:val="Sraopastraipa"/>
        <w:tabs>
          <w:tab w:val="left" w:pos="993"/>
          <w:tab w:val="left" w:pos="1134"/>
        </w:tabs>
        <w:ind w:left="0" w:firstLine="567"/>
        <w:rPr>
          <w:sz w:val="24"/>
          <w:szCs w:val="24"/>
        </w:rPr>
      </w:pPr>
    </w:p>
    <w:p w14:paraId="5BA548FB" w14:textId="77777777" w:rsidR="00464C86" w:rsidRDefault="002639EE">
      <w:pPr>
        <w:jc w:val="center"/>
        <w:rPr>
          <w:b/>
          <w:szCs w:val="24"/>
        </w:rPr>
      </w:pPr>
      <w:r>
        <w:rPr>
          <w:b/>
          <w:bCs/>
          <w:szCs w:val="24"/>
        </w:rPr>
        <w:t xml:space="preserve">III </w:t>
      </w:r>
      <w:r>
        <w:rPr>
          <w:b/>
          <w:szCs w:val="24"/>
        </w:rPr>
        <w:t>SKYRIUS</w:t>
      </w:r>
    </w:p>
    <w:p w14:paraId="5BA548FC" w14:textId="77777777" w:rsidR="00464C86" w:rsidRDefault="002639EE">
      <w:pPr>
        <w:jc w:val="center"/>
        <w:rPr>
          <w:szCs w:val="24"/>
        </w:rPr>
      </w:pPr>
      <w:r>
        <w:rPr>
          <w:b/>
          <w:bCs/>
          <w:szCs w:val="24"/>
        </w:rPr>
        <w:t>SAVIVALDYBĖS</w:t>
      </w:r>
      <w:r>
        <w:rPr>
          <w:szCs w:val="24"/>
        </w:rPr>
        <w:t xml:space="preserve"> </w:t>
      </w:r>
      <w:r>
        <w:rPr>
          <w:b/>
          <w:bCs/>
          <w:szCs w:val="24"/>
        </w:rPr>
        <w:t>INFRASTRUKTŪROS PLĖTROS ORGANIZATORIAUS</w:t>
      </w:r>
    </w:p>
    <w:p w14:paraId="5BA548FD" w14:textId="77777777" w:rsidR="00464C86" w:rsidRDefault="002639EE">
      <w:pPr>
        <w:jc w:val="center"/>
        <w:rPr>
          <w:szCs w:val="24"/>
        </w:rPr>
      </w:pPr>
      <w:r>
        <w:rPr>
          <w:b/>
          <w:bCs/>
          <w:szCs w:val="24"/>
        </w:rPr>
        <w:t>VIDAUS VEIKLOS ORGANIZAVIMAS, FUNKCIJŲ PASISKIRSTYMAS IR VALDYMAS</w:t>
      </w:r>
    </w:p>
    <w:p w14:paraId="5BA548FE" w14:textId="77777777" w:rsidR="00464C86" w:rsidRDefault="00464C86">
      <w:pPr>
        <w:jc w:val="center"/>
        <w:rPr>
          <w:b/>
          <w:bCs/>
          <w:szCs w:val="24"/>
        </w:rPr>
      </w:pPr>
    </w:p>
    <w:p w14:paraId="5BA548FF" w14:textId="77777777" w:rsidR="00464C86" w:rsidRDefault="002639EE">
      <w:pPr>
        <w:pStyle w:val="Sraopastraipa"/>
        <w:tabs>
          <w:tab w:val="left" w:pos="993"/>
          <w:tab w:val="left" w:pos="1134"/>
        </w:tabs>
        <w:ind w:left="0" w:firstLine="567"/>
        <w:rPr>
          <w:sz w:val="24"/>
          <w:szCs w:val="24"/>
        </w:rPr>
      </w:pPr>
      <w:r>
        <w:rPr>
          <w:sz w:val="24"/>
          <w:szCs w:val="24"/>
        </w:rPr>
        <w:t>7.</w:t>
      </w:r>
      <w:r>
        <w:rPr>
          <w:sz w:val="24"/>
          <w:szCs w:val="24"/>
        </w:rPr>
        <w:tab/>
        <w:t>Organizatoriaus darbas organizuojamas pagal Savivaldybės tarybos tvirtinamus Savivaldybės infrastruktūros plėtros organizatoriaus veiklos prioritetus, planavimo organizatoriaus metinius veiklos planus, Savivaldybės ir (ar) vietovės lygmens teritorijų planavimo dokumentus.</w:t>
      </w:r>
    </w:p>
    <w:p w14:paraId="5BA54900" w14:textId="77777777" w:rsidR="00464C86" w:rsidRDefault="002639EE">
      <w:pPr>
        <w:pStyle w:val="Sraopastraipa"/>
        <w:tabs>
          <w:tab w:val="left" w:pos="993"/>
          <w:tab w:val="left" w:pos="1134"/>
        </w:tabs>
        <w:ind w:left="0" w:firstLine="567"/>
        <w:rPr>
          <w:sz w:val="24"/>
          <w:szCs w:val="24"/>
        </w:rPr>
      </w:pPr>
      <w:r>
        <w:rPr>
          <w:sz w:val="24"/>
          <w:szCs w:val="24"/>
        </w:rPr>
        <w:t>8.</w:t>
      </w:r>
      <w:r>
        <w:rPr>
          <w:sz w:val="24"/>
          <w:szCs w:val="24"/>
        </w:rPr>
        <w:tab/>
        <w:t>Organizatoriaus funkcijų įgyvendinimui vadovauja Savivaldybės administracijos direktorius.</w:t>
      </w:r>
    </w:p>
    <w:p w14:paraId="5BA54901" w14:textId="77777777" w:rsidR="00464C86" w:rsidRDefault="002639EE">
      <w:pPr>
        <w:pStyle w:val="Sraopastraipa"/>
        <w:tabs>
          <w:tab w:val="left" w:pos="993"/>
          <w:tab w:val="left" w:pos="1134"/>
        </w:tabs>
        <w:ind w:left="0" w:firstLine="567"/>
        <w:rPr>
          <w:sz w:val="24"/>
          <w:szCs w:val="24"/>
        </w:rPr>
      </w:pPr>
      <w:r>
        <w:rPr>
          <w:sz w:val="24"/>
          <w:szCs w:val="24"/>
        </w:rPr>
        <w:t>9.</w:t>
      </w:r>
      <w:r>
        <w:rPr>
          <w:sz w:val="24"/>
          <w:szCs w:val="24"/>
        </w:rPr>
        <w:tab/>
        <w:t>Savivaldybės administracijos direktorius Organizatoriaus funkcijas, kurios nėra išimtinai priskirtos Savivaldybės administracijos direktoriaus kompetencijai, deleguoja Savivaldybės administracijos struktūriniams padaliniams (skyriams).</w:t>
      </w:r>
    </w:p>
    <w:p w14:paraId="5BA54902" w14:textId="77777777" w:rsidR="00464C86" w:rsidRDefault="002639EE">
      <w:pPr>
        <w:pStyle w:val="Sraopastraipa"/>
        <w:tabs>
          <w:tab w:val="left" w:pos="993"/>
          <w:tab w:val="left" w:pos="1134"/>
        </w:tabs>
        <w:ind w:left="0" w:firstLine="567"/>
        <w:rPr>
          <w:sz w:val="24"/>
          <w:szCs w:val="24"/>
        </w:rPr>
      </w:pPr>
      <w:r>
        <w:rPr>
          <w:sz w:val="24"/>
          <w:szCs w:val="24"/>
        </w:rPr>
        <w:t>10.</w:t>
      </w:r>
      <w:r>
        <w:rPr>
          <w:sz w:val="24"/>
          <w:szCs w:val="24"/>
        </w:rPr>
        <w:tab/>
        <w:t xml:space="preserve">Organizatoriaus funkcijos Savivaldybės administracijos struktūriniams padaliniams (skyriams) deleguojamos taip: </w:t>
      </w:r>
    </w:p>
    <w:p w14:paraId="5BA54903" w14:textId="6600DD68" w:rsidR="00464C86" w:rsidRPr="00321E0F" w:rsidRDefault="002639EE">
      <w:pPr>
        <w:pStyle w:val="Sraopastraipa"/>
        <w:tabs>
          <w:tab w:val="left" w:pos="993"/>
          <w:tab w:val="left" w:pos="1134"/>
        </w:tabs>
        <w:ind w:left="0" w:firstLine="567"/>
        <w:rPr>
          <w:sz w:val="24"/>
          <w:szCs w:val="24"/>
        </w:rPr>
      </w:pPr>
      <w:r w:rsidRPr="00321E0F">
        <w:rPr>
          <w:sz w:val="24"/>
          <w:szCs w:val="24"/>
        </w:rPr>
        <w:t>10.1.</w:t>
      </w:r>
      <w:r w:rsidRPr="00321E0F">
        <w:rPr>
          <w:sz w:val="24"/>
          <w:szCs w:val="24"/>
        </w:rPr>
        <w:tab/>
        <w:t xml:space="preserve">Savivaldybės administracijos Miesto infrastruktūros skyrius yra atsakingas už šio Aprašo </w:t>
      </w:r>
      <w:r w:rsidRPr="00BB1C7D">
        <w:rPr>
          <w:sz w:val="24"/>
          <w:szCs w:val="24"/>
        </w:rPr>
        <w:t>6.1</w:t>
      </w:r>
      <w:r w:rsidR="0024136D" w:rsidRPr="00BB1C7D">
        <w:rPr>
          <w:sz w:val="24"/>
          <w:szCs w:val="24"/>
        </w:rPr>
        <w:t>,</w:t>
      </w:r>
      <w:r w:rsidR="00E25750" w:rsidRPr="00BB1C7D">
        <w:rPr>
          <w:sz w:val="24"/>
          <w:szCs w:val="24"/>
        </w:rPr>
        <w:t xml:space="preserve"> 6.2,</w:t>
      </w:r>
      <w:r w:rsidR="00321E0F" w:rsidRPr="00BB1C7D">
        <w:rPr>
          <w:sz w:val="24"/>
          <w:szCs w:val="24"/>
        </w:rPr>
        <w:t xml:space="preserve"> 6.4, </w:t>
      </w:r>
      <w:r w:rsidR="0024136D" w:rsidRPr="00BB1C7D">
        <w:rPr>
          <w:sz w:val="24"/>
          <w:szCs w:val="24"/>
        </w:rPr>
        <w:t>6.7</w:t>
      </w:r>
      <w:r w:rsidR="00321E0F" w:rsidRPr="00BB1C7D">
        <w:rPr>
          <w:sz w:val="24"/>
          <w:szCs w:val="24"/>
        </w:rPr>
        <w:t xml:space="preserve"> ir 6.9 </w:t>
      </w:r>
      <w:r w:rsidRPr="00BB1C7D">
        <w:rPr>
          <w:sz w:val="24"/>
          <w:szCs w:val="24"/>
        </w:rPr>
        <w:t>papunkčiuose nurodytų Organizatoriaus funkcijų įgyvendinimą;</w:t>
      </w:r>
    </w:p>
    <w:p w14:paraId="5BA54904" w14:textId="0A3CDDA3" w:rsidR="00464C86" w:rsidRPr="00BB1C7D" w:rsidRDefault="002639EE">
      <w:pPr>
        <w:pStyle w:val="Sraopastraipa"/>
        <w:tabs>
          <w:tab w:val="left" w:pos="993"/>
          <w:tab w:val="left" w:pos="1134"/>
        </w:tabs>
        <w:ind w:left="0" w:firstLine="567"/>
        <w:rPr>
          <w:sz w:val="24"/>
          <w:szCs w:val="24"/>
        </w:rPr>
      </w:pPr>
      <w:r>
        <w:rPr>
          <w:sz w:val="24"/>
          <w:szCs w:val="24"/>
        </w:rPr>
        <w:t>10.2.</w:t>
      </w:r>
      <w:r>
        <w:rPr>
          <w:sz w:val="24"/>
          <w:szCs w:val="24"/>
        </w:rPr>
        <w:tab/>
        <w:t xml:space="preserve">Savivaldybės administracijos Teritorijų planavimo ir architektūros skyrius yra atsakingas už šio </w:t>
      </w:r>
      <w:r w:rsidRPr="00BB1C7D">
        <w:rPr>
          <w:sz w:val="24"/>
          <w:szCs w:val="24"/>
        </w:rPr>
        <w:t>Aprašo ‎‎6.3, 6.5, 6.6</w:t>
      </w:r>
      <w:r w:rsidR="00321E0F" w:rsidRPr="00BB1C7D">
        <w:rPr>
          <w:sz w:val="24"/>
          <w:szCs w:val="24"/>
        </w:rPr>
        <w:t xml:space="preserve">, 6.8 </w:t>
      </w:r>
      <w:r w:rsidRPr="00BB1C7D">
        <w:rPr>
          <w:sz w:val="24"/>
          <w:szCs w:val="24"/>
        </w:rPr>
        <w:t>ir 6.1</w:t>
      </w:r>
      <w:r w:rsidR="00055516" w:rsidRPr="00BB1C7D">
        <w:rPr>
          <w:sz w:val="24"/>
          <w:szCs w:val="24"/>
        </w:rPr>
        <w:t>1</w:t>
      </w:r>
      <w:r w:rsidRPr="00BB1C7D">
        <w:rPr>
          <w:sz w:val="24"/>
          <w:szCs w:val="24"/>
        </w:rPr>
        <w:t xml:space="preserve"> papunkčiuose nurodytų Organizatoriaus funkcijų įgyvendinimą;</w:t>
      </w:r>
    </w:p>
    <w:p w14:paraId="5BA54906" w14:textId="2407F373" w:rsidR="00464C86" w:rsidRPr="00BB1C7D" w:rsidRDefault="002639EE">
      <w:pPr>
        <w:pStyle w:val="Sraopastraipa"/>
        <w:tabs>
          <w:tab w:val="left" w:pos="993"/>
          <w:tab w:val="left" w:pos="1134"/>
        </w:tabs>
        <w:ind w:left="0" w:firstLine="567"/>
        <w:rPr>
          <w:sz w:val="24"/>
          <w:szCs w:val="24"/>
        </w:rPr>
      </w:pPr>
      <w:r w:rsidRPr="00BB1C7D">
        <w:rPr>
          <w:sz w:val="24"/>
          <w:szCs w:val="24"/>
        </w:rPr>
        <w:t>10.</w:t>
      </w:r>
      <w:r w:rsidR="0024136D" w:rsidRPr="00BB1C7D">
        <w:rPr>
          <w:sz w:val="24"/>
          <w:szCs w:val="24"/>
        </w:rPr>
        <w:t>3</w:t>
      </w:r>
      <w:r w:rsidRPr="00BB1C7D">
        <w:rPr>
          <w:sz w:val="24"/>
          <w:szCs w:val="24"/>
        </w:rPr>
        <w:t>.</w:t>
      </w:r>
      <w:r w:rsidRPr="00BB1C7D">
        <w:rPr>
          <w:sz w:val="24"/>
          <w:szCs w:val="24"/>
        </w:rPr>
        <w:tab/>
        <w:t>Savivaldybės administracijos Teisės ir viešosios tvarkos skyrius yra atsakingas už šio Aprašo ‎6.</w:t>
      </w:r>
      <w:r w:rsidR="00055516" w:rsidRPr="00BB1C7D">
        <w:rPr>
          <w:sz w:val="24"/>
          <w:szCs w:val="24"/>
        </w:rPr>
        <w:t>10</w:t>
      </w:r>
      <w:r w:rsidRPr="00BB1C7D">
        <w:rPr>
          <w:sz w:val="24"/>
          <w:szCs w:val="24"/>
        </w:rPr>
        <w:t xml:space="preserve"> papunktyje nurodytų Organizatoriaus funkcijų įgyvendinimą;</w:t>
      </w:r>
    </w:p>
    <w:p w14:paraId="5BA54907" w14:textId="152B11BD" w:rsidR="00464C86" w:rsidRDefault="002639EE">
      <w:pPr>
        <w:pStyle w:val="Sraopastraipa"/>
        <w:tabs>
          <w:tab w:val="left" w:pos="993"/>
          <w:tab w:val="left" w:pos="1134"/>
        </w:tabs>
        <w:ind w:left="0" w:firstLine="567"/>
        <w:rPr>
          <w:sz w:val="24"/>
          <w:szCs w:val="24"/>
        </w:rPr>
      </w:pPr>
      <w:r w:rsidRPr="00BB1C7D">
        <w:rPr>
          <w:sz w:val="24"/>
          <w:szCs w:val="24"/>
        </w:rPr>
        <w:t>10.</w:t>
      </w:r>
      <w:r w:rsidR="0024136D" w:rsidRPr="00BB1C7D">
        <w:rPr>
          <w:sz w:val="24"/>
          <w:szCs w:val="24"/>
        </w:rPr>
        <w:t>4</w:t>
      </w:r>
      <w:r w:rsidRPr="00BB1C7D">
        <w:rPr>
          <w:sz w:val="24"/>
          <w:szCs w:val="24"/>
        </w:rPr>
        <w:t>. už</w:t>
      </w:r>
      <w:r>
        <w:rPr>
          <w:sz w:val="24"/>
          <w:szCs w:val="24"/>
        </w:rPr>
        <w:t xml:space="preserve"> suprojektuotos ir pastatytos ar įrengtos Savivaldybės infrastruktūros neatlygintiną priėmimą yra atsakingi:</w:t>
      </w:r>
    </w:p>
    <w:p w14:paraId="5BA54908" w14:textId="2D650769" w:rsidR="00464C86" w:rsidRDefault="002639EE">
      <w:pPr>
        <w:pStyle w:val="Sraopastraipa"/>
        <w:tabs>
          <w:tab w:val="left" w:pos="993"/>
          <w:tab w:val="left" w:pos="1134"/>
        </w:tabs>
        <w:ind w:left="0" w:firstLine="567"/>
        <w:rPr>
          <w:rFonts w:ascii="TimesLT" w:hAnsi="TimesLT"/>
          <w:sz w:val="24"/>
          <w:szCs w:val="24"/>
        </w:rPr>
      </w:pPr>
      <w:r>
        <w:rPr>
          <w:sz w:val="24"/>
          <w:szCs w:val="24"/>
        </w:rPr>
        <w:t>10.</w:t>
      </w:r>
      <w:r w:rsidR="0024136D">
        <w:rPr>
          <w:sz w:val="24"/>
          <w:szCs w:val="24"/>
        </w:rPr>
        <w:t>4</w:t>
      </w:r>
      <w:r>
        <w:rPr>
          <w:sz w:val="24"/>
          <w:szCs w:val="24"/>
        </w:rPr>
        <w:t xml:space="preserve">.1. Savivaldybės administracijos Miesto infrastruktūros skyrius – </w:t>
      </w:r>
      <w:r>
        <w:rPr>
          <w:rFonts w:ascii="TimesLT" w:hAnsi="TimesLT"/>
          <w:sz w:val="24"/>
          <w:szCs w:val="24"/>
        </w:rPr>
        <w:t xml:space="preserve">už inžinerinės savivaldybės infrastruktūros atitikties patikrinimą prisijungimo prie inžinerinių tinklų ar susisiekimo komunikacijų ir infrastruktūros plėtros sutarties sąlygoms; </w:t>
      </w:r>
      <w:r>
        <w:rPr>
          <w:sz w:val="24"/>
          <w:szCs w:val="24"/>
        </w:rPr>
        <w:t xml:space="preserve">už </w:t>
      </w:r>
      <w:r>
        <w:rPr>
          <w:rFonts w:ascii="TimesLT" w:hAnsi="TimesLT"/>
          <w:sz w:val="24"/>
          <w:szCs w:val="24"/>
        </w:rPr>
        <w:t xml:space="preserve">statinių statybos užbaigimo aktų (deklaracijų) ir kadastrinių matavimų bylų su teisine turto registracija priėmimą ir </w:t>
      </w:r>
      <w:r>
        <w:rPr>
          <w:sz w:val="24"/>
          <w:szCs w:val="24"/>
        </w:rPr>
        <w:t xml:space="preserve">turto perėmimo procedūrų užbaigimą </w:t>
      </w:r>
      <w:r>
        <w:rPr>
          <w:rFonts w:ascii="TimesLT" w:hAnsi="TimesLT"/>
          <w:sz w:val="24"/>
          <w:szCs w:val="24"/>
        </w:rPr>
        <w:t>pasirašant nekilnojamojo turto perdavimo–priėmimo eksploatacijai aktą;</w:t>
      </w:r>
    </w:p>
    <w:p w14:paraId="5BA54909" w14:textId="2136CE83" w:rsidR="00464C86" w:rsidRDefault="002639EE">
      <w:pPr>
        <w:pStyle w:val="Sraopastraipa"/>
        <w:tabs>
          <w:tab w:val="left" w:pos="993"/>
          <w:tab w:val="left" w:pos="1134"/>
        </w:tabs>
        <w:ind w:left="0" w:firstLine="567"/>
        <w:rPr>
          <w:rFonts w:ascii="TimesLT" w:hAnsi="TimesLT"/>
          <w:color w:val="FF0000"/>
          <w:sz w:val="24"/>
          <w:szCs w:val="24"/>
        </w:rPr>
      </w:pPr>
      <w:r>
        <w:rPr>
          <w:rFonts w:ascii="TimesLT" w:hAnsi="TimesLT"/>
          <w:sz w:val="24"/>
          <w:szCs w:val="24"/>
        </w:rPr>
        <w:t>10.</w:t>
      </w:r>
      <w:r w:rsidR="0024136D">
        <w:rPr>
          <w:rFonts w:ascii="TimesLT" w:hAnsi="TimesLT"/>
          <w:sz w:val="24"/>
          <w:szCs w:val="24"/>
        </w:rPr>
        <w:t>4</w:t>
      </w:r>
      <w:r>
        <w:rPr>
          <w:rFonts w:ascii="TimesLT" w:hAnsi="TimesLT"/>
          <w:sz w:val="24"/>
          <w:szCs w:val="24"/>
        </w:rPr>
        <w:t>.2. Savivaldybės administracijos Buhalterinės apskaitos skyrius – už perimto turto įtraukimą į buhalterinę apskaitą ir šio turto perdavimą sutartyje nurodytiems Savivaldybės infrastruktūros valdytojams.</w:t>
      </w:r>
    </w:p>
    <w:p w14:paraId="5BA5490A" w14:textId="77777777" w:rsidR="00464C86" w:rsidRDefault="002639EE">
      <w:pPr>
        <w:pStyle w:val="Sraopastraipa"/>
        <w:tabs>
          <w:tab w:val="left" w:pos="993"/>
          <w:tab w:val="left" w:pos="1134"/>
        </w:tabs>
        <w:ind w:left="0" w:firstLine="567"/>
        <w:rPr>
          <w:sz w:val="24"/>
          <w:szCs w:val="24"/>
        </w:rPr>
      </w:pPr>
      <w:r>
        <w:rPr>
          <w:sz w:val="24"/>
          <w:szCs w:val="24"/>
        </w:rPr>
        <w:t>11.</w:t>
      </w:r>
      <w:r>
        <w:rPr>
          <w:sz w:val="24"/>
          <w:szCs w:val="24"/>
        </w:rPr>
        <w:tab/>
        <w:t>Detalesnis Organizatoriaus funkcijų pasiskirstymas tarp Savivaldybės struktūrinių padalinių (skyrių) ir jų tarnautojų ir (ar) darbuotojų pagal Aprašo ‎10 punktą apibrėžiamas atitinkamo Savivaldybės struktūrinio padalinio (skyriaus) nuostatuose ir (ar) tarnautojo ar darbuotojo pareiginiuose nuostatuose.</w:t>
      </w:r>
    </w:p>
    <w:p w14:paraId="5BA5490B" w14:textId="77777777" w:rsidR="00464C86" w:rsidRDefault="002639EE">
      <w:pPr>
        <w:pStyle w:val="Sraopastraipa"/>
        <w:tabs>
          <w:tab w:val="left" w:pos="993"/>
          <w:tab w:val="left" w:pos="1134"/>
        </w:tabs>
        <w:ind w:left="0" w:firstLine="567"/>
        <w:rPr>
          <w:sz w:val="24"/>
          <w:szCs w:val="24"/>
        </w:rPr>
      </w:pPr>
      <w:r>
        <w:rPr>
          <w:sz w:val="24"/>
          <w:szCs w:val="24"/>
        </w:rPr>
        <w:t>12.</w:t>
      </w:r>
      <w:r>
        <w:rPr>
          <w:sz w:val="24"/>
          <w:szCs w:val="24"/>
        </w:rPr>
        <w:tab/>
        <w:t>Savivaldybės administracijos struktūrinių padalinių (skyrių) vedėjai už jiems deleguotų Organizatoriaus funkcijų vykdymą yra atskaitingi Savivaldybės administracijos direktoriui.</w:t>
      </w:r>
    </w:p>
    <w:p w14:paraId="5BA5490D" w14:textId="77777777" w:rsidR="00464C86" w:rsidRDefault="002639EE">
      <w:pPr>
        <w:jc w:val="center"/>
        <w:rPr>
          <w:b/>
          <w:bCs/>
          <w:szCs w:val="24"/>
        </w:rPr>
      </w:pPr>
      <w:r>
        <w:rPr>
          <w:b/>
          <w:bCs/>
          <w:szCs w:val="24"/>
        </w:rPr>
        <w:lastRenderedPageBreak/>
        <w:t xml:space="preserve">IV </w:t>
      </w:r>
      <w:r>
        <w:rPr>
          <w:b/>
          <w:szCs w:val="24"/>
        </w:rPr>
        <w:t>SKYRIUS</w:t>
      </w:r>
      <w:r>
        <w:rPr>
          <w:b/>
          <w:bCs/>
          <w:szCs w:val="24"/>
        </w:rPr>
        <w:t xml:space="preserve"> </w:t>
      </w:r>
    </w:p>
    <w:p w14:paraId="5BA5490E" w14:textId="77777777" w:rsidR="00464C86" w:rsidRDefault="002639EE">
      <w:pPr>
        <w:jc w:val="center"/>
        <w:rPr>
          <w:szCs w:val="24"/>
        </w:rPr>
      </w:pPr>
      <w:r>
        <w:rPr>
          <w:b/>
          <w:bCs/>
          <w:szCs w:val="24"/>
        </w:rPr>
        <w:t>SAVIVALDYBĖS INFRASTRUKTŪROS PLĖTROS</w:t>
      </w:r>
    </w:p>
    <w:p w14:paraId="5BA5490F" w14:textId="77777777" w:rsidR="00464C86" w:rsidRDefault="002639EE">
      <w:pPr>
        <w:jc w:val="center"/>
        <w:rPr>
          <w:szCs w:val="24"/>
        </w:rPr>
      </w:pPr>
      <w:r>
        <w:rPr>
          <w:b/>
          <w:bCs/>
          <w:szCs w:val="24"/>
        </w:rPr>
        <w:t>ORGANIZATORIAUS TEISĖS</w:t>
      </w:r>
    </w:p>
    <w:p w14:paraId="5BA54910" w14:textId="77777777" w:rsidR="00464C86" w:rsidRDefault="00464C86">
      <w:pPr>
        <w:rPr>
          <w:b/>
          <w:bCs/>
          <w:szCs w:val="24"/>
        </w:rPr>
      </w:pPr>
    </w:p>
    <w:p w14:paraId="5BA54911" w14:textId="77777777" w:rsidR="00464C86" w:rsidRDefault="002639EE">
      <w:pPr>
        <w:pStyle w:val="Sraopastraipa"/>
        <w:tabs>
          <w:tab w:val="left" w:pos="993"/>
          <w:tab w:val="left" w:pos="1134"/>
        </w:tabs>
        <w:ind w:left="0" w:firstLine="567"/>
        <w:rPr>
          <w:sz w:val="24"/>
          <w:szCs w:val="24"/>
        </w:rPr>
      </w:pPr>
      <w:r>
        <w:rPr>
          <w:sz w:val="24"/>
          <w:szCs w:val="24"/>
        </w:rPr>
        <w:t>13.</w:t>
      </w:r>
      <w:r>
        <w:rPr>
          <w:sz w:val="24"/>
          <w:szCs w:val="24"/>
        </w:rPr>
        <w:tab/>
        <w:t>Organizatorius, įskaitant atskirus Savivaldybės administracijos struktūrinius padalinius (skyrius), kuriems šio Aprašo nustatyta tvarka deleguotos Organizatoriaus funkcijos, vykdydamas jam pavestas funkcijas, turi teisę:</w:t>
      </w:r>
    </w:p>
    <w:p w14:paraId="5BA54912" w14:textId="77777777" w:rsidR="00464C86" w:rsidRDefault="002639EE">
      <w:pPr>
        <w:pStyle w:val="Sraopastraipa"/>
        <w:tabs>
          <w:tab w:val="left" w:pos="993"/>
          <w:tab w:val="left" w:pos="1134"/>
        </w:tabs>
        <w:ind w:left="0" w:firstLine="567"/>
        <w:rPr>
          <w:sz w:val="24"/>
          <w:szCs w:val="24"/>
        </w:rPr>
      </w:pPr>
      <w:r>
        <w:rPr>
          <w:sz w:val="24"/>
          <w:szCs w:val="24"/>
        </w:rPr>
        <w:t>13.1.</w:t>
      </w:r>
      <w:r>
        <w:rPr>
          <w:sz w:val="24"/>
          <w:szCs w:val="24"/>
        </w:rPr>
        <w:tab/>
        <w:t>gauti iš Savivaldybės įmonių, biudžetinių įstaigų ir viešųjų įstaigų, kurių steigėja yra Savivaldybė, kitų juridinių asmenų, patikėjimo ar nuosavybės teise valdančių ir naudojančių Savivaldybės infrastruktūrą, informaciją, reikalingą Organizatoriaus kompetencijai priskirtiems klausimams nagrinėti ir spręsti;</w:t>
      </w:r>
    </w:p>
    <w:p w14:paraId="5BA54913" w14:textId="77777777" w:rsidR="00464C86" w:rsidRDefault="002639EE">
      <w:pPr>
        <w:pStyle w:val="Sraopastraipa"/>
        <w:tabs>
          <w:tab w:val="left" w:pos="993"/>
          <w:tab w:val="left" w:pos="1134"/>
        </w:tabs>
        <w:ind w:left="0" w:firstLine="567"/>
        <w:rPr>
          <w:sz w:val="24"/>
          <w:szCs w:val="24"/>
        </w:rPr>
      </w:pPr>
      <w:r>
        <w:rPr>
          <w:sz w:val="24"/>
          <w:szCs w:val="24"/>
        </w:rPr>
        <w:t>13.2.</w:t>
      </w:r>
      <w:r>
        <w:rPr>
          <w:sz w:val="24"/>
          <w:szCs w:val="24"/>
        </w:rPr>
        <w:tab/>
        <w:t>gauti iš Savivaldybės infrastruktūros plėtros iniciatorių informaciją, reikalingą Organizatoriaus kompetencijai priskirtiems klausimams nagrinėti ir spręsti;</w:t>
      </w:r>
    </w:p>
    <w:p w14:paraId="5BA54914" w14:textId="77777777" w:rsidR="00464C86" w:rsidRDefault="002639EE">
      <w:pPr>
        <w:pStyle w:val="Sraopastraipa"/>
        <w:tabs>
          <w:tab w:val="left" w:pos="993"/>
          <w:tab w:val="left" w:pos="1134"/>
        </w:tabs>
        <w:ind w:left="0" w:firstLine="567"/>
        <w:rPr>
          <w:sz w:val="24"/>
          <w:szCs w:val="24"/>
        </w:rPr>
      </w:pPr>
      <w:r>
        <w:rPr>
          <w:sz w:val="24"/>
          <w:szCs w:val="24"/>
        </w:rPr>
        <w:t>13.3.</w:t>
      </w:r>
      <w:r>
        <w:rPr>
          <w:sz w:val="24"/>
          <w:szCs w:val="24"/>
        </w:rPr>
        <w:tab/>
        <w:t>kviesti įstaigų, įmonių ir organizacijų atstovus, Savivaldybės infrastruktūros plėtros iniciatorius nagrinėjant ir sprendžiant Organizatoriaus kompetencijai priskirtus klausimus;</w:t>
      </w:r>
    </w:p>
    <w:p w14:paraId="5BA54915" w14:textId="77777777" w:rsidR="00464C86" w:rsidRDefault="002639EE">
      <w:pPr>
        <w:pStyle w:val="Sraopastraipa"/>
        <w:tabs>
          <w:tab w:val="left" w:pos="993"/>
          <w:tab w:val="left" w:pos="1134"/>
        </w:tabs>
        <w:ind w:left="0" w:firstLine="567"/>
        <w:rPr>
          <w:sz w:val="24"/>
          <w:szCs w:val="24"/>
        </w:rPr>
      </w:pPr>
      <w:r>
        <w:rPr>
          <w:sz w:val="24"/>
          <w:szCs w:val="24"/>
        </w:rPr>
        <w:t>13.4.</w:t>
      </w:r>
      <w:r>
        <w:rPr>
          <w:sz w:val="24"/>
          <w:szCs w:val="24"/>
        </w:rPr>
        <w:tab/>
        <w:t>naudotis kitomis teisės aktuose numatytomis teisėmis.</w:t>
      </w:r>
    </w:p>
    <w:p w14:paraId="5BA54916" w14:textId="77777777" w:rsidR="00464C86" w:rsidRDefault="002639EE">
      <w:pPr>
        <w:pStyle w:val="Sraopastraipa"/>
        <w:tabs>
          <w:tab w:val="left" w:pos="993"/>
          <w:tab w:val="left" w:pos="1134"/>
        </w:tabs>
        <w:ind w:left="0" w:firstLine="567"/>
        <w:rPr>
          <w:sz w:val="24"/>
          <w:szCs w:val="24"/>
        </w:rPr>
      </w:pPr>
      <w:r>
        <w:rPr>
          <w:sz w:val="24"/>
          <w:szCs w:val="24"/>
        </w:rPr>
        <w:t>14.</w:t>
      </w:r>
      <w:r>
        <w:rPr>
          <w:sz w:val="24"/>
          <w:szCs w:val="24"/>
        </w:rPr>
        <w:tab/>
        <w:t>Organizatorius taip pat turi visas teises, kurios jam pagal kompetenciją suteikiamos Įstatymo ir jį įgyvendinančių teisės aktų pagrindu.</w:t>
      </w:r>
    </w:p>
    <w:p w14:paraId="5BA54917" w14:textId="77777777" w:rsidR="00464C86" w:rsidRDefault="00464C86">
      <w:pPr>
        <w:pStyle w:val="Sraopastraipa"/>
        <w:tabs>
          <w:tab w:val="left" w:pos="993"/>
          <w:tab w:val="left" w:pos="1134"/>
        </w:tabs>
        <w:ind w:left="0" w:firstLine="567"/>
        <w:rPr>
          <w:sz w:val="24"/>
          <w:szCs w:val="24"/>
        </w:rPr>
      </w:pPr>
    </w:p>
    <w:p w14:paraId="5BA54918" w14:textId="77777777" w:rsidR="00464C86" w:rsidRDefault="002639EE">
      <w:pPr>
        <w:jc w:val="center"/>
        <w:rPr>
          <w:b/>
          <w:bCs/>
          <w:szCs w:val="24"/>
        </w:rPr>
      </w:pPr>
      <w:r>
        <w:rPr>
          <w:b/>
          <w:bCs/>
          <w:szCs w:val="24"/>
        </w:rPr>
        <w:t xml:space="preserve">V </w:t>
      </w:r>
      <w:r>
        <w:rPr>
          <w:b/>
          <w:szCs w:val="24"/>
        </w:rPr>
        <w:t>SKYRIUS</w:t>
      </w:r>
      <w:r>
        <w:rPr>
          <w:b/>
          <w:bCs/>
          <w:szCs w:val="24"/>
        </w:rPr>
        <w:t xml:space="preserve"> </w:t>
      </w:r>
    </w:p>
    <w:p w14:paraId="5BA54919" w14:textId="77777777" w:rsidR="00464C86" w:rsidRDefault="002639EE">
      <w:pPr>
        <w:jc w:val="center"/>
        <w:rPr>
          <w:szCs w:val="24"/>
        </w:rPr>
      </w:pPr>
      <w:r>
        <w:rPr>
          <w:b/>
          <w:bCs/>
          <w:szCs w:val="24"/>
        </w:rPr>
        <w:t>BAIGIAMOSIOS NUOSTATOS</w:t>
      </w:r>
    </w:p>
    <w:p w14:paraId="5BA5491A" w14:textId="77777777" w:rsidR="00464C86" w:rsidRDefault="00464C86">
      <w:pPr>
        <w:rPr>
          <w:b/>
          <w:bCs/>
          <w:szCs w:val="24"/>
        </w:rPr>
      </w:pPr>
    </w:p>
    <w:p w14:paraId="5BA5491B" w14:textId="77777777" w:rsidR="00464C86" w:rsidRDefault="002639EE">
      <w:pPr>
        <w:pStyle w:val="Sraopastraipa"/>
        <w:tabs>
          <w:tab w:val="left" w:pos="993"/>
          <w:tab w:val="left" w:pos="1134"/>
        </w:tabs>
        <w:ind w:left="0" w:firstLine="567"/>
        <w:rPr>
          <w:sz w:val="24"/>
          <w:szCs w:val="24"/>
        </w:rPr>
      </w:pPr>
      <w:r>
        <w:rPr>
          <w:sz w:val="24"/>
          <w:szCs w:val="24"/>
        </w:rPr>
        <w:t>15.</w:t>
      </w:r>
      <w:r>
        <w:rPr>
          <w:sz w:val="24"/>
          <w:szCs w:val="24"/>
        </w:rPr>
        <w:tab/>
        <w:t>Aprašas gali būti keičiamas, pildomas ir (ar) pripažįstamas netekusiu galios Savivaldybės tarybos sprendimu.</w:t>
      </w:r>
    </w:p>
    <w:p w14:paraId="5BA5491C" w14:textId="77777777" w:rsidR="00464C86" w:rsidRDefault="002639EE">
      <w:pPr>
        <w:pStyle w:val="Sraopastraipa"/>
        <w:tabs>
          <w:tab w:val="left" w:pos="993"/>
          <w:tab w:val="left" w:pos="1134"/>
        </w:tabs>
        <w:ind w:left="0" w:firstLine="567"/>
        <w:rPr>
          <w:sz w:val="24"/>
          <w:szCs w:val="24"/>
        </w:rPr>
      </w:pPr>
      <w:r>
        <w:rPr>
          <w:sz w:val="24"/>
          <w:szCs w:val="24"/>
        </w:rPr>
        <w:t>16. Pasikeitus Apraše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Apraše aptariamus aspektus, Aprašu vadovaujamasi tiek, kiek jis neprieštarauja norminiams teisės aktams, kartu atsižvelgiant į pasikeitusį, norminiuose teisės aktuose įtvirtintą teisinį reguliavimą ir (ar) pasikeitusias rekomendacinio pobūdžio dokumentų nuostatas.</w:t>
      </w:r>
    </w:p>
    <w:p w14:paraId="5BA5491D" w14:textId="77777777" w:rsidR="00464C86" w:rsidRDefault="00464C86">
      <w:pPr>
        <w:pStyle w:val="Sraopastraipa"/>
        <w:tabs>
          <w:tab w:val="left" w:pos="993"/>
          <w:tab w:val="left" w:pos="1134"/>
        </w:tabs>
        <w:ind w:left="0" w:firstLine="567"/>
        <w:rPr>
          <w:sz w:val="24"/>
          <w:szCs w:val="24"/>
        </w:rPr>
      </w:pPr>
    </w:p>
    <w:p w14:paraId="5BA5491E" w14:textId="77777777" w:rsidR="00464C86" w:rsidRDefault="002639EE">
      <w:pPr>
        <w:jc w:val="center"/>
      </w:pPr>
      <w:r>
        <w:rPr>
          <w:szCs w:val="24"/>
        </w:rPr>
        <w:t>________________________</w:t>
      </w:r>
    </w:p>
    <w:p w14:paraId="5BA5491F" w14:textId="77777777" w:rsidR="00464C86" w:rsidRDefault="00464C86">
      <w:pPr>
        <w:pStyle w:val="Sraopastraipa"/>
        <w:tabs>
          <w:tab w:val="left" w:pos="993"/>
          <w:tab w:val="left" w:pos="1134"/>
        </w:tabs>
        <w:ind w:left="0" w:firstLine="567"/>
      </w:pPr>
    </w:p>
    <w:sectPr w:rsidR="00464C86">
      <w:headerReference w:type="default" r:id="rId8"/>
      <w:footerReference w:type="default" r:id="rId9"/>
      <w:pgSz w:w="11906" w:h="16838"/>
      <w:pgMar w:top="1134" w:right="566" w:bottom="908" w:left="1418" w:header="539" w:footer="851"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8A41C" w14:textId="77777777" w:rsidR="008852B4" w:rsidRDefault="008852B4">
      <w:r>
        <w:separator/>
      </w:r>
    </w:p>
  </w:endnote>
  <w:endnote w:type="continuationSeparator" w:id="0">
    <w:p w14:paraId="6ECE278C" w14:textId="77777777" w:rsidR="008852B4" w:rsidRDefault="0088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5492A" w14:textId="77777777" w:rsidR="00464C86" w:rsidRDefault="002639EE">
    <w:pPr>
      <w:tabs>
        <w:tab w:val="left" w:pos="8445"/>
      </w:tabs>
    </w:pPr>
    <w:r>
      <w:tab/>
    </w:r>
  </w:p>
  <w:p w14:paraId="5BA5492C" w14:textId="77777777" w:rsidR="00464C86" w:rsidRDefault="00464C86">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B06C8" w14:textId="77777777" w:rsidR="008852B4" w:rsidRDefault="008852B4">
      <w:r>
        <w:separator/>
      </w:r>
    </w:p>
  </w:footnote>
  <w:footnote w:type="continuationSeparator" w:id="0">
    <w:p w14:paraId="5EBD4CB4" w14:textId="77777777" w:rsidR="008852B4" w:rsidRDefault="00885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54926" w14:textId="77777777" w:rsidR="00464C86" w:rsidRDefault="00464C86">
    <w:pPr>
      <w:pStyle w:val="Antrats"/>
      <w:jc w:val="center"/>
    </w:pPr>
  </w:p>
  <w:p w14:paraId="5BA54927" w14:textId="77777777" w:rsidR="00464C86" w:rsidRDefault="00464C86">
    <w:pPr>
      <w:pStyle w:val="Antrats"/>
      <w:jc w:val="center"/>
    </w:pPr>
  </w:p>
  <w:p w14:paraId="5BA54928" w14:textId="77777777" w:rsidR="00464C86" w:rsidRDefault="002639EE">
    <w:pPr>
      <w:pStyle w:val="Antrats"/>
      <w:jc w:val="center"/>
    </w:pPr>
    <w:r>
      <w:fldChar w:fldCharType="begin"/>
    </w:r>
    <w:r>
      <w:instrText>PAGE</w:instrText>
    </w:r>
    <w:r>
      <w:fldChar w:fldCharType="separate"/>
    </w:r>
    <w:r w:rsidR="00BE53AF">
      <w:rPr>
        <w:noProof/>
      </w:rPr>
      <w:t>4</w:t>
    </w:r>
    <w:r>
      <w:fldChar w:fldCharType="end"/>
    </w:r>
  </w:p>
  <w:p w14:paraId="5BA54929" w14:textId="77777777" w:rsidR="00464C86" w:rsidRDefault="00464C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86"/>
    <w:rsid w:val="00055516"/>
    <w:rsid w:val="00096B1A"/>
    <w:rsid w:val="000F13C0"/>
    <w:rsid w:val="001A0818"/>
    <w:rsid w:val="0024136D"/>
    <w:rsid w:val="002639EE"/>
    <w:rsid w:val="00321E0F"/>
    <w:rsid w:val="00323ED9"/>
    <w:rsid w:val="00464C86"/>
    <w:rsid w:val="0074151A"/>
    <w:rsid w:val="008773D7"/>
    <w:rsid w:val="008852B4"/>
    <w:rsid w:val="008C0FD2"/>
    <w:rsid w:val="00903D99"/>
    <w:rsid w:val="0093211E"/>
    <w:rsid w:val="009F6495"/>
    <w:rsid w:val="00A47C59"/>
    <w:rsid w:val="00A7616F"/>
    <w:rsid w:val="00BB1C7D"/>
    <w:rsid w:val="00BE53AF"/>
    <w:rsid w:val="00D31BA8"/>
    <w:rsid w:val="00D80519"/>
    <w:rsid w:val="00DE6CFC"/>
    <w:rsid w:val="00E25750"/>
    <w:rsid w:val="00E4389F"/>
    <w:rsid w:val="00E7229E"/>
    <w:rsid w:val="00EE0533"/>
    <w:rsid w:val="00F63879"/>
    <w:rsid w:val="00F95A3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48AB"/>
  <w15:docId w15:val="{DE38CFC0-21B5-46DA-A2D3-7CA9FC19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customStyle="1" w:styleId="FontStyle14">
    <w:name w:val="Font Style14"/>
    <w:basedOn w:val="Numatytasispastraiposriftas"/>
    <w:uiPriority w:val="99"/>
    <w:qFormat/>
    <w:rsid w:val="00A269D7"/>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qFormat/>
    <w:rsid w:val="00ED32D2"/>
    <w:rPr>
      <w:sz w:val="16"/>
      <w:szCs w:val="16"/>
    </w:rPr>
  </w:style>
  <w:style w:type="character" w:customStyle="1" w:styleId="KomentarotekstasDiagrama">
    <w:name w:val="Komentaro tekstas Diagrama"/>
    <w:basedOn w:val="Numatytasispastraiposriftas"/>
    <w:link w:val="Komentarotekstas"/>
    <w:uiPriority w:val="99"/>
    <w:semiHidden/>
    <w:qFormat/>
    <w:rsid w:val="00ED32D2"/>
    <w:rPr>
      <w:rFonts w:asciiTheme="minorHAnsi" w:eastAsiaTheme="minorHAnsi" w:hAnsiTheme="minorHAnsi" w:cstheme="minorBidi"/>
      <w:sz w:val="20"/>
      <w:szCs w:val="20"/>
      <w:lang w:eastAsia="en-US"/>
    </w:rPr>
  </w:style>
  <w:style w:type="character" w:customStyle="1" w:styleId="KomentarotemaDiagrama">
    <w:name w:val="Komentaro tema Diagrama"/>
    <w:basedOn w:val="KomentarotekstasDiagrama"/>
    <w:link w:val="Komentarotema"/>
    <w:uiPriority w:val="99"/>
    <w:semiHidden/>
    <w:qFormat/>
    <w:rsid w:val="00643C08"/>
    <w:rPr>
      <w:rFonts w:asciiTheme="minorHAnsi" w:eastAsiaTheme="minorHAnsi" w:hAnsiTheme="minorHAnsi" w:cstheme="minorBidi"/>
      <w:b/>
      <w:bCs/>
      <w:sz w:val="20"/>
      <w:szCs w:val="20"/>
      <w:lang w:eastAsia="en-US"/>
    </w:rPr>
  </w:style>
  <w:style w:type="character" w:customStyle="1" w:styleId="Bodytext2TimesNewRoman">
    <w:name w:val="Body text (2) + Times New Roman"/>
    <w:qFormat/>
    <w:rsid w:val="0051284A"/>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effect w:val="none"/>
      <w:lang w:val="lt-LT" w:eastAsia="lt-LT" w:bidi="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qFormat/>
    <w:rsid w:val="001A221E"/>
    <w:pPr>
      <w:ind w:left="720" w:firstLine="539"/>
      <w:contextualSpacing/>
      <w:jc w:val="both"/>
    </w:pPr>
    <w:rPr>
      <w:sz w:val="20"/>
    </w:rPr>
  </w:style>
  <w:style w:type="paragraph" w:styleId="Komentarotekstas">
    <w:name w:val="annotation text"/>
    <w:basedOn w:val="prastasis"/>
    <w:link w:val="KomentarotekstasDiagrama"/>
    <w:uiPriority w:val="99"/>
    <w:semiHidden/>
    <w:unhideWhenUsed/>
    <w:qFormat/>
    <w:rsid w:val="00ED32D2"/>
    <w:pPr>
      <w:spacing w:after="160"/>
    </w:pPr>
    <w:rPr>
      <w:rFonts w:asciiTheme="minorHAnsi" w:eastAsiaTheme="minorHAnsi" w:hAnsiTheme="minorHAnsi" w:cstheme="minorBidi"/>
      <w:sz w:val="20"/>
    </w:rPr>
  </w:style>
  <w:style w:type="paragraph" w:styleId="Komentarotema">
    <w:name w:val="annotation subject"/>
    <w:basedOn w:val="Komentarotekstas"/>
    <w:next w:val="Komentarotekstas"/>
    <w:link w:val="KomentarotemaDiagrama"/>
    <w:uiPriority w:val="99"/>
    <w:semiHidden/>
    <w:unhideWhenUsed/>
    <w:qFormat/>
    <w:rsid w:val="00643C08"/>
    <w:pPr>
      <w:spacing w:after="0"/>
    </w:pPr>
    <w:rPr>
      <w:rFonts w:ascii="Times New Roman" w:eastAsia="Times New Roman" w:hAnsi="Times New Roman" w:cs="Times New Roman"/>
      <w:b/>
      <w:bCs/>
    </w:rPr>
  </w:style>
  <w:style w:type="table" w:styleId="Lentelstinklelis">
    <w:name w:val="Table Grid"/>
    <w:basedOn w:val="prastojilentel"/>
    <w:uiPriority w:val="39"/>
    <w:rsid w:val="00A269D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631CA-A3A1-4565-A142-1E10D6CE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5828</Words>
  <Characters>3322</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2022-03-10T08:43:00Z</cp:lastPrinted>
  <dcterms:created xsi:type="dcterms:W3CDTF">2022-03-16T11:05:00Z</dcterms:created>
  <dcterms:modified xsi:type="dcterms:W3CDTF">2022-03-16T11:05:00Z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