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4AEC284" w14:textId="77777777" w:rsidR="009246CB" w:rsidRDefault="009246CB" w:rsidP="009246CB">
      <w:pPr>
        <w:spacing w:after="0" w:line="240" w:lineRule="auto"/>
        <w:jc w:val="center"/>
        <w:rPr>
          <w:rFonts w:ascii="Times New Roman" w:eastAsia="Times New Roman" w:hAnsi="Times New Roman" w:cs="Times New Roman"/>
          <w:sz w:val="24"/>
          <w:lang w:val="lt-LT"/>
        </w:rPr>
      </w:pPr>
      <w:r>
        <w:rPr>
          <w:lang w:val="lt-LT"/>
        </w:rPr>
        <w:object w:dxaOrig="720" w:dyaOrig="870" w14:anchorId="46DA6DB0">
          <v:rect id="_x0000_i1025" style="width:36pt;height:43.5pt" o:ole="" o:preferrelative="t" stroked="f">
            <v:imagedata r:id="rId7" o:title=""/>
          </v:rect>
          <o:OLEObject Type="Embed" ProgID="StaticMetafile" ShapeID="_x0000_i1025" DrawAspect="Content" ObjectID="_1709040645" r:id="rId8"/>
        </w:object>
      </w:r>
    </w:p>
    <w:p w14:paraId="7F692A06" w14:textId="77777777" w:rsidR="009246CB" w:rsidRDefault="009246CB" w:rsidP="009246CB">
      <w:pPr>
        <w:spacing w:after="0" w:line="240" w:lineRule="auto"/>
        <w:jc w:val="center"/>
        <w:rPr>
          <w:rFonts w:ascii="Times New Roman" w:eastAsia="Times New Roman" w:hAnsi="Times New Roman" w:cs="Times New Roman"/>
          <w:sz w:val="24"/>
          <w:lang w:val="lt-LT"/>
        </w:rPr>
      </w:pPr>
    </w:p>
    <w:p w14:paraId="007E33DA" w14:textId="77777777" w:rsidR="009246CB" w:rsidRDefault="009246CB" w:rsidP="009246CB">
      <w:pPr>
        <w:spacing w:after="0" w:line="240" w:lineRule="auto"/>
        <w:jc w:val="center"/>
        <w:rPr>
          <w:rFonts w:ascii="Times New Roman" w:eastAsia="Times New Roman" w:hAnsi="Times New Roman" w:cs="Times New Roman"/>
          <w:sz w:val="24"/>
          <w:lang w:val="lt-LT"/>
        </w:rPr>
      </w:pPr>
      <w:r>
        <w:rPr>
          <w:rFonts w:ascii="Times New Roman" w:eastAsia="Times New Roman" w:hAnsi="Times New Roman" w:cs="Times New Roman"/>
          <w:b/>
          <w:sz w:val="28"/>
          <w:lang w:val="lt-LT"/>
        </w:rPr>
        <w:t>PANEVĖŽIO MIESTO SAVIVALDYBĖS TARYBA</w:t>
      </w:r>
    </w:p>
    <w:p w14:paraId="0497D57E" w14:textId="77777777" w:rsidR="009246CB" w:rsidRDefault="009246CB" w:rsidP="009246CB">
      <w:pPr>
        <w:keepNext/>
        <w:spacing w:after="0" w:line="240" w:lineRule="auto"/>
        <w:jc w:val="center"/>
        <w:rPr>
          <w:rFonts w:ascii="Times New Roman" w:eastAsia="Times New Roman" w:hAnsi="Times New Roman" w:cs="Times New Roman"/>
          <w:sz w:val="24"/>
          <w:lang w:val="lt-LT"/>
        </w:rPr>
      </w:pPr>
    </w:p>
    <w:p w14:paraId="4FE5E517" w14:textId="77777777" w:rsidR="009246CB" w:rsidRDefault="009246CB" w:rsidP="009246CB">
      <w:pPr>
        <w:keepNext/>
        <w:spacing w:after="0" w:line="240" w:lineRule="auto"/>
        <w:jc w:val="center"/>
        <w:rPr>
          <w:rFonts w:ascii="Times New Roman" w:eastAsia="Times New Roman" w:hAnsi="Times New Roman" w:cs="Times New Roman"/>
          <w:b/>
          <w:sz w:val="24"/>
          <w:lang w:val="lt-LT"/>
        </w:rPr>
      </w:pPr>
      <w:r>
        <w:rPr>
          <w:rFonts w:ascii="Times New Roman" w:eastAsia="Times New Roman" w:hAnsi="Times New Roman" w:cs="Times New Roman"/>
          <w:b/>
          <w:sz w:val="24"/>
          <w:lang w:val="lt-LT"/>
        </w:rPr>
        <w:t>SPRENDIMAS</w:t>
      </w:r>
    </w:p>
    <w:p w14:paraId="41929009" w14:textId="77777777" w:rsidR="009246CB" w:rsidRDefault="009246CB" w:rsidP="009246CB">
      <w:pPr>
        <w:keepNext/>
        <w:spacing w:after="0" w:line="240" w:lineRule="auto"/>
        <w:jc w:val="center"/>
        <w:rPr>
          <w:rFonts w:ascii="Times New Roman" w:eastAsia="Times New Roman" w:hAnsi="Times New Roman" w:cs="Times New Roman"/>
          <w:b/>
          <w:sz w:val="24"/>
          <w:lang w:val="lt-LT"/>
        </w:rPr>
      </w:pPr>
      <w:bookmarkStart w:id="1" w:name="_Hlk63164201"/>
      <w:r>
        <w:rPr>
          <w:rFonts w:ascii="Times New Roman" w:eastAsia="Times New Roman" w:hAnsi="Times New Roman" w:cs="Times New Roman"/>
          <w:b/>
          <w:sz w:val="24"/>
          <w:lang w:val="lt-LT"/>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bookmarkEnd w:id="1"/>
    <w:p w14:paraId="2EAC7A58" w14:textId="77777777" w:rsidR="009246CB" w:rsidRDefault="009246CB" w:rsidP="009246CB">
      <w:pPr>
        <w:keepNext/>
        <w:spacing w:after="0" w:line="240" w:lineRule="auto"/>
        <w:jc w:val="center"/>
        <w:rPr>
          <w:rFonts w:ascii="Times New Roman" w:eastAsia="Times New Roman" w:hAnsi="Times New Roman" w:cs="Times New Roman"/>
          <w:sz w:val="24"/>
          <w:lang w:val="lt-LT"/>
        </w:rPr>
      </w:pPr>
    </w:p>
    <w:p w14:paraId="29DE49FA" w14:textId="77777777" w:rsidR="009246CB" w:rsidRDefault="009246CB" w:rsidP="009246CB">
      <w:pPr>
        <w:spacing w:after="0" w:line="240" w:lineRule="auto"/>
        <w:jc w:val="center"/>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fldChar w:fldCharType="begin">
          <w:ffData>
            <w:name w:val="registravimoDataIlga"/>
            <w:enabled/>
            <w:calcOnExit w:val="0"/>
            <w:textInput/>
          </w:ffData>
        </w:fldChar>
      </w:r>
      <w:bookmarkStart w:id="2" w:name="registravimoDataIlga"/>
      <w:r>
        <w:rPr>
          <w:rFonts w:ascii="Times New Roman" w:eastAsia="Times New Roman" w:hAnsi="Times New Roman" w:cs="Times New Roman"/>
          <w:sz w:val="24"/>
          <w:szCs w:val="20"/>
          <w:lang w:val="lt-LT"/>
        </w:rPr>
        <w:instrText xml:space="preserve"> FORMTEXT </w:instrText>
      </w:r>
      <w:r>
        <w:rPr>
          <w:rFonts w:ascii="Times New Roman" w:eastAsia="Times New Roman" w:hAnsi="Times New Roman" w:cs="Times New Roman"/>
          <w:sz w:val="24"/>
          <w:szCs w:val="20"/>
          <w:lang w:val="lt-LT"/>
        </w:rPr>
      </w:r>
      <w:r>
        <w:rPr>
          <w:rFonts w:ascii="Times New Roman" w:eastAsia="Times New Roman" w:hAnsi="Times New Roman" w:cs="Times New Roman"/>
          <w:sz w:val="24"/>
          <w:szCs w:val="20"/>
          <w:lang w:val="lt-LT"/>
        </w:rPr>
        <w:fldChar w:fldCharType="separate"/>
      </w:r>
      <w:r>
        <w:rPr>
          <w:rFonts w:ascii="Times New Roman" w:eastAsia="Times New Roman" w:hAnsi="Times New Roman" w:cs="Times New Roman"/>
          <w:noProof/>
          <w:sz w:val="24"/>
          <w:szCs w:val="20"/>
          <w:lang w:val="lt-LT"/>
        </w:rPr>
        <w:t>2022 m. kovo 17 d.</w:t>
      </w:r>
      <w:r>
        <w:fldChar w:fldCharType="end"/>
      </w:r>
      <w:bookmarkEnd w:id="2"/>
      <w:r>
        <w:rPr>
          <w:rFonts w:ascii="Times New Roman" w:eastAsia="Times New Roman" w:hAnsi="Times New Roman" w:cs="Times New Roman"/>
          <w:sz w:val="24"/>
          <w:szCs w:val="20"/>
          <w:lang w:val="lt-LT"/>
        </w:rPr>
        <w:t xml:space="preserve"> Nr. </w:t>
      </w:r>
      <w:r>
        <w:rPr>
          <w:rFonts w:ascii="Times New Roman" w:eastAsia="Times New Roman" w:hAnsi="Times New Roman" w:cs="Times New Roman"/>
          <w:sz w:val="24"/>
          <w:szCs w:val="20"/>
          <w:lang w:val="lt-LT"/>
        </w:rPr>
        <w:fldChar w:fldCharType="begin">
          <w:ffData>
            <w:name w:val="registravimoNr"/>
            <w:enabled/>
            <w:calcOnExit w:val="0"/>
            <w:textInput/>
          </w:ffData>
        </w:fldChar>
      </w:r>
      <w:bookmarkStart w:id="3" w:name="registravimoNr"/>
      <w:r>
        <w:rPr>
          <w:rFonts w:ascii="Times New Roman" w:eastAsia="Times New Roman" w:hAnsi="Times New Roman" w:cs="Times New Roman"/>
          <w:sz w:val="24"/>
          <w:szCs w:val="20"/>
          <w:lang w:val="lt-LT"/>
        </w:rPr>
        <w:instrText xml:space="preserve"> FORMTEXT </w:instrText>
      </w:r>
      <w:r>
        <w:rPr>
          <w:rFonts w:ascii="Times New Roman" w:eastAsia="Times New Roman" w:hAnsi="Times New Roman" w:cs="Times New Roman"/>
          <w:sz w:val="24"/>
          <w:szCs w:val="20"/>
          <w:lang w:val="lt-LT"/>
        </w:rPr>
      </w:r>
      <w:r>
        <w:rPr>
          <w:rFonts w:ascii="Times New Roman" w:eastAsia="Times New Roman" w:hAnsi="Times New Roman" w:cs="Times New Roman"/>
          <w:sz w:val="24"/>
          <w:szCs w:val="20"/>
          <w:lang w:val="lt-LT"/>
        </w:rPr>
        <w:fldChar w:fldCharType="separate"/>
      </w:r>
      <w:r>
        <w:rPr>
          <w:rFonts w:ascii="Times New Roman" w:eastAsia="Times New Roman" w:hAnsi="Times New Roman" w:cs="Times New Roman"/>
          <w:noProof/>
          <w:sz w:val="24"/>
          <w:szCs w:val="20"/>
          <w:lang w:val="lt-LT"/>
        </w:rPr>
        <w:t>TSP-121</w:t>
      </w:r>
      <w:r>
        <w:fldChar w:fldCharType="end"/>
      </w:r>
      <w:bookmarkEnd w:id="3"/>
    </w:p>
    <w:p w14:paraId="4FC8C4A6" w14:textId="77777777" w:rsidR="009246CB" w:rsidRDefault="009246CB" w:rsidP="009246CB">
      <w:pPr>
        <w:keepNext/>
        <w:spacing w:after="0" w:line="240" w:lineRule="auto"/>
        <w:jc w:val="center"/>
        <w:rPr>
          <w:rFonts w:ascii="Times New Roman" w:eastAsia="Times New Roman" w:hAnsi="Times New Roman" w:cs="Times New Roman"/>
          <w:sz w:val="24"/>
          <w:lang w:val="lt-LT"/>
        </w:rPr>
      </w:pPr>
      <w:r>
        <w:rPr>
          <w:rFonts w:ascii="Times New Roman" w:eastAsia="Times New Roman" w:hAnsi="Times New Roman" w:cs="Times New Roman"/>
          <w:sz w:val="24"/>
          <w:lang w:val="lt-LT"/>
        </w:rPr>
        <w:t>Panevėžys</w:t>
      </w:r>
    </w:p>
    <w:p w14:paraId="642D036C" w14:textId="77777777" w:rsidR="009246CB" w:rsidRDefault="009246CB" w:rsidP="009246CB">
      <w:pPr>
        <w:keepNext/>
        <w:spacing w:after="0" w:line="240" w:lineRule="auto"/>
        <w:ind w:firstLine="851"/>
        <w:jc w:val="both"/>
        <w:rPr>
          <w:rFonts w:ascii="Times New Roman" w:eastAsia="Times New Roman" w:hAnsi="Times New Roman" w:cs="Times New Roman"/>
          <w:b/>
          <w:sz w:val="24"/>
          <w:lang w:val="lt-LT"/>
        </w:rPr>
      </w:pPr>
    </w:p>
    <w:p w14:paraId="2DE92E63" w14:textId="77777777" w:rsidR="009246CB" w:rsidRDefault="009246CB" w:rsidP="009246CB">
      <w:pPr>
        <w:spacing w:after="0" w:line="36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Vadovaudamasi Lietuvos Respublikos vietos savivaldos įstatymo 7 straipsnio 9 punktu, 16 straipsnio 2 dalies 38 punktu, 18 straipsnio 1 dalimi, Lietuvos Respublikos piniginės socialinės paramos nepasiturintiems gyventojams įstatymu</w:t>
      </w:r>
      <w:bookmarkStart w:id="4" w:name="_Hlk63079885"/>
      <w:r>
        <w:rPr>
          <w:rFonts w:ascii="Times New Roman" w:eastAsia="Times New Roman" w:hAnsi="Times New Roman" w:cs="Times New Roman"/>
          <w:sz w:val="24"/>
          <w:szCs w:val="24"/>
          <w:lang w:val="lt-LT"/>
        </w:rPr>
        <w:t>,</w:t>
      </w:r>
      <w:bookmarkEnd w:id="4"/>
      <w:r>
        <w:rPr>
          <w:rFonts w:ascii="Times New Roman" w:eastAsia="Times New Roman" w:hAnsi="Times New Roman" w:cs="Times New Roman"/>
          <w:sz w:val="24"/>
          <w:szCs w:val="24"/>
          <w:lang w:val="lt-LT"/>
        </w:rPr>
        <w:t xml:space="preserve"> Panevėžio miesto savivaldybės taryba </w:t>
      </w:r>
      <w:r>
        <w:rPr>
          <w:rFonts w:ascii="Times New Roman" w:eastAsia="Times New Roman" w:hAnsi="Times New Roman" w:cs="Times New Roman"/>
          <w:sz w:val="24"/>
          <w:szCs w:val="24"/>
          <w:lang w:val="lt-LT"/>
        </w:rPr>
        <w:br/>
        <w:t>n u s p r e n d ž i a:</w:t>
      </w:r>
    </w:p>
    <w:p w14:paraId="65A551DF" w14:textId="77777777" w:rsidR="009246CB" w:rsidRDefault="009246CB" w:rsidP="009246CB">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val="lt-LT"/>
        </w:rPr>
      </w:pPr>
      <w:bookmarkStart w:id="5" w:name="_Hlk63078938"/>
      <w:r>
        <w:rPr>
          <w:rFonts w:ascii="Times New Roman" w:eastAsia="Times New Roman" w:hAnsi="Times New Roman" w:cs="Times New Roman"/>
          <w:sz w:val="24"/>
          <w:szCs w:val="24"/>
          <w:lang w:val="lt-LT"/>
        </w:rPr>
        <w:t>Pakeisti Piniginės socialinės paramos nepasiturintiems gyventojams teikimo tvarkos aprašą, patvirtintą Panevėžio miesto savivaldybės tarybos 2019 m. sausio 31 d. sprendimu Nr. 1-13</w:t>
      </w:r>
      <w:bookmarkEnd w:id="5"/>
      <w:r>
        <w:rPr>
          <w:rFonts w:ascii="Times New Roman" w:eastAsia="Times New Roman" w:hAnsi="Times New Roman" w:cs="Times New Roman"/>
          <w:sz w:val="24"/>
          <w:szCs w:val="24"/>
          <w:lang w:val="lt-LT"/>
        </w:rPr>
        <w:t xml:space="preserve"> „Dėl Piniginės socialinės paramos nepasiturintiems gyventojams teikimo tvarkos aprašo patvirtinimo ir Savivaldybės tarybos 2015 m. kovo 26 d. sprendimo Nr. 1-68 pripažinimo netekusiu galios“, taip:</w:t>
      </w:r>
    </w:p>
    <w:p w14:paraId="65F275EA" w14:textId="5D9FF7E5" w:rsidR="005410B1" w:rsidRPr="005410B1" w:rsidRDefault="00241CBA" w:rsidP="005410B1">
      <w:pPr>
        <w:pStyle w:val="Sraopastraipa"/>
        <w:numPr>
          <w:ilvl w:val="1"/>
          <w:numId w:val="2"/>
        </w:num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5410B1" w:rsidRPr="005410B1">
        <w:rPr>
          <w:rFonts w:ascii="Times New Roman" w:eastAsia="Times New Roman" w:hAnsi="Times New Roman" w:cs="Times New Roman"/>
          <w:sz w:val="24"/>
          <w:szCs w:val="24"/>
          <w:lang w:val="lt-LT"/>
        </w:rPr>
        <w:t>pakeisti 9 punktą ir jį išdėstyti taip:</w:t>
      </w:r>
    </w:p>
    <w:p w14:paraId="01674CF8" w14:textId="2A9964F9" w:rsidR="005410B1" w:rsidRPr="005410B1" w:rsidRDefault="00BB1848" w:rsidP="005410B1">
      <w:pPr>
        <w:spacing w:after="0" w:line="36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w:t>
      </w:r>
      <w:r w:rsidR="005410B1" w:rsidRPr="005410B1">
        <w:rPr>
          <w:rFonts w:ascii="Times New Roman" w:eastAsia="Times New Roman" w:hAnsi="Times New Roman" w:cs="Times New Roman"/>
          <w:sz w:val="24"/>
          <w:szCs w:val="24"/>
          <w:lang w:val="lt-LT"/>
        </w:rPr>
        <w:t>9. Visi dokumentai turi būti pateikiami valstybine kalba. Ši nuostata netaikoma Aprašo 69.8 papunk</w:t>
      </w:r>
      <w:r>
        <w:rPr>
          <w:rFonts w:ascii="Times New Roman" w:eastAsia="Times New Roman" w:hAnsi="Times New Roman" w:cs="Times New Roman"/>
          <w:sz w:val="24"/>
          <w:szCs w:val="24"/>
          <w:lang w:val="lt-LT"/>
        </w:rPr>
        <w:t>tyje</w:t>
      </w:r>
      <w:r w:rsidR="005410B1" w:rsidRPr="005410B1">
        <w:rPr>
          <w:rFonts w:ascii="Times New Roman" w:eastAsia="Times New Roman" w:hAnsi="Times New Roman" w:cs="Times New Roman"/>
          <w:sz w:val="24"/>
          <w:szCs w:val="24"/>
          <w:lang w:val="lt-LT"/>
        </w:rPr>
        <w:t xml:space="preserve"> nustatytu atveju.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w:t>
      </w:r>
      <w:r w:rsidR="005410B1">
        <w:rPr>
          <w:rFonts w:ascii="Times New Roman" w:eastAsia="Times New Roman" w:hAnsi="Times New Roman" w:cs="Times New Roman"/>
          <w:sz w:val="24"/>
          <w:szCs w:val="24"/>
          <w:lang w:val="lt-LT"/>
        </w:rPr>
        <w:t>“;</w:t>
      </w:r>
    </w:p>
    <w:p w14:paraId="1242C3E9" w14:textId="30A9E948" w:rsidR="009246CB" w:rsidRDefault="009246CB" w:rsidP="009246CB">
      <w:pPr>
        <w:pStyle w:val="Sraopastraipa"/>
        <w:numPr>
          <w:ilvl w:val="1"/>
          <w:numId w:val="2"/>
        </w:numPr>
        <w:spacing w:after="0" w:line="360" w:lineRule="auto"/>
        <w:ind w:left="0" w:firstLine="851"/>
        <w:jc w:val="both"/>
        <w:rPr>
          <w:rFonts w:ascii="Times New Roman" w:eastAsia="Times New Roman" w:hAnsi="Times New Roman" w:cs="Times New Roman"/>
          <w:sz w:val="24"/>
          <w:szCs w:val="24"/>
          <w:lang w:val="lt-LT"/>
        </w:rPr>
      </w:pPr>
      <w:bookmarkStart w:id="6" w:name="_Hlk98320085"/>
      <w:r>
        <w:rPr>
          <w:rFonts w:ascii="Times New Roman" w:eastAsia="Times New Roman" w:hAnsi="Times New Roman" w:cs="Times New Roman"/>
          <w:sz w:val="24"/>
          <w:szCs w:val="24"/>
          <w:lang w:val="lt-LT"/>
        </w:rPr>
        <w:t>pakeisti 69 punktą ir jį išdėstyti taip:</w:t>
      </w:r>
    </w:p>
    <w:bookmarkEnd w:id="6"/>
    <w:p w14:paraId="26628AB4" w14:textId="77777777" w:rsidR="009246CB" w:rsidRDefault="009246CB" w:rsidP="009246CB">
      <w:pPr>
        <w:widowControl w:val="0"/>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„69. Socialinė parama vienam gyvenančiam asmeniui arba bendrai gyvenantiems asmenims skiriama, jei kiekvienas vyresnis kaip 18 metų asmuo kreipimosi metu atitinka bent vieną iš šiame punkte nurodytų sąlygų (asmeniui, kuris yra išlaikomas valstybės ar savivaldybės finansuojamoje įstaigoje, socialinė parama neskiriama), išskyrus Aprašo 76.2 papunktyje nustatytu atveju:</w:t>
      </w:r>
    </w:p>
    <w:p w14:paraId="2D6FD2B0" w14:textId="77777777" w:rsidR="009246CB" w:rsidRDefault="009246CB" w:rsidP="009246CB">
      <w:pPr>
        <w:widowControl w:val="0"/>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69.1. darbingo amžiaus nedirbantys asmenys ir asmenys, kuriems nustatytas 45–55 procentų darbingumo lygis, turi būti užsiregistravę Užimtumo tarnyboje;</w:t>
      </w:r>
    </w:p>
    <w:p w14:paraId="35F285BA" w14:textId="77777777" w:rsidR="009246CB" w:rsidRDefault="009246CB" w:rsidP="009246CB">
      <w:pPr>
        <w:widowControl w:val="0"/>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69.2. vienas iš tėvų augina vaiką iki 3 metų ar 3 ir daugiau vaikų iki 14 metų;</w:t>
      </w:r>
    </w:p>
    <w:p w14:paraId="3400F79A" w14:textId="77777777" w:rsidR="009246CB" w:rsidRDefault="009246CB" w:rsidP="009246CB">
      <w:pPr>
        <w:widowControl w:val="0"/>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69.3. slaugo neįgalų vaiką iki 18 metų;</w:t>
      </w:r>
    </w:p>
    <w:p w14:paraId="2427B047" w14:textId="77777777" w:rsidR="009246CB" w:rsidRDefault="009246CB" w:rsidP="009246CB">
      <w:pPr>
        <w:widowControl w:val="0"/>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69.4. slaugo ar prižiūri šeimos narį, kuriam yra mokama slaugos ar priežiūros (pagalbos) išlaidų tikslinė kompensacija arba jeigu jis įstatymų nustatyta tvarka paskirtas fizinio asmens (fizinių asmenų), pripažinto (pripažintų) neveiksniu (neveiksniais), globėju ar rūpintoju;</w:t>
      </w:r>
    </w:p>
    <w:p w14:paraId="21A26BC3" w14:textId="77777777" w:rsidR="009246CB" w:rsidRDefault="009246CB" w:rsidP="009246CB">
      <w:pPr>
        <w:widowControl w:val="0"/>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69.5. asmenys yra sulaukę senatvės pensijos amžiaus arba gaunantys bet kokios rūšies pensiją, pensijų išmokas ir (ar) šalpos išmokas;</w:t>
      </w:r>
    </w:p>
    <w:p w14:paraId="6F0CD4C1" w14:textId="77777777" w:rsidR="009246CB" w:rsidRDefault="009246CB" w:rsidP="009246CB">
      <w:pPr>
        <w:widowControl w:val="0"/>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69.6. nėščia moteris, kuriai iki numatomos gimdymo datos yra likę ne daugiau kaip 70 kalendorinių dienų;</w:t>
      </w:r>
    </w:p>
    <w:p w14:paraId="5A4AE3CD" w14:textId="77777777" w:rsidR="009246CB" w:rsidRDefault="009246CB" w:rsidP="009246CB">
      <w:pPr>
        <w:widowControl w:val="0"/>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69.7. dirbantys asmenys;</w:t>
      </w:r>
    </w:p>
    <w:p w14:paraId="06121AB3" w14:textId="59C35B0B" w:rsidR="009246CB" w:rsidRDefault="009246CB" w:rsidP="009246CB">
      <w:pPr>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rPr>
        <w:t xml:space="preserve">69.8. </w:t>
      </w:r>
      <w:r>
        <w:rPr>
          <w:rFonts w:ascii="Times New Roman" w:eastAsia="Times New Roman" w:hAnsi="Times New Roman" w:cs="Times New Roman"/>
          <w:sz w:val="24"/>
          <w:szCs w:val="24"/>
          <w:lang w:val="lt-LT" w:eastAsia="lt-LT"/>
        </w:rPr>
        <w:t>užsieniečiai, pasitraukę iš Ukrainos dėl Rusijos Federacijos karinių veiksmų Ukrainoje, pateikę prašymą Migracijos departamentui prie Lietuvos Respublikos vidaus reikalų ministerijos jų teisinės padėties klausimui spręsti arba jiems išduotas leidimas laikinai gyventi Lietuvos Respublikoje</w:t>
      </w:r>
      <w:r w:rsidR="00240D17">
        <w:rPr>
          <w:rFonts w:ascii="Times New Roman" w:eastAsia="Times New Roman" w:hAnsi="Times New Roman" w:cs="Times New Roman"/>
          <w:sz w:val="24"/>
          <w:szCs w:val="24"/>
          <w:lang w:val="lt-LT" w:eastAsia="lt-LT"/>
        </w:rPr>
        <w:t xml:space="preserve"> </w:t>
      </w:r>
      <w:r w:rsidR="00240D17" w:rsidRPr="00F31826">
        <w:rPr>
          <w:rFonts w:ascii="Times New Roman" w:eastAsia="Times New Roman" w:hAnsi="Times New Roman" w:cs="Times New Roman"/>
          <w:sz w:val="24"/>
          <w:szCs w:val="24"/>
          <w:lang w:val="lt-LT" w:eastAsia="lt-LT"/>
        </w:rPr>
        <w:t>(toliau</w:t>
      </w:r>
      <w:r w:rsidR="00282352" w:rsidRPr="00F31826">
        <w:rPr>
          <w:rFonts w:ascii="Times New Roman" w:eastAsia="Times New Roman" w:hAnsi="Times New Roman" w:cs="Times New Roman"/>
          <w:sz w:val="24"/>
          <w:szCs w:val="24"/>
          <w:lang w:val="lt-LT" w:eastAsia="lt-LT"/>
        </w:rPr>
        <w:t xml:space="preserve"> </w:t>
      </w:r>
      <w:r w:rsidR="00282352" w:rsidRPr="00F31826">
        <w:rPr>
          <w:rFonts w:ascii="Times New Roman" w:eastAsia="Calibri" w:hAnsi="Times New Roman" w:cs="Times New Roman"/>
          <w:sz w:val="24"/>
          <w:szCs w:val="24"/>
          <w:lang w:val="lt-LT" w:eastAsia="lt-LT"/>
        </w:rPr>
        <w:t>– užsienietis)</w:t>
      </w:r>
      <w:r w:rsidRPr="00F31826">
        <w:rPr>
          <w:rFonts w:ascii="Times New Roman" w:eastAsia="Times New Roman" w:hAnsi="Times New Roman" w:cs="Times New Roman"/>
          <w:sz w:val="24"/>
          <w:szCs w:val="24"/>
          <w:lang w:val="lt-LT" w:eastAsia="lt-LT"/>
        </w:rPr>
        <w:t>.“;</w:t>
      </w:r>
    </w:p>
    <w:p w14:paraId="7F96F5BA" w14:textId="77777777" w:rsidR="009246CB" w:rsidRDefault="009246CB" w:rsidP="009246CB">
      <w:pPr>
        <w:pStyle w:val="Sraopastraipa"/>
        <w:numPr>
          <w:ilvl w:val="1"/>
          <w:numId w:val="2"/>
        </w:numPr>
        <w:spacing w:after="0" w:line="36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pakeisti 72 punktą ir jį išdėstyti taip:</w:t>
      </w:r>
    </w:p>
    <w:p w14:paraId="5D5DE352" w14:textId="77777777" w:rsidR="009246CB" w:rsidRDefault="009246CB" w:rsidP="009246CB">
      <w:pPr>
        <w:spacing w:after="0" w:line="36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 </w:t>
      </w:r>
    </w:p>
    <w:p w14:paraId="75E69947" w14:textId="77777777" w:rsidR="009246CB" w:rsidRDefault="009246CB" w:rsidP="009246CB">
      <w:pPr>
        <w:spacing w:after="0" w:line="36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72.1. iki 100 BSI dydžio vienam gyvenančiam asmeniui ir (ar) su juo bendrai gyvenantiems asmenims ypatingais, Apraše nenumatytais, atvejais finansinei paramai, skirtai skurdui ir socialinei atskirčiai mažinti, Savivaldybės tarybos sprendimu, pasiūlius Paramos teikimo komisijai;</w:t>
      </w:r>
    </w:p>
    <w:p w14:paraId="2A93267D" w14:textId="77777777" w:rsidR="009246CB" w:rsidRDefault="009246CB" w:rsidP="009246CB">
      <w:pPr>
        <w:spacing w:after="0" w:line="36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72.2. 10</w:t>
      </w:r>
      <w:r>
        <w:rPr>
          <w:rFonts w:ascii="Times New Roman" w:eastAsia="Calibri" w:hAnsi="Times New Roman" w:cs="Times New Roman"/>
          <w:b/>
          <w:bCs/>
          <w:sz w:val="24"/>
          <w:szCs w:val="24"/>
          <w:lang w:val="lt-LT" w:eastAsia="lt-LT"/>
        </w:rPr>
        <w:t xml:space="preserve"> </w:t>
      </w:r>
      <w:r>
        <w:rPr>
          <w:rFonts w:ascii="Times New Roman" w:eastAsia="Calibri" w:hAnsi="Times New Roman" w:cs="Times New Roman"/>
          <w:sz w:val="24"/>
          <w:szCs w:val="24"/>
          <w:lang w:val="lt-LT" w:eastAsia="lt-LT"/>
        </w:rPr>
        <w:t xml:space="preserve">BSI dydžio asmeniui, sulaukusiam 100 metų jubiliejaus, jei dėl pašalpos kreipiamasi per 12 mėnesių nuo jubiliejaus dienos; </w:t>
      </w:r>
    </w:p>
    <w:p w14:paraId="6A386040" w14:textId="77777777" w:rsidR="009246CB" w:rsidRDefault="009246CB" w:rsidP="009246CB">
      <w:pPr>
        <w:spacing w:after="0" w:line="36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72.3. 10 BSI dydžio gimus trynukams ir daugiau vaikų (už kiekvieną vaiką), jei dėl pašalpos kreipiamasi iki vaikams sukaks vieni metai; </w:t>
      </w:r>
    </w:p>
    <w:p w14:paraId="0FD16519" w14:textId="60798CD7" w:rsidR="009246CB" w:rsidRDefault="009246CB" w:rsidP="009246CB">
      <w:pPr>
        <w:spacing w:after="0" w:line="36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72.4. 8 BSI dydžio gimus dvynukams (už kiekvieną vaiką), jei dėl pašalpos kreipiamasi iki vaikams sukaks vieni metai; </w:t>
      </w:r>
    </w:p>
    <w:p w14:paraId="321D0433" w14:textId="34A1FD8D" w:rsidR="00282352" w:rsidRDefault="00282352" w:rsidP="009246CB">
      <w:pPr>
        <w:spacing w:after="0" w:line="36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72.5. 4 BSI dydžio asmeniui, pasibaigus jo globai (rūpybai) dėl pilnametystės ar emancipacijos, jei dėl pašalpos kreipiamasi per 12 mėnesių nuo aštuonioliktojo gimtadienio ar pripažinimo emancipuotu asmeniu dienos.</w:t>
      </w:r>
    </w:p>
    <w:p w14:paraId="40A4A3BD" w14:textId="77777777" w:rsidR="009246CB" w:rsidRDefault="009246CB" w:rsidP="009246CB">
      <w:pPr>
        <w:spacing w:after="0" w:line="36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72.6. 4</w:t>
      </w:r>
      <w:r>
        <w:rPr>
          <w:rFonts w:ascii="Times New Roman" w:eastAsia="Calibri" w:hAnsi="Times New Roman" w:cs="Times New Roman"/>
          <w:b/>
          <w:bCs/>
          <w:sz w:val="24"/>
          <w:szCs w:val="24"/>
          <w:lang w:val="lt-LT" w:eastAsia="lt-LT"/>
        </w:rPr>
        <w:t xml:space="preserve"> </w:t>
      </w:r>
      <w:r>
        <w:rPr>
          <w:rFonts w:ascii="Times New Roman" w:eastAsia="Calibri" w:hAnsi="Times New Roman" w:cs="Times New Roman"/>
          <w:sz w:val="24"/>
          <w:szCs w:val="24"/>
          <w:lang w:val="lt-LT" w:eastAsia="lt-LT"/>
        </w:rPr>
        <w:t>BSI dydžio asmeniui, jei jis kreipėsi nepraėjus 2 mėnesiams:</w:t>
      </w:r>
    </w:p>
    <w:p w14:paraId="072A6F31" w14:textId="77777777" w:rsidR="009246CB" w:rsidRDefault="009246CB" w:rsidP="009246CB">
      <w:pPr>
        <w:spacing w:after="0" w:line="36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72.6.1. nuo paleidimo iš vienos iš šių pataisos įstaigų: pataisos namų, kalėjimo, atviros kolonijos, laisvės atėmimo vietos ligoninės;</w:t>
      </w:r>
    </w:p>
    <w:p w14:paraId="01F86300" w14:textId="77777777" w:rsidR="009246CB" w:rsidRDefault="009246CB" w:rsidP="009246CB">
      <w:pPr>
        <w:spacing w:after="0" w:line="36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72.6.2. nuo grįžimo iš socialinės ir psichologinės reabilitacijos ar kardomojo kalinimo įstaigos, kurioje asmuo buvo ne trumpiau kaip 3 mėnesius;</w:t>
      </w:r>
    </w:p>
    <w:p w14:paraId="30FAB352" w14:textId="0EB79D63" w:rsidR="009246CB" w:rsidRPr="00F31826" w:rsidRDefault="00282352" w:rsidP="009246CB">
      <w:pPr>
        <w:spacing w:after="0" w:line="360" w:lineRule="auto"/>
        <w:ind w:firstLine="851"/>
        <w:jc w:val="both"/>
        <w:rPr>
          <w:rFonts w:ascii="Times New Roman" w:eastAsia="Calibri" w:hAnsi="Times New Roman" w:cs="Times New Roman"/>
          <w:sz w:val="24"/>
          <w:szCs w:val="24"/>
          <w:lang w:val="lt-LT" w:eastAsia="lt-LT"/>
        </w:rPr>
      </w:pPr>
      <w:r w:rsidRPr="00F31826">
        <w:rPr>
          <w:rFonts w:ascii="Times New Roman" w:eastAsia="Calibri" w:hAnsi="Times New Roman" w:cs="Times New Roman"/>
          <w:sz w:val="24"/>
          <w:szCs w:val="24"/>
          <w:lang w:val="lt-LT" w:eastAsia="lt-LT"/>
        </w:rPr>
        <w:t>72.7.</w:t>
      </w:r>
      <w:r w:rsidRPr="00282352">
        <w:rPr>
          <w:rFonts w:ascii="Times New Roman" w:eastAsia="Calibri" w:hAnsi="Times New Roman" w:cs="Times New Roman"/>
          <w:b/>
          <w:bCs/>
          <w:sz w:val="24"/>
          <w:szCs w:val="24"/>
          <w:lang w:val="lt-LT" w:eastAsia="lt-LT"/>
        </w:rPr>
        <w:t xml:space="preserve"> </w:t>
      </w:r>
      <w:bookmarkStart w:id="7" w:name="_Hlk98320472"/>
      <w:r w:rsidRPr="00F31826">
        <w:rPr>
          <w:rFonts w:ascii="Times New Roman" w:eastAsia="Calibri" w:hAnsi="Times New Roman" w:cs="Times New Roman"/>
          <w:sz w:val="24"/>
          <w:szCs w:val="24"/>
          <w:lang w:val="lt-LT" w:eastAsia="lt-LT"/>
        </w:rPr>
        <w:t xml:space="preserve">8 BSI dydžio </w:t>
      </w:r>
      <w:r w:rsidRPr="00F31826">
        <w:rPr>
          <w:rFonts w:ascii="Times New Roman" w:hAnsi="Times New Roman" w:cs="Times New Roman"/>
          <w:sz w:val="24"/>
          <w:szCs w:val="24"/>
          <w:shd w:val="clear" w:color="auto" w:fill="FFFFFF"/>
          <w:lang w:val="lt-LT"/>
        </w:rPr>
        <w:t>vienam gyvenančiam užsieniečiui,</w:t>
      </w:r>
      <w:r w:rsidRPr="00F31826">
        <w:rPr>
          <w:shd w:val="clear" w:color="auto" w:fill="FFFFFF"/>
          <w:lang w:val="lt-LT"/>
        </w:rPr>
        <w:t xml:space="preserve"> </w:t>
      </w:r>
      <w:r w:rsidRPr="00F31826">
        <w:rPr>
          <w:rFonts w:ascii="Times New Roman" w:eastAsia="Calibri" w:hAnsi="Times New Roman" w:cs="Times New Roman"/>
          <w:sz w:val="24"/>
          <w:szCs w:val="24"/>
          <w:lang w:val="lt-LT" w:eastAsia="lt-LT"/>
        </w:rPr>
        <w:t>bendrai gyvenantiems užsieniečiams: pirmam – 8 BSI, antram ir paskesniems – po 4 BSI kiekvienam, jei dėl pašalpos kreipiamasi per 6 mėnesius nuo leidimo laikinai gyventi išdavimo datos.</w:t>
      </w:r>
      <w:r w:rsidR="009246CB" w:rsidRPr="00F31826">
        <w:rPr>
          <w:rFonts w:ascii="Times New Roman" w:eastAsia="Calibri" w:hAnsi="Times New Roman" w:cs="Times New Roman"/>
          <w:sz w:val="24"/>
          <w:szCs w:val="24"/>
          <w:lang w:val="lt-LT" w:eastAsia="lt-LT"/>
        </w:rPr>
        <w:t xml:space="preserve">“; </w:t>
      </w:r>
    </w:p>
    <w:bookmarkEnd w:id="7"/>
    <w:p w14:paraId="1CBE0CBD" w14:textId="77777777" w:rsidR="009246CB" w:rsidRDefault="009246CB" w:rsidP="009246CB">
      <w:pPr>
        <w:pStyle w:val="Sraopastraipa"/>
        <w:numPr>
          <w:ilvl w:val="1"/>
          <w:numId w:val="2"/>
        </w:numPr>
        <w:spacing w:after="0" w:line="360" w:lineRule="auto"/>
        <w:ind w:left="0" w:firstLine="851"/>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pakeisti 72</w:t>
      </w:r>
      <w:r>
        <w:rPr>
          <w:rFonts w:ascii="Times New Roman" w:hAnsi="Times New Roman" w:cs="Times New Roman"/>
          <w:sz w:val="24"/>
          <w:szCs w:val="24"/>
          <w:vertAlign w:val="superscript"/>
          <w:lang w:val="lt-LT"/>
        </w:rPr>
        <w:t>1</w:t>
      </w:r>
      <w:r>
        <w:rPr>
          <w:rFonts w:ascii="Times New Roman" w:eastAsia="Times New Roman" w:hAnsi="Times New Roman" w:cs="Times New Roman"/>
          <w:sz w:val="24"/>
          <w:szCs w:val="24"/>
          <w:lang w:val="lt-LT"/>
        </w:rPr>
        <w:t xml:space="preserve"> punktą ir jį išdėstyti taip:</w:t>
      </w:r>
    </w:p>
    <w:p w14:paraId="41FB5EC4" w14:textId="36888821" w:rsidR="009246CB" w:rsidRDefault="009246CB" w:rsidP="009246CB">
      <w:pPr>
        <w:widowControl w:val="0"/>
        <w:spacing w:after="0" w:line="360" w:lineRule="auto"/>
        <w:ind w:firstLine="851"/>
        <w:jc w:val="both"/>
        <w:rPr>
          <w:rFonts w:ascii="Times New Roman" w:hAnsi="Times New Roman" w:cs="Times New Roman"/>
          <w:sz w:val="24"/>
          <w:szCs w:val="24"/>
          <w:lang w:val="lt-LT"/>
        </w:rPr>
      </w:pPr>
      <w:bookmarkStart w:id="8" w:name="_Hlk97750502"/>
      <w:bookmarkStart w:id="9" w:name="_Hlk98184116"/>
      <w:r>
        <w:rPr>
          <w:rFonts w:ascii="Times New Roman" w:hAnsi="Times New Roman" w:cs="Times New Roman"/>
          <w:sz w:val="24"/>
          <w:szCs w:val="24"/>
          <w:lang w:val="lt-LT"/>
        </w:rPr>
        <w:t>„72</w:t>
      </w:r>
      <w:r>
        <w:rPr>
          <w:rFonts w:ascii="Times New Roman" w:hAnsi="Times New Roman" w:cs="Times New Roman"/>
          <w:sz w:val="24"/>
          <w:szCs w:val="24"/>
          <w:vertAlign w:val="superscript"/>
          <w:lang w:val="lt-LT"/>
        </w:rPr>
        <w:t>1</w:t>
      </w:r>
      <w:bookmarkEnd w:id="8"/>
      <w:r>
        <w:rPr>
          <w:rFonts w:ascii="Times New Roman" w:hAnsi="Times New Roman" w:cs="Times New Roman"/>
          <w:sz w:val="24"/>
          <w:szCs w:val="24"/>
          <w:lang w:val="lt-LT"/>
        </w:rPr>
        <w:t xml:space="preserve">. Vienkartinės pašalpos dydis, nustatytas Aprašo 72.1 papunktyje, apskaičiuojamas pagal Paramos teikimo komisijos siūlymo metu galiojančius pašalpos ir bazinės socialinės išmokos dydžius, </w:t>
      </w:r>
      <w:r>
        <w:rPr>
          <w:rFonts w:ascii="Times New Roman" w:hAnsi="Times New Roman" w:cs="Times New Roman"/>
          <w:sz w:val="24"/>
          <w:szCs w:val="24"/>
          <w:lang w:val="lt-LT"/>
        </w:rPr>
        <w:lastRenderedPageBreak/>
        <w:t xml:space="preserve">72.2–72.4 papunkčiuose – pagal teisės atsiradimo metu galiojančius pašalpos ir bazinės socialinės išmokos dydžius, </w:t>
      </w:r>
      <w:r w:rsidRPr="00F31826">
        <w:rPr>
          <w:rFonts w:ascii="Times New Roman" w:hAnsi="Times New Roman" w:cs="Times New Roman"/>
          <w:sz w:val="24"/>
          <w:szCs w:val="24"/>
          <w:lang w:val="lt-LT"/>
        </w:rPr>
        <w:t>72.5</w:t>
      </w:r>
      <w:r w:rsidR="00282352" w:rsidRPr="00F31826">
        <w:rPr>
          <w:rFonts w:ascii="Times New Roman" w:hAnsi="Times New Roman" w:cs="Times New Roman"/>
          <w:sz w:val="24"/>
          <w:szCs w:val="24"/>
          <w:lang w:val="lt-LT"/>
        </w:rPr>
        <w:t>–72.7</w:t>
      </w:r>
      <w:r w:rsidR="00282352">
        <w:rPr>
          <w:rFonts w:ascii="Times New Roman" w:hAnsi="Times New Roman" w:cs="Times New Roman"/>
          <w:bCs/>
          <w:sz w:val="24"/>
          <w:szCs w:val="24"/>
          <w:lang w:val="lt-LT"/>
        </w:rPr>
        <w:t xml:space="preserve"> </w:t>
      </w:r>
      <w:r>
        <w:rPr>
          <w:rFonts w:ascii="Times New Roman" w:hAnsi="Times New Roman" w:cs="Times New Roman"/>
          <w:sz w:val="24"/>
          <w:szCs w:val="24"/>
          <w:lang w:val="lt-LT"/>
        </w:rPr>
        <w:t>papunkčiuose – pagal prašymo pateikimo metu galiojančius pašalpos ir bazinės socialinės išmokos dydžius.“;</w:t>
      </w:r>
      <w:bookmarkEnd w:id="9"/>
    </w:p>
    <w:p w14:paraId="636F5034" w14:textId="1FCEFF34" w:rsidR="009246CB" w:rsidRDefault="009246CB" w:rsidP="009246CB">
      <w:pPr>
        <w:pStyle w:val="Sraopastraipa"/>
        <w:spacing w:after="0" w:line="360" w:lineRule="auto"/>
        <w:ind w:left="0" w:firstLine="851"/>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eastAsia="lt-LT"/>
        </w:rPr>
        <w:t>1.</w:t>
      </w:r>
      <w:r w:rsidR="00F31826">
        <w:rPr>
          <w:rFonts w:ascii="Times New Roman" w:hAnsi="Times New Roman" w:cs="Times New Roman"/>
          <w:sz w:val="24"/>
          <w:szCs w:val="24"/>
          <w:lang w:val="lt-LT" w:eastAsia="lt-LT"/>
        </w:rPr>
        <w:t>5</w:t>
      </w:r>
      <w:r>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rPr>
        <w:t xml:space="preserve">pakeisti </w:t>
      </w:r>
      <w:r>
        <w:rPr>
          <w:rFonts w:ascii="Times New Roman" w:eastAsia="Times New Roman" w:hAnsi="Times New Roman" w:cs="Times New Roman"/>
          <w:sz w:val="24"/>
          <w:szCs w:val="24"/>
          <w:lang w:val="lt-LT"/>
        </w:rPr>
        <w:t>75 punktą ir jį išdėstyti taip:</w:t>
      </w:r>
    </w:p>
    <w:p w14:paraId="4064D446" w14:textId="77777777" w:rsidR="009246CB" w:rsidRDefault="009246CB" w:rsidP="009246CB">
      <w:pPr>
        <w:widowControl w:val="0"/>
        <w:spacing w:after="0" w:line="360" w:lineRule="auto"/>
        <w:ind w:firstLine="851"/>
        <w:jc w:val="both"/>
        <w:rPr>
          <w:rFonts w:ascii="Times New Roman" w:eastAsiaTheme="minorHAnsi" w:hAnsi="Times New Roman" w:cs="Times New Roman"/>
          <w:sz w:val="24"/>
          <w:szCs w:val="24"/>
          <w:lang w:val="lt-LT" w:eastAsia="lt-LT"/>
        </w:rPr>
      </w:pPr>
      <w:r>
        <w:rPr>
          <w:rFonts w:ascii="Times New Roman" w:eastAsia="Times New Roman" w:hAnsi="Times New Roman" w:cs="Times New Roman"/>
          <w:sz w:val="24"/>
          <w:szCs w:val="24"/>
          <w:lang w:val="lt-LT"/>
        </w:rPr>
        <w:t>„</w:t>
      </w:r>
      <w:r>
        <w:rPr>
          <w:rFonts w:ascii="Times New Roman" w:eastAsiaTheme="minorHAnsi" w:hAnsi="Times New Roman" w:cs="Times New Roman"/>
          <w:sz w:val="24"/>
          <w:szCs w:val="24"/>
          <w:lang w:val="lt-LT" w:eastAsia="lt-LT"/>
        </w:rPr>
        <w:t xml:space="preserve">75. Periodinė pašalpa – pašalpa, skiriama: </w:t>
      </w:r>
    </w:p>
    <w:p w14:paraId="77306528" w14:textId="77777777" w:rsidR="009246CB" w:rsidRDefault="009246CB" w:rsidP="009246CB">
      <w:pPr>
        <w:widowControl w:val="0"/>
        <w:spacing w:after="0" w:line="360" w:lineRule="auto"/>
        <w:ind w:firstLine="851"/>
        <w:jc w:val="both"/>
        <w:rPr>
          <w:rFonts w:ascii="Times New Roman" w:eastAsiaTheme="minorHAnsi" w:hAnsi="Times New Roman" w:cs="Times New Roman"/>
          <w:iCs/>
          <w:sz w:val="24"/>
          <w:szCs w:val="24"/>
          <w:lang w:val="lt-LT" w:eastAsia="lt-LT"/>
        </w:rPr>
      </w:pPr>
      <w:r>
        <w:rPr>
          <w:rFonts w:ascii="Times New Roman" w:eastAsiaTheme="minorHAnsi" w:hAnsi="Times New Roman" w:cs="Times New Roman"/>
          <w:sz w:val="24"/>
          <w:szCs w:val="24"/>
          <w:lang w:val="lt-LT"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neįgalus asmuo, augina neįgalų vaiką, yra bedarbis, gyvenantis Nakvynės namuose (mokesčiui už paslaugas apmokėti). </w:t>
      </w:r>
      <w:r>
        <w:rPr>
          <w:rFonts w:ascii="Times New Roman" w:eastAsiaTheme="minorHAnsi" w:hAnsi="Times New Roman" w:cs="Times New Roman"/>
          <w:iCs/>
          <w:sz w:val="24"/>
          <w:szCs w:val="24"/>
          <w:lang w:val="lt-LT" w:eastAsia="lt-LT"/>
        </w:rPr>
        <w:t>Pašalpa gali būti skiriama 6 mėnesius per kalendorinius metus;</w:t>
      </w:r>
    </w:p>
    <w:p w14:paraId="16A5A6AC" w14:textId="77777777" w:rsidR="009246CB" w:rsidRDefault="009246CB" w:rsidP="009246CB">
      <w:pPr>
        <w:widowControl w:val="0"/>
        <w:spacing w:after="0" w:line="360" w:lineRule="auto"/>
        <w:ind w:firstLine="851"/>
        <w:jc w:val="both"/>
        <w:rPr>
          <w:rFonts w:ascii="Times New Roman" w:eastAsiaTheme="minorHAnsi" w:hAnsi="Times New Roman" w:cs="Times New Roman"/>
          <w:b/>
          <w:i/>
          <w:iCs/>
          <w:sz w:val="24"/>
          <w:szCs w:val="24"/>
          <w:lang w:val="lt-LT" w:eastAsia="lt-LT"/>
        </w:rPr>
      </w:pPr>
      <w:r>
        <w:rPr>
          <w:rFonts w:ascii="Times New Roman" w:eastAsiaTheme="minorHAnsi" w:hAnsi="Times New Roman" w:cs="Times New Roman"/>
          <w:sz w:val="24"/>
          <w:szCs w:val="24"/>
          <w:lang w:val="lt-LT" w:eastAsia="lt-LT"/>
        </w:rPr>
        <w:t>75.2. kaip papildoma parama vienam iš vaikus auginančių tėvų, gimus trynukams ir daugiau vaikų, jų priežiūrai namuose užtikrinti, kai vidutinės bendrai gyvenančių asmenų pajamos per mėnesį vienam asmeniui neviršija 2 VRP dydžių, kiekvienam vaikui po 4 BSI (neįgaliam vaikui – 6 BSI) kas mėnesį iki 2 metų amžiaus arba kol pradės lankyti priešmokyklinio ar ikimokyklinio ugdymo programas vykdančią įstaigą;</w:t>
      </w:r>
      <w:r>
        <w:rPr>
          <w:rFonts w:ascii="Times New Roman" w:eastAsiaTheme="minorHAnsi" w:hAnsi="Times New Roman" w:cs="Times New Roman"/>
          <w:i/>
          <w:iCs/>
          <w:sz w:val="24"/>
          <w:szCs w:val="24"/>
          <w:u w:val="single"/>
          <w:lang w:val="lt-LT" w:eastAsia="lt-LT"/>
        </w:rPr>
        <w:t xml:space="preserve">    </w:t>
      </w:r>
    </w:p>
    <w:p w14:paraId="6BF7C0C4" w14:textId="77777777" w:rsidR="009246CB" w:rsidRDefault="009246CB" w:rsidP="009246CB">
      <w:pPr>
        <w:widowControl w:val="0"/>
        <w:spacing w:after="0" w:line="360" w:lineRule="auto"/>
        <w:ind w:firstLine="851"/>
        <w:jc w:val="both"/>
        <w:rPr>
          <w:rFonts w:ascii="Times New Roman" w:eastAsiaTheme="minorHAnsi" w:hAnsi="Times New Roman" w:cs="Times New Roman"/>
          <w:iCs/>
          <w:sz w:val="24"/>
          <w:szCs w:val="24"/>
          <w:lang w:val="lt-LT" w:eastAsia="lt-LT"/>
        </w:rPr>
      </w:pPr>
      <w:r>
        <w:rPr>
          <w:rFonts w:ascii="Times New Roman" w:eastAsiaTheme="minorHAnsi" w:hAnsi="Times New Roman" w:cs="Times New Roman"/>
          <w:sz w:val="24"/>
          <w:szCs w:val="24"/>
          <w:lang w:val="lt-LT" w:eastAsia="lt-LT"/>
        </w:rPr>
        <w:t xml:space="preserve">75.3. 3 BSI dydžio už mėnesį įsiskolinimams už būstą iš dalies padengti asmenims, kas mėnesį mokantiems už komunalines paslaugas ir (ar) sudariusiems sutartis su paslaugos teikėju dėl dalies skolos apmokėjimo ir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 </w:t>
      </w:r>
      <w:r>
        <w:rPr>
          <w:rFonts w:ascii="Times New Roman" w:eastAsiaTheme="minorHAnsi" w:hAnsi="Times New Roman" w:cs="Times New Roman"/>
          <w:iCs/>
          <w:sz w:val="24"/>
          <w:szCs w:val="24"/>
          <w:lang w:val="lt-LT" w:eastAsia="lt-LT"/>
        </w:rPr>
        <w:t>Pašalpa gali būti skiriama 6 mėnesius per kalendorinius metus;</w:t>
      </w:r>
    </w:p>
    <w:p w14:paraId="1AAB0675" w14:textId="77777777" w:rsidR="009246CB" w:rsidRDefault="009246CB" w:rsidP="009246CB">
      <w:pPr>
        <w:widowControl w:val="0"/>
        <w:spacing w:after="0" w:line="360" w:lineRule="auto"/>
        <w:ind w:firstLine="851"/>
        <w:jc w:val="both"/>
        <w:rPr>
          <w:rFonts w:ascii="Times New Roman" w:eastAsiaTheme="minorHAnsi" w:hAnsi="Times New Roman" w:cs="Times New Roman"/>
          <w:sz w:val="24"/>
          <w:szCs w:val="24"/>
          <w:lang w:val="lt-LT" w:eastAsia="lt-LT"/>
        </w:rPr>
      </w:pPr>
      <w:r>
        <w:rPr>
          <w:rFonts w:ascii="Times New Roman" w:eastAsiaTheme="minorHAnsi" w:hAnsi="Times New Roman" w:cs="Times New Roman"/>
          <w:sz w:val="24"/>
          <w:szCs w:val="24"/>
          <w:lang w:val="lt-LT" w:eastAsia="lt-LT"/>
        </w:rPr>
        <w:t xml:space="preserve">75.4. 0,5 </w:t>
      </w:r>
      <w:r>
        <w:rPr>
          <w:rFonts w:ascii="Times New Roman" w:hAnsi="Times New Roman" w:cs="Times New Roman"/>
          <w:sz w:val="24"/>
          <w:szCs w:val="24"/>
          <w:lang w:val="lt-LT"/>
        </w:rPr>
        <w:t>minimalių vartojimo poreikių (toliau – MVP)</w:t>
      </w:r>
      <w:r>
        <w:rPr>
          <w:rFonts w:ascii="Times New Roman" w:eastAsiaTheme="minorHAnsi" w:hAnsi="Times New Roman" w:cs="Times New Roman"/>
          <w:sz w:val="24"/>
          <w:szCs w:val="24"/>
          <w:lang w:val="lt-LT" w:eastAsia="lt-LT"/>
        </w:rPr>
        <w:t xml:space="preserve"> dydžio už mėnesį kaip papildoma parama socialinę atskirtį patiriantiems vieniems gyvenantiems asmenims, mokama vieną kartą 2 mėnesių periodui, kai asmuo gauna socialinę pašalpą ir neturi jokių kitų pajamų.</w:t>
      </w:r>
    </w:p>
    <w:p w14:paraId="2E2375AB" w14:textId="77777777" w:rsidR="009246CB" w:rsidRDefault="009246CB" w:rsidP="009246CB">
      <w:pPr>
        <w:widowControl w:val="0"/>
        <w:spacing w:after="0" w:line="360" w:lineRule="auto"/>
        <w:ind w:firstLine="851"/>
        <w:jc w:val="both"/>
        <w:rPr>
          <w:rFonts w:ascii="Times New Roman" w:eastAsiaTheme="minorHAnsi" w:hAnsi="Times New Roman" w:cs="Times New Roman"/>
          <w:bCs/>
          <w:sz w:val="24"/>
          <w:szCs w:val="24"/>
          <w:lang w:val="lt-LT" w:eastAsia="lt-LT"/>
        </w:rPr>
      </w:pPr>
      <w:bookmarkStart w:id="10" w:name="_Hlk98184268"/>
      <w:r>
        <w:rPr>
          <w:rFonts w:ascii="Times New Roman" w:eastAsiaTheme="minorHAnsi" w:hAnsi="Times New Roman" w:cs="Times New Roman"/>
          <w:bCs/>
          <w:sz w:val="24"/>
          <w:szCs w:val="24"/>
          <w:lang w:val="lt-LT" w:eastAsia="lt-LT"/>
        </w:rPr>
        <w:t>75.5. 1</w:t>
      </w:r>
      <w:bookmarkStart w:id="11" w:name="_Hlk97751020"/>
      <w:bookmarkStart w:id="12" w:name="_Hlk98186135"/>
      <w:bookmarkStart w:id="13" w:name="_Hlk98186081"/>
      <w:r>
        <w:rPr>
          <w:rFonts w:ascii="Times New Roman" w:hAnsi="Times New Roman" w:cs="Times New Roman"/>
          <w:sz w:val="24"/>
          <w:szCs w:val="24"/>
          <w:lang w:val="lt-LT"/>
        </w:rPr>
        <w:t xml:space="preserve"> MVP</w:t>
      </w:r>
      <w:bookmarkEnd w:id="11"/>
      <w:bookmarkEnd w:id="12"/>
      <w:r>
        <w:rPr>
          <w:rFonts w:ascii="Times New Roman" w:eastAsiaTheme="minorHAnsi" w:hAnsi="Times New Roman" w:cs="Times New Roman"/>
          <w:bCs/>
          <w:sz w:val="24"/>
          <w:szCs w:val="24"/>
          <w:lang w:val="lt-LT" w:eastAsia="lt-LT"/>
        </w:rPr>
        <w:t xml:space="preserve"> </w:t>
      </w:r>
      <w:r>
        <w:rPr>
          <w:rFonts w:ascii="Times New Roman" w:eastAsia="Calibri" w:hAnsi="Times New Roman" w:cs="Times New Roman"/>
          <w:bCs/>
          <w:sz w:val="24"/>
          <w:szCs w:val="24"/>
          <w:lang w:val="lt-LT" w:eastAsia="lt-LT"/>
        </w:rPr>
        <w:t xml:space="preserve">dydžio </w:t>
      </w:r>
      <w:bookmarkEnd w:id="13"/>
      <w:r>
        <w:rPr>
          <w:rFonts w:ascii="Times New Roman" w:eastAsia="Calibri" w:hAnsi="Times New Roman" w:cs="Times New Roman"/>
          <w:bCs/>
          <w:sz w:val="24"/>
          <w:szCs w:val="24"/>
          <w:lang w:val="lt-LT" w:eastAsia="lt-LT"/>
        </w:rPr>
        <w:t xml:space="preserve">už mėnesį vienam gyvenančiam užsieniečiui, bendrai gyvenantiems užsieniečiams: pirmam </w:t>
      </w:r>
      <w:bookmarkStart w:id="14" w:name="_Hlk98186048"/>
      <w:r>
        <w:rPr>
          <w:rFonts w:ascii="Times New Roman" w:eastAsiaTheme="minorHAnsi" w:hAnsi="Times New Roman" w:cs="Times New Roman"/>
          <w:bCs/>
          <w:sz w:val="24"/>
          <w:szCs w:val="24"/>
          <w:lang w:val="lt-LT" w:eastAsia="lt-LT"/>
        </w:rPr>
        <w:t xml:space="preserve">– </w:t>
      </w:r>
      <w:bookmarkEnd w:id="14"/>
      <w:r>
        <w:rPr>
          <w:rFonts w:ascii="Times New Roman" w:eastAsia="Calibri" w:hAnsi="Times New Roman" w:cs="Times New Roman"/>
          <w:bCs/>
          <w:sz w:val="24"/>
          <w:szCs w:val="24"/>
          <w:lang w:val="lt-LT" w:eastAsia="lt-LT"/>
        </w:rPr>
        <w:t>1 MVP dydžio už mėnesį, antram ir paskesniems</w:t>
      </w:r>
      <w:r>
        <w:rPr>
          <w:rFonts w:ascii="Times New Roman" w:eastAsiaTheme="minorHAnsi" w:hAnsi="Times New Roman" w:cs="Times New Roman"/>
          <w:bCs/>
          <w:sz w:val="24"/>
          <w:szCs w:val="24"/>
          <w:lang w:val="lt-LT" w:eastAsia="lt-LT"/>
        </w:rPr>
        <w:t xml:space="preserve"> – 0,5 MVP dydžio už mėnesį būtiniausioms vartojimo priemonėms įsigyti. Pašalpa gali būti skiriama 3 mėnesius, </w:t>
      </w:r>
      <w:r>
        <w:rPr>
          <w:rFonts w:ascii="Times New Roman" w:hAnsi="Times New Roman" w:cs="Times New Roman"/>
          <w:bCs/>
          <w:sz w:val="24"/>
          <w:szCs w:val="24"/>
          <w:shd w:val="clear" w:color="auto" w:fill="FFFFFF"/>
          <w:lang w:val="lt-LT"/>
        </w:rPr>
        <w:t>jei kreipiamasi per 6 mėnesius nuo leidimo laikinai gyventi išdavimo datos</w:t>
      </w:r>
      <w:bookmarkEnd w:id="10"/>
      <w:r>
        <w:rPr>
          <w:rFonts w:ascii="Times New Roman" w:hAnsi="Times New Roman" w:cs="Times New Roman"/>
          <w:bCs/>
          <w:sz w:val="24"/>
          <w:szCs w:val="24"/>
          <w:shd w:val="clear" w:color="auto" w:fill="FFFFFF"/>
          <w:lang w:val="lt-LT"/>
        </w:rPr>
        <w:t>.“;</w:t>
      </w:r>
    </w:p>
    <w:p w14:paraId="2165FFAF" w14:textId="085389A6" w:rsidR="009246CB" w:rsidRDefault="009246CB" w:rsidP="009246CB">
      <w:pPr>
        <w:widowControl w:val="0"/>
        <w:spacing w:after="0" w:line="360" w:lineRule="auto"/>
        <w:ind w:firstLine="851"/>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eastAsia="lt-LT"/>
        </w:rPr>
        <w:t>1.</w:t>
      </w:r>
      <w:r w:rsidR="00403FB6">
        <w:rPr>
          <w:rFonts w:ascii="Times New Roman" w:hAnsi="Times New Roman" w:cs="Times New Roman"/>
          <w:sz w:val="24"/>
          <w:szCs w:val="24"/>
          <w:lang w:val="lt-LT" w:eastAsia="lt-LT"/>
        </w:rPr>
        <w:t>6</w:t>
      </w:r>
      <w:r>
        <w:rPr>
          <w:rFonts w:ascii="Times New Roman" w:hAnsi="Times New Roman" w:cs="Times New Roman"/>
          <w:sz w:val="24"/>
          <w:szCs w:val="24"/>
          <w:lang w:val="lt-LT" w:eastAsia="lt-LT"/>
        </w:rPr>
        <w:t xml:space="preserve">. pakeisti </w:t>
      </w:r>
      <w:r>
        <w:rPr>
          <w:rFonts w:ascii="Times New Roman" w:eastAsia="Times New Roman" w:hAnsi="Times New Roman" w:cs="Times New Roman"/>
          <w:sz w:val="24"/>
          <w:szCs w:val="24"/>
          <w:lang w:val="lt-LT"/>
        </w:rPr>
        <w:t>77 punktą ir jį išdėstyti taip:</w:t>
      </w:r>
    </w:p>
    <w:p w14:paraId="610E98E4" w14:textId="1614CB60" w:rsidR="009246CB" w:rsidRDefault="009246CB" w:rsidP="009246CB">
      <w:pPr>
        <w:widowControl w:val="0"/>
        <w:tabs>
          <w:tab w:val="left" w:pos="1100"/>
          <w:tab w:val="left" w:pos="1418"/>
          <w:tab w:val="left" w:pos="1560"/>
          <w:tab w:val="left" w:pos="1710"/>
        </w:tabs>
        <w:spacing w:after="0" w:line="360" w:lineRule="auto"/>
        <w:ind w:firstLine="851"/>
        <w:jc w:val="both"/>
        <w:rPr>
          <w:rFonts w:ascii="Times New Roman" w:eastAsia="Calibri" w:hAnsi="Times New Roman" w:cs="Times New Roman"/>
          <w:noProof/>
          <w:color w:val="000000" w:themeColor="text1"/>
          <w:sz w:val="24"/>
          <w:szCs w:val="24"/>
          <w:lang w:val="lt-LT" w:eastAsia="lt-LT"/>
        </w:rPr>
      </w:pPr>
      <w:r>
        <w:rPr>
          <w:rFonts w:ascii="Times New Roman" w:eastAsiaTheme="minorHAnsi" w:hAnsi="Times New Roman" w:cs="Times New Roman"/>
          <w:noProof/>
          <w:color w:val="000000" w:themeColor="text1"/>
          <w:sz w:val="24"/>
          <w:szCs w:val="24"/>
          <w:lang w:val="lt-LT"/>
        </w:rPr>
        <w:t xml:space="preserve">„77. Vienkartinė ir periodinė pašalpos skiriamos (neskiriamos) Savivaldybės administracijos direktoriaus įgalioto asmens SIAIS „Parama“ nustatytos formos sprendimu, išskyrus Aprašo </w:t>
      </w:r>
      <w:r w:rsidRPr="00F31826">
        <w:rPr>
          <w:rFonts w:ascii="Times New Roman" w:eastAsiaTheme="minorHAnsi" w:hAnsi="Times New Roman" w:cs="Times New Roman"/>
          <w:noProof/>
          <w:color w:val="000000" w:themeColor="text1"/>
          <w:sz w:val="24"/>
          <w:szCs w:val="24"/>
          <w:lang w:val="lt-LT"/>
        </w:rPr>
        <w:t>72.</w:t>
      </w:r>
      <w:r w:rsidR="00F31826" w:rsidRPr="00F31826">
        <w:rPr>
          <w:rFonts w:ascii="Times New Roman" w:eastAsiaTheme="minorHAnsi" w:hAnsi="Times New Roman" w:cs="Times New Roman"/>
          <w:noProof/>
          <w:color w:val="000000" w:themeColor="text1"/>
          <w:sz w:val="24"/>
          <w:szCs w:val="24"/>
          <w:lang w:val="lt-LT"/>
        </w:rPr>
        <w:t>1</w:t>
      </w:r>
      <w:r w:rsidRPr="00D8224D">
        <w:rPr>
          <w:rFonts w:ascii="Times New Roman" w:eastAsiaTheme="minorHAnsi" w:hAnsi="Times New Roman" w:cs="Times New Roman"/>
          <w:noProof/>
          <w:color w:val="000000" w:themeColor="text1"/>
          <w:sz w:val="24"/>
          <w:szCs w:val="24"/>
          <w:u w:val="single"/>
          <w:lang w:val="lt-LT"/>
        </w:rPr>
        <w:t xml:space="preserve"> </w:t>
      </w:r>
      <w:r>
        <w:rPr>
          <w:rFonts w:ascii="Times New Roman" w:eastAsiaTheme="minorHAnsi" w:hAnsi="Times New Roman" w:cs="Times New Roman"/>
          <w:noProof/>
          <w:color w:val="000000" w:themeColor="text1"/>
          <w:sz w:val="24"/>
          <w:szCs w:val="24"/>
          <w:lang w:val="lt-LT"/>
        </w:rPr>
        <w:t xml:space="preserve">papunktyje nustatytu atveju. Aprašo </w:t>
      </w:r>
      <w:r w:rsidRPr="00F31826">
        <w:rPr>
          <w:rFonts w:ascii="Times New Roman" w:eastAsiaTheme="minorHAnsi" w:hAnsi="Times New Roman" w:cs="Times New Roman"/>
          <w:noProof/>
          <w:color w:val="000000" w:themeColor="text1"/>
          <w:sz w:val="24"/>
          <w:szCs w:val="24"/>
          <w:lang w:val="lt-LT"/>
        </w:rPr>
        <w:t>72.</w:t>
      </w:r>
      <w:r w:rsidR="00F31826" w:rsidRPr="00F31826">
        <w:rPr>
          <w:rFonts w:ascii="Times New Roman" w:eastAsiaTheme="minorHAnsi" w:hAnsi="Times New Roman" w:cs="Times New Roman"/>
          <w:noProof/>
          <w:color w:val="000000" w:themeColor="text1"/>
          <w:sz w:val="24"/>
          <w:szCs w:val="24"/>
          <w:lang w:val="lt-LT"/>
        </w:rPr>
        <w:t>1</w:t>
      </w:r>
      <w:r>
        <w:rPr>
          <w:rFonts w:ascii="Times New Roman" w:eastAsiaTheme="minorHAnsi" w:hAnsi="Times New Roman" w:cs="Times New Roman"/>
          <w:noProof/>
          <w:color w:val="000000" w:themeColor="text1"/>
          <w:sz w:val="24"/>
          <w:szCs w:val="24"/>
          <w:lang w:val="lt-LT"/>
        </w:rPr>
        <w:t xml:space="preserve"> papunktyje nustatytu atveju, pašalpa skiriama Savivaldybės tarybos sprendimu ir išmokama Savivaldybės administracijos direktoriaus įgalioto asmens SIAIS „Parama“ nustatytos formos sprendimu. Sprendimas gali būti skundžiamas teisės aktų nustatyta tvarka. Sprendimas dėl pašalpos skyrimo priimamas nurodant Aprašo 72 ar 75 punktų sąlygas ne vėliau kaip </w:t>
      </w:r>
      <w:r>
        <w:rPr>
          <w:rFonts w:ascii="Times New Roman" w:eastAsiaTheme="minorHAnsi" w:hAnsi="Times New Roman" w:cs="Times New Roman"/>
          <w:noProof/>
          <w:color w:val="000000" w:themeColor="text1"/>
          <w:sz w:val="24"/>
          <w:szCs w:val="24"/>
          <w:lang w:val="lt-LT"/>
        </w:rPr>
        <w:lastRenderedPageBreak/>
        <w:t xml:space="preserve">per mėnesį nuo prašymo ir visų reikalingų dokumentų gavimo dienos, išskyrus Aprašo </w:t>
      </w:r>
      <w:r w:rsidRPr="00F31826">
        <w:rPr>
          <w:rFonts w:ascii="Times New Roman" w:eastAsiaTheme="minorHAnsi" w:hAnsi="Times New Roman" w:cs="Times New Roman"/>
          <w:noProof/>
          <w:color w:val="000000" w:themeColor="text1"/>
          <w:sz w:val="24"/>
          <w:szCs w:val="24"/>
          <w:lang w:val="lt-LT"/>
        </w:rPr>
        <w:t>72.</w:t>
      </w:r>
      <w:r w:rsidR="00D8224D" w:rsidRPr="00F31826">
        <w:rPr>
          <w:rFonts w:ascii="Times New Roman" w:eastAsiaTheme="minorHAnsi" w:hAnsi="Times New Roman" w:cs="Times New Roman"/>
          <w:noProof/>
          <w:color w:val="000000" w:themeColor="text1"/>
          <w:sz w:val="24"/>
          <w:szCs w:val="24"/>
          <w:lang w:val="lt-LT"/>
        </w:rPr>
        <w:t>6</w:t>
      </w:r>
      <w:r w:rsidRPr="00F31826">
        <w:rPr>
          <w:rFonts w:ascii="Times New Roman" w:eastAsiaTheme="minorHAnsi" w:hAnsi="Times New Roman" w:cs="Times New Roman"/>
          <w:noProof/>
          <w:color w:val="000000" w:themeColor="text1"/>
          <w:sz w:val="24"/>
          <w:szCs w:val="24"/>
          <w:lang w:val="lt-LT"/>
        </w:rPr>
        <w:t>.1 ir 72.7</w:t>
      </w:r>
      <w:r>
        <w:rPr>
          <w:rFonts w:ascii="Times New Roman" w:eastAsiaTheme="minorHAnsi" w:hAnsi="Times New Roman" w:cs="Times New Roman"/>
          <w:noProof/>
          <w:color w:val="000000" w:themeColor="text1"/>
          <w:sz w:val="24"/>
          <w:szCs w:val="24"/>
          <w:lang w:val="lt-LT"/>
        </w:rPr>
        <w:t xml:space="preserve"> </w:t>
      </w:r>
      <w:bookmarkStart w:id="15" w:name="_Hlk98321832"/>
      <w:r>
        <w:rPr>
          <w:rFonts w:ascii="Times New Roman" w:eastAsiaTheme="minorHAnsi" w:hAnsi="Times New Roman" w:cs="Times New Roman"/>
          <w:noProof/>
          <w:color w:val="000000" w:themeColor="text1"/>
          <w:sz w:val="24"/>
          <w:szCs w:val="24"/>
          <w:lang w:val="lt-LT"/>
        </w:rPr>
        <w:t>papunkčiuose nustatytus atvejus</w:t>
      </w:r>
      <w:bookmarkEnd w:id="15"/>
      <w:r>
        <w:rPr>
          <w:rFonts w:ascii="Times New Roman" w:eastAsiaTheme="minorHAnsi" w:hAnsi="Times New Roman" w:cs="Times New Roman"/>
          <w:noProof/>
          <w:color w:val="000000" w:themeColor="text1"/>
          <w:sz w:val="24"/>
          <w:szCs w:val="24"/>
          <w:lang w:val="lt-LT"/>
        </w:rPr>
        <w:t xml:space="preserve">. Aprašo </w:t>
      </w:r>
      <w:r w:rsidRPr="00F31826">
        <w:rPr>
          <w:rFonts w:ascii="Times New Roman" w:eastAsiaTheme="minorHAnsi" w:hAnsi="Times New Roman" w:cs="Times New Roman"/>
          <w:noProof/>
          <w:color w:val="000000" w:themeColor="text1"/>
          <w:sz w:val="24"/>
          <w:szCs w:val="24"/>
          <w:lang w:val="lt-LT"/>
        </w:rPr>
        <w:t>72.</w:t>
      </w:r>
      <w:r w:rsidR="00D8224D" w:rsidRPr="00F31826">
        <w:rPr>
          <w:rFonts w:ascii="Times New Roman" w:eastAsiaTheme="minorHAnsi" w:hAnsi="Times New Roman" w:cs="Times New Roman"/>
          <w:noProof/>
          <w:color w:val="000000" w:themeColor="text1"/>
          <w:sz w:val="24"/>
          <w:szCs w:val="24"/>
          <w:lang w:val="lt-LT"/>
        </w:rPr>
        <w:t>6</w:t>
      </w:r>
      <w:r w:rsidRPr="00F31826">
        <w:rPr>
          <w:rFonts w:ascii="Times New Roman" w:eastAsiaTheme="minorHAnsi" w:hAnsi="Times New Roman" w:cs="Times New Roman"/>
          <w:noProof/>
          <w:color w:val="000000" w:themeColor="text1"/>
          <w:sz w:val="24"/>
          <w:szCs w:val="24"/>
          <w:lang w:val="lt-LT"/>
        </w:rPr>
        <w:t>.1</w:t>
      </w:r>
      <w:r>
        <w:rPr>
          <w:rFonts w:ascii="Times New Roman" w:eastAsiaTheme="minorHAnsi" w:hAnsi="Times New Roman" w:cs="Times New Roman"/>
          <w:noProof/>
          <w:color w:val="000000" w:themeColor="text1"/>
          <w:sz w:val="24"/>
          <w:szCs w:val="24"/>
          <w:lang w:val="lt-LT"/>
        </w:rPr>
        <w:t xml:space="preserve"> papunktyje nustatytu atveju vienkartinė pašalpa suteikiama per 24 val. nuo asmens prašymo ir visų reikalingų dokumentų gavimo. </w:t>
      </w:r>
      <w:bookmarkStart w:id="16" w:name="_Hlk98321936"/>
      <w:r>
        <w:rPr>
          <w:rFonts w:ascii="Times New Roman" w:eastAsiaTheme="minorHAnsi" w:hAnsi="Times New Roman" w:cs="Times New Roman"/>
          <w:noProof/>
          <w:color w:val="000000" w:themeColor="text1"/>
          <w:sz w:val="24"/>
          <w:szCs w:val="24"/>
          <w:lang w:val="lt-LT"/>
        </w:rPr>
        <w:t>Aprašo 72.7 papunktyje nustatytu atveju vienkartinė pašalpa suteikiama per 72 val. nuo asmens prašymo ir visų reikalingų dokumentų gavimo.</w:t>
      </w:r>
      <w:bookmarkEnd w:id="16"/>
      <w:r>
        <w:rPr>
          <w:rFonts w:ascii="Times New Roman" w:eastAsiaTheme="minorHAnsi" w:hAnsi="Times New Roman" w:cs="Times New Roman"/>
          <w:noProof/>
          <w:color w:val="000000" w:themeColor="text1"/>
          <w:sz w:val="24"/>
          <w:szCs w:val="24"/>
          <w:lang w:val="lt-LT"/>
        </w:rPr>
        <w:t xml:space="preserve"> Jeigu vienkartinės pašalpos mokėjimo diena sutampa su ne darbo diena (šeštadieniu, sekmadieniu ar švenčių diena), ši pašalpa mokama pirmąją darbo dieną, einančią po ne darbo dienos (šeštadienio, sekmadienio ar švenčių dienos). </w:t>
      </w:r>
      <w:bookmarkStart w:id="17" w:name="_Hlk98322006"/>
      <w:r>
        <w:rPr>
          <w:rFonts w:ascii="Times New Roman" w:eastAsiaTheme="minorHAnsi" w:hAnsi="Times New Roman" w:cs="Times New Roman"/>
          <w:noProof/>
          <w:color w:val="000000" w:themeColor="text1"/>
          <w:sz w:val="24"/>
          <w:szCs w:val="24"/>
          <w:lang w:val="lt-LT"/>
        </w:rPr>
        <w:t xml:space="preserve">Aprašo 75.5 papunktyje nustatytu atveju sprendimas dėl socialinės paramos skyrimo priimamas ne vėliau kaip per 10 darbo dienų nuo prašymo ir visų reikalingų dokumentų gavimo dienos. </w:t>
      </w:r>
      <w:bookmarkEnd w:id="17"/>
      <w:r>
        <w:rPr>
          <w:rFonts w:ascii="Times New Roman" w:eastAsiaTheme="minorHAnsi" w:hAnsi="Times New Roman" w:cs="Times New Roman"/>
          <w:noProof/>
          <w:color w:val="000000" w:themeColor="text1"/>
          <w:sz w:val="24"/>
          <w:szCs w:val="24"/>
          <w:lang w:val="lt-LT"/>
        </w:rPr>
        <w:t>Prašymą pateikęs asmuo apie priimtą sprendimą informuojamas asmens prašyme nurodytu būdu ne vėliau kaip per 3 darbo dienas nuo sprendimo priėmimo dienos, išsiunčiant nustatytos formos pranešimą pašalpos skyrimo atveju arba išsiunčiant Savivaldybės administracijos direktoriaus įgalioto asmens SIAIS „Parama“ nustatytos formos sprendimo kopiją ir Socialinių reikalų skyriaus raštą, kuriame nurodoma neskyrimo priežastis ir pridedamo sprendimo apskundimo tvarka, jeigu pašalpa neskiriama.“.</w:t>
      </w:r>
    </w:p>
    <w:p w14:paraId="080C4523" w14:textId="77777777" w:rsidR="009246CB" w:rsidRDefault="009246CB" w:rsidP="009246CB">
      <w:pPr>
        <w:spacing w:after="0" w:line="360" w:lineRule="auto"/>
        <w:ind w:firstLine="851"/>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2. Nustatyti, kad šis sprendimas </w:t>
      </w:r>
      <w:r>
        <w:rPr>
          <w:rFonts w:ascii="Times New Roman" w:hAnsi="Times New Roman" w:cs="Times New Roman"/>
          <w:color w:val="000000"/>
          <w:sz w:val="24"/>
          <w:szCs w:val="24"/>
          <w:shd w:val="clear" w:color="auto" w:fill="FFFFFF"/>
          <w:lang w:val="lt-LT"/>
        </w:rPr>
        <w:t>skelbiamas Teisės aktų registre ir Panevėžio miesto savivaldybės interneto svetainėje.</w:t>
      </w:r>
    </w:p>
    <w:p w14:paraId="59C50F2E" w14:textId="77777777" w:rsidR="009246CB" w:rsidRDefault="009246CB" w:rsidP="009246CB">
      <w:pPr>
        <w:spacing w:after="0" w:line="360" w:lineRule="auto"/>
        <w:ind w:firstLine="851"/>
        <w:jc w:val="both"/>
        <w:rPr>
          <w:rFonts w:ascii="Times New Roman" w:eastAsia="Times New Roman" w:hAnsi="Times New Roman" w:cs="Times New Roman"/>
          <w:sz w:val="24"/>
          <w:szCs w:val="24"/>
          <w:lang w:val="lt-LT"/>
        </w:rPr>
      </w:pPr>
    </w:p>
    <w:p w14:paraId="77E42BC7" w14:textId="77777777" w:rsidR="009246CB" w:rsidRDefault="009246CB" w:rsidP="009246CB">
      <w:pPr>
        <w:spacing w:line="360" w:lineRule="auto"/>
        <w:jc w:val="both"/>
        <w:rPr>
          <w:rFonts w:ascii="Times New Roman" w:eastAsia="Times New Roman" w:hAnsi="Times New Roman" w:cs="Times New Roman"/>
          <w:sz w:val="24"/>
          <w:szCs w:val="24"/>
          <w:lang w:val="lt-LT"/>
        </w:rPr>
      </w:pPr>
    </w:p>
    <w:p w14:paraId="077069DB" w14:textId="77777777" w:rsidR="009246CB" w:rsidRDefault="009246CB" w:rsidP="009246CB">
      <w:pPr>
        <w:spacing w:line="360" w:lineRule="auto"/>
        <w:jc w:val="both"/>
        <w:rPr>
          <w:rFonts w:ascii="Times New Roman" w:eastAsia="Times New Roman" w:hAnsi="Times New Roman" w:cs="Times New Roman"/>
          <w:sz w:val="24"/>
          <w:szCs w:val="24"/>
          <w:lang w:val="lt-LT"/>
        </w:rPr>
      </w:pPr>
    </w:p>
    <w:p w14:paraId="7E99B412" w14:textId="77777777" w:rsidR="009246CB" w:rsidRDefault="009246CB" w:rsidP="009246CB">
      <w:pPr>
        <w:spacing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Savivaldybės meras                                                                                         Rytis Mykolas Račkauskas</w:t>
      </w:r>
    </w:p>
    <w:p w14:paraId="699E1B9C" w14:textId="77777777" w:rsidR="009246CB" w:rsidRDefault="009246CB" w:rsidP="009246CB">
      <w:pPr>
        <w:spacing w:line="360" w:lineRule="auto"/>
        <w:jc w:val="both"/>
        <w:rPr>
          <w:rFonts w:ascii="Times New Roman" w:hAnsi="Times New Roman" w:cs="Times New Roman"/>
          <w:sz w:val="24"/>
          <w:szCs w:val="24"/>
          <w:lang w:val="lt-LT"/>
        </w:rPr>
      </w:pPr>
    </w:p>
    <w:p w14:paraId="71962049" w14:textId="77777777" w:rsidR="009246CB" w:rsidRDefault="009246CB" w:rsidP="009246CB">
      <w:pPr>
        <w:rPr>
          <w:lang w:val="lt-LT"/>
        </w:rPr>
      </w:pPr>
    </w:p>
    <w:p w14:paraId="276190F3" w14:textId="77777777" w:rsidR="009246CB" w:rsidRDefault="009246CB" w:rsidP="009246CB"/>
    <w:p w14:paraId="1A7F380E" w14:textId="77777777" w:rsidR="00CF2742" w:rsidRPr="009246CB" w:rsidRDefault="00CF2742" w:rsidP="009246CB"/>
    <w:sectPr w:rsidR="00CF2742" w:rsidRPr="009246CB" w:rsidSect="008348F8">
      <w:headerReference w:type="default" r:id="rId9"/>
      <w:pgSz w:w="11906" w:h="16838"/>
      <w:pgMar w:top="993" w:right="567"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630B7" w14:textId="77777777" w:rsidR="000A3B95" w:rsidRDefault="000A3B95" w:rsidP="008348F8">
      <w:pPr>
        <w:spacing w:after="0" w:line="240" w:lineRule="auto"/>
      </w:pPr>
      <w:r>
        <w:separator/>
      </w:r>
    </w:p>
  </w:endnote>
  <w:endnote w:type="continuationSeparator" w:id="0">
    <w:p w14:paraId="1B429D16" w14:textId="77777777" w:rsidR="000A3B95" w:rsidRDefault="000A3B95" w:rsidP="00834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8A67E" w14:textId="77777777" w:rsidR="000A3B95" w:rsidRDefault="000A3B95" w:rsidP="008348F8">
      <w:pPr>
        <w:spacing w:after="0" w:line="240" w:lineRule="auto"/>
      </w:pPr>
      <w:r>
        <w:separator/>
      </w:r>
    </w:p>
  </w:footnote>
  <w:footnote w:type="continuationSeparator" w:id="0">
    <w:p w14:paraId="348ADCD2" w14:textId="77777777" w:rsidR="000A3B95" w:rsidRDefault="000A3B95" w:rsidP="00834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942003"/>
      <w:docPartObj>
        <w:docPartGallery w:val="Page Numbers (Top of Page)"/>
        <w:docPartUnique/>
      </w:docPartObj>
    </w:sdtPr>
    <w:sdtEndPr/>
    <w:sdtContent>
      <w:p w14:paraId="5965022B" w14:textId="12D12617" w:rsidR="008348F8" w:rsidRDefault="008348F8">
        <w:pPr>
          <w:pStyle w:val="Antrats"/>
          <w:jc w:val="center"/>
        </w:pPr>
        <w:r>
          <w:fldChar w:fldCharType="begin"/>
        </w:r>
        <w:r>
          <w:instrText>PAGE   \* MERGEFORMAT</w:instrText>
        </w:r>
        <w:r>
          <w:fldChar w:fldCharType="separate"/>
        </w:r>
        <w:r w:rsidR="00153837" w:rsidRPr="00153837">
          <w:rPr>
            <w:noProof/>
            <w:lang w:val="lt-LT"/>
          </w:rPr>
          <w:t>4</w:t>
        </w:r>
        <w:r>
          <w:fldChar w:fldCharType="end"/>
        </w:r>
      </w:p>
    </w:sdtContent>
  </w:sdt>
  <w:p w14:paraId="68A77AFA" w14:textId="77777777" w:rsidR="008348F8" w:rsidRDefault="008348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5A9A"/>
    <w:multiLevelType w:val="multilevel"/>
    <w:tmpl w:val="DD6AC28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42"/>
    <w:rsid w:val="000167C2"/>
    <w:rsid w:val="00030809"/>
    <w:rsid w:val="00062369"/>
    <w:rsid w:val="000A3B95"/>
    <w:rsid w:val="000C1338"/>
    <w:rsid w:val="00153837"/>
    <w:rsid w:val="001A42DE"/>
    <w:rsid w:val="00210365"/>
    <w:rsid w:val="00240D17"/>
    <w:rsid w:val="00241CBA"/>
    <w:rsid w:val="0026458C"/>
    <w:rsid w:val="00282352"/>
    <w:rsid w:val="00287842"/>
    <w:rsid w:val="002D7AB4"/>
    <w:rsid w:val="003B1CD1"/>
    <w:rsid w:val="00403FB6"/>
    <w:rsid w:val="00415573"/>
    <w:rsid w:val="00466664"/>
    <w:rsid w:val="004716A0"/>
    <w:rsid w:val="00494B0D"/>
    <w:rsid w:val="004A6091"/>
    <w:rsid w:val="005410B1"/>
    <w:rsid w:val="00586DB0"/>
    <w:rsid w:val="0059193B"/>
    <w:rsid w:val="005E4617"/>
    <w:rsid w:val="006568C9"/>
    <w:rsid w:val="00717D06"/>
    <w:rsid w:val="00765B85"/>
    <w:rsid w:val="007D6EC4"/>
    <w:rsid w:val="007F0031"/>
    <w:rsid w:val="008348F8"/>
    <w:rsid w:val="00844DDC"/>
    <w:rsid w:val="008B72FC"/>
    <w:rsid w:val="00902B8E"/>
    <w:rsid w:val="00915C0D"/>
    <w:rsid w:val="009246CB"/>
    <w:rsid w:val="00A45D2A"/>
    <w:rsid w:val="00A72657"/>
    <w:rsid w:val="00AB6D2E"/>
    <w:rsid w:val="00B009E3"/>
    <w:rsid w:val="00B11A2D"/>
    <w:rsid w:val="00B138FB"/>
    <w:rsid w:val="00BA6D91"/>
    <w:rsid w:val="00BB1848"/>
    <w:rsid w:val="00BF7CAF"/>
    <w:rsid w:val="00C304D0"/>
    <w:rsid w:val="00C6529D"/>
    <w:rsid w:val="00C80A70"/>
    <w:rsid w:val="00CB55D1"/>
    <w:rsid w:val="00CC3238"/>
    <w:rsid w:val="00CF2742"/>
    <w:rsid w:val="00D12BC8"/>
    <w:rsid w:val="00D53768"/>
    <w:rsid w:val="00D8224D"/>
    <w:rsid w:val="00D84BEE"/>
    <w:rsid w:val="00D855A2"/>
    <w:rsid w:val="00DD298F"/>
    <w:rsid w:val="00DD6271"/>
    <w:rsid w:val="00E064BD"/>
    <w:rsid w:val="00E56722"/>
    <w:rsid w:val="00EA77CF"/>
    <w:rsid w:val="00ED6B81"/>
    <w:rsid w:val="00EE316B"/>
    <w:rsid w:val="00F31826"/>
    <w:rsid w:val="00F422E4"/>
    <w:rsid w:val="00F94415"/>
    <w:rsid w:val="00FC17C9"/>
    <w:rsid w:val="00FC1B8F"/>
    <w:rsid w:val="00FD331B"/>
    <w:rsid w:val="00FF014D"/>
    <w:rsid w:val="00FF0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F3B83B"/>
  <w15:chartTrackingRefBased/>
  <w15:docId w15:val="{5EE6431A-73FE-4BD6-A884-2460679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2742"/>
    <w:pPr>
      <w:spacing w:line="25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F2742"/>
    <w:pPr>
      <w:ind w:left="720"/>
      <w:contextualSpacing/>
    </w:pPr>
  </w:style>
  <w:style w:type="paragraph" w:styleId="Antrats">
    <w:name w:val="header"/>
    <w:basedOn w:val="prastasis"/>
    <w:link w:val="AntratsDiagrama"/>
    <w:uiPriority w:val="99"/>
    <w:unhideWhenUsed/>
    <w:rsid w:val="008348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8F8"/>
    <w:rPr>
      <w:rFonts w:eastAsiaTheme="minorEastAsia"/>
      <w:lang w:val="en-US"/>
    </w:rPr>
  </w:style>
  <w:style w:type="paragraph" w:styleId="Porat">
    <w:name w:val="footer"/>
    <w:basedOn w:val="prastasis"/>
    <w:link w:val="PoratDiagrama"/>
    <w:uiPriority w:val="99"/>
    <w:unhideWhenUsed/>
    <w:rsid w:val="008348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8F8"/>
    <w:rPr>
      <w:rFonts w:eastAsiaTheme="minorEastAsia"/>
      <w:lang w:val="en-US"/>
    </w:rPr>
  </w:style>
  <w:style w:type="character" w:styleId="Hipersaitas">
    <w:name w:val="Hyperlink"/>
    <w:basedOn w:val="Numatytasispastraiposriftas"/>
    <w:uiPriority w:val="99"/>
    <w:unhideWhenUsed/>
    <w:rsid w:val="00FF041D"/>
    <w:rPr>
      <w:color w:val="0563C1" w:themeColor="hyperlink"/>
      <w:u w:val="single"/>
    </w:rPr>
  </w:style>
  <w:style w:type="character" w:customStyle="1" w:styleId="UnresolvedMention">
    <w:name w:val="Unresolved Mention"/>
    <w:basedOn w:val="Numatytasispastraiposriftas"/>
    <w:uiPriority w:val="99"/>
    <w:semiHidden/>
    <w:unhideWhenUsed/>
    <w:rsid w:val="00FF041D"/>
    <w:rPr>
      <w:color w:val="605E5C"/>
      <w:shd w:val="clear" w:color="auto" w:fill="E1DFDD"/>
    </w:rPr>
  </w:style>
  <w:style w:type="character" w:styleId="Grietas">
    <w:name w:val="Strong"/>
    <w:basedOn w:val="Numatytasispastraiposriftas"/>
    <w:uiPriority w:val="22"/>
    <w:qFormat/>
    <w:rsid w:val="00471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99292">
      <w:bodyDiv w:val="1"/>
      <w:marLeft w:val="0"/>
      <w:marRight w:val="0"/>
      <w:marTop w:val="0"/>
      <w:marBottom w:val="0"/>
      <w:divBdr>
        <w:top w:val="none" w:sz="0" w:space="0" w:color="auto"/>
        <w:left w:val="none" w:sz="0" w:space="0" w:color="auto"/>
        <w:bottom w:val="none" w:sz="0" w:space="0" w:color="auto"/>
        <w:right w:val="none" w:sz="0" w:space="0" w:color="auto"/>
      </w:divBdr>
    </w:div>
    <w:div w:id="80087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6257</Words>
  <Characters>3567</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Šukienė</dc:creator>
  <cp:lastModifiedBy>Diana Brazdžiunienė</cp:lastModifiedBy>
  <cp:revision>2</cp:revision>
  <cp:lastPrinted>2022-03-16T08:25:00Z</cp:lastPrinted>
  <dcterms:created xsi:type="dcterms:W3CDTF">2022-03-17T14:44:00Z</dcterms:created>
  <dcterms:modified xsi:type="dcterms:W3CDTF">2022-03-17T14:44:00Z</dcterms:modified>
</cp:coreProperties>
</file>