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19670" w14:textId="77777777" w:rsidR="003D425C" w:rsidRPr="002E3CE5" w:rsidRDefault="003D425C" w:rsidP="003D425C">
      <w:pPr>
        <w:jc w:val="center"/>
        <w:rPr>
          <w:b/>
        </w:rPr>
      </w:pPr>
      <w:bookmarkStart w:id="0" w:name="_GoBack"/>
      <w:bookmarkEnd w:id="0"/>
      <w:r w:rsidRPr="002E3CE5">
        <w:rPr>
          <w:b/>
        </w:rPr>
        <w:t>AIŠKINAMASIS RAŠTAS</w:t>
      </w:r>
    </w:p>
    <w:p w14:paraId="665508B3" w14:textId="77777777" w:rsidR="003D425C" w:rsidRPr="002E3CE5" w:rsidRDefault="003D425C" w:rsidP="003D425C">
      <w:pPr>
        <w:jc w:val="center"/>
      </w:pPr>
    </w:p>
    <w:p w14:paraId="78506CFE" w14:textId="6B9C3693" w:rsidR="003A1712" w:rsidRPr="002E3CE5" w:rsidRDefault="00D60415" w:rsidP="003D425C">
      <w:pPr>
        <w:jc w:val="center"/>
        <w:rPr>
          <w:b/>
          <w:bCs/>
        </w:rPr>
      </w:pPr>
      <w:r w:rsidRPr="002E3CE5">
        <w:rPr>
          <w:b/>
          <w:bCs/>
        </w:rPr>
        <w:t>DĖL UŽSIENIEČIŲ, PASITRAUKUSIŲ IŠ UKRAINOS DĖL RUSIJOS FEDERACIJOS KARINIŲ VEIKSMŲ UKRAINOJE, APGYVENDINIMO, MAITINIMO, ŠVIETIMO, SOCIALINIŲ IR SVEIKATOS  PASLAUGŲ TEIKIMO</w:t>
      </w:r>
    </w:p>
    <w:p w14:paraId="62E69B56" w14:textId="77777777" w:rsidR="00D60415" w:rsidRPr="002E3CE5" w:rsidRDefault="00D60415" w:rsidP="003D425C">
      <w:pPr>
        <w:jc w:val="center"/>
      </w:pPr>
    </w:p>
    <w:p w14:paraId="61B9B5C1" w14:textId="67F12080" w:rsidR="003D425C" w:rsidRPr="002E3CE5" w:rsidRDefault="003D425C" w:rsidP="003D425C">
      <w:pPr>
        <w:jc w:val="center"/>
      </w:pPr>
      <w:r w:rsidRPr="002E3CE5">
        <w:t>202</w:t>
      </w:r>
      <w:r w:rsidR="00D60415" w:rsidRPr="002E3CE5">
        <w:t>2</w:t>
      </w:r>
      <w:r w:rsidRPr="002E3CE5">
        <w:t xml:space="preserve"> m. </w:t>
      </w:r>
      <w:r w:rsidR="00D60415" w:rsidRPr="002E3CE5">
        <w:t>kovo 18</w:t>
      </w:r>
      <w:r w:rsidR="003A1712" w:rsidRPr="002E3CE5">
        <w:t xml:space="preserve"> </w:t>
      </w:r>
      <w:r w:rsidR="003C6140" w:rsidRPr="002E3CE5">
        <w:t>d.</w:t>
      </w:r>
    </w:p>
    <w:p w14:paraId="2C7EA6B9" w14:textId="744F1ACC" w:rsidR="003D425C" w:rsidRPr="002E3CE5" w:rsidRDefault="003D425C" w:rsidP="003D425C">
      <w:pPr>
        <w:jc w:val="center"/>
      </w:pPr>
      <w:r w:rsidRPr="002E3CE5">
        <w:t>Panevėžys</w:t>
      </w:r>
    </w:p>
    <w:p w14:paraId="19C3FDB8" w14:textId="77777777" w:rsidR="0070492C" w:rsidRPr="002E3CE5" w:rsidRDefault="0070492C" w:rsidP="003D425C">
      <w:pPr>
        <w:jc w:val="center"/>
      </w:pPr>
    </w:p>
    <w:p w14:paraId="49C949DD" w14:textId="41FA5116" w:rsidR="001B3E06" w:rsidRPr="002E3CE5" w:rsidRDefault="003D425C" w:rsidP="0070492C">
      <w:pPr>
        <w:pStyle w:val="Sraopastraipa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2E3CE5">
        <w:rPr>
          <w:rFonts w:ascii="Times New Roman" w:hAnsi="Times New Roman"/>
          <w:b/>
          <w:sz w:val="24"/>
          <w:szCs w:val="24"/>
        </w:rPr>
        <w:t>Problemos esmė:</w:t>
      </w:r>
      <w:r w:rsidRPr="002E3CE5">
        <w:rPr>
          <w:rFonts w:ascii="Times New Roman" w:hAnsi="Times New Roman"/>
          <w:sz w:val="24"/>
          <w:szCs w:val="24"/>
        </w:rPr>
        <w:t xml:space="preserve"> </w:t>
      </w:r>
      <w:r w:rsidR="0070492C" w:rsidRPr="002E3CE5">
        <w:rPr>
          <w:rFonts w:ascii="Times New Roman" w:hAnsi="Times New Roman"/>
          <w:sz w:val="24"/>
          <w:szCs w:val="24"/>
        </w:rPr>
        <w:t>Vadovau</w:t>
      </w:r>
      <w:r w:rsidR="009A457F" w:rsidRPr="002E3CE5">
        <w:rPr>
          <w:rFonts w:ascii="Times New Roman" w:hAnsi="Times New Roman"/>
          <w:sz w:val="24"/>
          <w:szCs w:val="24"/>
        </w:rPr>
        <w:t>jantis</w:t>
      </w:r>
      <w:r w:rsidR="0070492C" w:rsidRPr="002E3CE5">
        <w:rPr>
          <w:rFonts w:ascii="Times New Roman" w:hAnsi="Times New Roman"/>
          <w:sz w:val="24"/>
          <w:szCs w:val="24"/>
        </w:rPr>
        <w:t xml:space="preserve"> Lietuvos Respublikos vietos savivaldos įstatymo 16 straipsnio 2 dalies 38 punktu ir 4 dalimi, Lietuvos Respublikos Vyriausybės 2022 m. kovo 16 d. nutarimu Nr. 224 „Dėl laikinosios apsaugos Lietuvos Respublikoje užsieniečiams suteikimo“, Lietuvos Respublikos Seimo 2022 m. kovo 10 d. nutarimu Nr. XIV-932 „Dėl nepaprastosios padėties įvedimo“, atsižvelgiant į Rusijos Federacijos didelio masto kari</w:t>
      </w:r>
      <w:r w:rsidR="002E3CE5" w:rsidRPr="002E3CE5">
        <w:rPr>
          <w:rFonts w:ascii="Times New Roman" w:hAnsi="Times New Roman"/>
          <w:sz w:val="24"/>
          <w:szCs w:val="24"/>
        </w:rPr>
        <w:t>ni</w:t>
      </w:r>
      <w:r w:rsidR="0070492C" w:rsidRPr="002E3CE5">
        <w:rPr>
          <w:rFonts w:ascii="Times New Roman" w:hAnsi="Times New Roman"/>
          <w:sz w:val="24"/>
          <w:szCs w:val="24"/>
        </w:rPr>
        <w:t>us veiksmus Ukrainos teritorij</w:t>
      </w:r>
      <w:r w:rsidR="00A42F6E" w:rsidRPr="002E3CE5">
        <w:rPr>
          <w:rFonts w:ascii="Times New Roman" w:hAnsi="Times New Roman"/>
          <w:sz w:val="24"/>
          <w:szCs w:val="24"/>
        </w:rPr>
        <w:t>oje</w:t>
      </w:r>
      <w:r w:rsidR="002E3CE5" w:rsidRPr="002E3CE5">
        <w:rPr>
          <w:rFonts w:ascii="Times New Roman" w:hAnsi="Times New Roman"/>
          <w:sz w:val="24"/>
          <w:szCs w:val="24"/>
        </w:rPr>
        <w:t xml:space="preserve">, siekiant suteikti pagalbą nuo karo bėgantiems Ukrainos piliečiams, </w:t>
      </w:r>
      <w:r w:rsidR="00A42F6E" w:rsidRPr="002E3CE5">
        <w:rPr>
          <w:rFonts w:ascii="Times New Roman" w:hAnsi="Times New Roman"/>
          <w:sz w:val="24"/>
          <w:szCs w:val="24"/>
        </w:rPr>
        <w:t xml:space="preserve">siūloma pritarti </w:t>
      </w:r>
      <w:r w:rsidR="002E3CE5" w:rsidRPr="002E3CE5">
        <w:rPr>
          <w:rFonts w:ascii="Times New Roman" w:hAnsi="Times New Roman"/>
          <w:sz w:val="24"/>
          <w:szCs w:val="24"/>
        </w:rPr>
        <w:t xml:space="preserve">tarybos </w:t>
      </w:r>
      <w:r w:rsidR="00A42F6E" w:rsidRPr="002E3CE5">
        <w:rPr>
          <w:rFonts w:ascii="Times New Roman" w:hAnsi="Times New Roman"/>
          <w:sz w:val="24"/>
          <w:szCs w:val="24"/>
        </w:rPr>
        <w:t>sprendimo projektui</w:t>
      </w:r>
      <w:r w:rsidR="002E3CE5" w:rsidRPr="002E3CE5">
        <w:rPr>
          <w:rFonts w:ascii="Times New Roman" w:hAnsi="Times New Roman"/>
          <w:sz w:val="24"/>
          <w:szCs w:val="24"/>
        </w:rPr>
        <w:t>.</w:t>
      </w:r>
    </w:p>
    <w:p w14:paraId="54E3A2B2" w14:textId="45DC6324" w:rsidR="00964FB4" w:rsidRPr="002E3CE5" w:rsidRDefault="003D425C" w:rsidP="0070492C">
      <w:pPr>
        <w:pStyle w:val="Sraopastraipa"/>
        <w:numPr>
          <w:ilvl w:val="0"/>
          <w:numId w:val="6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E3CE5">
        <w:rPr>
          <w:rFonts w:ascii="Times New Roman" w:hAnsi="Times New Roman"/>
          <w:b/>
          <w:sz w:val="24"/>
          <w:szCs w:val="24"/>
        </w:rPr>
        <w:t>Kaip šiuo metu sprendžiami sprendimo projekte aptarti klausimai:</w:t>
      </w:r>
      <w:r w:rsidR="0058695F" w:rsidRPr="002E3CE5">
        <w:rPr>
          <w:rFonts w:ascii="Times New Roman" w:hAnsi="Times New Roman"/>
          <w:sz w:val="24"/>
          <w:szCs w:val="24"/>
        </w:rPr>
        <w:t xml:space="preserve"> A</w:t>
      </w:r>
      <w:r w:rsidR="00964FB4" w:rsidRPr="002E3CE5">
        <w:rPr>
          <w:rFonts w:ascii="Times New Roman" w:hAnsi="Times New Roman"/>
          <w:sz w:val="24"/>
          <w:szCs w:val="24"/>
        </w:rPr>
        <w:t xml:space="preserve">tliekami neatidėliotini veiksmai </w:t>
      </w:r>
      <w:r w:rsidR="0058695F" w:rsidRPr="002E3CE5">
        <w:rPr>
          <w:rFonts w:ascii="Times New Roman" w:hAnsi="Times New Roman"/>
          <w:sz w:val="24"/>
          <w:szCs w:val="24"/>
        </w:rPr>
        <w:t>vadovaujantis Lietuvos Respublikos Vyriausybės priimtais nutarimais, Ministerijų teisės aktų reikalavimais, Panevėžio miesto savivaldybės tarybos nustatyta tvarka.</w:t>
      </w:r>
    </w:p>
    <w:p w14:paraId="0ED15C5C" w14:textId="77777777" w:rsidR="003D425C" w:rsidRPr="002E3CE5" w:rsidRDefault="003D425C" w:rsidP="0070492C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2E3CE5">
        <w:rPr>
          <w:rFonts w:ascii="Times New Roman" w:hAnsi="Times New Roman"/>
          <w:b/>
          <w:sz w:val="24"/>
          <w:szCs w:val="24"/>
        </w:rPr>
        <w:t>3. Sprendimo priėmimo būtinumo pagrindimas, kokių pozityvių rezultatų laukiama:</w:t>
      </w:r>
    </w:p>
    <w:p w14:paraId="507DD839" w14:textId="0D72A95F" w:rsidR="00AB30BD" w:rsidRPr="002E3CE5" w:rsidRDefault="00AB30BD" w:rsidP="0070492C">
      <w:pPr>
        <w:shd w:val="clear" w:color="auto" w:fill="FFFFFF"/>
        <w:spacing w:line="360" w:lineRule="auto"/>
        <w:ind w:firstLine="851"/>
        <w:jc w:val="both"/>
      </w:pPr>
      <w:r w:rsidRPr="002E3CE5">
        <w:t xml:space="preserve">Patvirtinus šį Savivaldybės Tarybos sprendimo projektą, </w:t>
      </w:r>
      <w:r w:rsidR="0058695F" w:rsidRPr="002E3CE5">
        <w:t xml:space="preserve">esant nepaprastajai padėčiai Lietuvos Respublikos teritorijoje, </w:t>
      </w:r>
      <w:r w:rsidR="00D60415" w:rsidRPr="002E3CE5">
        <w:t>bus suteikta teisė organizuoti, vykdyti ir atlikti visus veiksmus reikalingus teikiant pagalbą į Panevėžio miestą atvykusiems Ukrainos piliečiams</w:t>
      </w:r>
      <w:r w:rsidR="002E3CE5" w:rsidRPr="002E3CE5">
        <w:t>.</w:t>
      </w:r>
    </w:p>
    <w:p w14:paraId="6BECF2D1" w14:textId="45EF72C9" w:rsidR="003D425C" w:rsidRPr="002E3CE5" w:rsidRDefault="00AB30BD" w:rsidP="0070492C">
      <w:pPr>
        <w:shd w:val="clear" w:color="auto" w:fill="FFFFFF"/>
        <w:spacing w:line="360" w:lineRule="auto"/>
        <w:ind w:firstLine="851"/>
        <w:jc w:val="both"/>
      </w:pPr>
      <w:r w:rsidRPr="002E3CE5">
        <w:rPr>
          <w:b/>
        </w:rPr>
        <w:t>4</w:t>
      </w:r>
      <w:r w:rsidR="003D425C" w:rsidRPr="002E3CE5">
        <w:rPr>
          <w:b/>
        </w:rPr>
        <w:t>. Galimos neigiamos pasekmės priėmus sprendimą:</w:t>
      </w:r>
      <w:r w:rsidR="003D425C" w:rsidRPr="002E3CE5">
        <w:t xml:space="preserve"> Neigiamų sprendimo priėmimo pasekmių nenumatoma.</w:t>
      </w:r>
    </w:p>
    <w:p w14:paraId="7C2C1E27" w14:textId="6E308F87" w:rsidR="003D425C" w:rsidRPr="002E3CE5" w:rsidRDefault="00AB30BD" w:rsidP="0070492C">
      <w:pPr>
        <w:spacing w:line="360" w:lineRule="auto"/>
        <w:ind w:firstLine="851"/>
        <w:jc w:val="both"/>
      </w:pPr>
      <w:r w:rsidRPr="002E3CE5">
        <w:rPr>
          <w:b/>
        </w:rPr>
        <w:t>5</w:t>
      </w:r>
      <w:r w:rsidR="003D425C" w:rsidRPr="002E3CE5">
        <w:rPr>
          <w:b/>
        </w:rPr>
        <w:t>. Kieno iniciatyva parengtas sprendimo projektas:</w:t>
      </w:r>
      <w:r w:rsidR="003D425C" w:rsidRPr="002E3CE5">
        <w:t xml:space="preserve"> Panevėžio miesto savivaldybės administracijos.</w:t>
      </w:r>
    </w:p>
    <w:p w14:paraId="438DC377" w14:textId="77777777" w:rsidR="003D425C" w:rsidRPr="002E3CE5" w:rsidRDefault="003D425C" w:rsidP="003D425C">
      <w:pPr>
        <w:spacing w:line="360" w:lineRule="auto"/>
      </w:pPr>
    </w:p>
    <w:p w14:paraId="30908B77" w14:textId="77777777" w:rsidR="003D425C" w:rsidRPr="002E3CE5" w:rsidRDefault="003D425C" w:rsidP="003D425C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2E3CE5">
        <w:t>               </w:t>
      </w:r>
    </w:p>
    <w:p w14:paraId="344328E7" w14:textId="77777777" w:rsidR="003D425C" w:rsidRPr="002E3CE5" w:rsidRDefault="003D425C" w:rsidP="003D425C">
      <w:pPr>
        <w:shd w:val="clear" w:color="auto" w:fill="FFFFFF"/>
        <w:jc w:val="both"/>
      </w:pPr>
      <w:r w:rsidRPr="002E3CE5">
        <w:t> </w:t>
      </w:r>
    </w:p>
    <w:p w14:paraId="780A788C" w14:textId="0790C258" w:rsidR="003D425C" w:rsidRPr="002E3CE5" w:rsidRDefault="00AB30BD" w:rsidP="003D425C">
      <w:r w:rsidRPr="002E3CE5">
        <w:t>Nevyriausybinių organizacijų koordinatorė                                    Goda Voveriūnaitė-Kaminskienė</w:t>
      </w:r>
    </w:p>
    <w:p w14:paraId="2F32F2BF" w14:textId="77777777" w:rsidR="00320EC0" w:rsidRPr="002E3CE5" w:rsidRDefault="00320EC0"/>
    <w:sectPr w:rsidR="00320EC0" w:rsidRPr="002E3CE5" w:rsidSect="009A457F">
      <w:pgSz w:w="11906" w:h="16838"/>
      <w:pgMar w:top="1134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86A4B"/>
    <w:multiLevelType w:val="hybridMultilevel"/>
    <w:tmpl w:val="CFD6CAD4"/>
    <w:lvl w:ilvl="0" w:tplc="51DCDC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31A59"/>
    <w:multiLevelType w:val="hybridMultilevel"/>
    <w:tmpl w:val="2D6A9692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642C6"/>
    <w:multiLevelType w:val="hybridMultilevel"/>
    <w:tmpl w:val="38A6AABE"/>
    <w:lvl w:ilvl="0" w:tplc="4C7E01FA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476344E"/>
    <w:multiLevelType w:val="hybridMultilevel"/>
    <w:tmpl w:val="097E981E"/>
    <w:lvl w:ilvl="0" w:tplc="AF1665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C03C5C"/>
    <w:multiLevelType w:val="hybridMultilevel"/>
    <w:tmpl w:val="DE68F04A"/>
    <w:lvl w:ilvl="0" w:tplc="7040B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6A"/>
    <w:rsid w:val="000C61DB"/>
    <w:rsid w:val="000E70E8"/>
    <w:rsid w:val="00160219"/>
    <w:rsid w:val="00180D7F"/>
    <w:rsid w:val="001B3E06"/>
    <w:rsid w:val="00235794"/>
    <w:rsid w:val="0026732F"/>
    <w:rsid w:val="002B2E92"/>
    <w:rsid w:val="002E3CE5"/>
    <w:rsid w:val="00320EC0"/>
    <w:rsid w:val="003A1712"/>
    <w:rsid w:val="003C6140"/>
    <w:rsid w:val="003D425C"/>
    <w:rsid w:val="004D3F83"/>
    <w:rsid w:val="005778CE"/>
    <w:rsid w:val="0058695F"/>
    <w:rsid w:val="00642A3B"/>
    <w:rsid w:val="006D674E"/>
    <w:rsid w:val="0070492C"/>
    <w:rsid w:val="00717D01"/>
    <w:rsid w:val="00781761"/>
    <w:rsid w:val="007C45A7"/>
    <w:rsid w:val="00964FB4"/>
    <w:rsid w:val="0096576A"/>
    <w:rsid w:val="00994532"/>
    <w:rsid w:val="009A457F"/>
    <w:rsid w:val="009E7C11"/>
    <w:rsid w:val="00A42F6E"/>
    <w:rsid w:val="00A804F2"/>
    <w:rsid w:val="00A91F69"/>
    <w:rsid w:val="00AB30BD"/>
    <w:rsid w:val="00BE6E07"/>
    <w:rsid w:val="00C80459"/>
    <w:rsid w:val="00CC74C6"/>
    <w:rsid w:val="00D60415"/>
    <w:rsid w:val="00D90DC6"/>
    <w:rsid w:val="00E4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409A"/>
  <w15:chartTrackingRefBased/>
  <w15:docId w15:val="{EA1E6EDD-18B5-42EF-9A59-37C8B86D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D4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425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rsid w:val="003D425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61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6140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1104</Words>
  <Characters>630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Diana Brazdžiunienė</cp:lastModifiedBy>
  <cp:revision>2</cp:revision>
  <dcterms:created xsi:type="dcterms:W3CDTF">2022-03-18T10:46:00Z</dcterms:created>
  <dcterms:modified xsi:type="dcterms:W3CDTF">2022-03-18T10:46:00Z</dcterms:modified>
</cp:coreProperties>
</file>