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87FC0" w14:textId="77777777" w:rsidR="001159C6" w:rsidRDefault="000D595D" w:rsidP="001159C6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8787FD2" wp14:editId="68787FD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87FC1" w14:textId="77777777" w:rsidR="001159C6" w:rsidRDefault="001159C6" w:rsidP="001159C6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</w:p>
    <w:p w14:paraId="68787FC2" w14:textId="77777777" w:rsidR="00F75DFE" w:rsidRPr="001159C6" w:rsidRDefault="00F75DFE" w:rsidP="001159C6">
      <w:pPr>
        <w:widowControl w:val="0"/>
        <w:suppressAutoHyphens/>
        <w:jc w:val="center"/>
        <w:rPr>
          <w:rFonts w:eastAsia="Lucida Sans Unicode"/>
          <w:b/>
          <w:bCs/>
          <w:sz w:val="28"/>
          <w:szCs w:val="28"/>
          <w:lang w:eastAsia="ar-SA"/>
        </w:rPr>
      </w:pPr>
      <w:r w:rsidRPr="001159C6">
        <w:rPr>
          <w:rFonts w:eastAsia="Lucida Sans Unicode"/>
          <w:b/>
          <w:bCs/>
          <w:sz w:val="28"/>
          <w:szCs w:val="28"/>
          <w:lang w:eastAsia="ar-SA"/>
        </w:rPr>
        <w:t>PANEVĖŽIO MIESTO SAVIVALDYBĖS TARYBA</w:t>
      </w:r>
    </w:p>
    <w:p w14:paraId="68787FC3" w14:textId="77777777" w:rsidR="00F75DFE" w:rsidRDefault="00F75DFE" w:rsidP="001159C6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</w:p>
    <w:p w14:paraId="68787FC4" w14:textId="77777777" w:rsidR="00F75DFE" w:rsidRDefault="00F75DFE" w:rsidP="001159C6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>SPRENDIMAS</w:t>
      </w:r>
    </w:p>
    <w:p w14:paraId="68787FC5" w14:textId="77777777" w:rsidR="00F75DFE" w:rsidRDefault="00F75DFE" w:rsidP="001159C6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b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Cs w:val="24"/>
          <w:lang w:eastAsia="ar-SA"/>
        </w:rPr>
        <w:t>SAVIVALDYBĖS BŪSTO IŠNUOMOJIMO</w:t>
      </w:r>
    </w:p>
    <w:p w14:paraId="68787FC6" w14:textId="77777777" w:rsidR="00F75DFE" w:rsidRDefault="00F75DFE" w:rsidP="001159C6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</w:p>
    <w:p w14:paraId="68787FC7" w14:textId="77777777" w:rsidR="00F75DFE" w:rsidRDefault="00F75DFE" w:rsidP="001159C6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 xml:space="preserve">2017 m. rugsėjo </w:t>
      </w:r>
      <w:r w:rsidR="001159C6">
        <w:rPr>
          <w:rFonts w:eastAsia="Lucida Sans Unicode"/>
          <w:szCs w:val="24"/>
          <w:lang w:eastAsia="ar-SA"/>
        </w:rPr>
        <w:t>28</w:t>
      </w:r>
      <w:r>
        <w:rPr>
          <w:rFonts w:eastAsia="Lucida Sans Unicode"/>
          <w:szCs w:val="24"/>
          <w:lang w:eastAsia="ar-SA"/>
        </w:rPr>
        <w:t xml:space="preserve"> d. Nr. </w:t>
      </w:r>
      <w:r w:rsidR="001159C6">
        <w:rPr>
          <w:rFonts w:eastAsia="Lucida Sans Unicode"/>
          <w:szCs w:val="24"/>
          <w:lang w:eastAsia="ar-SA"/>
        </w:rPr>
        <w:t>1-3</w:t>
      </w:r>
      <w:r w:rsidR="00A274CE">
        <w:rPr>
          <w:rFonts w:eastAsia="Lucida Sans Unicode"/>
          <w:szCs w:val="24"/>
          <w:lang w:eastAsia="ar-SA"/>
        </w:rPr>
        <w:t>12</w:t>
      </w:r>
    </w:p>
    <w:p w14:paraId="68787FC8" w14:textId="77777777" w:rsidR="00F75DFE" w:rsidRDefault="00F75DFE" w:rsidP="001159C6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>Panevėžys</w:t>
      </w:r>
    </w:p>
    <w:p w14:paraId="68787FC9" w14:textId="77777777" w:rsidR="00F75DFE" w:rsidRDefault="00F75DFE" w:rsidP="001159C6">
      <w:pPr>
        <w:jc w:val="center"/>
      </w:pPr>
    </w:p>
    <w:p w14:paraId="68787FCA" w14:textId="77777777" w:rsidR="001159C6" w:rsidRDefault="001159C6" w:rsidP="001159C6">
      <w:pPr>
        <w:jc w:val="center"/>
      </w:pPr>
    </w:p>
    <w:sdt>
      <w:sdtPr>
        <w:alias w:val="preambule"/>
        <w:tag w:val="part_d2bdd3d52f7440fb9f2fd16ab37becd2"/>
        <w:id w:val="-504439391"/>
      </w:sdtPr>
      <w:sdtEndPr/>
      <w:sdtContent>
        <w:p w14:paraId="68787FCB" w14:textId="77777777" w:rsidR="00F75DFE" w:rsidRDefault="00F75DFE" w:rsidP="00F75DFE">
          <w:pPr>
            <w:spacing w:line="360" w:lineRule="auto"/>
            <w:ind w:firstLine="851"/>
            <w:jc w:val="both"/>
            <w:rPr>
              <w:bCs/>
              <w:spacing w:val="60"/>
              <w:szCs w:val="24"/>
            </w:rPr>
          </w:pPr>
          <w:r>
            <w:rPr>
              <w:bCs/>
              <w:szCs w:val="24"/>
            </w:rPr>
            <w:t xml:space="preserve">Vadovaudamasi Lietuvos Respublikos paramos būstui įsigyti ar išsinuomoti įstatymo 14 straipsnio 1 dalies 3 punktu, </w:t>
          </w:r>
          <w:r w:rsidRPr="00552BB9">
            <w:rPr>
              <w:szCs w:val="24"/>
            </w:rPr>
            <w:t xml:space="preserve">Savivaldybės </w:t>
          </w:r>
          <w:r>
            <w:rPr>
              <w:szCs w:val="24"/>
            </w:rPr>
            <w:t xml:space="preserve">būsto ir </w:t>
          </w:r>
          <w:r w:rsidRPr="00552BB9">
            <w:rPr>
              <w:szCs w:val="24"/>
            </w:rPr>
            <w:t xml:space="preserve">socialinio būsto </w:t>
          </w:r>
          <w:r>
            <w:rPr>
              <w:szCs w:val="24"/>
            </w:rPr>
            <w:t>nuomos tvarkos</w:t>
          </w:r>
          <w:r w:rsidRPr="00552BB9">
            <w:rPr>
              <w:szCs w:val="24"/>
            </w:rPr>
            <w:t xml:space="preserve"> aprašu</w:t>
          </w:r>
          <w:r>
            <w:rPr>
              <w:szCs w:val="24"/>
            </w:rPr>
            <w:t>,</w:t>
          </w:r>
          <w:r>
            <w:rPr>
              <w:bCs/>
              <w:szCs w:val="24"/>
            </w:rPr>
            <w:t xml:space="preserve"> </w:t>
          </w:r>
          <w:r w:rsidRPr="00552BB9">
            <w:rPr>
              <w:szCs w:val="24"/>
            </w:rPr>
            <w:t>patvirtintu Panevėžio miesto savivaldybės tarybos 201</w:t>
          </w:r>
          <w:r>
            <w:rPr>
              <w:szCs w:val="24"/>
            </w:rPr>
            <w:t>5</w:t>
          </w:r>
          <w:r w:rsidRPr="00552BB9">
            <w:rPr>
              <w:szCs w:val="24"/>
            </w:rPr>
            <w:t xml:space="preserve"> m. </w:t>
          </w:r>
          <w:r>
            <w:rPr>
              <w:szCs w:val="24"/>
            </w:rPr>
            <w:t>kovo</w:t>
          </w:r>
          <w:r w:rsidRPr="00552BB9">
            <w:rPr>
              <w:szCs w:val="24"/>
            </w:rPr>
            <w:t xml:space="preserve"> </w:t>
          </w:r>
          <w:r>
            <w:rPr>
              <w:szCs w:val="24"/>
            </w:rPr>
            <w:t>26</w:t>
          </w:r>
          <w:r w:rsidRPr="00552BB9">
            <w:rPr>
              <w:szCs w:val="24"/>
            </w:rPr>
            <w:t xml:space="preserve"> d. sprendimu Nr. 1-</w:t>
          </w:r>
          <w:r>
            <w:rPr>
              <w:szCs w:val="24"/>
            </w:rPr>
            <w:t>84,</w:t>
          </w:r>
          <w:r w:rsidRPr="00552BB9">
            <w:rPr>
              <w:szCs w:val="24"/>
            </w:rPr>
            <w:t xml:space="preserve"> </w:t>
          </w:r>
          <w:r>
            <w:rPr>
              <w:bCs/>
              <w:szCs w:val="24"/>
            </w:rPr>
            <w:t xml:space="preserve">ir atsižvelgdama į Panevėžio lėlių vežimo teatro prašymą, Panevėžio miesto savivaldybės taryba </w:t>
          </w:r>
          <w:r w:rsidR="001159C6">
            <w:rPr>
              <w:bCs/>
              <w:szCs w:val="24"/>
            </w:rPr>
            <w:t xml:space="preserve"> n u s p r e n d ž i a</w:t>
          </w:r>
          <w:r>
            <w:rPr>
              <w:bCs/>
              <w:szCs w:val="24"/>
            </w:rPr>
            <w:t>:</w:t>
          </w:r>
        </w:p>
      </w:sdtContent>
    </w:sdt>
    <w:sdt>
      <w:sdtPr>
        <w:alias w:val="1 p."/>
        <w:tag w:val="part_f94fa1d53bf64400b0dec12e24178e11"/>
        <w:id w:val="-2087908032"/>
      </w:sdtPr>
      <w:sdtEndPr/>
      <w:sdtContent>
        <w:sdt>
          <w:sdtPr>
            <w:alias w:val="Numeris"/>
            <w:tag w:val="nr_f94fa1d53bf64400b0dec12e24178e11"/>
            <w:id w:val="-1043904636"/>
          </w:sdtPr>
          <w:sdtEndPr/>
          <w:sdtContent>
            <w:p w14:paraId="68787FCC" w14:textId="77777777" w:rsidR="00F75DFE" w:rsidRPr="003C58FF" w:rsidRDefault="00F75DFE" w:rsidP="00F75DFE">
              <w:pPr>
                <w:pStyle w:val="Sraopastraipa"/>
                <w:tabs>
                  <w:tab w:val="left" w:pos="1276"/>
                </w:tabs>
                <w:spacing w:line="360" w:lineRule="auto"/>
                <w:ind w:left="0" w:firstLine="851"/>
                <w:jc w:val="both"/>
                <w:rPr>
                  <w:bCs/>
                  <w:szCs w:val="24"/>
                </w:rPr>
              </w:pPr>
              <w:r w:rsidRPr="00C471D4">
                <w:rPr>
                  <w:sz w:val="24"/>
                </w:rPr>
                <w:t>I</w:t>
              </w:r>
              <w:r>
                <w:rPr>
                  <w:sz w:val="24"/>
                </w:rPr>
                <w:t>šnuomoti Mariia Patokova</w:t>
              </w:r>
              <w:r w:rsidR="00C172F9">
                <w:rPr>
                  <w:sz w:val="24"/>
                </w:rPr>
                <w:t xml:space="preserve">, </w:t>
              </w:r>
              <w:r>
                <w:rPr>
                  <w:sz w:val="24"/>
                </w:rPr>
                <w:t>gim. 1996-05-31, Ihor Ihnatenko, gim. 1996-01-12, Marharyta Kisilova, gim. 1994-08-12, Oleksandr Zheleznov, gim. 1996-06-10</w:t>
              </w:r>
              <w:r w:rsidR="00201D44">
                <w:rPr>
                  <w:sz w:val="24"/>
                </w:rPr>
                <w:t>,</w:t>
              </w:r>
              <w:r>
                <w:rPr>
                  <w:sz w:val="24"/>
                </w:rPr>
                <w:t xml:space="preserve"> 2 kambarių, </w:t>
              </w:r>
              <w:r w:rsidR="00201D44">
                <w:rPr>
                  <w:sz w:val="24"/>
                </w:rPr>
                <w:t>50,23</w:t>
              </w:r>
              <w:r>
                <w:rPr>
                  <w:sz w:val="24"/>
                </w:rPr>
                <w:t xml:space="preserve"> kv. m bendro ploto Savivaldybės būstą (</w:t>
              </w:r>
              <w:r w:rsidR="00201D44">
                <w:rPr>
                  <w:sz w:val="24"/>
                </w:rPr>
                <w:t>Molainių g. 24-28</w:t>
              </w:r>
              <w:r>
                <w:rPr>
                  <w:sz w:val="24"/>
                </w:rPr>
                <w:t xml:space="preserve">). </w:t>
              </w:r>
            </w:p>
          </w:sdtContent>
        </w:sdt>
      </w:sdtContent>
    </w:sdt>
    <w:p w14:paraId="68787FCD" w14:textId="77777777" w:rsidR="00F75DFE" w:rsidRDefault="00F75DFE" w:rsidP="00F75DFE">
      <w:pPr>
        <w:widowControl w:val="0"/>
        <w:tabs>
          <w:tab w:val="left" w:pos="6379"/>
        </w:tabs>
        <w:suppressAutoHyphens/>
        <w:spacing w:line="360" w:lineRule="auto"/>
        <w:ind w:firstLine="851"/>
        <w:jc w:val="both"/>
      </w:pPr>
      <w: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</w:rPr>
        <w:t xml:space="preserve"> </w:t>
      </w:r>
      <w:r>
        <w:t xml:space="preserve">Lietuvos Respublikos administracinių ginčų komisijų įstatymo nustatyta tvarka, Panevėžio apygardos administraciniam teismui (Respublikos g. 62, 35158 Panevėžys) Lietuvos Respublikos administracinių bylų teisenos įstatymo nustatyta tvarka. </w:t>
      </w:r>
    </w:p>
    <w:p w14:paraId="68787FCE" w14:textId="77777777" w:rsidR="00721EB3" w:rsidRDefault="00721EB3" w:rsidP="001159C6">
      <w:pPr>
        <w:widowControl w:val="0"/>
        <w:tabs>
          <w:tab w:val="left" w:pos="6804"/>
        </w:tabs>
        <w:suppressAutoHyphens/>
        <w:rPr>
          <w:szCs w:val="24"/>
        </w:rPr>
      </w:pPr>
    </w:p>
    <w:p w14:paraId="68787FCF" w14:textId="77777777" w:rsidR="001159C6" w:rsidRDefault="001159C6" w:rsidP="001159C6">
      <w:pPr>
        <w:widowControl w:val="0"/>
        <w:tabs>
          <w:tab w:val="left" w:pos="6804"/>
        </w:tabs>
        <w:suppressAutoHyphens/>
        <w:rPr>
          <w:szCs w:val="24"/>
        </w:rPr>
      </w:pPr>
    </w:p>
    <w:p w14:paraId="68787FD0" w14:textId="77777777" w:rsidR="00721EB3" w:rsidRDefault="00721EB3" w:rsidP="001159C6">
      <w:pPr>
        <w:widowControl w:val="0"/>
        <w:tabs>
          <w:tab w:val="left" w:pos="6804"/>
        </w:tabs>
        <w:suppressAutoHyphens/>
        <w:rPr>
          <w:szCs w:val="24"/>
        </w:rPr>
      </w:pPr>
    </w:p>
    <w:p w14:paraId="68787FD1" w14:textId="77777777" w:rsidR="00721EB3" w:rsidRDefault="00721EB3" w:rsidP="001159C6">
      <w:pPr>
        <w:widowControl w:val="0"/>
        <w:tabs>
          <w:tab w:val="left" w:pos="6804"/>
        </w:tabs>
        <w:suppressAutoHyphens/>
        <w:rPr>
          <w:szCs w:val="24"/>
        </w:rPr>
      </w:pPr>
      <w:r>
        <w:rPr>
          <w:szCs w:val="24"/>
        </w:rPr>
        <w:t>Savivaldybės meras</w:t>
      </w:r>
      <w:r w:rsidR="001159C6">
        <w:rPr>
          <w:szCs w:val="24"/>
        </w:rPr>
        <w:tab/>
      </w:r>
      <w:r>
        <w:rPr>
          <w:szCs w:val="24"/>
        </w:rPr>
        <w:t>Rytis Mykolas Račkauskas</w:t>
      </w:r>
    </w:p>
    <w:sectPr w:rsidR="00721EB3" w:rsidSect="001159C6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FE"/>
    <w:rsid w:val="000D595D"/>
    <w:rsid w:val="001159C6"/>
    <w:rsid w:val="00201D44"/>
    <w:rsid w:val="0037357A"/>
    <w:rsid w:val="005B20B2"/>
    <w:rsid w:val="00721EB3"/>
    <w:rsid w:val="00880BF2"/>
    <w:rsid w:val="00A274CE"/>
    <w:rsid w:val="00B70ADD"/>
    <w:rsid w:val="00C172F9"/>
    <w:rsid w:val="00CC1212"/>
    <w:rsid w:val="00DF05C1"/>
    <w:rsid w:val="00F7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7FC0"/>
  <w15:chartTrackingRefBased/>
  <w15:docId w15:val="{DB92CB79-E2B0-43F9-9684-8CD0A004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5DFE"/>
    <w:rPr>
      <w:rFonts w:eastAsia="Times New Roman" w:cs="Times New Roman"/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75DFE"/>
    <w:pPr>
      <w:keepNext/>
      <w:jc w:val="both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F75DFE"/>
    <w:rPr>
      <w:rFonts w:eastAsia="Times New Roman" w:cs="Times New Roman"/>
      <w:b/>
      <w:bCs/>
      <w:szCs w:val="20"/>
    </w:rPr>
  </w:style>
  <w:style w:type="paragraph" w:styleId="Sraopastraipa">
    <w:name w:val="List Paragraph"/>
    <w:basedOn w:val="prastasis"/>
    <w:uiPriority w:val="34"/>
    <w:qFormat/>
    <w:rsid w:val="00F75DFE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dcterms:created xsi:type="dcterms:W3CDTF">2022-04-12T05:08:00Z</dcterms:created>
  <dcterms:modified xsi:type="dcterms:W3CDTF">2022-04-12T05:08:00Z</dcterms:modified>
</cp:coreProperties>
</file>