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9309E" w14:textId="77777777" w:rsidR="004020DB" w:rsidRPr="003D508E" w:rsidRDefault="004020DB" w:rsidP="004020DB">
      <w:pPr>
        <w:pStyle w:val="Pavadinimas"/>
        <w:rPr>
          <w:sz w:val="28"/>
          <w:szCs w:val="28"/>
        </w:rPr>
      </w:pPr>
      <w:r w:rsidRPr="003D508E">
        <w:rPr>
          <w:noProof/>
          <w:lang w:eastAsia="lt-LT"/>
        </w:rPr>
        <w:drawing>
          <wp:inline distT="0" distB="0" distL="0" distR="0" wp14:anchorId="70070560" wp14:editId="586631E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1E33" w14:textId="77777777" w:rsidR="004020DB" w:rsidRPr="003D508E" w:rsidRDefault="004020DB" w:rsidP="004020DB">
      <w:pPr>
        <w:pStyle w:val="Pavadinimas"/>
        <w:rPr>
          <w:sz w:val="24"/>
          <w:szCs w:val="28"/>
        </w:rPr>
      </w:pPr>
    </w:p>
    <w:p w14:paraId="71F26D94" w14:textId="77777777" w:rsidR="004020DB" w:rsidRPr="003D508E" w:rsidRDefault="004020DB" w:rsidP="004020DB">
      <w:pPr>
        <w:pStyle w:val="Pavadinimas"/>
        <w:rPr>
          <w:sz w:val="28"/>
          <w:szCs w:val="28"/>
        </w:rPr>
      </w:pPr>
      <w:r w:rsidRPr="003D508E">
        <w:rPr>
          <w:sz w:val="28"/>
          <w:szCs w:val="28"/>
        </w:rPr>
        <w:t>PANEVĖŽIO MIESTO SAVIVALDYBĖS TARYBA</w:t>
      </w:r>
    </w:p>
    <w:p w14:paraId="7C62CBE9" w14:textId="6E0B3BDF" w:rsidR="004020DB" w:rsidRPr="003D508E" w:rsidRDefault="004020DB" w:rsidP="003D5295">
      <w:pPr>
        <w:pStyle w:val="Standard"/>
        <w:jc w:val="center"/>
      </w:pPr>
    </w:p>
    <w:p w14:paraId="4004BA12" w14:textId="77777777" w:rsidR="000E3AF0" w:rsidRPr="003D508E" w:rsidRDefault="000E3AF0" w:rsidP="003D5295">
      <w:pPr>
        <w:pStyle w:val="Standard"/>
        <w:jc w:val="center"/>
      </w:pPr>
    </w:p>
    <w:p w14:paraId="7535A14D" w14:textId="77777777" w:rsidR="004020DB" w:rsidRPr="003D508E" w:rsidRDefault="004020DB" w:rsidP="004020DB">
      <w:pPr>
        <w:pStyle w:val="Antrat2"/>
      </w:pPr>
      <w:r w:rsidRPr="003D508E">
        <w:t>SPRENDIMAS</w:t>
      </w:r>
    </w:p>
    <w:p w14:paraId="257A0A53" w14:textId="77777777" w:rsidR="004020DB" w:rsidRPr="003D508E" w:rsidRDefault="004020DB" w:rsidP="004020DB">
      <w:pPr>
        <w:pStyle w:val="Standard"/>
        <w:jc w:val="center"/>
        <w:rPr>
          <w:b/>
          <w:szCs w:val="24"/>
          <w:lang w:eastAsia="en-US"/>
        </w:rPr>
      </w:pPr>
      <w:bookmarkStart w:id="0" w:name="Pavadinimas"/>
      <w:r w:rsidRPr="003D508E">
        <w:rPr>
          <w:b/>
          <w:szCs w:val="24"/>
          <w:lang w:eastAsia="en-US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bookmarkStart w:id="1" w:name="Nr"/>
    </w:p>
    <w:p w14:paraId="55EAD5A9" w14:textId="77777777" w:rsidR="004020DB" w:rsidRPr="003D508E" w:rsidRDefault="004020DB" w:rsidP="004020DB">
      <w:pPr>
        <w:pStyle w:val="Standard"/>
        <w:jc w:val="center"/>
      </w:pPr>
    </w:p>
    <w:bookmarkEnd w:id="0"/>
    <w:bookmarkEnd w:id="1"/>
    <w:p w14:paraId="2D13A77C" w14:textId="77777777" w:rsidR="004020DB" w:rsidRPr="003D508E" w:rsidRDefault="004020DB" w:rsidP="004020DB">
      <w:pPr>
        <w:jc w:val="center"/>
        <w:rPr>
          <w:sz w:val="24"/>
          <w:szCs w:val="24"/>
        </w:rPr>
      </w:pPr>
      <w:r w:rsidRPr="003D508E">
        <w:rPr>
          <w:rStyle w:val="Style3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3D508E">
        <w:rPr>
          <w:rStyle w:val="Style3"/>
          <w:szCs w:val="24"/>
        </w:rPr>
        <w:instrText xml:space="preserve"> FORMTEXT </w:instrText>
      </w:r>
      <w:r w:rsidRPr="003D508E">
        <w:rPr>
          <w:rStyle w:val="Style3"/>
          <w:szCs w:val="24"/>
        </w:rPr>
      </w:r>
      <w:r w:rsidRPr="003D508E">
        <w:rPr>
          <w:rStyle w:val="Style3"/>
          <w:szCs w:val="24"/>
        </w:rPr>
        <w:fldChar w:fldCharType="separate"/>
      </w:r>
      <w:r w:rsidRPr="003D508E">
        <w:rPr>
          <w:rStyle w:val="Style3"/>
          <w:szCs w:val="24"/>
        </w:rPr>
        <w:t>2022 m. balandžio 12 d.</w:t>
      </w:r>
      <w:r w:rsidRPr="003D508E">
        <w:rPr>
          <w:rStyle w:val="Style3"/>
          <w:szCs w:val="24"/>
        </w:rPr>
        <w:fldChar w:fldCharType="end"/>
      </w:r>
      <w:bookmarkEnd w:id="2"/>
      <w:r w:rsidRPr="003D508E">
        <w:rPr>
          <w:sz w:val="24"/>
          <w:szCs w:val="24"/>
        </w:rPr>
        <w:t xml:space="preserve"> Nr. </w:t>
      </w:r>
      <w:r w:rsidRPr="003D508E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3D508E">
        <w:rPr>
          <w:sz w:val="24"/>
          <w:szCs w:val="24"/>
        </w:rPr>
        <w:instrText xml:space="preserve"> FORMTEXT </w:instrText>
      </w:r>
      <w:r w:rsidRPr="003D508E">
        <w:rPr>
          <w:sz w:val="24"/>
          <w:szCs w:val="24"/>
        </w:rPr>
      </w:r>
      <w:r w:rsidRPr="003D508E">
        <w:rPr>
          <w:sz w:val="24"/>
          <w:szCs w:val="24"/>
        </w:rPr>
        <w:fldChar w:fldCharType="separate"/>
      </w:r>
      <w:r w:rsidRPr="003D508E">
        <w:rPr>
          <w:sz w:val="24"/>
          <w:szCs w:val="24"/>
        </w:rPr>
        <w:t>TSP-159</w:t>
      </w:r>
      <w:r w:rsidRPr="003D508E">
        <w:rPr>
          <w:sz w:val="24"/>
          <w:szCs w:val="24"/>
        </w:rPr>
        <w:fldChar w:fldCharType="end"/>
      </w:r>
      <w:bookmarkEnd w:id="3"/>
    </w:p>
    <w:p w14:paraId="660D19E2" w14:textId="77777777" w:rsidR="004020DB" w:rsidRPr="003D508E" w:rsidRDefault="004020DB" w:rsidP="004020DB">
      <w:pPr>
        <w:keepNext/>
        <w:jc w:val="center"/>
        <w:outlineLvl w:val="2"/>
        <w:rPr>
          <w:b/>
          <w:sz w:val="24"/>
          <w:szCs w:val="24"/>
        </w:rPr>
      </w:pPr>
      <w:r w:rsidRPr="003D508E">
        <w:rPr>
          <w:sz w:val="24"/>
          <w:szCs w:val="24"/>
        </w:rPr>
        <w:t>Panevėžys</w:t>
      </w:r>
    </w:p>
    <w:p w14:paraId="1FA6EB24" w14:textId="77777777" w:rsidR="004020DB" w:rsidRPr="003D508E" w:rsidRDefault="004020DB" w:rsidP="003D5295">
      <w:pPr>
        <w:pStyle w:val="Standard"/>
        <w:jc w:val="center"/>
        <w:rPr>
          <w:szCs w:val="24"/>
        </w:rPr>
      </w:pPr>
    </w:p>
    <w:p w14:paraId="25BFE379" w14:textId="186279FD" w:rsidR="000E3AF0" w:rsidRPr="003D508E" w:rsidRDefault="004020DB" w:rsidP="000E3AF0">
      <w:pPr>
        <w:pStyle w:val="Standard"/>
        <w:spacing w:line="360" w:lineRule="auto"/>
        <w:ind w:firstLine="851"/>
        <w:jc w:val="both"/>
      </w:pPr>
      <w:r w:rsidRPr="003D508E">
        <w:rPr>
          <w:szCs w:val="24"/>
        </w:rPr>
        <w:t xml:space="preserve">Vadovaudamasi Lietuvos Respublikos vietos savivaldos įstatymo </w:t>
      </w:r>
      <w:r w:rsidRPr="003D508E">
        <w:t xml:space="preserve">16 straipsnio 2 dalies </w:t>
      </w:r>
      <w:r w:rsidRPr="003D508E">
        <w:br/>
        <w:t>37 punktu, 18 straipsnio 1 dalimi</w:t>
      </w:r>
      <w:r w:rsidRPr="003D508E">
        <w:rPr>
          <w:szCs w:val="24"/>
        </w:rPr>
        <w:t>, Lietuvos Respublikos biudžetinių įstaigų įstatymo 4 straipsnio 2 dalimi, Panevėžio miesto savivaldybės taryba  n u s p r e n d ž i a:</w:t>
      </w:r>
    </w:p>
    <w:p w14:paraId="7819A503" w14:textId="271E97D1" w:rsidR="007675D3" w:rsidRPr="003D508E" w:rsidRDefault="0059496D" w:rsidP="0059496D">
      <w:pPr>
        <w:pStyle w:val="Standard"/>
        <w:spacing w:line="360" w:lineRule="auto"/>
        <w:ind w:firstLine="851"/>
        <w:jc w:val="both"/>
        <w:rPr>
          <w:szCs w:val="24"/>
        </w:rPr>
      </w:pPr>
      <w:r w:rsidRPr="003D508E">
        <w:rPr>
          <w:szCs w:val="24"/>
        </w:rPr>
        <w:t xml:space="preserve">1. </w:t>
      </w:r>
      <w:r w:rsidR="00FE53E9" w:rsidRPr="003D508E">
        <w:rPr>
          <w:szCs w:val="24"/>
        </w:rPr>
        <w:t>Papildyti</w:t>
      </w:r>
      <w:r w:rsidR="004020DB" w:rsidRPr="003D508E">
        <w:rPr>
          <w:szCs w:val="24"/>
        </w:rPr>
        <w:t xml:space="preserve"> </w:t>
      </w:r>
      <w:r w:rsidR="00FE53E9" w:rsidRPr="003D508E">
        <w:rPr>
          <w:szCs w:val="24"/>
        </w:rPr>
        <w:t xml:space="preserve">Panevėžio </w:t>
      </w:r>
      <w:r w:rsidR="00A276A8" w:rsidRPr="003D508E">
        <w:rPr>
          <w:szCs w:val="24"/>
        </w:rPr>
        <w:t>lėlių vežimo teatro</w:t>
      </w:r>
      <w:r w:rsidR="007675D3" w:rsidRPr="003D508E">
        <w:rPr>
          <w:szCs w:val="24"/>
        </w:rPr>
        <w:t xml:space="preserve"> </w:t>
      </w:r>
      <w:r w:rsidR="00A276A8" w:rsidRPr="003D508E">
        <w:rPr>
          <w:szCs w:val="24"/>
        </w:rPr>
        <w:t>(kodas 191782373</w:t>
      </w:r>
      <w:r w:rsidR="000400CD" w:rsidRPr="003D508E">
        <w:rPr>
          <w:szCs w:val="24"/>
        </w:rPr>
        <w:t xml:space="preserve">) </w:t>
      </w:r>
      <w:r w:rsidR="007675D3" w:rsidRPr="003D508E">
        <w:rPr>
          <w:szCs w:val="24"/>
        </w:rPr>
        <w:t xml:space="preserve">teikiamų mokamų paslaugų kainoraščio, patvirtinto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</w:t>
      </w:r>
      <w:r w:rsidR="00A276A8" w:rsidRPr="003D508E">
        <w:rPr>
          <w:szCs w:val="24"/>
        </w:rPr>
        <w:t>2</w:t>
      </w:r>
      <w:r w:rsidR="00FE53E9" w:rsidRPr="003D508E">
        <w:rPr>
          <w:szCs w:val="24"/>
        </w:rPr>
        <w:t xml:space="preserve"> </w:t>
      </w:r>
      <w:r w:rsidR="00AF3650" w:rsidRPr="003D508E">
        <w:rPr>
          <w:szCs w:val="24"/>
        </w:rPr>
        <w:t>skyrių</w:t>
      </w:r>
      <w:r w:rsidR="007675D3" w:rsidRPr="003D508E">
        <w:rPr>
          <w:szCs w:val="24"/>
        </w:rPr>
        <w:t xml:space="preserve"> „</w:t>
      </w:r>
      <w:r w:rsidR="00A276A8" w:rsidRPr="003D508E">
        <w:rPr>
          <w:szCs w:val="24"/>
        </w:rPr>
        <w:t>Nuolaidos“ 2.4</w:t>
      </w:r>
      <w:r w:rsidR="00FE53E9" w:rsidRPr="003D508E">
        <w:rPr>
          <w:szCs w:val="24"/>
        </w:rPr>
        <w:t xml:space="preserve"> papunkčiu</w:t>
      </w:r>
      <w:r w:rsidR="007675D3" w:rsidRPr="003D508E">
        <w:rPr>
          <w:szCs w:val="24"/>
        </w:rPr>
        <w:t xml:space="preserve"> ir jį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23"/>
        <w:gridCol w:w="5330"/>
        <w:gridCol w:w="1558"/>
        <w:gridCol w:w="2129"/>
      </w:tblGrid>
      <w:tr w:rsidR="00FE53E9" w:rsidRPr="003D508E" w14:paraId="3E6EE761" w14:textId="77777777" w:rsidTr="00AE30D7">
        <w:trPr>
          <w:cantSplit/>
          <w:trHeight w:val="604"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1199" w14:textId="77777777" w:rsidR="00FE53E9" w:rsidRPr="003D508E" w:rsidRDefault="00FE53E9" w:rsidP="00AE30D7">
            <w:pPr>
              <w:pStyle w:val="Standard"/>
              <w:rPr>
                <w:lang w:eastAsia="en-US"/>
              </w:rPr>
            </w:pPr>
            <w:r w:rsidRPr="003D508E">
              <w:rPr>
                <w:lang w:eastAsia="en-US"/>
              </w:rPr>
              <w:t>„Eil.</w:t>
            </w:r>
          </w:p>
          <w:p w14:paraId="4F38EE80" w14:textId="77777777" w:rsidR="00FE53E9" w:rsidRPr="003D508E" w:rsidRDefault="00FE53E9" w:rsidP="00AE30D7">
            <w:pPr>
              <w:pStyle w:val="Standard"/>
              <w:rPr>
                <w:lang w:eastAsia="en-US"/>
              </w:rPr>
            </w:pPr>
            <w:r w:rsidRPr="003D508E">
              <w:rPr>
                <w:lang w:eastAsia="en-US"/>
              </w:rPr>
              <w:t xml:space="preserve">  Nr.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28F1F" w14:textId="77777777" w:rsidR="00FE53E9" w:rsidRPr="003D508E" w:rsidRDefault="00FE53E9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8450" w14:textId="77777777" w:rsidR="00FE53E9" w:rsidRPr="003D508E" w:rsidRDefault="00FE53E9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5A1B0" w14:textId="77777777" w:rsidR="00FE53E9" w:rsidRPr="003D508E" w:rsidRDefault="00FE53E9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Tarifas</w:t>
            </w:r>
          </w:p>
          <w:p w14:paraId="1008D8B9" w14:textId="77777777" w:rsidR="00FE53E9" w:rsidRPr="003D508E" w:rsidRDefault="00FE53E9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(Eur)</w:t>
            </w:r>
          </w:p>
        </w:tc>
      </w:tr>
      <w:tr w:rsidR="00FE53E9" w:rsidRPr="003D508E" w14:paraId="264997A6" w14:textId="77777777" w:rsidTr="00AE30D7">
        <w:trPr>
          <w:cantSplit/>
        </w:trPr>
        <w:tc>
          <w:tcPr>
            <w:tcW w:w="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5A97" w14:textId="77777777" w:rsidR="00FE53E9" w:rsidRPr="003D508E" w:rsidRDefault="00FE53E9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1</w:t>
            </w:r>
          </w:p>
        </w:tc>
        <w:tc>
          <w:tcPr>
            <w:tcW w:w="5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3157" w14:textId="77777777" w:rsidR="00FE53E9" w:rsidRPr="003D508E" w:rsidRDefault="00FE53E9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B251" w14:textId="77777777" w:rsidR="00FE53E9" w:rsidRPr="003D508E" w:rsidRDefault="00FE53E9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B3D9" w14:textId="77777777" w:rsidR="00FE53E9" w:rsidRPr="003D508E" w:rsidRDefault="00FE53E9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4</w:t>
            </w:r>
          </w:p>
        </w:tc>
      </w:tr>
      <w:tr w:rsidR="00FE53E9" w:rsidRPr="003D508E" w14:paraId="09203A5C" w14:textId="77777777" w:rsidTr="00AE30D7">
        <w:trPr>
          <w:cantSplit/>
          <w:trHeight w:val="283"/>
        </w:trPr>
        <w:tc>
          <w:tcPr>
            <w:tcW w:w="7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930B" w14:textId="78C1FC4D" w:rsidR="00FE53E9" w:rsidRPr="003D508E" w:rsidRDefault="00A276A8" w:rsidP="00AE30D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2.4</w:t>
            </w:r>
            <w:r w:rsidR="00FE53E9" w:rsidRPr="003D508E">
              <w:rPr>
                <w:szCs w:val="24"/>
                <w:lang w:eastAsia="en-US"/>
              </w:rPr>
              <w:t>.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01BD" w14:textId="19E9899D" w:rsidR="00FE53E9" w:rsidRPr="003D508E" w:rsidRDefault="00A276A8" w:rsidP="00AE30D7">
            <w:pPr>
              <w:pStyle w:val="Standard"/>
              <w:rPr>
                <w:szCs w:val="24"/>
              </w:rPr>
            </w:pPr>
            <w:r w:rsidRPr="003D508E">
              <w:rPr>
                <w:szCs w:val="24"/>
              </w:rPr>
              <w:t>Spektakliai ukrainiečių kalba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6323" w14:textId="3A05FF80" w:rsidR="00FE53E9" w:rsidRPr="003D508E" w:rsidRDefault="002C4342" w:rsidP="00AE30D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</w:rPr>
              <w:t>1 asm.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0763" w14:textId="5F39848C" w:rsidR="00FE53E9" w:rsidRPr="003D508E" w:rsidRDefault="00984439" w:rsidP="00AE30D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</w:rPr>
              <w:t>N</w:t>
            </w:r>
            <w:r w:rsidR="00A276A8" w:rsidRPr="003D508E">
              <w:rPr>
                <w:szCs w:val="24"/>
              </w:rPr>
              <w:t>emokamai</w:t>
            </w:r>
            <w:r w:rsidR="00FE53E9" w:rsidRPr="003D508E">
              <w:rPr>
                <w:szCs w:val="24"/>
                <w:lang w:eastAsia="en-US"/>
              </w:rPr>
              <w:t>“</w:t>
            </w:r>
          </w:p>
        </w:tc>
      </w:tr>
    </w:tbl>
    <w:p w14:paraId="0191BD3F" w14:textId="77777777" w:rsidR="00E3649C" w:rsidRPr="003D508E" w:rsidRDefault="00E3649C" w:rsidP="007675D3">
      <w:pPr>
        <w:pStyle w:val="Standard"/>
        <w:spacing w:line="360" w:lineRule="auto"/>
        <w:ind w:firstLine="851"/>
        <w:jc w:val="both"/>
        <w:rPr>
          <w:szCs w:val="24"/>
        </w:rPr>
      </w:pPr>
    </w:p>
    <w:p w14:paraId="28513FE0" w14:textId="24510DC1" w:rsidR="00135DA3" w:rsidRPr="003D508E" w:rsidRDefault="00AF3650" w:rsidP="007675D3">
      <w:pPr>
        <w:pStyle w:val="Standard"/>
        <w:spacing w:line="360" w:lineRule="auto"/>
        <w:ind w:firstLine="851"/>
        <w:jc w:val="both"/>
        <w:rPr>
          <w:szCs w:val="24"/>
        </w:rPr>
      </w:pPr>
      <w:r w:rsidRPr="003D508E">
        <w:rPr>
          <w:szCs w:val="24"/>
        </w:rPr>
        <w:t>2. Papildyti</w:t>
      </w:r>
      <w:r w:rsidR="007675D3" w:rsidRPr="003D508E">
        <w:rPr>
          <w:szCs w:val="24"/>
        </w:rPr>
        <w:t xml:space="preserve"> </w:t>
      </w:r>
      <w:r w:rsidRPr="003D508E">
        <w:rPr>
          <w:szCs w:val="24"/>
        </w:rPr>
        <w:t xml:space="preserve">Panevėžio </w:t>
      </w:r>
      <w:r w:rsidR="00A276A8" w:rsidRPr="003D508E">
        <w:rPr>
          <w:szCs w:val="24"/>
        </w:rPr>
        <w:t>Elenos Mezginaitės (kodas 190431250</w:t>
      </w:r>
      <w:r w:rsidR="000400CD" w:rsidRPr="003D508E">
        <w:rPr>
          <w:szCs w:val="24"/>
        </w:rPr>
        <w:t xml:space="preserve">) </w:t>
      </w:r>
      <w:r w:rsidR="007675D3" w:rsidRPr="003D508E">
        <w:rPr>
          <w:szCs w:val="24"/>
        </w:rPr>
        <w:t xml:space="preserve">teikiamų mokamų paslaugų kainoraščio, patvirtinto Panevėžio miesto savivaldybės tarybos 2018 m. gegužės 31 d. sprendimu Nr. 1-183 „Dėl Savivaldybės biudžetinių kultūros ir meno įstaigų teikiamų mokamų paslaugų ir prekių antkainio kainoraščių patvirtinimo ir Savivaldybės tarybos sprendimų pripažinimo netekusiais galios“, </w:t>
      </w:r>
      <w:r w:rsidR="00A276A8" w:rsidRPr="003D508E">
        <w:rPr>
          <w:szCs w:val="24"/>
        </w:rPr>
        <w:t>4</w:t>
      </w:r>
      <w:r w:rsidRPr="003D508E">
        <w:rPr>
          <w:szCs w:val="24"/>
        </w:rPr>
        <w:t xml:space="preserve"> skyrių</w:t>
      </w:r>
      <w:r w:rsidR="007675D3" w:rsidRPr="003D508E">
        <w:rPr>
          <w:szCs w:val="24"/>
        </w:rPr>
        <w:t xml:space="preserve"> „</w:t>
      </w:r>
      <w:r w:rsidR="00A276A8" w:rsidRPr="003D508E">
        <w:rPr>
          <w:szCs w:val="24"/>
        </w:rPr>
        <w:t>Nuolaidos“ 4.4</w:t>
      </w:r>
      <w:r w:rsidR="007675D3" w:rsidRPr="003D508E">
        <w:rPr>
          <w:szCs w:val="24"/>
        </w:rPr>
        <w:t xml:space="preserve"> </w:t>
      </w:r>
      <w:r w:rsidR="00391B3D" w:rsidRPr="003D508E">
        <w:rPr>
          <w:szCs w:val="24"/>
        </w:rPr>
        <w:t>papunkčiu</w:t>
      </w:r>
      <w:r w:rsidRPr="003D508E">
        <w:rPr>
          <w:szCs w:val="24"/>
        </w:rPr>
        <w:t xml:space="preserve"> ir</w:t>
      </w:r>
      <w:r w:rsidR="00391B3D" w:rsidRPr="003D508E">
        <w:rPr>
          <w:szCs w:val="24"/>
        </w:rPr>
        <w:t xml:space="preserve"> jį</w:t>
      </w:r>
      <w:r w:rsidR="007675D3" w:rsidRPr="003D508E">
        <w:rPr>
          <w:szCs w:val="24"/>
        </w:rPr>
        <w:t xml:space="preserve"> išdėstyti taip: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248"/>
        <w:gridCol w:w="1558"/>
        <w:gridCol w:w="2129"/>
      </w:tblGrid>
      <w:tr w:rsidR="00AF3650" w:rsidRPr="003D508E" w14:paraId="257276DF" w14:textId="77777777" w:rsidTr="00E3649C">
        <w:trPr>
          <w:cantSplit/>
          <w:trHeight w:val="604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3A66" w14:textId="77777777" w:rsidR="00AF3650" w:rsidRPr="003D508E" w:rsidRDefault="00AF3650" w:rsidP="00AE30D7">
            <w:pPr>
              <w:pStyle w:val="Standard"/>
              <w:rPr>
                <w:lang w:eastAsia="en-US"/>
              </w:rPr>
            </w:pPr>
            <w:r w:rsidRPr="003D508E">
              <w:rPr>
                <w:lang w:eastAsia="en-US"/>
              </w:rPr>
              <w:t>„Eil.</w:t>
            </w:r>
          </w:p>
          <w:p w14:paraId="6EB95363" w14:textId="77777777" w:rsidR="00AF3650" w:rsidRPr="003D508E" w:rsidRDefault="00AF3650" w:rsidP="00AE30D7">
            <w:pPr>
              <w:pStyle w:val="Standard"/>
              <w:rPr>
                <w:lang w:eastAsia="en-US"/>
              </w:rPr>
            </w:pPr>
            <w:r w:rsidRPr="003D508E">
              <w:rPr>
                <w:lang w:eastAsia="en-US"/>
              </w:rPr>
              <w:t xml:space="preserve">  Nr.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F260" w14:textId="77777777" w:rsidR="00AF3650" w:rsidRPr="003D508E" w:rsidRDefault="00AF3650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Paslaugų pavadinimas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F3EFE" w14:textId="77777777" w:rsidR="00AF3650" w:rsidRPr="003D508E" w:rsidRDefault="00AF3650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Mato vnt.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6241" w14:textId="77777777" w:rsidR="00AF3650" w:rsidRPr="003D508E" w:rsidRDefault="00AF3650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Tarifas</w:t>
            </w:r>
          </w:p>
          <w:p w14:paraId="0F861223" w14:textId="77777777" w:rsidR="00AF3650" w:rsidRPr="003D508E" w:rsidRDefault="00AF3650" w:rsidP="00AE30D7">
            <w:pPr>
              <w:pStyle w:val="Standard"/>
              <w:jc w:val="center"/>
              <w:rPr>
                <w:lang w:eastAsia="en-US"/>
              </w:rPr>
            </w:pPr>
            <w:r w:rsidRPr="003D508E">
              <w:rPr>
                <w:lang w:eastAsia="en-US"/>
              </w:rPr>
              <w:t>(Eur)</w:t>
            </w:r>
          </w:p>
        </w:tc>
      </w:tr>
      <w:tr w:rsidR="00AF3650" w:rsidRPr="003D508E" w14:paraId="617E5C02" w14:textId="77777777" w:rsidTr="00E3649C">
        <w:trPr>
          <w:cantSplit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1EA8" w14:textId="77777777" w:rsidR="00AF3650" w:rsidRPr="003D508E" w:rsidRDefault="00AF3650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DE1C" w14:textId="77777777" w:rsidR="00AF3650" w:rsidRPr="003D508E" w:rsidRDefault="00AF3650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B229" w14:textId="77777777" w:rsidR="00AF3650" w:rsidRPr="003D508E" w:rsidRDefault="00AF3650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7AE81" w14:textId="77777777" w:rsidR="00AF3650" w:rsidRPr="003D508E" w:rsidRDefault="00AF3650" w:rsidP="00AE30D7">
            <w:pPr>
              <w:pStyle w:val="Standard"/>
              <w:jc w:val="center"/>
              <w:rPr>
                <w:sz w:val="20"/>
                <w:lang w:eastAsia="en-US"/>
              </w:rPr>
            </w:pPr>
            <w:r w:rsidRPr="003D508E">
              <w:rPr>
                <w:sz w:val="20"/>
                <w:lang w:eastAsia="en-US"/>
              </w:rPr>
              <w:t>4</w:t>
            </w:r>
          </w:p>
        </w:tc>
      </w:tr>
      <w:tr w:rsidR="00AF3650" w:rsidRPr="003D508E" w14:paraId="49550E93" w14:textId="77777777" w:rsidTr="00E3649C">
        <w:trPr>
          <w:cantSplit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AE10" w14:textId="25967828" w:rsidR="00AF3650" w:rsidRPr="003D508E" w:rsidRDefault="00A276A8" w:rsidP="00AE30D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4.4</w:t>
            </w:r>
            <w:r w:rsidR="00AF3650" w:rsidRPr="003D508E">
              <w:rPr>
                <w:szCs w:val="24"/>
                <w:lang w:eastAsia="en-US"/>
              </w:rPr>
              <w:t>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86E2" w14:textId="35CC8991" w:rsidR="00391B3D" w:rsidRPr="003D508E" w:rsidRDefault="00A276A8" w:rsidP="003D5295">
            <w:pPr>
              <w:pStyle w:val="Standard"/>
              <w:jc w:val="both"/>
              <w:rPr>
                <w:szCs w:val="24"/>
              </w:rPr>
            </w:pPr>
            <w:r w:rsidRPr="003D508E">
              <w:rPr>
                <w:szCs w:val="24"/>
              </w:rPr>
              <w:t>Paslaugos Ukrainos karo pabėgėliams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7B98" w14:textId="3B0C5DB1" w:rsidR="00AF3650" w:rsidRPr="003D508E" w:rsidRDefault="00A276A8" w:rsidP="00AE30D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</w:rPr>
              <w:t>Visos paslaugos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5AD8" w14:textId="33D69D92" w:rsidR="00AF3650" w:rsidRPr="003D508E" w:rsidRDefault="00984439" w:rsidP="00AE30D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</w:rPr>
              <w:t>N</w:t>
            </w:r>
            <w:r w:rsidR="00A276A8" w:rsidRPr="003D508E">
              <w:rPr>
                <w:szCs w:val="24"/>
              </w:rPr>
              <w:t>emokamai</w:t>
            </w:r>
            <w:r w:rsidR="00391B3D" w:rsidRPr="003D508E">
              <w:rPr>
                <w:szCs w:val="24"/>
              </w:rPr>
              <w:t>“</w:t>
            </w:r>
          </w:p>
        </w:tc>
      </w:tr>
    </w:tbl>
    <w:p w14:paraId="6D5B2C27" w14:textId="77777777" w:rsidR="00AE30D7" w:rsidRPr="003D508E" w:rsidRDefault="00AE30D7" w:rsidP="008B6950">
      <w:pPr>
        <w:widowControl/>
        <w:spacing w:line="360" w:lineRule="auto"/>
        <w:ind w:firstLine="720"/>
        <w:jc w:val="both"/>
        <w:textAlignment w:val="auto"/>
        <w:rPr>
          <w:sz w:val="24"/>
          <w:szCs w:val="24"/>
        </w:rPr>
      </w:pPr>
    </w:p>
    <w:p w14:paraId="7717658A" w14:textId="1EB77D82" w:rsidR="00120E04" w:rsidRPr="003D508E" w:rsidRDefault="00120E04" w:rsidP="00120E04">
      <w:pPr>
        <w:pStyle w:val="Standard"/>
        <w:spacing w:line="360" w:lineRule="auto"/>
        <w:ind w:firstLine="851"/>
        <w:jc w:val="both"/>
        <w:rPr>
          <w:szCs w:val="24"/>
        </w:rPr>
      </w:pPr>
      <w:r w:rsidRPr="003D508E">
        <w:rPr>
          <w:szCs w:val="24"/>
        </w:rPr>
        <w:t xml:space="preserve">3. Pakeisti Panevėžio kraštotyros muziejaus teikiamų mokamų paslaugų kainoraščio, patvirtinto Panevėžio miesto savivaldybės tarybos 2018 m. gegužės 31 d. sprendimu Nr. 1-183 „Dėl </w:t>
      </w:r>
      <w:r w:rsidRPr="003D508E">
        <w:rPr>
          <w:szCs w:val="24"/>
        </w:rPr>
        <w:lastRenderedPageBreak/>
        <w:t>Savivaldybės biudžetinių kultūros ir meno įstaigų teikiamų mokamų paslaugų ir prekių antkainio kainoraščių patvirtinimo ir Savivaldybės tarybos sprendimų pripažinimo netekusiais galios“, 2 skyriaus</w:t>
      </w:r>
      <w:r w:rsidRPr="003D508E">
        <w:rPr>
          <w:szCs w:val="24"/>
          <w:lang w:eastAsia="en-US"/>
        </w:rPr>
        <w:t xml:space="preserve"> </w:t>
      </w:r>
      <w:r w:rsidRPr="003D508E">
        <w:rPr>
          <w:szCs w:val="24"/>
        </w:rPr>
        <w:t>„</w:t>
      </w:r>
      <w:r w:rsidRPr="003D508E">
        <w:rPr>
          <w:rFonts w:ascii="Liberation Serif" w:eastAsia="SimSun" w:hAnsi="Liberation Serif" w:cs="Arial"/>
          <w:bCs/>
          <w:color w:val="000000"/>
          <w:kern w:val="2"/>
          <w:szCs w:val="24"/>
          <w:lang w:eastAsia="zh-CN" w:bidi="hi-IN"/>
        </w:rPr>
        <w:t>Ekspozicijų lankymo nuolaidos</w:t>
      </w:r>
      <w:r w:rsidRPr="003D508E">
        <w:rPr>
          <w:szCs w:val="24"/>
        </w:rPr>
        <w:t>“ 2.5 papunktį ir jį išdėstyti taip:</w:t>
      </w:r>
    </w:p>
    <w:tbl>
      <w:tblPr>
        <w:tblW w:w="978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"/>
        <w:gridCol w:w="4646"/>
        <w:gridCol w:w="2552"/>
        <w:gridCol w:w="1847"/>
      </w:tblGrid>
      <w:tr w:rsidR="00120E04" w:rsidRPr="003D508E" w14:paraId="6003F2DB" w14:textId="77777777" w:rsidTr="00120E04">
        <w:trPr>
          <w:cantSplit/>
          <w:trHeight w:val="604"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5D03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„Eil.</w:t>
            </w:r>
          </w:p>
          <w:p w14:paraId="17C01BED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Nr.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12C9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Paslaugų pavadinimas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991FE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Mato vnt.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2A979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Tarifas</w:t>
            </w:r>
          </w:p>
          <w:p w14:paraId="63FC4585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(Eur)</w:t>
            </w:r>
          </w:p>
        </w:tc>
      </w:tr>
      <w:tr w:rsidR="00120E04" w:rsidRPr="003D508E" w14:paraId="56990418" w14:textId="77777777" w:rsidTr="00120E04">
        <w:trPr>
          <w:cantSplit/>
        </w:trPr>
        <w:tc>
          <w:tcPr>
            <w:tcW w:w="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98D9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75C8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2EED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FEB" w14:textId="77777777" w:rsidR="00120E04" w:rsidRPr="003D508E" w:rsidRDefault="00120E04" w:rsidP="00120E0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D508E">
              <w:rPr>
                <w:szCs w:val="24"/>
                <w:lang w:eastAsia="en-US"/>
              </w:rPr>
              <w:t>4</w:t>
            </w:r>
          </w:p>
        </w:tc>
      </w:tr>
      <w:tr w:rsidR="00120E04" w:rsidRPr="003D508E" w14:paraId="57BF8860" w14:textId="77777777" w:rsidTr="00120E04">
        <w:tblPrEx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166F" w14:textId="77777777" w:rsidR="00120E04" w:rsidRPr="003D508E" w:rsidRDefault="00120E04" w:rsidP="00120E0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83C1" w14:textId="11C8280A" w:rsidR="00120E04" w:rsidRPr="003D508E" w:rsidRDefault="00120E04" w:rsidP="00120E04">
            <w:pPr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D508E">
              <w:rPr>
                <w:rFonts w:ascii="Liberation Serif" w:hAnsi="Liberation Serif" w:cs="Arial"/>
                <w:kern w:val="2"/>
                <w:sz w:val="24"/>
                <w:szCs w:val="24"/>
                <w:lang w:eastAsia="zh-CN" w:bidi="hi-IN"/>
              </w:rPr>
              <w:t xml:space="preserve">Muziejaus ekspozicijų lankymas </w:t>
            </w:r>
            <w:r w:rsidRPr="003D508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Lietuvos kultūros paveldo ir muziejų darbuotojams, Ukrainos piliečiams (pateikus tai įrodantį dokumentą) Moigių namuose (Vasario 16-osios g. 23, 25A)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5E61" w14:textId="77777777" w:rsidR="00120E04" w:rsidRPr="003D508E" w:rsidRDefault="00120E04" w:rsidP="00120E04">
            <w:pPr>
              <w:widowControl/>
              <w:tabs>
                <w:tab w:val="left" w:pos="104"/>
              </w:tabs>
              <w:ind w:right="-108"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D508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1 asm.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D6BDA" w14:textId="77777777" w:rsidR="00120E04" w:rsidRPr="003D508E" w:rsidRDefault="00120E04" w:rsidP="00120E04">
            <w:pPr>
              <w:widowControl/>
              <w:jc w:val="center"/>
              <w:rPr>
                <w:rFonts w:ascii="Liberation Serif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 w:rsidRPr="003D508E">
              <w:rPr>
                <w:rFonts w:ascii="Liberation Serif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Nemokamai</w:t>
            </w:r>
            <w:r w:rsidRPr="003D508E">
              <w:rPr>
                <w:rFonts w:eastAsia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0A4A1AF5" w14:textId="77777777" w:rsidR="00120E04" w:rsidRPr="003D508E" w:rsidRDefault="00120E04" w:rsidP="00120E04">
      <w:pPr>
        <w:pStyle w:val="Standard"/>
        <w:spacing w:line="360" w:lineRule="auto"/>
        <w:ind w:firstLine="851"/>
        <w:jc w:val="both"/>
        <w:rPr>
          <w:szCs w:val="24"/>
        </w:rPr>
      </w:pPr>
    </w:p>
    <w:p w14:paraId="4E2275D7" w14:textId="759F577A" w:rsidR="00120E04" w:rsidRPr="003D508E" w:rsidRDefault="00120E04" w:rsidP="00120E04">
      <w:pPr>
        <w:pStyle w:val="Standard"/>
        <w:spacing w:line="360" w:lineRule="auto"/>
        <w:ind w:firstLine="720"/>
        <w:jc w:val="both"/>
        <w:rPr>
          <w:szCs w:val="24"/>
        </w:rPr>
      </w:pPr>
      <w:r w:rsidRPr="003D508E">
        <w:rPr>
          <w:szCs w:val="24"/>
        </w:rPr>
        <w:t>4. Pakeist</w:t>
      </w:r>
      <w:r w:rsidR="00A61702" w:rsidRPr="003D508E">
        <w:rPr>
          <w:szCs w:val="24"/>
        </w:rPr>
        <w:t>i</w:t>
      </w:r>
      <w:r w:rsidRPr="003D508E">
        <w:rPr>
          <w:szCs w:val="24"/>
        </w:rPr>
        <w:t xml:space="preserve"> </w:t>
      </w:r>
      <w:r w:rsidRPr="003D508E">
        <w:rPr>
          <w:szCs w:val="24"/>
          <w:lang w:eastAsia="en-US"/>
        </w:rPr>
        <w:t>kino centro „Garsas“ (kodas 148504349)</w:t>
      </w:r>
      <w:r w:rsidRPr="003D508E">
        <w:rPr>
          <w:szCs w:val="24"/>
        </w:rPr>
        <w:t xml:space="preserve"> teikiamų mokamų paslaugų </w:t>
      </w:r>
      <w:r w:rsidR="00BE6861">
        <w:rPr>
          <w:szCs w:val="24"/>
        </w:rPr>
        <w:t>ir prekių antkainio kainoraštį, patvirtintą</w:t>
      </w:r>
      <w:r w:rsidRPr="003D508E">
        <w:rPr>
          <w:szCs w:val="24"/>
        </w:rPr>
        <w:t xml:space="preserve"> Panevėžio miesto savivaldybės tarybos 2018 m. gegužės 31 d. sprendimu Nr. 1-183 „Dėl Savivaldybės biudžetinių kultūros ir meno įstaigų teikiamų mokamų paslaugų ir prekių antkainio kainoraščių patvirtinimo ir Savivaldybės tarybos sprendimų pripažin</w:t>
      </w:r>
      <w:r w:rsidR="00BE6861">
        <w:rPr>
          <w:szCs w:val="24"/>
        </w:rPr>
        <w:t>imo netekusiais galios“, ir jį</w:t>
      </w:r>
      <w:r w:rsidRPr="003D508E">
        <w:rPr>
          <w:szCs w:val="24"/>
        </w:rPr>
        <w:t xml:space="preserve"> išdėstyti nauja redakcija</w:t>
      </w:r>
      <w:r w:rsidR="00A61702" w:rsidRPr="003D508E">
        <w:rPr>
          <w:szCs w:val="24"/>
        </w:rPr>
        <w:t xml:space="preserve"> (pridedama)</w:t>
      </w:r>
      <w:r w:rsidRPr="003D508E">
        <w:rPr>
          <w:szCs w:val="24"/>
        </w:rPr>
        <w:t>.</w:t>
      </w:r>
    </w:p>
    <w:p w14:paraId="7F15B809" w14:textId="42E5A0B6" w:rsidR="008B6950" w:rsidRPr="003D508E" w:rsidRDefault="00120E04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sz w:val="24"/>
          <w:szCs w:val="24"/>
        </w:rPr>
        <w:t>5</w:t>
      </w:r>
      <w:r w:rsidR="008B6950" w:rsidRPr="003D508E">
        <w:rPr>
          <w:sz w:val="24"/>
          <w:szCs w:val="24"/>
        </w:rPr>
        <w:t>.</w:t>
      </w:r>
      <w:r w:rsidR="008B6950" w:rsidRPr="003D508E">
        <w:rPr>
          <w:szCs w:val="24"/>
        </w:rPr>
        <w:t xml:space="preserve"> </w:t>
      </w:r>
      <w:r w:rsidR="008B6950" w:rsidRPr="003D508E">
        <w:rPr>
          <w:rFonts w:eastAsia="Times New Roman"/>
          <w:sz w:val="24"/>
          <w:lang w:eastAsia="lt-LT"/>
        </w:rPr>
        <w:t>Nustatyti, kad sprendimas:</w:t>
      </w:r>
    </w:p>
    <w:p w14:paraId="7F421E5D" w14:textId="5936FDC8" w:rsidR="008B6950" w:rsidRPr="003D508E" w:rsidRDefault="00120E04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  <w:sz w:val="24"/>
          <w:lang w:eastAsia="lt-LT"/>
        </w:rPr>
        <w:t>5</w:t>
      </w:r>
      <w:r w:rsidR="008B6950" w:rsidRPr="003D508E">
        <w:rPr>
          <w:rFonts w:eastAsia="Times New Roman"/>
          <w:sz w:val="24"/>
          <w:lang w:eastAsia="lt-LT"/>
        </w:rPr>
        <w:t>.1. skelbiamas Teisės aktų registre ir Panevėžio miesto savivaldybės interneto svetainėje;</w:t>
      </w:r>
    </w:p>
    <w:p w14:paraId="2693C19C" w14:textId="3CFDC6BD" w:rsidR="008B6950" w:rsidRPr="003D508E" w:rsidRDefault="00120E04" w:rsidP="008B6950">
      <w:pPr>
        <w:widowControl/>
        <w:spacing w:line="360" w:lineRule="auto"/>
        <w:ind w:firstLine="720"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  <w:sz w:val="24"/>
          <w:lang w:eastAsia="lt-LT"/>
        </w:rPr>
        <w:t>5</w:t>
      </w:r>
      <w:r w:rsidR="008B6950" w:rsidRPr="003D508E">
        <w:rPr>
          <w:rFonts w:eastAsia="Times New Roman"/>
          <w:sz w:val="24"/>
          <w:lang w:eastAsia="lt-LT"/>
        </w:rPr>
        <w:t>.2. įsigalioja kitą dieną po oficialaus paskelbimo Teisės aktų registre.</w:t>
      </w:r>
    </w:p>
    <w:p w14:paraId="7383D00C" w14:textId="77777777" w:rsidR="00716E9C" w:rsidRPr="003D508E" w:rsidRDefault="00716E9C" w:rsidP="001E0591">
      <w:pPr>
        <w:pStyle w:val="Standard"/>
        <w:tabs>
          <w:tab w:val="left" w:pos="7031"/>
        </w:tabs>
        <w:jc w:val="both"/>
        <w:rPr>
          <w:szCs w:val="24"/>
        </w:rPr>
      </w:pPr>
    </w:p>
    <w:p w14:paraId="3D25F394" w14:textId="77777777" w:rsidR="009A10CA" w:rsidRPr="003D508E" w:rsidRDefault="009A10CA" w:rsidP="004020DB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</w:p>
    <w:p w14:paraId="1D763D86" w14:textId="6F7D61E2" w:rsidR="00AE30D7" w:rsidRPr="003D508E" w:rsidRDefault="004020DB" w:rsidP="00E71A13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  <w:r w:rsidRPr="003D508E">
        <w:rPr>
          <w:rFonts w:eastAsia="Calibri"/>
          <w:szCs w:val="24"/>
          <w:lang w:eastAsia="en-US"/>
        </w:rPr>
        <w:t>Savivaldybės meras</w:t>
      </w:r>
      <w:r w:rsidRPr="003D508E">
        <w:rPr>
          <w:rFonts w:eastAsia="Calibri"/>
          <w:szCs w:val="24"/>
          <w:lang w:eastAsia="en-US"/>
        </w:rPr>
        <w:tab/>
        <w:t>Rytis Mykolas Račkauskas</w:t>
      </w:r>
    </w:p>
    <w:p w14:paraId="5C230A2E" w14:textId="4EBA6D82" w:rsidR="00AE30D7" w:rsidRPr="003D508E" w:rsidRDefault="00AE30D7">
      <w:pPr>
        <w:widowControl/>
        <w:suppressAutoHyphens w:val="0"/>
        <w:autoSpaceDN/>
        <w:textAlignment w:val="auto"/>
        <w:rPr>
          <w:rFonts w:eastAsia="Calibri"/>
          <w:sz w:val="24"/>
          <w:szCs w:val="24"/>
        </w:rPr>
      </w:pPr>
      <w:r w:rsidRPr="003D508E">
        <w:rPr>
          <w:rFonts w:eastAsia="Calibri"/>
          <w:szCs w:val="24"/>
        </w:rPr>
        <w:br w:type="page"/>
      </w:r>
    </w:p>
    <w:p w14:paraId="002085E8" w14:textId="77777777" w:rsidR="000074E1" w:rsidRPr="003D508E" w:rsidRDefault="000074E1" w:rsidP="000074E1">
      <w:pPr>
        <w:pageBreakBefore/>
        <w:widowControl/>
        <w:ind w:left="5103"/>
        <w:jc w:val="both"/>
        <w:rPr>
          <w:rFonts w:eastAsia="Times New Roman"/>
          <w:sz w:val="24"/>
        </w:rPr>
      </w:pPr>
      <w:r w:rsidRPr="003D508E">
        <w:rPr>
          <w:rFonts w:eastAsia="Times New Roman"/>
          <w:sz w:val="24"/>
        </w:rPr>
        <w:lastRenderedPageBreak/>
        <w:t>PATVIRTINTA</w:t>
      </w:r>
    </w:p>
    <w:p w14:paraId="7ABDBB1E" w14:textId="77777777" w:rsidR="000074E1" w:rsidRPr="003D508E" w:rsidRDefault="000074E1" w:rsidP="000074E1">
      <w:pPr>
        <w:widowControl/>
        <w:ind w:left="5103"/>
        <w:jc w:val="both"/>
        <w:rPr>
          <w:rFonts w:eastAsia="Times New Roman"/>
          <w:sz w:val="24"/>
        </w:rPr>
      </w:pPr>
      <w:r w:rsidRPr="003D508E">
        <w:rPr>
          <w:rFonts w:eastAsia="Times New Roman"/>
          <w:sz w:val="24"/>
        </w:rPr>
        <w:t>Panevėžio miesto savivaldybės tarybos</w:t>
      </w:r>
    </w:p>
    <w:p w14:paraId="5BC063B0" w14:textId="77777777" w:rsidR="000074E1" w:rsidRPr="003D508E" w:rsidRDefault="000074E1" w:rsidP="000074E1">
      <w:pPr>
        <w:widowControl/>
        <w:ind w:left="5103"/>
        <w:jc w:val="both"/>
        <w:rPr>
          <w:rFonts w:eastAsia="Times New Roman"/>
          <w:sz w:val="24"/>
        </w:rPr>
      </w:pPr>
      <w:r w:rsidRPr="003D508E">
        <w:rPr>
          <w:rFonts w:eastAsia="Times New Roman"/>
          <w:sz w:val="24"/>
        </w:rPr>
        <w:t>2018 m. gegužės 31 d. sprendimu Nr. 1-183</w:t>
      </w:r>
    </w:p>
    <w:p w14:paraId="7EBD2D7A" w14:textId="77777777" w:rsidR="000074E1" w:rsidRPr="003D508E" w:rsidRDefault="000074E1" w:rsidP="000074E1">
      <w:pPr>
        <w:widowControl/>
        <w:ind w:left="5103"/>
        <w:jc w:val="both"/>
        <w:rPr>
          <w:rFonts w:eastAsia="Times New Roman"/>
          <w:sz w:val="24"/>
        </w:rPr>
      </w:pPr>
      <w:r w:rsidRPr="003D508E">
        <w:rPr>
          <w:rFonts w:eastAsia="Times New Roman"/>
          <w:sz w:val="24"/>
        </w:rPr>
        <w:t>(Panevėžio miesto savivaldybės tarybos</w:t>
      </w:r>
    </w:p>
    <w:p w14:paraId="3A8699A8" w14:textId="150223A0" w:rsidR="000074E1" w:rsidRPr="003D508E" w:rsidRDefault="000074E1" w:rsidP="000074E1">
      <w:pPr>
        <w:widowControl/>
        <w:ind w:left="5103"/>
        <w:jc w:val="both"/>
        <w:rPr>
          <w:rFonts w:eastAsia="Times New Roman"/>
          <w:sz w:val="24"/>
        </w:rPr>
      </w:pPr>
      <w:r w:rsidRPr="003D508E">
        <w:rPr>
          <w:rFonts w:eastAsia="Times New Roman"/>
          <w:sz w:val="24"/>
        </w:rPr>
        <w:t xml:space="preserve">2022 m. balandžio...... d. sprendimo Nr.     </w:t>
      </w:r>
    </w:p>
    <w:p w14:paraId="58C19114" w14:textId="77777777" w:rsidR="000074E1" w:rsidRPr="003D508E" w:rsidRDefault="000074E1" w:rsidP="000074E1">
      <w:pPr>
        <w:widowControl/>
        <w:ind w:left="5103"/>
        <w:jc w:val="both"/>
        <w:rPr>
          <w:rFonts w:eastAsia="Times New Roman"/>
          <w:sz w:val="24"/>
        </w:rPr>
      </w:pPr>
      <w:r w:rsidRPr="003D508E">
        <w:rPr>
          <w:rFonts w:eastAsia="Times New Roman"/>
          <w:sz w:val="24"/>
        </w:rPr>
        <w:t>redakcija)</w:t>
      </w:r>
    </w:p>
    <w:p w14:paraId="693F8F91" w14:textId="77777777" w:rsidR="00AE30D7" w:rsidRPr="003D508E" w:rsidRDefault="00AE30D7" w:rsidP="00E71A13">
      <w:pPr>
        <w:pStyle w:val="Standard"/>
        <w:tabs>
          <w:tab w:val="left" w:pos="6804"/>
          <w:tab w:val="left" w:pos="7031"/>
        </w:tabs>
        <w:rPr>
          <w:rFonts w:eastAsia="Calibri"/>
          <w:szCs w:val="24"/>
          <w:lang w:eastAsia="en-US"/>
        </w:rPr>
      </w:pPr>
    </w:p>
    <w:p w14:paraId="7BC64490" w14:textId="77777777" w:rsidR="000074E1" w:rsidRPr="003D508E" w:rsidRDefault="000074E1" w:rsidP="000074E1">
      <w:pPr>
        <w:widowControl/>
        <w:suppressAutoHyphens w:val="0"/>
        <w:autoSpaceDN/>
        <w:jc w:val="center"/>
        <w:textAlignment w:val="auto"/>
        <w:rPr>
          <w:rFonts w:eastAsia="Times New Roman"/>
          <w:kern w:val="0"/>
          <w:sz w:val="24"/>
          <w:szCs w:val="24"/>
          <w:lang w:eastAsia="lt-LT"/>
        </w:rPr>
      </w:pPr>
      <w:r w:rsidRPr="003D508E">
        <w:rPr>
          <w:rFonts w:eastAsia="Times New Roman"/>
          <w:b/>
          <w:bCs/>
          <w:kern w:val="0"/>
          <w:sz w:val="24"/>
          <w:szCs w:val="24"/>
          <w:lang w:eastAsia="lt-LT"/>
        </w:rPr>
        <w:t>KINO CENTRO „GARSAS“ (KODAS 148504349) TEIKIAMŲ MOKAMŲ PASLAUGŲ IR PREKIŲ ANTKAINIO KAINORAŠTIS</w:t>
      </w:r>
    </w:p>
    <w:p w14:paraId="0041449F" w14:textId="77777777" w:rsidR="000074E1" w:rsidRPr="003D508E" w:rsidRDefault="000074E1" w:rsidP="000074E1">
      <w:pPr>
        <w:widowControl/>
        <w:tabs>
          <w:tab w:val="left" w:pos="6804"/>
          <w:tab w:val="left" w:pos="7031"/>
        </w:tabs>
        <w:jc w:val="center"/>
        <w:textAlignment w:val="auto"/>
        <w:rPr>
          <w:rFonts w:eastAsia="Calibri"/>
          <w:sz w:val="24"/>
          <w:szCs w:val="24"/>
        </w:rPr>
      </w:pPr>
    </w:p>
    <w:tbl>
      <w:tblPr>
        <w:tblW w:w="9639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0"/>
        <w:gridCol w:w="5506"/>
        <w:gridCol w:w="1378"/>
        <w:gridCol w:w="1575"/>
      </w:tblGrid>
      <w:tr w:rsidR="000074E1" w:rsidRPr="003D508E" w14:paraId="1F35E31B" w14:textId="77777777" w:rsidTr="00A61702">
        <w:trPr>
          <w:cantSplit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2486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3D508E">
              <w:rPr>
                <w:rFonts w:eastAsia="Times New Roman"/>
                <w:b/>
                <w:sz w:val="24"/>
              </w:rPr>
              <w:t>Eil.</w:t>
            </w:r>
          </w:p>
          <w:p w14:paraId="03D14E1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3D508E">
              <w:rPr>
                <w:rFonts w:eastAsia="Times New Roman"/>
                <w:b/>
                <w:sz w:val="24"/>
              </w:rPr>
              <w:t>Nr.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F3E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3D508E">
              <w:rPr>
                <w:rFonts w:eastAsia="Times New Roman"/>
                <w:b/>
                <w:sz w:val="24"/>
              </w:rPr>
              <w:t>Paslaugų pavadinimas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16A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3D508E">
              <w:rPr>
                <w:rFonts w:eastAsia="Times New Roman"/>
                <w:b/>
                <w:sz w:val="24"/>
              </w:rPr>
              <w:t>Mato 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B27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3D508E">
              <w:rPr>
                <w:rFonts w:eastAsia="Times New Roman"/>
                <w:b/>
                <w:sz w:val="24"/>
              </w:rPr>
              <w:t>Tarifas,</w:t>
            </w:r>
          </w:p>
          <w:p w14:paraId="5B1DBF0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24"/>
              </w:rPr>
            </w:pPr>
            <w:r w:rsidRPr="003D508E">
              <w:rPr>
                <w:rFonts w:eastAsia="Times New Roman"/>
                <w:b/>
                <w:sz w:val="24"/>
              </w:rPr>
              <w:t>Eur</w:t>
            </w:r>
          </w:p>
        </w:tc>
      </w:tr>
      <w:tr w:rsidR="000074E1" w:rsidRPr="003D508E" w14:paraId="59DB1D70" w14:textId="77777777" w:rsidTr="00A61702">
        <w:trPr>
          <w:cantSplit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56C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3D508E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E81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3D508E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95B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3D508E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4B0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sz w:val="18"/>
                <w:szCs w:val="18"/>
              </w:rPr>
            </w:pPr>
            <w:r w:rsidRPr="003D508E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</w:tr>
      <w:tr w:rsidR="000074E1" w:rsidRPr="003D508E" w14:paraId="52746868" w14:textId="77777777" w:rsidTr="00A61702">
        <w:trPr>
          <w:cantSplit/>
          <w:trHeight w:val="311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53FFB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3D508E">
              <w:rPr>
                <w:rFonts w:eastAsia="Times New Roman"/>
                <w:b/>
                <w:sz w:val="24"/>
                <w:szCs w:val="24"/>
              </w:rPr>
              <w:t>1. BILIETŲ KAINOS</w:t>
            </w:r>
          </w:p>
        </w:tc>
      </w:tr>
      <w:tr w:rsidR="000074E1" w:rsidRPr="003D508E" w14:paraId="27F5E299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510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1497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Bazinė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D4A6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BE7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4,00</w:t>
            </w:r>
          </w:p>
        </w:tc>
      </w:tr>
      <w:tr w:rsidR="000074E1" w:rsidRPr="003D508E" w14:paraId="43E2AA7A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D07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1B22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hanging="18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Bilietas-dovanų kuponas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CB6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34E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4,00</w:t>
            </w:r>
          </w:p>
        </w:tc>
      </w:tr>
      <w:tr w:rsidR="000074E1" w:rsidRPr="003D508E" w14:paraId="06E656A6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E52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28E3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i/>
                <w:sz w:val="24"/>
                <w:szCs w:val="24"/>
              </w:rPr>
              <w:t>Abonementai į kino filmų programas:</w:t>
            </w:r>
          </w:p>
        </w:tc>
      </w:tr>
      <w:tr w:rsidR="000074E1" w:rsidRPr="003D508E" w14:paraId="2F5153C5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CB0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1.3.1.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02F8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 ir daugiau programų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B0B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624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15,00</w:t>
            </w:r>
          </w:p>
        </w:tc>
      </w:tr>
      <w:tr w:rsidR="000074E1" w:rsidRPr="003D508E" w14:paraId="63A3A08B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859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1.3.2.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76E0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4–6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4FB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A96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10,00</w:t>
            </w:r>
          </w:p>
        </w:tc>
      </w:tr>
      <w:tr w:rsidR="000074E1" w:rsidRPr="003D508E" w14:paraId="419EEC3A" w14:textId="77777777" w:rsidTr="00A61702">
        <w:trPr>
          <w:cantSplit/>
          <w:trHeight w:val="50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2E35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1.3.3.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66B3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 (dokumentinių, trumpametražių, animacinių, retrospektyvų) programos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DDC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82C0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5,00</w:t>
            </w:r>
          </w:p>
        </w:tc>
      </w:tr>
      <w:tr w:rsidR="000074E1" w:rsidRPr="003D508E" w14:paraId="5B8CC6EE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506E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1.4.</w:t>
            </w:r>
          </w:p>
        </w:tc>
        <w:tc>
          <w:tcPr>
            <w:tcW w:w="8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39E5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i/>
                <w:sz w:val="24"/>
                <w:szCs w:val="24"/>
              </w:rPr>
            </w:pPr>
            <w:r w:rsidRPr="003D508E">
              <w:rPr>
                <w:rFonts w:eastAsia="Times New Roman"/>
                <w:i/>
                <w:sz w:val="24"/>
                <w:szCs w:val="24"/>
              </w:rPr>
              <w:t>Metinis abonementas į kino filmus</w:t>
            </w:r>
          </w:p>
        </w:tc>
      </w:tr>
      <w:tr w:rsidR="000074E1" w:rsidRPr="003D508E" w14:paraId="22EBAEC1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86FE7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1.4.1.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9C9C9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12 apsilankymų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EE7D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989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36,00</w:t>
            </w:r>
          </w:p>
        </w:tc>
      </w:tr>
      <w:tr w:rsidR="000074E1" w:rsidRPr="003D508E" w14:paraId="12A14D10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F549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1.4.2.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DBCD2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24 apsilankymai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B32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3E55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72,00</w:t>
            </w:r>
          </w:p>
        </w:tc>
      </w:tr>
      <w:tr w:rsidR="000074E1" w:rsidRPr="003D508E" w14:paraId="6CF32481" w14:textId="77777777" w:rsidTr="00A61702">
        <w:trPr>
          <w:cantSplit/>
          <w:trHeight w:val="2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233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1553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Bilietai į programos „Kino naktis“ kino seansus perkant 2 bilietus į 2 kino seansus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064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34D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 x 3,00</w:t>
            </w:r>
          </w:p>
        </w:tc>
      </w:tr>
      <w:tr w:rsidR="000074E1" w:rsidRPr="003D508E" w14:paraId="133B2C1A" w14:textId="77777777" w:rsidTr="00A61702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4C5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9462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i/>
                <w:sz w:val="24"/>
                <w:szCs w:val="24"/>
              </w:rPr>
              <w:t>Bazinės renginių kainos:</w:t>
            </w:r>
          </w:p>
        </w:tc>
      </w:tr>
      <w:tr w:rsidR="000074E1" w:rsidRPr="003D508E" w14:paraId="322D5567" w14:textId="77777777" w:rsidTr="00A61702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934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1.6.1.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9B641" w14:textId="77777777" w:rsidR="000074E1" w:rsidRPr="003D508E" w:rsidRDefault="000074E1" w:rsidP="000074E1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renginys su profesionaliais atlikėjais iki 90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19C9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09FC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8,00</w:t>
            </w:r>
          </w:p>
        </w:tc>
      </w:tr>
      <w:tr w:rsidR="000074E1" w:rsidRPr="003D508E" w14:paraId="391B1F44" w14:textId="77777777" w:rsidTr="00A61702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234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1.6.2.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A3AC" w14:textId="77777777" w:rsidR="000074E1" w:rsidRPr="003D508E" w:rsidRDefault="000074E1" w:rsidP="000074E1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renginys iki 90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FCD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C0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6,00</w:t>
            </w:r>
          </w:p>
        </w:tc>
      </w:tr>
      <w:tr w:rsidR="000074E1" w:rsidRPr="003D508E" w14:paraId="0E18FDB7" w14:textId="77777777" w:rsidTr="00A61702">
        <w:trPr>
          <w:cantSplit/>
          <w:trHeight w:val="4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BF056" w14:textId="188F5AC9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1.6.3.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EA62" w14:textId="77777777" w:rsidR="000074E1" w:rsidRPr="003D508E" w:rsidRDefault="000074E1" w:rsidP="000074E1">
            <w:pPr>
              <w:spacing w:line="256" w:lineRule="auto"/>
              <w:ind w:firstLine="266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renginys iki 40 min.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94F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4F4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0074E1" w:rsidRPr="003D508E" w14:paraId="7A15E6A3" w14:textId="77777777" w:rsidTr="00A61702">
        <w:trPr>
          <w:cantSplit/>
          <w:trHeight w:val="247"/>
        </w:trPr>
        <w:tc>
          <w:tcPr>
            <w:tcW w:w="118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62EF5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1.7.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75C0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Kitų festivalių organizatorių kino festivalių, programų bilieto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0D4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73E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5, 6, 7, 8, 9, 10</w:t>
            </w:r>
          </w:p>
        </w:tc>
      </w:tr>
      <w:tr w:rsidR="000074E1" w:rsidRPr="003D508E" w14:paraId="18105435" w14:textId="77777777" w:rsidTr="00A61702">
        <w:trPr>
          <w:cantSplit/>
          <w:trHeight w:val="247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0250" w14:textId="77777777" w:rsidR="000074E1" w:rsidRPr="003D508E" w:rsidRDefault="000074E1" w:rsidP="000074E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1.8.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7DB9" w14:textId="77777777" w:rsidR="000074E1" w:rsidRPr="003D508E" w:rsidRDefault="000074E1" w:rsidP="000074E1">
            <w:pPr>
              <w:spacing w:line="256" w:lineRule="auto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Kino seansų lauke bazinė kaina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2E0B3" w14:textId="77777777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F93D" w14:textId="77777777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3,00</w:t>
            </w:r>
          </w:p>
        </w:tc>
      </w:tr>
      <w:tr w:rsidR="000074E1" w:rsidRPr="003D508E" w14:paraId="26DD0176" w14:textId="77777777" w:rsidTr="00A61702">
        <w:trPr>
          <w:cantSplit/>
          <w:trHeight w:val="247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2DD3" w14:textId="77777777" w:rsidR="000074E1" w:rsidRPr="003D508E" w:rsidRDefault="000074E1" w:rsidP="000074E1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1.9.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D6D0" w14:textId="77777777" w:rsidR="000074E1" w:rsidRPr="003D508E" w:rsidRDefault="000074E1" w:rsidP="000074E1">
            <w:pPr>
              <w:spacing w:line="256" w:lineRule="auto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Autokinas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B744" w14:textId="77777777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automobilis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6D0B" w14:textId="77777777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10,00</w:t>
            </w:r>
          </w:p>
        </w:tc>
      </w:tr>
      <w:tr w:rsidR="000074E1" w:rsidRPr="003D508E" w14:paraId="649BFD02" w14:textId="77777777" w:rsidTr="00A61702">
        <w:trPr>
          <w:cantSplit/>
          <w:trHeight w:val="291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C3C4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3D508E">
              <w:rPr>
                <w:rFonts w:eastAsia="Times New Roman"/>
                <w:b/>
                <w:sz w:val="24"/>
                <w:szCs w:val="24"/>
              </w:rPr>
              <w:t>2. KINO BILIETŲ KAINOS SU NUOLAIDOMIS</w:t>
            </w:r>
          </w:p>
        </w:tc>
      </w:tr>
      <w:tr w:rsidR="000074E1" w:rsidRPr="003D508E" w14:paraId="7AA280F3" w14:textId="77777777" w:rsidTr="00A61702">
        <w:trPr>
          <w:cantSplit/>
          <w:trHeight w:val="395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288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3448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Nuolaidų kortelės „Ištikimieji“ savininkams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905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24F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3,50</w:t>
            </w:r>
          </w:p>
        </w:tc>
      </w:tr>
      <w:tr w:rsidR="000074E1" w:rsidRPr="003D508E" w14:paraId="74380FDD" w14:textId="77777777" w:rsidTr="00B53548">
        <w:trPr>
          <w:cantSplit/>
          <w:trHeight w:val="1973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E216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50EB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Moksleiviams, studentams, pensininkams, neįgaliesiems, šeimos seansui, socialiniams partneriams</w:t>
            </w:r>
          </w:p>
          <w:p w14:paraId="1E640291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Vaikams nuo 2 iki 7 metų</w:t>
            </w:r>
          </w:p>
          <w:p w14:paraId="7DC33B2E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Akcijos „Perki prekę – gauni 1 euro nuolaidą į kiną“ metu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50F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EEB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0074E1" w:rsidRPr="003D508E" w14:paraId="0DAF3DCE" w14:textId="77777777" w:rsidTr="00A61702">
        <w:trPr>
          <w:cantSplit/>
          <w:trHeight w:val="357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7744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276C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Visiškai finansuojamas projektinis kino seansas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2B2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7DF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32F2EE1E" w14:textId="77777777" w:rsidTr="00A61702">
        <w:trPr>
          <w:cantSplit/>
          <w:trHeight w:val="356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CFD8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5A4D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Grupių vadovams, lydintiems į kino filmą 10 ir daugiau asmenų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04B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3BB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33C1E4BF" w14:textId="77777777" w:rsidTr="00A61702">
        <w:trPr>
          <w:cantSplit/>
          <w:trHeight w:val="43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BA6F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DFD60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4FE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C067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781C8AD2" w14:textId="77777777" w:rsidTr="00A61702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319D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2466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Kartojami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1C6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9E9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0074E1" w:rsidRPr="003D508E" w14:paraId="4C8071FD" w14:textId="77777777" w:rsidTr="00A61702">
        <w:trPr>
          <w:cantSplit/>
          <w:trHeight w:val="344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1A4A" w14:textId="1897B0C9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D3F81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Programų „Kinas po atviru dangumi“, „Nepatogus kinas“, mėgėjiškų filmų, festivalių kino seansai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21A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3C8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7081BA96" w14:textId="77777777" w:rsidTr="00A61702">
        <w:trPr>
          <w:cantSplit/>
          <w:trHeight w:val="344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CF2C" w14:textId="7386D56A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2.8.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CA23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Kino seansai-peržiūros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83F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C9AF6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57F3C9C5" w14:textId="77777777" w:rsidTr="00A61702">
        <w:trPr>
          <w:cantSplit/>
          <w:trHeight w:val="55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09EC" w14:textId="67D7DFBB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2.9.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7F46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Išankstiniai bilietai į kino renginių programas (iki renginio dienos) perkant 3 bilietus į 3 kino seansus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4606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C75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 x 3,00</w:t>
            </w:r>
          </w:p>
        </w:tc>
      </w:tr>
      <w:tr w:rsidR="000074E1" w:rsidRPr="003D508E" w14:paraId="27297599" w14:textId="77777777" w:rsidTr="00A61702">
        <w:trPr>
          <w:cantSplit/>
          <w:trHeight w:val="571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70FE" w14:textId="5397B39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2.10.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A5BA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Perkant daugiau kaip 10 kino bilietų, kurių kaina nuo 4 eurų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A82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13B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0074E1" w:rsidRPr="003D508E" w14:paraId="3339B538" w14:textId="77777777" w:rsidTr="00A61702">
        <w:trPr>
          <w:cantSplit/>
          <w:trHeight w:val="27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3191" w14:textId="6D320FC0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2.11.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7059" w14:textId="77777777" w:rsidR="000074E1" w:rsidRPr="003D508E" w:rsidRDefault="000074E1" w:rsidP="000074E1">
            <w:pPr>
              <w:keepNext/>
              <w:widowControl/>
              <w:suppressAutoHyphens w:val="0"/>
              <w:spacing w:after="160" w:line="254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Kino seansas, kai finansuojama kino licencija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FD18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57B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0074E1" w:rsidRPr="003D508E" w14:paraId="4FE3E155" w14:textId="77777777" w:rsidTr="00A61702">
        <w:trPr>
          <w:cantSplit/>
          <w:trHeight w:val="409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EABA" w14:textId="0DC6485C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2.12.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C30D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Nuolaidų kortelės savininkams 11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AFA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682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4EC3C8D6" w14:textId="77777777" w:rsidTr="00A61702">
        <w:trPr>
          <w:cantSplit/>
          <w:trHeight w:val="416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5E0E" w14:textId="4CBC8C5B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2.13.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39AC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Akcijų metu 2-as bilietas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354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9DA2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0074E1" w:rsidRPr="003D508E" w14:paraId="1688AF21" w14:textId="77777777" w:rsidTr="00A61702">
        <w:trPr>
          <w:cantSplit/>
          <w:trHeight w:val="559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A770" w14:textId="4CCF7C5E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2.14.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4A88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Valstybinių, atmintinų dienų minėjimui skirti specialūs kino seansai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80AE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68B3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17620D43" w14:textId="77777777" w:rsidTr="00A61702">
        <w:trPr>
          <w:cantSplit/>
          <w:trHeight w:val="559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528B" w14:textId="7711D1C0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2.15.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51E6" w14:textId="77777777" w:rsidR="000074E1" w:rsidRPr="003D508E" w:rsidRDefault="000074E1" w:rsidP="000074E1">
            <w:pPr>
              <w:spacing w:line="256" w:lineRule="auto"/>
              <w:jc w:val="both"/>
              <w:textAlignment w:val="auto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Kino seansas lauke moksleiviams, studentams, senjorams, žmonėms su negalia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CAF42" w14:textId="77777777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547C" w14:textId="77777777" w:rsidR="000074E1" w:rsidRPr="003D508E" w:rsidRDefault="000074E1" w:rsidP="000074E1">
            <w:pPr>
              <w:spacing w:line="256" w:lineRule="auto"/>
              <w:jc w:val="center"/>
              <w:rPr>
                <w:rFonts w:eastAsia="Times New Roman"/>
                <w:sz w:val="24"/>
              </w:rPr>
            </w:pPr>
            <w:r w:rsidRPr="003D508E">
              <w:rPr>
                <w:rFonts w:eastAsia="Times New Roman"/>
                <w:sz w:val="24"/>
              </w:rPr>
              <w:t>2,00</w:t>
            </w:r>
          </w:p>
        </w:tc>
      </w:tr>
      <w:tr w:rsidR="000074E1" w:rsidRPr="003D508E" w14:paraId="493C719E" w14:textId="77777777" w:rsidTr="00A61702">
        <w:trPr>
          <w:cantSplit/>
          <w:trHeight w:val="303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929E" w14:textId="77777777" w:rsidR="000074E1" w:rsidRPr="003D508E" w:rsidRDefault="000074E1" w:rsidP="000074E1">
            <w:pPr>
              <w:widowControl/>
              <w:spacing w:line="256" w:lineRule="auto"/>
              <w:ind w:left="315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3D508E">
              <w:rPr>
                <w:rFonts w:eastAsia="Times New Roman"/>
                <w:b/>
                <w:sz w:val="24"/>
                <w:szCs w:val="24"/>
              </w:rPr>
              <w:t>3. RENGINIŲ BILIETŲ KAINOS SU NUOLAIDOMIS</w:t>
            </w:r>
          </w:p>
        </w:tc>
      </w:tr>
      <w:tr w:rsidR="000074E1" w:rsidRPr="003D508E" w14:paraId="00FAEBF7" w14:textId="77777777" w:rsidTr="00A61702">
        <w:trPr>
          <w:cantSplit/>
          <w:trHeight w:val="306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9969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3.1.</w:t>
            </w:r>
          </w:p>
        </w:tc>
        <w:tc>
          <w:tcPr>
            <w:tcW w:w="5506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10E8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Renginys su profesionaliais atlikėjais iki 90 min.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843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66C8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7,00</w:t>
            </w:r>
          </w:p>
        </w:tc>
      </w:tr>
      <w:tr w:rsidR="000074E1" w:rsidRPr="003D508E" w14:paraId="3C238972" w14:textId="77777777" w:rsidTr="00A61702">
        <w:trPr>
          <w:cantSplit/>
          <w:trHeight w:val="30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0606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DCDD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Renginys iki 90 min. trukmės moksleiviams, studentams, pensininkams, neįgaliesiems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FD09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A2F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5,00</w:t>
            </w:r>
          </w:p>
        </w:tc>
      </w:tr>
      <w:tr w:rsidR="000074E1" w:rsidRPr="003D508E" w14:paraId="066D2C1D" w14:textId="77777777" w:rsidTr="00A61702">
        <w:trPr>
          <w:cantSplit/>
          <w:trHeight w:val="30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A378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3.3.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1042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Projektinis renginys, visiškai finansuojamas fondų lėšomis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6966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5B7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40A105EC" w14:textId="77777777" w:rsidTr="00A61702">
        <w:trPr>
          <w:cantSplit/>
          <w:trHeight w:val="344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0624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3.4.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24FFE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Vaikams iki 2 metų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B6F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E698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  <w:highlight w:val="yellow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Nemokamai</w:t>
            </w:r>
          </w:p>
        </w:tc>
      </w:tr>
      <w:tr w:rsidR="000074E1" w:rsidRPr="003D508E" w14:paraId="7E507CAC" w14:textId="77777777" w:rsidTr="00A61702">
        <w:trPr>
          <w:cantSplit/>
          <w:trHeight w:val="285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D0B1E" w14:textId="77777777" w:rsidR="000074E1" w:rsidRPr="003D508E" w:rsidRDefault="000074E1" w:rsidP="000074E1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3D508E">
              <w:rPr>
                <w:rFonts w:eastAsia="Times New Roman"/>
                <w:b/>
                <w:sz w:val="24"/>
                <w:szCs w:val="24"/>
              </w:rPr>
              <w:t>4. EDUKACINĖS PASLAUGOS</w:t>
            </w:r>
          </w:p>
        </w:tc>
      </w:tr>
      <w:tr w:rsidR="000074E1" w:rsidRPr="003D508E" w14:paraId="0BBD976C" w14:textId="77777777" w:rsidTr="00A61702">
        <w:trPr>
          <w:cantSplit/>
          <w:trHeight w:val="498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DF9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E570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Klubų, būrelių, kolektyvų kainos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EE3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 už mėn.</w:t>
            </w:r>
          </w:p>
          <w:p w14:paraId="536105A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 xml:space="preserve">asm. už </w:t>
            </w:r>
          </w:p>
          <w:p w14:paraId="4C238DF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 užs.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5D6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15,00</w:t>
            </w:r>
          </w:p>
          <w:p w14:paraId="0151D04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  <w:p w14:paraId="3AAFF7A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0074E1" w:rsidRPr="003D508E" w14:paraId="36A2C744" w14:textId="77777777" w:rsidTr="00A61702">
        <w:trPr>
          <w:cantSplit/>
          <w:trHeight w:val="311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6B49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1092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Neformaliojo vaikų švietimo programa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A681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 už mėn.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E76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10,00</w:t>
            </w:r>
          </w:p>
        </w:tc>
      </w:tr>
      <w:tr w:rsidR="000074E1" w:rsidRPr="003D508E" w14:paraId="3D206C10" w14:textId="77777777" w:rsidTr="00A61702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35BF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BC0B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Edukacinė programa „Kino istorija“ ir kitos programos, kurių trukmė iki 30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E89B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70C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1,00</w:t>
            </w:r>
          </w:p>
        </w:tc>
      </w:tr>
      <w:tr w:rsidR="000074E1" w:rsidRPr="003D508E" w14:paraId="1625D83F" w14:textId="77777777" w:rsidTr="00A61702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746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B3E3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Edukacinė programa „Išmanioji kūryba“ ir kitos programos, kurių trukmė daugiau nei 120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8CE99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ABA3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0074E1" w:rsidRPr="003D508E" w14:paraId="7D50631A" w14:textId="77777777" w:rsidTr="00A61702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B8A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AFC93" w14:textId="161153B0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Edukacinė programa „Kino vaizdų, kadrų, garso edukacija vaikams“</w:t>
            </w:r>
            <w:r w:rsidR="006142A9">
              <w:rPr>
                <w:rFonts w:eastAsia="Times New Roman"/>
                <w:sz w:val="24"/>
                <w:szCs w:val="24"/>
              </w:rPr>
              <w:t xml:space="preserve"> ir kitos programos iki 120 min.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5590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5E1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0074E1" w:rsidRPr="003D508E" w14:paraId="4C5DD1CA" w14:textId="77777777" w:rsidTr="00A61702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CDB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97B7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Edukacinė programa „Kino pamoka“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08F8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asm.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E27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0074E1" w:rsidRPr="003D508E" w14:paraId="1A70AF20" w14:textId="77777777" w:rsidTr="00A61702">
        <w:trPr>
          <w:cantSplit/>
          <w:trHeight w:val="279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204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4.7.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15B9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Filmo aptarimas su moderatoriumi grupei iki 25 dalyvių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155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F70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15,00</w:t>
            </w:r>
          </w:p>
        </w:tc>
      </w:tr>
      <w:tr w:rsidR="000074E1" w:rsidRPr="003D508E" w14:paraId="11EEB336" w14:textId="77777777" w:rsidTr="00A61702">
        <w:trPr>
          <w:cantSplit/>
          <w:trHeight w:val="279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2CB3" w14:textId="77777777" w:rsidR="000074E1" w:rsidRPr="003D508E" w:rsidRDefault="000074E1" w:rsidP="000074E1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/>
                <w:bCs/>
                <w:sz w:val="24"/>
                <w:szCs w:val="24"/>
              </w:rPr>
              <w:t>5. PASLAUGOS, SUSIJUSIOS SU KINO FILMŲ RODYMU, NUOMA</w:t>
            </w:r>
          </w:p>
        </w:tc>
      </w:tr>
      <w:tr w:rsidR="000074E1" w:rsidRPr="003D508E" w14:paraId="6DF63B22" w14:textId="77777777" w:rsidTr="00A61702">
        <w:trPr>
          <w:cantSplit/>
          <w:trHeight w:val="28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CC8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CFDF5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Kino centro „Garsas“ platinamų filmų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9DC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E71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50 proc. nuo parduotų bilietų sumos</w:t>
            </w:r>
          </w:p>
        </w:tc>
      </w:tr>
      <w:tr w:rsidR="000074E1" w:rsidRPr="003D508E" w14:paraId="14903570" w14:textId="77777777" w:rsidTr="00A61702">
        <w:trPr>
          <w:cantSplit/>
          <w:trHeight w:val="28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7DE4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5517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Kino centro „Garsas“ platinamo filmo nuoma vienam seansui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353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C3AF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70,00</w:t>
            </w:r>
          </w:p>
        </w:tc>
      </w:tr>
      <w:tr w:rsidR="000074E1" w:rsidRPr="003D508E" w14:paraId="12A94AEF" w14:textId="77777777" w:rsidTr="00A61702">
        <w:trPr>
          <w:cantSplit/>
          <w:trHeight w:val="846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B34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56FF" w14:textId="3E9F5EA1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Kino filmo rodymo paslauga (užsakomasis kino seansas) kino centro „Garsas“ patalpose</w:t>
            </w:r>
            <w:r w:rsidR="00121E41" w:rsidRPr="003D508E">
              <w:rPr>
                <w:rFonts w:eastAsia="Times New Roman"/>
                <w:bCs/>
                <w:sz w:val="24"/>
                <w:szCs w:val="24"/>
              </w:rPr>
              <w:t xml:space="preserve"> apskaičiuojama pagal formulę**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7B6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2278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0074E1" w:rsidRPr="003D508E" w14:paraId="6A2E5061" w14:textId="77777777" w:rsidTr="00A61702">
        <w:trPr>
          <w:cantSplit/>
          <w:trHeight w:val="858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77B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4BA5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Kino filmo rodymo paslauga (užsakomasis kino seansas) ne kino centro „Garsas“ patalpose:</w:t>
            </w:r>
          </w:p>
          <w:p w14:paraId="43FAAEF7" w14:textId="684DDDA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 xml:space="preserve">iki 50 </w:t>
            </w:r>
            <w:r w:rsidR="00121E41" w:rsidRPr="003D508E">
              <w:rPr>
                <w:rFonts w:eastAsia="Times New Roman"/>
                <w:bCs/>
                <w:sz w:val="24"/>
                <w:szCs w:val="24"/>
              </w:rPr>
              <w:t>km atstumu nuo Panevėžio m. ***</w:t>
            </w:r>
          </w:p>
          <w:p w14:paraId="03171226" w14:textId="2152171C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daugiau nei 50 k</w:t>
            </w:r>
            <w:r w:rsidR="00CD2E41" w:rsidRPr="003D508E">
              <w:rPr>
                <w:rFonts w:eastAsia="Times New Roman"/>
                <w:bCs/>
                <w:sz w:val="24"/>
                <w:szCs w:val="24"/>
              </w:rPr>
              <w:t>m atstumu nuo Panevėžio m. ****</w:t>
            </w:r>
          </w:p>
          <w:p w14:paraId="271FFC2C" w14:textId="60E6A444" w:rsidR="000074E1" w:rsidRPr="003D508E" w:rsidRDefault="00CD2E41" w:rsidP="000074E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Panevėžio mieste *****</w:t>
            </w:r>
          </w:p>
          <w:p w14:paraId="1119D897" w14:textId="199C645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left="266"/>
              <w:jc w:val="both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užsakovui pageidaujant kino rodymo paslauga su bilietais (apskaič</w:t>
            </w:r>
            <w:r w:rsidR="00CD2E41" w:rsidRPr="003D508E">
              <w:rPr>
                <w:rFonts w:eastAsia="Times New Roman"/>
                <w:bCs/>
                <w:sz w:val="24"/>
                <w:szCs w:val="24"/>
              </w:rPr>
              <w:t>iuojama pagal formulę**</w:t>
            </w:r>
            <w:r w:rsidRPr="003D508E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6D09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832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0074E1" w:rsidRPr="003D508E" w14:paraId="205AABFF" w14:textId="77777777" w:rsidTr="00A61702">
        <w:trPr>
          <w:cantSplit/>
          <w:trHeight w:val="623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7CD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4720" w14:textId="29BC0108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 xml:space="preserve">Filmo rodymas interneto svetainėje </w:t>
            </w:r>
            <w:hyperlink r:id="rId9" w:history="1">
              <w:r w:rsidRPr="003D508E">
                <w:rPr>
                  <w:rFonts w:eastAsia="Times New Roman"/>
                  <w:bCs/>
                  <w:sz w:val="24"/>
                  <w:szCs w:val="24"/>
                </w:rPr>
                <w:t>www.garsas.lt</w:t>
              </w:r>
            </w:hyperlink>
            <w:r w:rsidR="002F68B0" w:rsidRPr="003D508E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715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D55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21 proc. nuo parduotų bilietų sumos</w:t>
            </w:r>
          </w:p>
        </w:tc>
      </w:tr>
      <w:tr w:rsidR="000074E1" w:rsidRPr="003D508E" w14:paraId="6ABFFAFC" w14:textId="77777777" w:rsidTr="00A61702">
        <w:trPr>
          <w:cantSplit/>
          <w:trHeight w:val="623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285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1946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 xml:space="preserve">Kino centro „Garsas“ platinamo filmo rodymas interneto svetainėje </w:t>
            </w:r>
            <w:hyperlink r:id="rId10" w:history="1">
              <w:r w:rsidRPr="003D508E">
                <w:rPr>
                  <w:rFonts w:eastAsia="Times New Roman"/>
                  <w:bCs/>
                  <w:sz w:val="24"/>
                  <w:szCs w:val="24"/>
                </w:rPr>
                <w:t>www.garsas.lt</w:t>
              </w:r>
            </w:hyperlink>
            <w:r w:rsidRPr="003D508E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9A0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AB5D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79 proc. nuo parduotų bilietų sumos</w:t>
            </w:r>
          </w:p>
        </w:tc>
      </w:tr>
      <w:tr w:rsidR="000074E1" w:rsidRPr="003D508E" w14:paraId="07AD9265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809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5.7.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1CE5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Kino centro „Garsas“ platinamo filmo įrašas skaitmeninėje laikmenoje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3B76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CF2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70,00</w:t>
            </w:r>
          </w:p>
        </w:tc>
      </w:tr>
      <w:tr w:rsidR="000074E1" w:rsidRPr="003D508E" w14:paraId="064E355D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E42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bookmarkStart w:id="4" w:name="_GoBack"/>
            <w:bookmarkEnd w:id="4"/>
            <w:r w:rsidRPr="003D508E">
              <w:rPr>
                <w:rFonts w:eastAsia="Times New Roman"/>
                <w:sz w:val="24"/>
                <w:szCs w:val="24"/>
              </w:rPr>
              <w:t>5.8.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DFC71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sz w:val="24"/>
                <w:szCs w:val="24"/>
                <w:lang w:eastAsia="lt-LT"/>
              </w:rPr>
              <w:t>Kitų šalių platintojų filmo, kurio licenciją Lietuvos teritorijoje turi kino centras „Garsas“, rodymas internetinėje platformoje už Lietuvos teritorijos ribų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39D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CF3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 proc.</w:t>
            </w:r>
          </w:p>
        </w:tc>
      </w:tr>
      <w:tr w:rsidR="000074E1" w:rsidRPr="003D508E" w14:paraId="247BA4A2" w14:textId="77777777" w:rsidTr="00A61702">
        <w:trPr>
          <w:cantSplit/>
          <w:trHeight w:val="320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EADC" w14:textId="77777777" w:rsidR="000074E1" w:rsidRPr="003D508E" w:rsidRDefault="000074E1" w:rsidP="000074E1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/>
                <w:bCs/>
                <w:sz w:val="24"/>
                <w:szCs w:val="24"/>
              </w:rPr>
              <w:t>6. REKLAMOS PASLAUGOS</w:t>
            </w:r>
          </w:p>
        </w:tc>
      </w:tr>
      <w:tr w:rsidR="000074E1" w:rsidRPr="003D508E" w14:paraId="5EF9E2FA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A2D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A641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i/>
                <w:sz w:val="24"/>
                <w:szCs w:val="24"/>
              </w:rPr>
              <w:t>Reklaminių klipų demonstravimas</w:t>
            </w:r>
            <w:r w:rsidRPr="003D508E">
              <w:rPr>
                <w:rFonts w:eastAsia="Times New Roman"/>
                <w:bCs/>
                <w:i/>
                <w:sz w:val="24"/>
                <w:szCs w:val="24"/>
              </w:rPr>
              <w:t>:</w:t>
            </w:r>
          </w:p>
        </w:tc>
      </w:tr>
      <w:tr w:rsidR="000074E1" w:rsidRPr="003D508E" w14:paraId="62DFF17B" w14:textId="77777777" w:rsidTr="00A61702">
        <w:trPr>
          <w:cantSplit/>
          <w:trHeight w:val="34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891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6.1.1.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B290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002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8B3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0,05</w:t>
            </w:r>
          </w:p>
        </w:tc>
      </w:tr>
      <w:tr w:rsidR="000074E1" w:rsidRPr="003D508E" w14:paraId="21310A37" w14:textId="77777777" w:rsidTr="00A61702">
        <w:trPr>
          <w:cantSplit/>
          <w:trHeight w:val="298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FEB7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6.1.2.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8175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iki 59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8530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E2A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0,08</w:t>
            </w:r>
          </w:p>
        </w:tc>
      </w:tr>
      <w:tr w:rsidR="000074E1" w:rsidRPr="003D508E" w14:paraId="7671022E" w14:textId="77777777" w:rsidTr="00A61702">
        <w:trPr>
          <w:cantSplit/>
          <w:trHeight w:val="26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9DA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6.1.3.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AF96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per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F60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kontaktas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E03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0,12</w:t>
            </w:r>
          </w:p>
        </w:tc>
      </w:tr>
      <w:tr w:rsidR="000074E1" w:rsidRPr="003D508E" w14:paraId="17FBC74F" w14:textId="77777777" w:rsidTr="00A61702">
        <w:trPr>
          <w:cantSplit/>
          <w:trHeight w:val="212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900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6.1.4.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426A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iki 30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C45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3CDD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1,15</w:t>
            </w:r>
          </w:p>
        </w:tc>
      </w:tr>
      <w:tr w:rsidR="000074E1" w:rsidRPr="003D508E" w14:paraId="7FB1EA53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9E94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6.1.5.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4E5C" w14:textId="77777777" w:rsidR="000074E1" w:rsidRPr="003D508E" w:rsidRDefault="000074E1" w:rsidP="000074E1">
            <w:pPr>
              <w:widowControl/>
              <w:suppressAutoHyphens w:val="0"/>
              <w:spacing w:after="160" w:line="254" w:lineRule="auto"/>
              <w:ind w:firstLine="266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iki 60 sek.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900E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83D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2,30</w:t>
            </w:r>
          </w:p>
        </w:tc>
      </w:tr>
      <w:tr w:rsidR="000074E1" w:rsidRPr="003D508E" w14:paraId="39C6543B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6697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932F" w14:textId="77777777" w:rsidR="000074E1" w:rsidRPr="003D508E" w:rsidRDefault="000074E1" w:rsidP="000074E1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i/>
                <w:sz w:val="24"/>
                <w:szCs w:val="24"/>
              </w:rPr>
              <w:t>Reklama kasų monitoriuje:</w:t>
            </w:r>
          </w:p>
        </w:tc>
      </w:tr>
      <w:tr w:rsidR="000074E1" w:rsidRPr="003D508E" w14:paraId="61131740" w14:textId="77777777" w:rsidTr="00A61702">
        <w:trPr>
          <w:cantSplit/>
          <w:trHeight w:val="234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335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6.2.1.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D377" w14:textId="77777777" w:rsidR="000074E1" w:rsidRPr="003D508E" w:rsidRDefault="000074E1" w:rsidP="000074E1">
            <w:pPr>
              <w:keepNext/>
              <w:widowControl/>
              <w:suppressAutoHyphens w:val="0"/>
              <w:spacing w:after="160" w:line="254" w:lineRule="auto"/>
              <w:ind w:firstLine="266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iki 30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4DA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D0B2" w14:textId="77777777" w:rsidR="000074E1" w:rsidRPr="003D508E" w:rsidRDefault="000074E1" w:rsidP="000074E1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1,50</w:t>
            </w:r>
          </w:p>
        </w:tc>
      </w:tr>
      <w:tr w:rsidR="000074E1" w:rsidRPr="003D508E" w14:paraId="213B237F" w14:textId="77777777" w:rsidTr="00A61702">
        <w:trPr>
          <w:cantSplit/>
          <w:trHeight w:val="32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E33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6.2.2.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D9811" w14:textId="77777777" w:rsidR="000074E1" w:rsidRPr="003D508E" w:rsidRDefault="000074E1" w:rsidP="000074E1">
            <w:pPr>
              <w:keepNext/>
              <w:widowControl/>
              <w:suppressAutoHyphens w:val="0"/>
              <w:spacing w:after="160" w:line="254" w:lineRule="auto"/>
              <w:ind w:firstLine="266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iki 60 sek. trukmės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962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para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FFEB3" w14:textId="77777777" w:rsidR="000074E1" w:rsidRPr="003D508E" w:rsidRDefault="000074E1" w:rsidP="000074E1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2,00</w:t>
            </w:r>
          </w:p>
        </w:tc>
      </w:tr>
      <w:tr w:rsidR="002F68B0" w:rsidRPr="003D508E" w14:paraId="1D930082" w14:textId="77777777" w:rsidTr="00A61702">
        <w:trPr>
          <w:cantSplit/>
          <w:trHeight w:val="327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3B54" w14:textId="2B8743C2" w:rsidR="002F68B0" w:rsidRPr="003D508E" w:rsidRDefault="002F68B0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C7C0" w14:textId="3809577B" w:rsidR="002F68B0" w:rsidRPr="003D508E" w:rsidRDefault="002F68B0" w:rsidP="002F68B0">
            <w:pPr>
              <w:keepNext/>
              <w:widowControl/>
              <w:suppressAutoHyphens w:val="0"/>
              <w:spacing w:after="160" w:line="254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Reklaminis įrašas socialiniuose tinkluose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0077" w14:textId="42E70C4D" w:rsidR="002F68B0" w:rsidRPr="003D508E" w:rsidRDefault="002F68B0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CEC3" w14:textId="0CC65B3D" w:rsidR="002F68B0" w:rsidRPr="003D508E" w:rsidRDefault="002F68B0" w:rsidP="000074E1">
            <w:pPr>
              <w:widowControl/>
              <w:tabs>
                <w:tab w:val="left" w:pos="2070"/>
                <w:tab w:val="right" w:pos="2903"/>
              </w:tabs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10,00</w:t>
            </w:r>
          </w:p>
        </w:tc>
      </w:tr>
      <w:tr w:rsidR="000074E1" w:rsidRPr="003D508E" w14:paraId="43FA46BD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8C63" w14:textId="11492618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</w:t>
            </w:r>
            <w:r w:rsidR="002F68B0" w:rsidRPr="003D508E">
              <w:rPr>
                <w:rFonts w:eastAsia="Times New Roman"/>
                <w:sz w:val="24"/>
                <w:szCs w:val="24"/>
              </w:rPr>
              <w:t>.4</w:t>
            </w:r>
            <w:r w:rsidRPr="003D508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9639" w14:textId="77777777" w:rsidR="000074E1" w:rsidRPr="003D508E" w:rsidRDefault="000074E1" w:rsidP="000074E1">
            <w:pPr>
              <w:keepNext/>
              <w:widowControl/>
              <w:spacing w:line="256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Reklama bilieto nugarėlėje (30 000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2BDA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A628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0,10</w:t>
            </w:r>
          </w:p>
        </w:tc>
      </w:tr>
      <w:tr w:rsidR="000074E1" w:rsidRPr="003D508E" w14:paraId="4E8B704C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A450" w14:textId="4766119D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6</w:t>
            </w:r>
            <w:r w:rsidR="002F68B0" w:rsidRPr="003D508E">
              <w:rPr>
                <w:rFonts w:eastAsia="Times New Roman"/>
                <w:sz w:val="24"/>
                <w:szCs w:val="24"/>
              </w:rPr>
              <w:t>.5</w:t>
            </w:r>
            <w:r w:rsidRPr="003D508E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4813A" w14:textId="77777777" w:rsidR="000074E1" w:rsidRPr="003D508E" w:rsidRDefault="000074E1" w:rsidP="000074E1">
            <w:pPr>
              <w:keepNext/>
              <w:widowControl/>
              <w:tabs>
                <w:tab w:val="left" w:pos="3210"/>
              </w:tabs>
              <w:spacing w:line="256" w:lineRule="auto"/>
              <w:textAlignment w:val="auto"/>
              <w:outlineLvl w:val="1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Reklama mėnesio kino programėlės viršelio nugarėlėje (1 000 vnt.)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8B2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2A9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0,25</w:t>
            </w:r>
          </w:p>
        </w:tc>
      </w:tr>
      <w:tr w:rsidR="000074E1" w:rsidRPr="003D508E" w14:paraId="4BC52EFC" w14:textId="77777777" w:rsidTr="00A61702">
        <w:trPr>
          <w:cantSplit/>
          <w:trHeight w:val="320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5EDD" w14:textId="77777777" w:rsidR="000074E1" w:rsidRPr="003D508E" w:rsidRDefault="000074E1" w:rsidP="000074E1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sz w:val="24"/>
                <w:szCs w:val="24"/>
              </w:rPr>
            </w:pPr>
            <w:r w:rsidRPr="003D508E">
              <w:rPr>
                <w:rFonts w:eastAsia="Times New Roman"/>
                <w:b/>
                <w:sz w:val="24"/>
                <w:szCs w:val="24"/>
              </w:rPr>
              <w:t>7. KITOS PASLAUGOS</w:t>
            </w:r>
          </w:p>
        </w:tc>
      </w:tr>
      <w:tr w:rsidR="000074E1" w:rsidRPr="003D508E" w14:paraId="00992695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463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E565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Renginio, programos kaina apskaičiuojama pagal formulę*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24FD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E10D8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</w:tr>
      <w:tr w:rsidR="000074E1" w:rsidRPr="003D508E" w14:paraId="690F95ED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DC3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619B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Renginio organizavimas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75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proc.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4D9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10 proc. sąmatos vertės</w:t>
            </w:r>
          </w:p>
        </w:tc>
      </w:tr>
      <w:tr w:rsidR="000074E1" w:rsidRPr="003D508E" w14:paraId="3FE14C70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A06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7.3.</w:t>
            </w:r>
          </w:p>
        </w:tc>
        <w:tc>
          <w:tcPr>
            <w:tcW w:w="84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2750D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i/>
                <w:sz w:val="24"/>
                <w:szCs w:val="24"/>
              </w:rPr>
              <w:t>Bilietų pardavimas:</w:t>
            </w:r>
          </w:p>
        </w:tc>
      </w:tr>
      <w:tr w:rsidR="000074E1" w:rsidRPr="003D508E" w14:paraId="7FC897B8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40E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7.3.1.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8E94" w14:textId="77777777" w:rsidR="000074E1" w:rsidRPr="003D508E" w:rsidRDefault="000074E1" w:rsidP="000074E1">
            <w:pPr>
              <w:widowControl/>
              <w:spacing w:line="256" w:lineRule="auto"/>
              <w:ind w:firstLine="266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 xml:space="preserve">kitų įstaigų bilietų pardavimas kino centro „Garsas“ kasoje 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8C6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proc.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F2B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 proc. nuo parduotų bilietų sumos</w:t>
            </w:r>
          </w:p>
        </w:tc>
      </w:tr>
      <w:tr w:rsidR="000074E1" w:rsidRPr="003D508E" w14:paraId="24C23437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58FE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7.3.2.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D886" w14:textId="77777777" w:rsidR="000074E1" w:rsidRPr="003D508E" w:rsidRDefault="000074E1" w:rsidP="000074E1">
            <w:pPr>
              <w:widowControl/>
              <w:spacing w:line="256" w:lineRule="auto"/>
              <w:ind w:firstLine="266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elektroninių bilietų pardavimas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54C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8CA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  <w:lang w:eastAsia="lt-LT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0,29</w:t>
            </w:r>
          </w:p>
        </w:tc>
      </w:tr>
      <w:tr w:rsidR="000074E1" w:rsidRPr="003D508E" w14:paraId="1BD28A8B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E42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21D5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Palydimojo asortimento prekių pardavimo kasoje antkainis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994F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6A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50 proc. nuo prekės savikainos</w:t>
            </w:r>
          </w:p>
        </w:tc>
      </w:tr>
      <w:tr w:rsidR="000074E1" w:rsidRPr="003D508E" w14:paraId="090EFDE1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9B7FB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7.5.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0EF2" w14:textId="158BA4A1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Nuolaidų kortelė „Ištikimieji“</w:t>
            </w:r>
            <w:r w:rsidR="002F68B0" w:rsidRPr="003D508E">
              <w:rPr>
                <w:rFonts w:eastAsia="Times New Roman"/>
                <w:bCs/>
                <w:sz w:val="24"/>
                <w:szCs w:val="24"/>
              </w:rPr>
              <w:t xml:space="preserve"> metams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3003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8B4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3,00</w:t>
            </w:r>
          </w:p>
        </w:tc>
      </w:tr>
      <w:tr w:rsidR="000074E1" w:rsidRPr="003D508E" w14:paraId="48A33515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E5C3C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7.6.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525D0" w14:textId="77777777" w:rsidR="000074E1" w:rsidRPr="003D508E" w:rsidRDefault="000074E1" w:rsidP="000074E1">
            <w:pPr>
              <w:widowControl/>
              <w:spacing w:line="256" w:lineRule="auto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Nuolaidų kortelės „Ištikimieji“ pratęsimas 1 metams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895D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5E6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1,50</w:t>
            </w:r>
          </w:p>
        </w:tc>
      </w:tr>
      <w:tr w:rsidR="000074E1" w:rsidRPr="003D508E" w14:paraId="62055925" w14:textId="77777777" w:rsidTr="00A61702">
        <w:trPr>
          <w:cantSplit/>
          <w:trHeight w:val="369"/>
        </w:trPr>
        <w:tc>
          <w:tcPr>
            <w:tcW w:w="9639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46EA" w14:textId="77777777" w:rsidR="000074E1" w:rsidRPr="003D508E" w:rsidRDefault="000074E1" w:rsidP="000074E1">
            <w:pPr>
              <w:widowControl/>
              <w:spacing w:line="256" w:lineRule="auto"/>
              <w:ind w:firstLine="312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/>
                <w:bCs/>
                <w:sz w:val="24"/>
                <w:szCs w:val="24"/>
              </w:rPr>
              <w:t>8. INVENTORIAUS NUOMA</w:t>
            </w:r>
          </w:p>
        </w:tc>
      </w:tr>
      <w:tr w:rsidR="000074E1" w:rsidRPr="003D508E" w14:paraId="2B1AF5B2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CDF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8.1.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2BD0" w14:textId="77777777" w:rsidR="000074E1" w:rsidRPr="003D508E" w:rsidRDefault="000074E1" w:rsidP="000074E1">
            <w:pPr>
              <w:widowControl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Kilimas (15 x 2 m)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C0A6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val.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9B6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30,00</w:t>
            </w:r>
          </w:p>
        </w:tc>
      </w:tr>
      <w:tr w:rsidR="000074E1" w:rsidRPr="003D508E" w14:paraId="397F874D" w14:textId="77777777" w:rsidTr="00A61702">
        <w:trPr>
          <w:cantSplit/>
          <w:trHeight w:val="320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6C61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8.2.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A05A" w14:textId="77777777" w:rsidR="000074E1" w:rsidRPr="003D508E" w:rsidRDefault="000074E1" w:rsidP="000074E1">
            <w:pPr>
              <w:widowControl/>
              <w:spacing w:line="256" w:lineRule="auto"/>
              <w:ind w:firstLine="273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 xml:space="preserve">Pripučiamasis ekranas (4,88 x 2,74 m) </w:t>
            </w:r>
          </w:p>
          <w:p w14:paraId="1BC671BE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su aptarnavimu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3FB8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4 val.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4A70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</w:tr>
      <w:tr w:rsidR="000074E1" w:rsidRPr="003D508E" w14:paraId="6BD3494D" w14:textId="77777777" w:rsidTr="00A61702">
        <w:trPr>
          <w:cantSplit/>
          <w:trHeight w:val="321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5BED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8.3.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93D4" w14:textId="77777777" w:rsidR="000074E1" w:rsidRPr="003D508E" w:rsidRDefault="000074E1" w:rsidP="000074E1">
            <w:pPr>
              <w:widowControl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Filmų vertimo titrai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E1E4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B24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100,00</w:t>
            </w:r>
          </w:p>
        </w:tc>
      </w:tr>
      <w:tr w:rsidR="000074E1" w:rsidRPr="003D508E" w14:paraId="6E700247" w14:textId="77777777" w:rsidTr="00A61702">
        <w:trPr>
          <w:cantSplit/>
          <w:trHeight w:val="321"/>
        </w:trPr>
        <w:tc>
          <w:tcPr>
            <w:tcW w:w="1180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00F8D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8.4.</w:t>
            </w: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6260" w14:textId="77777777" w:rsidR="000074E1" w:rsidRPr="003D508E" w:rsidRDefault="000074E1" w:rsidP="000074E1">
            <w:pPr>
              <w:widowControl/>
              <w:spacing w:line="256" w:lineRule="auto"/>
              <w:ind w:firstLine="273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sz w:val="24"/>
                <w:szCs w:val="24"/>
                <w:lang w:eastAsia="lt-LT"/>
              </w:rPr>
              <w:t>LED ekrano nuoma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C1A9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  <w:r w:rsidRPr="003D508E">
              <w:rPr>
                <w:rFonts w:eastAsia="Times New Roman"/>
                <w:sz w:val="24"/>
                <w:szCs w:val="24"/>
              </w:rPr>
              <w:t>vnt.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407E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sz w:val="24"/>
                <w:szCs w:val="24"/>
              </w:rPr>
              <w:t>100,00 / val.</w:t>
            </w:r>
          </w:p>
        </w:tc>
      </w:tr>
      <w:tr w:rsidR="000074E1" w:rsidRPr="003D508E" w14:paraId="5A21D47C" w14:textId="77777777" w:rsidTr="00A61702">
        <w:trPr>
          <w:cantSplit/>
          <w:trHeight w:val="369"/>
        </w:trPr>
        <w:tc>
          <w:tcPr>
            <w:tcW w:w="9639" w:type="dxa"/>
            <w:gridSpan w:val="4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5C32" w14:textId="77777777" w:rsidR="000074E1" w:rsidRPr="003D508E" w:rsidRDefault="000074E1" w:rsidP="000074E1">
            <w:pPr>
              <w:widowControl/>
              <w:spacing w:line="256" w:lineRule="auto"/>
              <w:ind w:firstLine="169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/>
                <w:bCs/>
                <w:sz w:val="24"/>
                <w:szCs w:val="24"/>
              </w:rPr>
              <w:t>9. KVIETIMAI</w:t>
            </w:r>
          </w:p>
        </w:tc>
      </w:tr>
      <w:tr w:rsidR="000074E1" w:rsidRPr="003D508E" w14:paraId="4C1EA559" w14:textId="77777777" w:rsidTr="00A61702">
        <w:trPr>
          <w:cantSplit/>
          <w:trHeight w:val="321"/>
        </w:trPr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8F95" w14:textId="77777777" w:rsidR="000074E1" w:rsidRPr="003D508E" w:rsidRDefault="000074E1" w:rsidP="000074E1">
            <w:pPr>
              <w:spacing w:line="25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E2E9C" w14:textId="77777777" w:rsidR="000074E1" w:rsidRPr="003D508E" w:rsidRDefault="000074E1" w:rsidP="000074E1">
            <w:pPr>
              <w:widowControl/>
              <w:spacing w:line="256" w:lineRule="auto"/>
              <w:jc w:val="both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Vidutinis metinis nemokamų žiūrovų skaičius mokamuose kino seansuose, renginiuose</w:t>
            </w:r>
          </w:p>
        </w:tc>
        <w:tc>
          <w:tcPr>
            <w:tcW w:w="1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C43A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CFB2" w14:textId="77777777" w:rsidR="000074E1" w:rsidRPr="003D508E" w:rsidRDefault="000074E1" w:rsidP="000074E1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Cs/>
                <w:sz w:val="24"/>
                <w:szCs w:val="24"/>
              </w:rPr>
            </w:pPr>
            <w:r w:rsidRPr="003D508E">
              <w:rPr>
                <w:rFonts w:eastAsia="Times New Roman"/>
                <w:bCs/>
                <w:sz w:val="24"/>
                <w:szCs w:val="24"/>
              </w:rPr>
              <w:t>Ne daugiau kaip 6 proc. nuo visų metinio žiūrovų skaičiaus</w:t>
            </w:r>
          </w:p>
        </w:tc>
      </w:tr>
    </w:tbl>
    <w:p w14:paraId="4EBA1E53" w14:textId="77777777" w:rsidR="000074E1" w:rsidRPr="003D508E" w:rsidRDefault="000074E1" w:rsidP="000074E1">
      <w:pPr>
        <w:widowControl/>
        <w:tabs>
          <w:tab w:val="left" w:pos="6804"/>
          <w:tab w:val="left" w:pos="7031"/>
        </w:tabs>
        <w:textAlignment w:val="auto"/>
        <w:rPr>
          <w:rFonts w:eastAsia="Calibri"/>
          <w:sz w:val="24"/>
          <w:szCs w:val="24"/>
          <w:lang w:eastAsia="lt-LT"/>
        </w:rPr>
      </w:pPr>
    </w:p>
    <w:p w14:paraId="552A2B92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  <w:lang w:eastAsia="ar-SA"/>
        </w:rPr>
      </w:pPr>
      <w:r w:rsidRPr="003D508E">
        <w:rPr>
          <w:rFonts w:eastAsia="Times New Roman"/>
          <w:sz w:val="24"/>
          <w:szCs w:val="24"/>
          <w:lang w:eastAsia="ar-SA"/>
        </w:rPr>
        <w:t>FORMULĖS:</w:t>
      </w:r>
    </w:p>
    <w:p w14:paraId="4DD65C93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</w:rPr>
      </w:pPr>
    </w:p>
    <w:p w14:paraId="33AA59C1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</w:rPr>
        <w:t xml:space="preserve">* </w:t>
      </w:r>
      <w:r w:rsidRPr="003D508E">
        <w:rPr>
          <w:rFonts w:eastAsia="Times New Roman"/>
          <w:sz w:val="24"/>
          <w:szCs w:val="24"/>
        </w:rPr>
        <w:t>Programos, renginio kaina apskaičiuojama pagal formulę:</w:t>
      </w:r>
    </w:p>
    <w:p w14:paraId="29421F99" w14:textId="77777777" w:rsidR="000074E1" w:rsidRPr="003D508E" w:rsidRDefault="000074E1" w:rsidP="000074E1">
      <w:pPr>
        <w:widowControl/>
        <w:textAlignment w:val="auto"/>
        <w:rPr>
          <w:rFonts w:eastAsia="Times New Roman"/>
          <w:b/>
          <w:sz w:val="24"/>
          <w:szCs w:val="24"/>
        </w:rPr>
      </w:pPr>
      <w:r w:rsidRPr="003D508E">
        <w:rPr>
          <w:rFonts w:eastAsia="Times New Roman"/>
          <w:b/>
          <w:sz w:val="24"/>
          <w:szCs w:val="24"/>
        </w:rPr>
        <w:t>P = E + M + PI</w:t>
      </w:r>
    </w:p>
    <w:p w14:paraId="68C30C4B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P – programos, renginio kaina (Eur);</w:t>
      </w:r>
    </w:p>
    <w:p w14:paraId="1DBB7FAD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E – atlikėjo, lektoriaus ar vedančiojo renginį ar programą paslaugų kaina (Eur);</w:t>
      </w:r>
    </w:p>
    <w:p w14:paraId="3D1DCEF0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M – maisto produktų / medžiagų kaina (Eur);</w:t>
      </w:r>
    </w:p>
    <w:p w14:paraId="3B98A4C7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PI – papildomi, išskirtinai šiai programai ar renginiui reikalingi kaštai (Eur).</w:t>
      </w:r>
    </w:p>
    <w:p w14:paraId="69F64D18" w14:textId="77777777" w:rsidR="000074E1" w:rsidRPr="003D508E" w:rsidRDefault="000074E1" w:rsidP="000074E1">
      <w:pPr>
        <w:widowControl/>
        <w:ind w:right="142"/>
        <w:jc w:val="both"/>
        <w:textAlignment w:val="auto"/>
        <w:rPr>
          <w:rFonts w:eastAsia="Times New Roman"/>
          <w:sz w:val="24"/>
          <w:szCs w:val="24"/>
        </w:rPr>
      </w:pPr>
    </w:p>
    <w:p w14:paraId="28F873A7" w14:textId="72866AC4" w:rsidR="000074E1" w:rsidRPr="003D508E" w:rsidRDefault="00CD2E41" w:rsidP="000074E1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</w:rPr>
        <w:t>**</w:t>
      </w:r>
      <w:r w:rsidR="000074E1" w:rsidRPr="003D508E">
        <w:rPr>
          <w:rFonts w:eastAsia="Times New Roman"/>
        </w:rPr>
        <w:t xml:space="preserve"> </w:t>
      </w:r>
      <w:r w:rsidR="000074E1" w:rsidRPr="003D508E">
        <w:rPr>
          <w:rFonts w:eastAsia="Times New Roman"/>
          <w:sz w:val="24"/>
          <w:szCs w:val="24"/>
        </w:rPr>
        <w:t>Kino filmo rodymo paslauga (užsakomasis kino seansas) kino centro „Garsas“ patalpose apskaičiuojama pagal formulę:</w:t>
      </w:r>
    </w:p>
    <w:p w14:paraId="5E7990A7" w14:textId="190FA932" w:rsidR="000074E1" w:rsidRPr="003D508E" w:rsidRDefault="000074E1" w:rsidP="000074E1">
      <w:pPr>
        <w:widowControl/>
        <w:textAlignment w:val="auto"/>
        <w:rPr>
          <w:rFonts w:eastAsia="Times New Roman"/>
          <w:b/>
          <w:sz w:val="24"/>
          <w:szCs w:val="24"/>
        </w:rPr>
      </w:pPr>
      <w:r w:rsidRPr="003D508E">
        <w:rPr>
          <w:rFonts w:eastAsia="Times New Roman"/>
          <w:b/>
          <w:sz w:val="24"/>
          <w:szCs w:val="24"/>
        </w:rPr>
        <w:t>F = Ž x BK</w:t>
      </w:r>
    </w:p>
    <w:p w14:paraId="78AF3F57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  <w:lang w:eastAsia="lt-LT"/>
        </w:rPr>
      </w:pPr>
      <w:r w:rsidRPr="003D508E">
        <w:rPr>
          <w:rFonts w:eastAsia="Times New Roman"/>
          <w:sz w:val="24"/>
          <w:szCs w:val="24"/>
          <w:lang w:eastAsia="lt-LT"/>
        </w:rPr>
        <w:t>F – kino filmo rodymo paslauga (Eur);</w:t>
      </w:r>
    </w:p>
    <w:p w14:paraId="761DE34A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  <w:lang w:eastAsia="lt-LT"/>
        </w:rPr>
      </w:pPr>
      <w:r w:rsidRPr="003D508E">
        <w:rPr>
          <w:rFonts w:eastAsia="Times New Roman"/>
          <w:sz w:val="24"/>
          <w:szCs w:val="24"/>
          <w:lang w:eastAsia="lt-LT"/>
        </w:rPr>
        <w:t>Ž – žiūrovų skaičius;</w:t>
      </w:r>
    </w:p>
    <w:p w14:paraId="73A5834B" w14:textId="77777777" w:rsidR="000074E1" w:rsidRPr="003D508E" w:rsidRDefault="000074E1" w:rsidP="000074E1">
      <w:pPr>
        <w:widowControl/>
        <w:textAlignment w:val="auto"/>
        <w:rPr>
          <w:rFonts w:eastAsia="Times New Roman"/>
          <w:sz w:val="24"/>
          <w:szCs w:val="24"/>
          <w:lang w:eastAsia="lt-LT"/>
        </w:rPr>
      </w:pPr>
      <w:r w:rsidRPr="003D508E">
        <w:rPr>
          <w:rFonts w:eastAsia="Times New Roman"/>
          <w:sz w:val="24"/>
          <w:szCs w:val="24"/>
          <w:lang w:eastAsia="lt-LT"/>
        </w:rPr>
        <w:t>BK – bilieto kaina (Eur).</w:t>
      </w:r>
    </w:p>
    <w:p w14:paraId="2FAAC65D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</w:p>
    <w:p w14:paraId="4588A9D6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bCs/>
          <w:sz w:val="24"/>
        </w:rPr>
      </w:pPr>
      <w:r w:rsidRPr="003D508E">
        <w:rPr>
          <w:rFonts w:eastAsia="Times New Roman"/>
          <w:bCs/>
          <w:sz w:val="24"/>
        </w:rPr>
        <w:t>Kino filmo rodymo paslauga (užsakomasis kino seansas) ne kino centro „Garsas“ patalpose apskaičiuojama pagal formules:</w:t>
      </w:r>
    </w:p>
    <w:p w14:paraId="26E85E98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bCs/>
          <w:sz w:val="24"/>
        </w:rPr>
      </w:pPr>
    </w:p>
    <w:p w14:paraId="3B81BD9E" w14:textId="7DB74EF2" w:rsidR="000074E1" w:rsidRPr="003D508E" w:rsidRDefault="00CD2E41" w:rsidP="000074E1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  <w:bCs/>
          <w:sz w:val="24"/>
        </w:rPr>
        <w:t>***</w:t>
      </w:r>
      <w:r w:rsidR="000074E1" w:rsidRPr="003D508E">
        <w:rPr>
          <w:rFonts w:eastAsia="Times New Roman"/>
          <w:bCs/>
          <w:sz w:val="24"/>
        </w:rPr>
        <w:t xml:space="preserve"> iki 50 km atstumu nuo Panevėžio m.</w:t>
      </w:r>
    </w:p>
    <w:p w14:paraId="7B542C6A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b/>
          <w:sz w:val="24"/>
          <w:szCs w:val="24"/>
        </w:rPr>
      </w:pPr>
      <w:r w:rsidRPr="003D508E">
        <w:rPr>
          <w:rFonts w:eastAsia="Times New Roman"/>
          <w:b/>
          <w:sz w:val="24"/>
          <w:szCs w:val="24"/>
        </w:rPr>
        <w:t>KRP = 120 Eur + FNK</w:t>
      </w:r>
    </w:p>
    <w:p w14:paraId="6738CC6D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KRP – kino rodymo paslauga (Eur);</w:t>
      </w:r>
    </w:p>
    <w:p w14:paraId="09075D6C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FNK – filmo nuomos kaina (Eur).</w:t>
      </w:r>
    </w:p>
    <w:p w14:paraId="7A97BA51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</w:p>
    <w:p w14:paraId="29D3BD92" w14:textId="04248A2B" w:rsidR="000074E1" w:rsidRPr="003D508E" w:rsidRDefault="00CD2E41" w:rsidP="000074E1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  <w:bCs/>
          <w:sz w:val="24"/>
        </w:rPr>
        <w:t>****</w:t>
      </w:r>
      <w:r w:rsidR="000074E1" w:rsidRPr="003D508E">
        <w:rPr>
          <w:rFonts w:eastAsia="Times New Roman"/>
          <w:bCs/>
          <w:sz w:val="24"/>
        </w:rPr>
        <w:t xml:space="preserve"> daugiau nei 50 km atstumu nuo Panevėžio m.</w:t>
      </w:r>
    </w:p>
    <w:p w14:paraId="3B1C6587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b/>
          <w:sz w:val="24"/>
          <w:szCs w:val="24"/>
        </w:rPr>
      </w:pPr>
      <w:r w:rsidRPr="003D508E">
        <w:rPr>
          <w:rFonts w:eastAsia="Times New Roman"/>
          <w:b/>
          <w:sz w:val="24"/>
          <w:szCs w:val="24"/>
        </w:rPr>
        <w:t>KRP = 180 Eur + FNK</w:t>
      </w:r>
    </w:p>
    <w:p w14:paraId="4B6FBD91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KRP – kino rodymo paslauga (Eur);</w:t>
      </w:r>
    </w:p>
    <w:p w14:paraId="18C82F22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FNK – filmo nuomos kaina (Eur).</w:t>
      </w:r>
    </w:p>
    <w:p w14:paraId="52C4DB74" w14:textId="77777777" w:rsidR="000074E1" w:rsidRPr="003D508E" w:rsidRDefault="000074E1" w:rsidP="000074E1">
      <w:pPr>
        <w:textAlignment w:val="auto"/>
      </w:pPr>
    </w:p>
    <w:p w14:paraId="6523E281" w14:textId="79C1D3FE" w:rsidR="000074E1" w:rsidRPr="003D508E" w:rsidRDefault="00CD2E41" w:rsidP="000074E1">
      <w:pPr>
        <w:widowControl/>
        <w:jc w:val="both"/>
        <w:textAlignment w:val="auto"/>
        <w:rPr>
          <w:rFonts w:eastAsia="Times New Roman"/>
          <w:sz w:val="24"/>
          <w:lang w:eastAsia="lt-LT"/>
        </w:rPr>
      </w:pPr>
      <w:r w:rsidRPr="003D508E">
        <w:rPr>
          <w:rFonts w:eastAsia="Times New Roman"/>
          <w:bCs/>
          <w:sz w:val="24"/>
        </w:rPr>
        <w:t>*****</w:t>
      </w:r>
      <w:r w:rsidR="000074E1" w:rsidRPr="003D508E">
        <w:rPr>
          <w:rFonts w:eastAsia="Times New Roman"/>
          <w:bCs/>
          <w:sz w:val="24"/>
        </w:rPr>
        <w:t xml:space="preserve"> Kino filmo rodymas Panevėžio m.</w:t>
      </w:r>
    </w:p>
    <w:p w14:paraId="2CB56840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b/>
          <w:sz w:val="24"/>
          <w:szCs w:val="24"/>
        </w:rPr>
      </w:pPr>
      <w:r w:rsidRPr="003D508E">
        <w:rPr>
          <w:rFonts w:eastAsia="Times New Roman"/>
          <w:b/>
          <w:sz w:val="24"/>
          <w:szCs w:val="24"/>
        </w:rPr>
        <w:t>KRP = 80 Eur + FNK</w:t>
      </w:r>
    </w:p>
    <w:p w14:paraId="466D1C9E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KRP – kino rodymo paslauga (Eur);</w:t>
      </w:r>
    </w:p>
    <w:p w14:paraId="62EFAA2B" w14:textId="77777777" w:rsidR="000074E1" w:rsidRPr="003D508E" w:rsidRDefault="000074E1" w:rsidP="000074E1">
      <w:pPr>
        <w:widowControl/>
        <w:jc w:val="both"/>
        <w:textAlignment w:val="auto"/>
        <w:rPr>
          <w:rFonts w:eastAsia="Times New Roman"/>
          <w:sz w:val="24"/>
          <w:szCs w:val="24"/>
        </w:rPr>
      </w:pPr>
      <w:r w:rsidRPr="003D508E">
        <w:rPr>
          <w:rFonts w:eastAsia="Times New Roman"/>
          <w:sz w:val="24"/>
          <w:szCs w:val="24"/>
        </w:rPr>
        <w:t>FNK – filmo nuomos kaina (Eur).</w:t>
      </w:r>
    </w:p>
    <w:p w14:paraId="1BD36D2A" w14:textId="77777777" w:rsidR="004B392B" w:rsidRPr="003D508E" w:rsidRDefault="004B392B" w:rsidP="004B392B">
      <w:pPr>
        <w:widowControl/>
        <w:suppressAutoHyphens w:val="0"/>
        <w:autoSpaceDN/>
        <w:textAlignment w:val="auto"/>
        <w:rPr>
          <w:rFonts w:eastAsia="Times New Roman"/>
          <w:sz w:val="24"/>
          <w:szCs w:val="24"/>
        </w:rPr>
      </w:pPr>
    </w:p>
    <w:p w14:paraId="44B84C7D" w14:textId="3652A6BD" w:rsidR="00AE30D7" w:rsidRPr="003D508E" w:rsidRDefault="000074E1" w:rsidP="004B392B">
      <w:pPr>
        <w:widowControl/>
        <w:suppressAutoHyphens w:val="0"/>
        <w:autoSpaceDN/>
        <w:jc w:val="center"/>
        <w:textAlignment w:val="auto"/>
        <w:rPr>
          <w:rFonts w:eastAsia="Times New Roman"/>
          <w:kern w:val="0"/>
          <w:sz w:val="24"/>
          <w:szCs w:val="24"/>
          <w:lang w:eastAsia="lt-LT"/>
        </w:rPr>
      </w:pPr>
      <w:r w:rsidRPr="003D508E">
        <w:rPr>
          <w:rFonts w:eastAsia="Times New Roman"/>
          <w:sz w:val="24"/>
          <w:szCs w:val="24"/>
        </w:rPr>
        <w:t>_____________________</w:t>
      </w:r>
    </w:p>
    <w:sectPr w:rsidR="00AE30D7" w:rsidRPr="003D508E" w:rsidSect="00A61702">
      <w:headerReference w:type="default" r:id="rId11"/>
      <w:pgSz w:w="11906" w:h="16838" w:code="9"/>
      <w:pgMar w:top="1134" w:right="567" w:bottom="993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5440F" w14:textId="77777777" w:rsidR="00E54830" w:rsidRDefault="00E54830">
      <w:r>
        <w:separator/>
      </w:r>
    </w:p>
  </w:endnote>
  <w:endnote w:type="continuationSeparator" w:id="0">
    <w:p w14:paraId="381A3C24" w14:textId="77777777" w:rsidR="00E54830" w:rsidRDefault="00E5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D561D" w14:textId="77777777" w:rsidR="00E54830" w:rsidRDefault="00E54830">
      <w:r>
        <w:rPr>
          <w:color w:val="000000"/>
        </w:rPr>
        <w:separator/>
      </w:r>
    </w:p>
  </w:footnote>
  <w:footnote w:type="continuationSeparator" w:id="0">
    <w:p w14:paraId="71593D94" w14:textId="77777777" w:rsidR="00E54830" w:rsidRDefault="00E5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C4D5" w14:textId="77777777" w:rsidR="00A61702" w:rsidRDefault="00A61702" w:rsidP="0068345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4166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67E4"/>
    <w:multiLevelType w:val="multilevel"/>
    <w:tmpl w:val="D39461EE"/>
    <w:styleLink w:val="WWNum2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A32ABC"/>
    <w:multiLevelType w:val="hybridMultilevel"/>
    <w:tmpl w:val="F6ACB7FA"/>
    <w:lvl w:ilvl="0" w:tplc="D74C2DD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054BDA"/>
    <w:multiLevelType w:val="multilevel"/>
    <w:tmpl w:val="7974CB8C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576AC9"/>
    <w:multiLevelType w:val="multilevel"/>
    <w:tmpl w:val="F34C54E4"/>
    <w:styleLink w:val="WWNum3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6" w15:restartNumberingAfterBreak="0">
    <w:nsid w:val="11E114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E323D"/>
    <w:multiLevelType w:val="multilevel"/>
    <w:tmpl w:val="2D461DA0"/>
    <w:styleLink w:val="WWNum2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270D8A"/>
    <w:multiLevelType w:val="multilevel"/>
    <w:tmpl w:val="3906EA90"/>
    <w:styleLink w:val="WWNum4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0" w15:restartNumberingAfterBreak="0">
    <w:nsid w:val="1CE531CA"/>
    <w:multiLevelType w:val="multilevel"/>
    <w:tmpl w:val="A950CEEA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EF22B4"/>
    <w:multiLevelType w:val="multilevel"/>
    <w:tmpl w:val="06D6BF7C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18A6FB4"/>
    <w:multiLevelType w:val="hybridMultilevel"/>
    <w:tmpl w:val="8F16C4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2324F"/>
    <w:multiLevelType w:val="multilevel"/>
    <w:tmpl w:val="983E13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2307024A"/>
    <w:multiLevelType w:val="multilevel"/>
    <w:tmpl w:val="122EB0C4"/>
    <w:styleLink w:val="WWNum5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1.%2.%3."/>
      <w:lvlJc w:val="right"/>
      <w:pPr>
        <w:ind w:left="2651" w:hanging="180"/>
      </w:pPr>
    </w:lvl>
    <w:lvl w:ilvl="3">
      <w:start w:val="1"/>
      <w:numFmt w:val="decimal"/>
      <w:lvlText w:val="%1.%2.%3.%4."/>
      <w:lvlJc w:val="left"/>
      <w:pPr>
        <w:ind w:left="3371" w:hanging="360"/>
      </w:pPr>
    </w:lvl>
    <w:lvl w:ilvl="4">
      <w:start w:val="1"/>
      <w:numFmt w:val="lowerLetter"/>
      <w:lvlText w:val="%1.%2.%3.%4.%5."/>
      <w:lvlJc w:val="left"/>
      <w:pPr>
        <w:ind w:left="4091" w:hanging="360"/>
      </w:pPr>
    </w:lvl>
    <w:lvl w:ilvl="5">
      <w:start w:val="1"/>
      <w:numFmt w:val="lowerRoman"/>
      <w:lvlText w:val="%1.%2.%3.%4.%5.%6."/>
      <w:lvlJc w:val="right"/>
      <w:pPr>
        <w:ind w:left="4811" w:hanging="180"/>
      </w:pPr>
    </w:lvl>
    <w:lvl w:ilvl="6">
      <w:start w:val="1"/>
      <w:numFmt w:val="decimal"/>
      <w:lvlText w:val="%1.%2.%3.%4.%5.%6.%7."/>
      <w:lvlJc w:val="left"/>
      <w:pPr>
        <w:ind w:left="5531" w:hanging="360"/>
      </w:pPr>
    </w:lvl>
    <w:lvl w:ilvl="7">
      <w:start w:val="1"/>
      <w:numFmt w:val="lowerLetter"/>
      <w:lvlText w:val="%1.%2.%3.%4.%5.%6.%7.%8."/>
      <w:lvlJc w:val="left"/>
      <w:pPr>
        <w:ind w:left="6251" w:hanging="360"/>
      </w:pPr>
    </w:lvl>
    <w:lvl w:ilvl="8">
      <w:start w:val="1"/>
      <w:numFmt w:val="lowerRoman"/>
      <w:lvlText w:val="%1.%2.%3.%4.%5.%6.%7.%8.%9."/>
      <w:lvlJc w:val="right"/>
      <w:pPr>
        <w:ind w:left="6971" w:hanging="180"/>
      </w:pPr>
    </w:lvl>
  </w:abstractNum>
  <w:abstractNum w:abstractNumId="15" w15:restartNumberingAfterBreak="0">
    <w:nsid w:val="231B0CFA"/>
    <w:multiLevelType w:val="multilevel"/>
    <w:tmpl w:val="F7DA1AE0"/>
    <w:styleLink w:val="WWNum36"/>
    <w:lvl w:ilvl="0">
      <w:numFmt w:val="bullet"/>
      <w:lvlText w:val="*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77C01D3"/>
    <w:multiLevelType w:val="multilevel"/>
    <w:tmpl w:val="44827E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78977A5"/>
    <w:multiLevelType w:val="multilevel"/>
    <w:tmpl w:val="87C4FA28"/>
    <w:styleLink w:val="WWNum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78B39DE"/>
    <w:multiLevelType w:val="multilevel"/>
    <w:tmpl w:val="5900E24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89925DF"/>
    <w:multiLevelType w:val="multilevel"/>
    <w:tmpl w:val="35C05AC6"/>
    <w:styleLink w:val="WWNum32"/>
    <w:lvl w:ilvl="0">
      <w:start w:val="3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1.%2.%3."/>
      <w:lvlJc w:val="right"/>
      <w:pPr>
        <w:ind w:left="2220" w:hanging="180"/>
      </w:pPr>
    </w:lvl>
    <w:lvl w:ilvl="3">
      <w:start w:val="1"/>
      <w:numFmt w:val="decimal"/>
      <w:lvlText w:val="%1.%2.%3.%4."/>
      <w:lvlJc w:val="left"/>
      <w:pPr>
        <w:ind w:left="2940" w:hanging="360"/>
      </w:pPr>
    </w:lvl>
    <w:lvl w:ilvl="4">
      <w:start w:val="1"/>
      <w:numFmt w:val="lowerLetter"/>
      <w:lvlText w:val="%1.%2.%3.%4.%5."/>
      <w:lvlJc w:val="left"/>
      <w:pPr>
        <w:ind w:left="3660" w:hanging="360"/>
      </w:pPr>
    </w:lvl>
    <w:lvl w:ilvl="5">
      <w:start w:val="1"/>
      <w:numFmt w:val="lowerRoman"/>
      <w:lvlText w:val="%1.%2.%3.%4.%5.%6."/>
      <w:lvlJc w:val="right"/>
      <w:pPr>
        <w:ind w:left="4380" w:hanging="180"/>
      </w:pPr>
    </w:lvl>
    <w:lvl w:ilvl="6">
      <w:start w:val="1"/>
      <w:numFmt w:val="decimal"/>
      <w:lvlText w:val="%1.%2.%3.%4.%5.%6.%7."/>
      <w:lvlJc w:val="left"/>
      <w:pPr>
        <w:ind w:left="5100" w:hanging="360"/>
      </w:pPr>
    </w:lvl>
    <w:lvl w:ilvl="7">
      <w:start w:val="1"/>
      <w:numFmt w:val="lowerLetter"/>
      <w:lvlText w:val="%1.%2.%3.%4.%5.%6.%7.%8."/>
      <w:lvlJc w:val="left"/>
      <w:pPr>
        <w:ind w:left="5820" w:hanging="360"/>
      </w:pPr>
    </w:lvl>
    <w:lvl w:ilvl="8">
      <w:start w:val="1"/>
      <w:numFmt w:val="lowerRoman"/>
      <w:lvlText w:val="%1.%2.%3.%4.%5.%6.%7.%8.%9."/>
      <w:lvlJc w:val="right"/>
      <w:pPr>
        <w:ind w:left="6540" w:hanging="180"/>
      </w:pPr>
    </w:lvl>
  </w:abstractNum>
  <w:abstractNum w:abstractNumId="20" w15:restartNumberingAfterBreak="0">
    <w:nsid w:val="2B7A1F16"/>
    <w:multiLevelType w:val="multilevel"/>
    <w:tmpl w:val="853A78A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D1659B4"/>
    <w:multiLevelType w:val="multilevel"/>
    <w:tmpl w:val="4A4EEDE2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EF22890"/>
    <w:multiLevelType w:val="multilevel"/>
    <w:tmpl w:val="AAF06756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12B6CA5"/>
    <w:multiLevelType w:val="hybridMultilevel"/>
    <w:tmpl w:val="16A405A6"/>
    <w:lvl w:ilvl="0" w:tplc="47DC37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2773D87"/>
    <w:multiLevelType w:val="multilevel"/>
    <w:tmpl w:val="3B92D8B2"/>
    <w:styleLink w:val="WWNum45"/>
    <w:lvl w:ilvl="0">
      <w:start w:val="5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6510A89"/>
    <w:multiLevelType w:val="multilevel"/>
    <w:tmpl w:val="3FB4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36714C3C"/>
    <w:multiLevelType w:val="multilevel"/>
    <w:tmpl w:val="C1485B76"/>
    <w:styleLink w:val="WWNum12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8" w15:restartNumberingAfterBreak="0">
    <w:nsid w:val="36C01357"/>
    <w:multiLevelType w:val="multilevel"/>
    <w:tmpl w:val="3A74DD2C"/>
    <w:styleLink w:val="WW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38D200D9"/>
    <w:multiLevelType w:val="multilevel"/>
    <w:tmpl w:val="8B549EA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393267ED"/>
    <w:multiLevelType w:val="multilevel"/>
    <w:tmpl w:val="9A789DEE"/>
    <w:styleLink w:val="WWNum2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1" w15:restartNumberingAfterBreak="0">
    <w:nsid w:val="39827CB5"/>
    <w:multiLevelType w:val="multilevel"/>
    <w:tmpl w:val="F2B2470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B46201F"/>
    <w:multiLevelType w:val="multilevel"/>
    <w:tmpl w:val="DC460BE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54B0501"/>
    <w:multiLevelType w:val="multilevel"/>
    <w:tmpl w:val="5906941A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6DD3CD8"/>
    <w:multiLevelType w:val="multilevel"/>
    <w:tmpl w:val="F9EC886E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8825BCE"/>
    <w:multiLevelType w:val="multilevel"/>
    <w:tmpl w:val="574A04CA"/>
    <w:styleLink w:val="WWNum2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" w15:restartNumberingAfterBreak="0">
    <w:nsid w:val="4E4F04E7"/>
    <w:multiLevelType w:val="multilevel"/>
    <w:tmpl w:val="8B2E0702"/>
    <w:styleLink w:val="WWNum2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2240879"/>
    <w:multiLevelType w:val="multilevel"/>
    <w:tmpl w:val="6BB215C4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61F3703"/>
    <w:multiLevelType w:val="multilevel"/>
    <w:tmpl w:val="442A8C50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6792D1D"/>
    <w:multiLevelType w:val="multilevel"/>
    <w:tmpl w:val="C4F45D6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9AD7ED3"/>
    <w:multiLevelType w:val="multilevel"/>
    <w:tmpl w:val="4B741AF8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9B830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9EA34DD"/>
    <w:multiLevelType w:val="multilevel"/>
    <w:tmpl w:val="72C2052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18D2116"/>
    <w:multiLevelType w:val="multilevel"/>
    <w:tmpl w:val="E7CE6DA4"/>
    <w:styleLink w:val="WWNum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" w15:restartNumberingAfterBreak="0">
    <w:nsid w:val="67586073"/>
    <w:multiLevelType w:val="multilevel"/>
    <w:tmpl w:val="DB6EB4B0"/>
    <w:styleLink w:val="WWNum33"/>
    <w:lvl w:ilvl="0">
      <w:start w:val="10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CDD201C"/>
    <w:multiLevelType w:val="multilevel"/>
    <w:tmpl w:val="0AC45DDE"/>
    <w:styleLink w:val="WWNum38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7" w15:restartNumberingAfterBreak="0">
    <w:nsid w:val="6D2F012F"/>
    <w:multiLevelType w:val="multilevel"/>
    <w:tmpl w:val="1DCEE31C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E5F0F43"/>
    <w:multiLevelType w:val="multilevel"/>
    <w:tmpl w:val="7A44E48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F735281"/>
    <w:multiLevelType w:val="multilevel"/>
    <w:tmpl w:val="D9C84932"/>
    <w:styleLink w:val="WWNum31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1.%2.%3."/>
      <w:lvlJc w:val="right"/>
      <w:pPr>
        <w:ind w:left="1860" w:hanging="180"/>
      </w:pPr>
    </w:lvl>
    <w:lvl w:ilvl="3">
      <w:start w:val="1"/>
      <w:numFmt w:val="decimal"/>
      <w:lvlText w:val="%1.%2.%3.%4."/>
      <w:lvlJc w:val="left"/>
      <w:pPr>
        <w:ind w:left="2580" w:hanging="360"/>
      </w:pPr>
    </w:lvl>
    <w:lvl w:ilvl="4">
      <w:start w:val="1"/>
      <w:numFmt w:val="lowerLetter"/>
      <w:lvlText w:val="%1.%2.%3.%4.%5."/>
      <w:lvlJc w:val="left"/>
      <w:pPr>
        <w:ind w:left="3300" w:hanging="360"/>
      </w:pPr>
    </w:lvl>
    <w:lvl w:ilvl="5">
      <w:start w:val="1"/>
      <w:numFmt w:val="lowerRoman"/>
      <w:lvlText w:val="%1.%2.%3.%4.%5.%6."/>
      <w:lvlJc w:val="right"/>
      <w:pPr>
        <w:ind w:left="4020" w:hanging="180"/>
      </w:pPr>
    </w:lvl>
    <w:lvl w:ilvl="6">
      <w:start w:val="1"/>
      <w:numFmt w:val="decimal"/>
      <w:lvlText w:val="%1.%2.%3.%4.%5.%6.%7."/>
      <w:lvlJc w:val="left"/>
      <w:pPr>
        <w:ind w:left="4740" w:hanging="360"/>
      </w:pPr>
    </w:lvl>
    <w:lvl w:ilvl="7">
      <w:start w:val="1"/>
      <w:numFmt w:val="lowerLetter"/>
      <w:lvlText w:val="%1.%2.%3.%4.%5.%6.%7.%8."/>
      <w:lvlJc w:val="left"/>
      <w:pPr>
        <w:ind w:left="5460" w:hanging="360"/>
      </w:pPr>
    </w:lvl>
    <w:lvl w:ilvl="8">
      <w:start w:val="1"/>
      <w:numFmt w:val="lowerRoman"/>
      <w:lvlText w:val="%1.%2.%3.%4.%5.%6.%7.%8.%9."/>
      <w:lvlJc w:val="right"/>
      <w:pPr>
        <w:ind w:left="6180" w:hanging="180"/>
      </w:pPr>
    </w:lvl>
  </w:abstractNum>
  <w:abstractNum w:abstractNumId="51" w15:restartNumberingAfterBreak="0">
    <w:nsid w:val="6FF30940"/>
    <w:multiLevelType w:val="multilevel"/>
    <w:tmpl w:val="1CAE8584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4B76ED5"/>
    <w:multiLevelType w:val="hybridMultilevel"/>
    <w:tmpl w:val="755A9C04"/>
    <w:lvl w:ilvl="0" w:tplc="55F865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785C3F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F4A0FC2"/>
    <w:multiLevelType w:val="multilevel"/>
    <w:tmpl w:val="82A09A2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FA52ADD"/>
    <w:multiLevelType w:val="multilevel"/>
    <w:tmpl w:val="47FE3962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5"/>
  </w:num>
  <w:num w:numId="4">
    <w:abstractNumId w:val="9"/>
  </w:num>
  <w:num w:numId="5">
    <w:abstractNumId w:val="14"/>
  </w:num>
  <w:num w:numId="6">
    <w:abstractNumId w:val="49"/>
  </w:num>
  <w:num w:numId="7">
    <w:abstractNumId w:val="54"/>
  </w:num>
  <w:num w:numId="8">
    <w:abstractNumId w:val="47"/>
  </w:num>
  <w:num w:numId="9">
    <w:abstractNumId w:val="11"/>
  </w:num>
  <w:num w:numId="10">
    <w:abstractNumId w:val="41"/>
  </w:num>
  <w:num w:numId="11">
    <w:abstractNumId w:val="48"/>
  </w:num>
  <w:num w:numId="12">
    <w:abstractNumId w:val="27"/>
  </w:num>
  <w:num w:numId="13">
    <w:abstractNumId w:val="8"/>
  </w:num>
  <w:num w:numId="14">
    <w:abstractNumId w:val="18"/>
  </w:num>
  <w:num w:numId="15">
    <w:abstractNumId w:val="40"/>
  </w:num>
  <w:num w:numId="16">
    <w:abstractNumId w:val="29"/>
  </w:num>
  <w:num w:numId="17">
    <w:abstractNumId w:val="55"/>
  </w:num>
  <w:num w:numId="18">
    <w:abstractNumId w:val="43"/>
  </w:num>
  <w:num w:numId="19">
    <w:abstractNumId w:val="39"/>
  </w:num>
  <w:num w:numId="20">
    <w:abstractNumId w:val="31"/>
  </w:num>
  <w:num w:numId="21">
    <w:abstractNumId w:val="21"/>
  </w:num>
  <w:num w:numId="22">
    <w:abstractNumId w:val="32"/>
  </w:num>
  <w:num w:numId="23">
    <w:abstractNumId w:val="10"/>
  </w:num>
  <w:num w:numId="24">
    <w:abstractNumId w:val="37"/>
  </w:num>
  <w:num w:numId="25">
    <w:abstractNumId w:val="13"/>
  </w:num>
  <w:num w:numId="26">
    <w:abstractNumId w:val="7"/>
  </w:num>
  <w:num w:numId="27">
    <w:abstractNumId w:val="44"/>
  </w:num>
  <w:num w:numId="28">
    <w:abstractNumId w:val="36"/>
  </w:num>
  <w:num w:numId="29">
    <w:abstractNumId w:val="0"/>
  </w:num>
  <w:num w:numId="30">
    <w:abstractNumId w:val="16"/>
  </w:num>
  <w:num w:numId="31">
    <w:abstractNumId w:val="50"/>
  </w:num>
  <w:num w:numId="32">
    <w:abstractNumId w:val="19"/>
  </w:num>
  <w:num w:numId="33">
    <w:abstractNumId w:val="45"/>
  </w:num>
  <w:num w:numId="34">
    <w:abstractNumId w:val="22"/>
  </w:num>
  <w:num w:numId="35">
    <w:abstractNumId w:val="38"/>
  </w:num>
  <w:num w:numId="36">
    <w:abstractNumId w:val="15"/>
  </w:num>
  <w:num w:numId="37">
    <w:abstractNumId w:val="20"/>
  </w:num>
  <w:num w:numId="38">
    <w:abstractNumId w:val="46"/>
  </w:num>
  <w:num w:numId="39">
    <w:abstractNumId w:val="34"/>
  </w:num>
  <w:num w:numId="40">
    <w:abstractNumId w:val="17"/>
  </w:num>
  <w:num w:numId="41">
    <w:abstractNumId w:val="3"/>
  </w:num>
  <w:num w:numId="42">
    <w:abstractNumId w:val="4"/>
  </w:num>
  <w:num w:numId="43">
    <w:abstractNumId w:val="25"/>
  </w:num>
  <w:num w:numId="44">
    <w:abstractNumId w:val="51"/>
  </w:num>
  <w:num w:numId="45">
    <w:abstractNumId w:val="35"/>
  </w:num>
  <w:num w:numId="46">
    <w:abstractNumId w:val="23"/>
  </w:num>
  <w:num w:numId="47">
    <w:abstractNumId w:val="1"/>
  </w:num>
  <w:num w:numId="48">
    <w:abstractNumId w:val="33"/>
  </w:num>
  <w:num w:numId="49">
    <w:abstractNumId w:val="26"/>
  </w:num>
  <w:num w:numId="50">
    <w:abstractNumId w:val="12"/>
  </w:num>
  <w:num w:numId="51">
    <w:abstractNumId w:val="6"/>
  </w:num>
  <w:num w:numId="52">
    <w:abstractNumId w:val="42"/>
  </w:num>
  <w:num w:numId="53">
    <w:abstractNumId w:val="24"/>
  </w:num>
  <w:num w:numId="54">
    <w:abstractNumId w:val="52"/>
  </w:num>
  <w:num w:numId="55">
    <w:abstractNumId w:val="2"/>
  </w:num>
  <w:num w:numId="56">
    <w:abstractNumId w:val="5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revisionView w:inkAnnotations="0"/>
  <w:defaultTabStop w:val="113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CC"/>
    <w:rsid w:val="000074E1"/>
    <w:rsid w:val="0003415F"/>
    <w:rsid w:val="00036E55"/>
    <w:rsid w:val="00037972"/>
    <w:rsid w:val="000400CD"/>
    <w:rsid w:val="00041A07"/>
    <w:rsid w:val="0004251A"/>
    <w:rsid w:val="00043863"/>
    <w:rsid w:val="000461DB"/>
    <w:rsid w:val="00055978"/>
    <w:rsid w:val="00061288"/>
    <w:rsid w:val="000667FB"/>
    <w:rsid w:val="0008252C"/>
    <w:rsid w:val="000871EB"/>
    <w:rsid w:val="000918B1"/>
    <w:rsid w:val="000B05CC"/>
    <w:rsid w:val="000C45AF"/>
    <w:rsid w:val="000C5B4C"/>
    <w:rsid w:val="000E3AF0"/>
    <w:rsid w:val="000F1D3B"/>
    <w:rsid w:val="000F4B3C"/>
    <w:rsid w:val="00120E04"/>
    <w:rsid w:val="00121E41"/>
    <w:rsid w:val="00130236"/>
    <w:rsid w:val="001339AB"/>
    <w:rsid w:val="00135DA3"/>
    <w:rsid w:val="0015163F"/>
    <w:rsid w:val="00156DB5"/>
    <w:rsid w:val="00160D45"/>
    <w:rsid w:val="00167E17"/>
    <w:rsid w:val="00171FD4"/>
    <w:rsid w:val="00181389"/>
    <w:rsid w:val="001832E0"/>
    <w:rsid w:val="00192181"/>
    <w:rsid w:val="001962D5"/>
    <w:rsid w:val="001971CE"/>
    <w:rsid w:val="00197244"/>
    <w:rsid w:val="001B3E3F"/>
    <w:rsid w:val="001D054E"/>
    <w:rsid w:val="001E0591"/>
    <w:rsid w:val="00204D53"/>
    <w:rsid w:val="002072B1"/>
    <w:rsid w:val="00213BAC"/>
    <w:rsid w:val="00213DEA"/>
    <w:rsid w:val="002208B9"/>
    <w:rsid w:val="00231C7B"/>
    <w:rsid w:val="002354A4"/>
    <w:rsid w:val="00237B5C"/>
    <w:rsid w:val="00257CF6"/>
    <w:rsid w:val="0026275B"/>
    <w:rsid w:val="00262CA3"/>
    <w:rsid w:val="00275130"/>
    <w:rsid w:val="00276FF2"/>
    <w:rsid w:val="00293CA8"/>
    <w:rsid w:val="002B1EA9"/>
    <w:rsid w:val="002B4BC5"/>
    <w:rsid w:val="002C2445"/>
    <w:rsid w:val="002C4342"/>
    <w:rsid w:val="002D4FCA"/>
    <w:rsid w:val="002F034F"/>
    <w:rsid w:val="002F5040"/>
    <w:rsid w:val="002F68B0"/>
    <w:rsid w:val="00307D74"/>
    <w:rsid w:val="003106F8"/>
    <w:rsid w:val="00311047"/>
    <w:rsid w:val="00321A2B"/>
    <w:rsid w:val="00325942"/>
    <w:rsid w:val="003311D1"/>
    <w:rsid w:val="00334DA2"/>
    <w:rsid w:val="00365CBE"/>
    <w:rsid w:val="00391B3D"/>
    <w:rsid w:val="0039694C"/>
    <w:rsid w:val="00397A02"/>
    <w:rsid w:val="003A729E"/>
    <w:rsid w:val="003D1D40"/>
    <w:rsid w:val="003D508E"/>
    <w:rsid w:val="003D5295"/>
    <w:rsid w:val="003D6216"/>
    <w:rsid w:val="003E2C4F"/>
    <w:rsid w:val="003F3903"/>
    <w:rsid w:val="003F7909"/>
    <w:rsid w:val="004020DB"/>
    <w:rsid w:val="00405E8E"/>
    <w:rsid w:val="00407378"/>
    <w:rsid w:val="00412600"/>
    <w:rsid w:val="00426F39"/>
    <w:rsid w:val="0044259D"/>
    <w:rsid w:val="00453008"/>
    <w:rsid w:val="00460415"/>
    <w:rsid w:val="00475B6D"/>
    <w:rsid w:val="0047664B"/>
    <w:rsid w:val="00476C46"/>
    <w:rsid w:val="00487479"/>
    <w:rsid w:val="004A2414"/>
    <w:rsid w:val="004A2543"/>
    <w:rsid w:val="004A432D"/>
    <w:rsid w:val="004B392B"/>
    <w:rsid w:val="004C38F0"/>
    <w:rsid w:val="004E1538"/>
    <w:rsid w:val="005211B8"/>
    <w:rsid w:val="00522E45"/>
    <w:rsid w:val="0053148B"/>
    <w:rsid w:val="00541043"/>
    <w:rsid w:val="005451D9"/>
    <w:rsid w:val="005719DD"/>
    <w:rsid w:val="0058134D"/>
    <w:rsid w:val="00581F6E"/>
    <w:rsid w:val="00585F5F"/>
    <w:rsid w:val="00592BEB"/>
    <w:rsid w:val="0059496D"/>
    <w:rsid w:val="00595E76"/>
    <w:rsid w:val="005963B4"/>
    <w:rsid w:val="005B2F64"/>
    <w:rsid w:val="005B5B43"/>
    <w:rsid w:val="005C1E76"/>
    <w:rsid w:val="005D2FFC"/>
    <w:rsid w:val="006026DE"/>
    <w:rsid w:val="00604486"/>
    <w:rsid w:val="00605043"/>
    <w:rsid w:val="006068BE"/>
    <w:rsid w:val="00611052"/>
    <w:rsid w:val="006142A9"/>
    <w:rsid w:val="00621359"/>
    <w:rsid w:val="00627265"/>
    <w:rsid w:val="00634FBF"/>
    <w:rsid w:val="00683455"/>
    <w:rsid w:val="00691493"/>
    <w:rsid w:val="00696265"/>
    <w:rsid w:val="006963DB"/>
    <w:rsid w:val="006A2871"/>
    <w:rsid w:val="006B06D6"/>
    <w:rsid w:val="006B671F"/>
    <w:rsid w:val="006B6FFF"/>
    <w:rsid w:val="006C641C"/>
    <w:rsid w:val="006D039F"/>
    <w:rsid w:val="006D05BD"/>
    <w:rsid w:val="006D0802"/>
    <w:rsid w:val="006E2150"/>
    <w:rsid w:val="006F0D96"/>
    <w:rsid w:val="006F3A3E"/>
    <w:rsid w:val="006F5E26"/>
    <w:rsid w:val="00716E9C"/>
    <w:rsid w:val="00731698"/>
    <w:rsid w:val="00737DE7"/>
    <w:rsid w:val="0075352F"/>
    <w:rsid w:val="007566BC"/>
    <w:rsid w:val="00765226"/>
    <w:rsid w:val="00766975"/>
    <w:rsid w:val="007675D3"/>
    <w:rsid w:val="00783E72"/>
    <w:rsid w:val="007914CF"/>
    <w:rsid w:val="007A4EB4"/>
    <w:rsid w:val="007B0E68"/>
    <w:rsid w:val="007B7102"/>
    <w:rsid w:val="007B7331"/>
    <w:rsid w:val="007E137A"/>
    <w:rsid w:val="007E7B06"/>
    <w:rsid w:val="00810A37"/>
    <w:rsid w:val="00825C79"/>
    <w:rsid w:val="008311A1"/>
    <w:rsid w:val="008312E6"/>
    <w:rsid w:val="00834038"/>
    <w:rsid w:val="008508F7"/>
    <w:rsid w:val="00860070"/>
    <w:rsid w:val="0086756D"/>
    <w:rsid w:val="00874456"/>
    <w:rsid w:val="00897DB8"/>
    <w:rsid w:val="008B6950"/>
    <w:rsid w:val="008C3A02"/>
    <w:rsid w:val="008C3B25"/>
    <w:rsid w:val="008D3DAF"/>
    <w:rsid w:val="008F6746"/>
    <w:rsid w:val="008F6A9F"/>
    <w:rsid w:val="008F6B92"/>
    <w:rsid w:val="0090677C"/>
    <w:rsid w:val="0091102F"/>
    <w:rsid w:val="009116BB"/>
    <w:rsid w:val="009235BB"/>
    <w:rsid w:val="00936B32"/>
    <w:rsid w:val="0094130E"/>
    <w:rsid w:val="00950C13"/>
    <w:rsid w:val="00951E7D"/>
    <w:rsid w:val="00954729"/>
    <w:rsid w:val="00977075"/>
    <w:rsid w:val="00980D7D"/>
    <w:rsid w:val="00984439"/>
    <w:rsid w:val="009956CD"/>
    <w:rsid w:val="009A0C6F"/>
    <w:rsid w:val="009A10CA"/>
    <w:rsid w:val="009B324A"/>
    <w:rsid w:val="009C09CD"/>
    <w:rsid w:val="009C776E"/>
    <w:rsid w:val="009E3D59"/>
    <w:rsid w:val="009E64E1"/>
    <w:rsid w:val="00A04CEE"/>
    <w:rsid w:val="00A05291"/>
    <w:rsid w:val="00A07635"/>
    <w:rsid w:val="00A10AFC"/>
    <w:rsid w:val="00A23638"/>
    <w:rsid w:val="00A24E3F"/>
    <w:rsid w:val="00A276A8"/>
    <w:rsid w:val="00A32980"/>
    <w:rsid w:val="00A32BDD"/>
    <w:rsid w:val="00A4023E"/>
    <w:rsid w:val="00A415F2"/>
    <w:rsid w:val="00A41D61"/>
    <w:rsid w:val="00A465FD"/>
    <w:rsid w:val="00A46EFF"/>
    <w:rsid w:val="00A47857"/>
    <w:rsid w:val="00A52B2E"/>
    <w:rsid w:val="00A53502"/>
    <w:rsid w:val="00A53E3D"/>
    <w:rsid w:val="00A56060"/>
    <w:rsid w:val="00A61702"/>
    <w:rsid w:val="00A61976"/>
    <w:rsid w:val="00A75341"/>
    <w:rsid w:val="00A8218C"/>
    <w:rsid w:val="00A83AE5"/>
    <w:rsid w:val="00A84A89"/>
    <w:rsid w:val="00A87C23"/>
    <w:rsid w:val="00A91121"/>
    <w:rsid w:val="00AA6ACE"/>
    <w:rsid w:val="00AB67B4"/>
    <w:rsid w:val="00AC34E6"/>
    <w:rsid w:val="00AD1F65"/>
    <w:rsid w:val="00AE30D7"/>
    <w:rsid w:val="00AE315C"/>
    <w:rsid w:val="00AE31DC"/>
    <w:rsid w:val="00AF3650"/>
    <w:rsid w:val="00AF380B"/>
    <w:rsid w:val="00B06F9F"/>
    <w:rsid w:val="00B11DA2"/>
    <w:rsid w:val="00B1233F"/>
    <w:rsid w:val="00B258E2"/>
    <w:rsid w:val="00B26ADB"/>
    <w:rsid w:val="00B278A6"/>
    <w:rsid w:val="00B41660"/>
    <w:rsid w:val="00B438C4"/>
    <w:rsid w:val="00B53548"/>
    <w:rsid w:val="00B550A8"/>
    <w:rsid w:val="00B6156D"/>
    <w:rsid w:val="00B6278B"/>
    <w:rsid w:val="00B665A3"/>
    <w:rsid w:val="00B6723A"/>
    <w:rsid w:val="00B87327"/>
    <w:rsid w:val="00B87A53"/>
    <w:rsid w:val="00B96A07"/>
    <w:rsid w:val="00BA7BB5"/>
    <w:rsid w:val="00BB1E84"/>
    <w:rsid w:val="00BB773C"/>
    <w:rsid w:val="00BD0D1C"/>
    <w:rsid w:val="00BD0F98"/>
    <w:rsid w:val="00BD3EA7"/>
    <w:rsid w:val="00BD5950"/>
    <w:rsid w:val="00BE4917"/>
    <w:rsid w:val="00BE6861"/>
    <w:rsid w:val="00BF664C"/>
    <w:rsid w:val="00C0241E"/>
    <w:rsid w:val="00C1138E"/>
    <w:rsid w:val="00C20829"/>
    <w:rsid w:val="00C21352"/>
    <w:rsid w:val="00C3343C"/>
    <w:rsid w:val="00C33DC5"/>
    <w:rsid w:val="00C47FA0"/>
    <w:rsid w:val="00C5011B"/>
    <w:rsid w:val="00C92951"/>
    <w:rsid w:val="00C92AB0"/>
    <w:rsid w:val="00CD16E1"/>
    <w:rsid w:val="00CD2E41"/>
    <w:rsid w:val="00CD5140"/>
    <w:rsid w:val="00CF10F3"/>
    <w:rsid w:val="00CF7C52"/>
    <w:rsid w:val="00D33276"/>
    <w:rsid w:val="00D558C6"/>
    <w:rsid w:val="00D7233E"/>
    <w:rsid w:val="00D743B9"/>
    <w:rsid w:val="00DC6E6B"/>
    <w:rsid w:val="00DD23FD"/>
    <w:rsid w:val="00DD3882"/>
    <w:rsid w:val="00DD4154"/>
    <w:rsid w:val="00DE46A8"/>
    <w:rsid w:val="00E0258F"/>
    <w:rsid w:val="00E26443"/>
    <w:rsid w:val="00E3649C"/>
    <w:rsid w:val="00E4397E"/>
    <w:rsid w:val="00E54830"/>
    <w:rsid w:val="00E570AE"/>
    <w:rsid w:val="00E6445C"/>
    <w:rsid w:val="00E64C38"/>
    <w:rsid w:val="00E714E7"/>
    <w:rsid w:val="00E71A13"/>
    <w:rsid w:val="00E72326"/>
    <w:rsid w:val="00E76CB7"/>
    <w:rsid w:val="00E8168D"/>
    <w:rsid w:val="00E81AA8"/>
    <w:rsid w:val="00E82A08"/>
    <w:rsid w:val="00E86570"/>
    <w:rsid w:val="00E970C8"/>
    <w:rsid w:val="00EA3733"/>
    <w:rsid w:val="00EB2ADD"/>
    <w:rsid w:val="00EB5FBA"/>
    <w:rsid w:val="00EC5DC9"/>
    <w:rsid w:val="00EE2217"/>
    <w:rsid w:val="00EF156A"/>
    <w:rsid w:val="00EF49FC"/>
    <w:rsid w:val="00F20C0B"/>
    <w:rsid w:val="00F24E00"/>
    <w:rsid w:val="00F34A74"/>
    <w:rsid w:val="00F36FF7"/>
    <w:rsid w:val="00F45B14"/>
    <w:rsid w:val="00F53A4D"/>
    <w:rsid w:val="00F67765"/>
    <w:rsid w:val="00F77870"/>
    <w:rsid w:val="00F83A32"/>
    <w:rsid w:val="00F859E2"/>
    <w:rsid w:val="00F87A06"/>
    <w:rsid w:val="00F90915"/>
    <w:rsid w:val="00F954FF"/>
    <w:rsid w:val="00F97AC7"/>
    <w:rsid w:val="00FB36E0"/>
    <w:rsid w:val="00FB4B6D"/>
    <w:rsid w:val="00FB728F"/>
    <w:rsid w:val="00FC6167"/>
    <w:rsid w:val="00FD0286"/>
    <w:rsid w:val="00FD1303"/>
    <w:rsid w:val="00FD2719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9C4BB"/>
  <w15:docId w15:val="{0845DD66-C4BB-40DF-9404-173C7C4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05BD"/>
    <w:pPr>
      <w:widowControl w:val="0"/>
      <w:suppressAutoHyphens/>
      <w:autoSpaceDN w:val="0"/>
      <w:textAlignment w:val="baseline"/>
    </w:pPr>
    <w:rPr>
      <w:kern w:val="3"/>
      <w:lang w:eastAsia="en-US"/>
    </w:rPr>
  </w:style>
  <w:style w:type="paragraph" w:styleId="Antrat1">
    <w:name w:val="heading 1"/>
    <w:basedOn w:val="Standard"/>
    <w:next w:val="Textbody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Antrat2">
    <w:name w:val="heading 2"/>
    <w:basedOn w:val="Standard"/>
    <w:next w:val="Textbody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Standard"/>
    <w:next w:val="Textbody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Standard"/>
    <w:next w:val="Textbody"/>
    <w:pPr>
      <w:spacing w:before="100" w:after="100"/>
      <w:outlineLvl w:val="3"/>
    </w:pPr>
    <w:rPr>
      <w:b/>
      <w:bCs/>
    </w:rPr>
  </w:style>
  <w:style w:type="paragraph" w:styleId="Antrat6">
    <w:name w:val="heading 6"/>
    <w:basedOn w:val="Standard"/>
    <w:next w:val="Textbody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Standard"/>
    <w:next w:val="Textbody"/>
    <w:pPr>
      <w:spacing w:before="240" w:after="60"/>
      <w:outlineLvl w:val="6"/>
    </w:pPr>
    <w:rPr>
      <w:rFonts w:ascii="Calibri" w:hAnsi="Calibri"/>
      <w:szCs w:val="24"/>
    </w:rPr>
  </w:style>
  <w:style w:type="paragraph" w:styleId="Antrat8">
    <w:name w:val="heading 8"/>
    <w:basedOn w:val="Standard"/>
    <w:next w:val="Textbody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Antrat9">
    <w:name w:val="heading 9"/>
    <w:basedOn w:val="Standard"/>
    <w:next w:val="Textbody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/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tarp">
    <w:name w:val="No Spacing"/>
    <w:basedOn w:val="Standard"/>
    <w:pPr>
      <w:spacing w:before="100" w:after="100"/>
    </w:pPr>
  </w:style>
  <w:style w:type="paragraph" w:styleId="Sraopastraipa">
    <w:name w:val="List Paragraph"/>
    <w:basedOn w:val="Standard"/>
    <w:pPr>
      <w:ind w:left="720"/>
    </w:pPr>
    <w:rPr>
      <w:lang w:val="en-US"/>
    </w:rPr>
  </w:style>
  <w:style w:type="paragraph" w:styleId="Pavadinimas">
    <w:name w:val="Title"/>
    <w:basedOn w:val="Standard"/>
    <w:next w:val="Paantrat"/>
    <w:pPr>
      <w:jc w:val="center"/>
    </w:pPr>
    <w:rPr>
      <w:b/>
      <w:bCs/>
      <w:sz w:val="36"/>
      <w:szCs w:val="24"/>
      <w:lang w:eastAsia="en-US"/>
    </w:rPr>
  </w:style>
  <w:style w:type="paragraph" w:styleId="Paantrat">
    <w:name w:val="Subtitle"/>
    <w:basedOn w:val="Heading"/>
    <w:next w:val="Textbody"/>
    <w:link w:val="PaantratDiagrama"/>
    <w:qFormat/>
    <w:pPr>
      <w:jc w:val="center"/>
    </w:pPr>
    <w:rPr>
      <w:i/>
      <w:i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Antrats">
    <w:name w:val="header"/>
    <w:basedOn w:val="Standard"/>
    <w:uiPriority w:val="99"/>
    <w:pPr>
      <w:suppressLineNumbers/>
      <w:tabs>
        <w:tab w:val="center" w:pos="4986"/>
        <w:tab w:val="right" w:pos="9972"/>
      </w:tabs>
    </w:pPr>
  </w:style>
  <w:style w:type="paragraph" w:styleId="Porat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1Diagrama">
    <w:name w:val="Antraštė 1 Diagrama"/>
    <w:uiPriority w:val="99"/>
    <w:rPr>
      <w:rFonts w:ascii="Arial" w:hAnsi="Arial" w:cs="Arial"/>
      <w:b/>
      <w:bCs/>
      <w:kern w:val="3"/>
      <w:sz w:val="32"/>
      <w:szCs w:val="32"/>
    </w:rPr>
  </w:style>
  <w:style w:type="character" w:customStyle="1" w:styleId="Antrat4Diagrama">
    <w:name w:val="Antraštė 4 Diagrama"/>
    <w:rPr>
      <w:b/>
      <w:bCs/>
      <w:sz w:val="24"/>
      <w:szCs w:val="24"/>
      <w:lang w:eastAsia="lt-LT"/>
    </w:rPr>
  </w:style>
  <w:style w:type="character" w:customStyle="1" w:styleId="StrongEmphasis">
    <w:name w:val="Strong Emphasis"/>
    <w:rPr>
      <w:b/>
      <w:bCs/>
    </w:rPr>
  </w:style>
  <w:style w:type="character" w:styleId="Emfaz">
    <w:name w:val="Emphasis"/>
    <w:rPr>
      <w:i/>
      <w:iCs/>
    </w:rPr>
  </w:style>
  <w:style w:type="character" w:customStyle="1" w:styleId="Antrat2Diagrama">
    <w:name w:val="Antraštė 2 Diagrama"/>
    <w:rPr>
      <w:rFonts w:eastAsia="Times New Roman"/>
      <w:b/>
      <w:caps/>
      <w:sz w:val="24"/>
      <w:lang w:eastAsia="lt-LT"/>
    </w:rPr>
  </w:style>
  <w:style w:type="character" w:customStyle="1" w:styleId="Antrat3Diagrama">
    <w:name w:val="Antraštė 3 Diagrama"/>
    <w:rPr>
      <w:rFonts w:eastAsia="Times New Roman"/>
      <w:sz w:val="24"/>
      <w:u w:val="single"/>
      <w:lang w:eastAsia="lt-LT"/>
    </w:rPr>
  </w:style>
  <w:style w:type="character" w:customStyle="1" w:styleId="PavadinimasDiagrama">
    <w:name w:val="Pavadinimas Diagrama"/>
    <w:rPr>
      <w:rFonts w:eastAsia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ntrat6Diagrama">
    <w:name w:val="Antraštė 6 Diagrama"/>
    <w:rPr>
      <w:rFonts w:ascii="Calibri" w:eastAsia="Times New Roman" w:hAnsi="Calibri"/>
      <w:b/>
      <w:bCs/>
      <w:sz w:val="22"/>
      <w:szCs w:val="22"/>
      <w:lang w:eastAsia="lt-LT"/>
    </w:rPr>
  </w:style>
  <w:style w:type="character" w:customStyle="1" w:styleId="Antrat7Diagrama">
    <w:name w:val="Antraštė 7 Diagrama"/>
    <w:rPr>
      <w:rFonts w:ascii="Calibri" w:eastAsia="Times New Roman" w:hAnsi="Calibri"/>
      <w:sz w:val="24"/>
      <w:szCs w:val="24"/>
      <w:lang w:eastAsia="lt-LT"/>
    </w:rPr>
  </w:style>
  <w:style w:type="character" w:customStyle="1" w:styleId="Antrat8Diagrama">
    <w:name w:val="Antraštė 8 Diagrama"/>
    <w:rPr>
      <w:rFonts w:ascii="Calibri" w:eastAsia="Times New Roman" w:hAnsi="Calibri"/>
      <w:i/>
      <w:iCs/>
      <w:sz w:val="24"/>
      <w:szCs w:val="24"/>
      <w:lang w:eastAsia="lt-LT"/>
    </w:rPr>
  </w:style>
  <w:style w:type="character" w:customStyle="1" w:styleId="Antrat9Diagrama">
    <w:name w:val="Antraštė 9 Diagrama"/>
    <w:rPr>
      <w:rFonts w:ascii="Calibri Light" w:eastAsia="Times New Roman" w:hAnsi="Calibri Light"/>
      <w:sz w:val="22"/>
      <w:szCs w:val="22"/>
      <w:lang w:eastAsia="lt-LT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sDiagrama">
    <w:name w:val="Antraštės Diagrama"/>
    <w:uiPriority w:val="99"/>
    <w:rPr>
      <w:rFonts w:eastAsia="Times New Roman"/>
      <w:sz w:val="24"/>
      <w:lang w:eastAsia="lt-LT"/>
    </w:rPr>
  </w:style>
  <w:style w:type="character" w:customStyle="1" w:styleId="PoratDiagrama">
    <w:name w:val="Poraštė Diagrama"/>
    <w:rPr>
      <w:rFonts w:eastAsia="Times New Roman"/>
      <w:sz w:val="24"/>
      <w:lang w:eastAsia="lt-LT"/>
    </w:rPr>
  </w:style>
  <w:style w:type="character" w:customStyle="1" w:styleId="ListLabel1">
    <w:name w:val="ListLabel 1"/>
    <w:rPr>
      <w:b/>
      <w:color w:val="000000"/>
    </w:rPr>
  </w:style>
  <w:style w:type="character" w:customStyle="1" w:styleId="ListLabel2">
    <w:name w:val="ListLabel 2"/>
    <w:rPr>
      <w:b/>
      <w:sz w:val="24"/>
    </w:rPr>
  </w:style>
  <w:style w:type="character" w:customStyle="1" w:styleId="ListLabel3">
    <w:name w:val="ListLabel 3"/>
    <w:rPr>
      <w:rFonts w:eastAsia="Times New Roman"/>
      <w:b/>
      <w:color w:val="000000"/>
      <w:sz w:val="24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  <w:i w:val="0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numbering" w:customStyle="1" w:styleId="WWNum12">
    <w:name w:val="WWNum12"/>
    <w:basedOn w:val="Sraonra"/>
    <w:pPr>
      <w:numPr>
        <w:numId w:val="12"/>
      </w:numPr>
    </w:pPr>
  </w:style>
  <w:style w:type="numbering" w:customStyle="1" w:styleId="WWNum13">
    <w:name w:val="WWNum13"/>
    <w:basedOn w:val="Sraonra"/>
    <w:pPr>
      <w:numPr>
        <w:numId w:val="13"/>
      </w:numPr>
    </w:pPr>
  </w:style>
  <w:style w:type="numbering" w:customStyle="1" w:styleId="WWNum14">
    <w:name w:val="WWNum14"/>
    <w:basedOn w:val="Sraonra"/>
    <w:pPr>
      <w:numPr>
        <w:numId w:val="14"/>
      </w:numPr>
    </w:pPr>
  </w:style>
  <w:style w:type="numbering" w:customStyle="1" w:styleId="WWNum15">
    <w:name w:val="WWNum15"/>
    <w:basedOn w:val="Sraonra"/>
    <w:pPr>
      <w:numPr>
        <w:numId w:val="15"/>
      </w:numPr>
    </w:pPr>
  </w:style>
  <w:style w:type="numbering" w:customStyle="1" w:styleId="WWNum16">
    <w:name w:val="WWNum16"/>
    <w:basedOn w:val="Sraonra"/>
    <w:pPr>
      <w:numPr>
        <w:numId w:val="16"/>
      </w:numPr>
    </w:pPr>
  </w:style>
  <w:style w:type="numbering" w:customStyle="1" w:styleId="WWNum17">
    <w:name w:val="WWNum17"/>
    <w:basedOn w:val="Sraonra"/>
    <w:pPr>
      <w:numPr>
        <w:numId w:val="17"/>
      </w:numPr>
    </w:pPr>
  </w:style>
  <w:style w:type="numbering" w:customStyle="1" w:styleId="WWNum18">
    <w:name w:val="WWNum18"/>
    <w:basedOn w:val="Sraonra"/>
    <w:pPr>
      <w:numPr>
        <w:numId w:val="18"/>
      </w:numPr>
    </w:pPr>
  </w:style>
  <w:style w:type="numbering" w:customStyle="1" w:styleId="WWNum19">
    <w:name w:val="WWNum19"/>
    <w:basedOn w:val="Sraonra"/>
    <w:pPr>
      <w:numPr>
        <w:numId w:val="19"/>
      </w:numPr>
    </w:pPr>
  </w:style>
  <w:style w:type="numbering" w:customStyle="1" w:styleId="WWNum20">
    <w:name w:val="WWNum20"/>
    <w:basedOn w:val="Sraonra"/>
    <w:pPr>
      <w:numPr>
        <w:numId w:val="20"/>
      </w:numPr>
    </w:pPr>
  </w:style>
  <w:style w:type="numbering" w:customStyle="1" w:styleId="WWNum21">
    <w:name w:val="WWNum21"/>
    <w:basedOn w:val="Sraonra"/>
    <w:pPr>
      <w:numPr>
        <w:numId w:val="21"/>
      </w:numPr>
    </w:pPr>
  </w:style>
  <w:style w:type="numbering" w:customStyle="1" w:styleId="WWNum22">
    <w:name w:val="WWNum22"/>
    <w:basedOn w:val="Sraonra"/>
    <w:pPr>
      <w:numPr>
        <w:numId w:val="22"/>
      </w:numPr>
    </w:pPr>
  </w:style>
  <w:style w:type="numbering" w:customStyle="1" w:styleId="WWNum23">
    <w:name w:val="WWNum23"/>
    <w:basedOn w:val="Sraonra"/>
    <w:pPr>
      <w:numPr>
        <w:numId w:val="23"/>
      </w:numPr>
    </w:pPr>
  </w:style>
  <w:style w:type="numbering" w:customStyle="1" w:styleId="WWNum24">
    <w:name w:val="WWNum24"/>
    <w:basedOn w:val="Sraonra"/>
    <w:pPr>
      <w:numPr>
        <w:numId w:val="24"/>
      </w:numPr>
    </w:pPr>
  </w:style>
  <w:style w:type="numbering" w:customStyle="1" w:styleId="WWNum25">
    <w:name w:val="WWNum25"/>
    <w:basedOn w:val="Sraonra"/>
    <w:pPr>
      <w:numPr>
        <w:numId w:val="25"/>
      </w:numPr>
    </w:pPr>
  </w:style>
  <w:style w:type="numbering" w:customStyle="1" w:styleId="WWNum26">
    <w:name w:val="WWNum26"/>
    <w:basedOn w:val="Sraonra"/>
    <w:pPr>
      <w:numPr>
        <w:numId w:val="26"/>
      </w:numPr>
    </w:pPr>
  </w:style>
  <w:style w:type="numbering" w:customStyle="1" w:styleId="WWNum27">
    <w:name w:val="WWNum27"/>
    <w:basedOn w:val="Sraonra"/>
    <w:pPr>
      <w:numPr>
        <w:numId w:val="27"/>
      </w:numPr>
    </w:pPr>
  </w:style>
  <w:style w:type="numbering" w:customStyle="1" w:styleId="WWNum28">
    <w:name w:val="WWNum28"/>
    <w:basedOn w:val="Sraonra"/>
    <w:pPr>
      <w:numPr>
        <w:numId w:val="28"/>
      </w:numPr>
    </w:pPr>
  </w:style>
  <w:style w:type="numbering" w:customStyle="1" w:styleId="WWNum29">
    <w:name w:val="WWNum29"/>
    <w:basedOn w:val="Sraonra"/>
    <w:pPr>
      <w:numPr>
        <w:numId w:val="29"/>
      </w:numPr>
    </w:pPr>
  </w:style>
  <w:style w:type="numbering" w:customStyle="1" w:styleId="WWNum30">
    <w:name w:val="WWNum30"/>
    <w:basedOn w:val="Sraonra"/>
    <w:pPr>
      <w:numPr>
        <w:numId w:val="30"/>
      </w:numPr>
    </w:pPr>
  </w:style>
  <w:style w:type="numbering" w:customStyle="1" w:styleId="WWNum31">
    <w:name w:val="WWNum31"/>
    <w:basedOn w:val="Sraonra"/>
    <w:pPr>
      <w:numPr>
        <w:numId w:val="31"/>
      </w:numPr>
    </w:pPr>
  </w:style>
  <w:style w:type="numbering" w:customStyle="1" w:styleId="WWNum32">
    <w:name w:val="WWNum32"/>
    <w:basedOn w:val="Sraonra"/>
    <w:pPr>
      <w:numPr>
        <w:numId w:val="32"/>
      </w:numPr>
    </w:pPr>
  </w:style>
  <w:style w:type="numbering" w:customStyle="1" w:styleId="WWNum33">
    <w:name w:val="WWNum33"/>
    <w:basedOn w:val="Sraonra"/>
    <w:pPr>
      <w:numPr>
        <w:numId w:val="33"/>
      </w:numPr>
    </w:pPr>
  </w:style>
  <w:style w:type="numbering" w:customStyle="1" w:styleId="WWNum34">
    <w:name w:val="WWNum34"/>
    <w:basedOn w:val="Sraonra"/>
    <w:pPr>
      <w:numPr>
        <w:numId w:val="34"/>
      </w:numPr>
    </w:pPr>
  </w:style>
  <w:style w:type="numbering" w:customStyle="1" w:styleId="WWNum35">
    <w:name w:val="WWNum35"/>
    <w:basedOn w:val="Sraonra"/>
    <w:pPr>
      <w:numPr>
        <w:numId w:val="35"/>
      </w:numPr>
    </w:pPr>
  </w:style>
  <w:style w:type="numbering" w:customStyle="1" w:styleId="WWNum36">
    <w:name w:val="WWNum36"/>
    <w:basedOn w:val="Sraonra"/>
    <w:pPr>
      <w:numPr>
        <w:numId w:val="36"/>
      </w:numPr>
    </w:pPr>
  </w:style>
  <w:style w:type="numbering" w:customStyle="1" w:styleId="WWNum37">
    <w:name w:val="WWNum37"/>
    <w:basedOn w:val="Sraonra"/>
    <w:pPr>
      <w:numPr>
        <w:numId w:val="37"/>
      </w:numPr>
    </w:pPr>
  </w:style>
  <w:style w:type="numbering" w:customStyle="1" w:styleId="WWNum38">
    <w:name w:val="WWNum38"/>
    <w:basedOn w:val="Sraonra"/>
    <w:pPr>
      <w:numPr>
        <w:numId w:val="38"/>
      </w:numPr>
    </w:pPr>
  </w:style>
  <w:style w:type="numbering" w:customStyle="1" w:styleId="WWNum39">
    <w:name w:val="WWNum39"/>
    <w:basedOn w:val="Sraonra"/>
    <w:pPr>
      <w:numPr>
        <w:numId w:val="39"/>
      </w:numPr>
    </w:pPr>
  </w:style>
  <w:style w:type="numbering" w:customStyle="1" w:styleId="WWNum40">
    <w:name w:val="WWNum40"/>
    <w:basedOn w:val="Sraonra"/>
    <w:pPr>
      <w:numPr>
        <w:numId w:val="40"/>
      </w:numPr>
    </w:pPr>
  </w:style>
  <w:style w:type="numbering" w:customStyle="1" w:styleId="WWNum41">
    <w:name w:val="WWNum41"/>
    <w:basedOn w:val="Sraonra"/>
    <w:pPr>
      <w:numPr>
        <w:numId w:val="48"/>
      </w:numPr>
    </w:pPr>
  </w:style>
  <w:style w:type="numbering" w:customStyle="1" w:styleId="WWNum42">
    <w:name w:val="WWNum42"/>
    <w:basedOn w:val="Sraonra"/>
    <w:pPr>
      <w:numPr>
        <w:numId w:val="47"/>
      </w:numPr>
    </w:pPr>
  </w:style>
  <w:style w:type="numbering" w:customStyle="1" w:styleId="WWNum43">
    <w:name w:val="WWNum43"/>
    <w:basedOn w:val="Sraonra"/>
    <w:pPr>
      <w:numPr>
        <w:numId w:val="41"/>
      </w:numPr>
    </w:pPr>
  </w:style>
  <w:style w:type="numbering" w:customStyle="1" w:styleId="WWNum44">
    <w:name w:val="WWNum44"/>
    <w:basedOn w:val="Sraonra"/>
    <w:pPr>
      <w:numPr>
        <w:numId w:val="42"/>
      </w:numPr>
    </w:pPr>
  </w:style>
  <w:style w:type="numbering" w:customStyle="1" w:styleId="WWNum45">
    <w:name w:val="WWNum45"/>
    <w:basedOn w:val="Sraonra"/>
    <w:pPr>
      <w:numPr>
        <w:numId w:val="43"/>
      </w:numPr>
    </w:pPr>
  </w:style>
  <w:style w:type="numbering" w:customStyle="1" w:styleId="WWNum46">
    <w:name w:val="WWNum46"/>
    <w:basedOn w:val="Sraonra"/>
    <w:pPr>
      <w:numPr>
        <w:numId w:val="44"/>
      </w:numPr>
    </w:pPr>
  </w:style>
  <w:style w:type="numbering" w:customStyle="1" w:styleId="WWNum47">
    <w:name w:val="WWNum47"/>
    <w:basedOn w:val="Sraonra"/>
    <w:pPr>
      <w:numPr>
        <w:numId w:val="45"/>
      </w:numPr>
    </w:pPr>
  </w:style>
  <w:style w:type="numbering" w:customStyle="1" w:styleId="WWNum48">
    <w:name w:val="WWNum48"/>
    <w:basedOn w:val="Sraonra"/>
    <w:pPr>
      <w:numPr>
        <w:numId w:val="46"/>
      </w:numPr>
    </w:pPr>
  </w:style>
  <w:style w:type="character" w:customStyle="1" w:styleId="PaantratDiagrama">
    <w:name w:val="Paantraštė Diagrama"/>
    <w:link w:val="Paantrat"/>
    <w:rsid w:val="00860070"/>
    <w:rPr>
      <w:rFonts w:ascii="Arial" w:eastAsia="Microsoft YaHei" w:hAnsi="Arial" w:cs="Arial"/>
      <w:i/>
      <w:iCs/>
      <w:sz w:val="28"/>
      <w:szCs w:val="28"/>
      <w:lang w:eastAsia="lt-LT"/>
    </w:rPr>
  </w:style>
  <w:style w:type="numbering" w:customStyle="1" w:styleId="WWNum111">
    <w:name w:val="WWNum111"/>
    <w:basedOn w:val="Sraonra"/>
    <w:rsid w:val="00B26ADB"/>
  </w:style>
  <w:style w:type="numbering" w:customStyle="1" w:styleId="WWNum131">
    <w:name w:val="WWNum131"/>
    <w:basedOn w:val="Sraonra"/>
    <w:rsid w:val="00B26ADB"/>
  </w:style>
  <w:style w:type="numbering" w:customStyle="1" w:styleId="WWNum421">
    <w:name w:val="WWNum421"/>
    <w:basedOn w:val="Sraonra"/>
    <w:rsid w:val="00B26ADB"/>
  </w:style>
  <w:style w:type="numbering" w:customStyle="1" w:styleId="WWNum431">
    <w:name w:val="WWNum431"/>
    <w:basedOn w:val="Sraonra"/>
    <w:rsid w:val="00B26ADB"/>
  </w:style>
  <w:style w:type="numbering" w:customStyle="1" w:styleId="WWNum471">
    <w:name w:val="WWNum471"/>
    <w:basedOn w:val="Sraonra"/>
    <w:rsid w:val="00B26ADB"/>
  </w:style>
  <w:style w:type="numbering" w:customStyle="1" w:styleId="WWNum481">
    <w:name w:val="WWNum481"/>
    <w:basedOn w:val="Sraonra"/>
    <w:rsid w:val="00B26ADB"/>
  </w:style>
  <w:style w:type="table" w:customStyle="1" w:styleId="Lentelstinklelis2">
    <w:name w:val="Lentelės tinklelis2"/>
    <w:basedOn w:val="prastojilentel"/>
    <w:next w:val="Lentelstinklelis"/>
    <w:uiPriority w:val="39"/>
    <w:rsid w:val="00B672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6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810A37"/>
    <w:rPr>
      <w:rFonts w:ascii="Times New Roman" w:hAnsi="Times New Roman"/>
      <w:sz w:val="24"/>
    </w:rPr>
  </w:style>
  <w:style w:type="paragraph" w:customStyle="1" w:styleId="standard0">
    <w:name w:val="standard"/>
    <w:basedOn w:val="prastasis"/>
    <w:rsid w:val="0073169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rsas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s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870A-F74A-4F33-A1E5-F0452C76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6614</Words>
  <Characters>3771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TARYBOS 2018 M. GEGUŽĖS 31 D. SPRENDIMO NR. 1-183 „DĖL SAVIVALDYBĖS BIUDŽETINIŲ KULTŪROS IR MENO ĮSTAIGŲ TEIKIAMŲ MOKAMŲ PASLAUGŲ IR PREKIŲ ANTKAINIO KAINORAŠČIŲ PATVIRTINIMO IR SAVIVALDYBĖS TARYBOS SPRENDIMŲ PRIPAŽINIMO NETEKUSIAIS GALIO</vt:lpstr>
    </vt:vector>
  </TitlesOfParts>
  <Manager>2019-09-26</Manager>
  <Company/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dc:title>
  <dc:subject>339</dc:subject>
  <dc:creator>PANEVĖŽIO MIESTO TARYBA</dc:creator>
  <cp:lastModifiedBy>Diana Brazdžiunienė</cp:lastModifiedBy>
  <cp:revision>2</cp:revision>
  <cp:lastPrinted>2019-08-01T10:56:00Z</cp:lastPrinted>
  <dcterms:created xsi:type="dcterms:W3CDTF">2022-04-12T06:58:00Z</dcterms:created>
  <dcterms:modified xsi:type="dcterms:W3CDTF">2022-04-12T06:58:00Z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