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20498" w14:textId="77777777" w:rsidR="00E96090" w:rsidRDefault="00E96090">
      <w:pPr>
        <w:tabs>
          <w:tab w:val="left" w:pos="9624"/>
        </w:tabs>
        <w:ind w:left="5102" w:firstLine="4537"/>
        <w:jc w:val="both"/>
      </w:pPr>
      <w:bookmarkStart w:id="0" w:name="_GoBack"/>
      <w:bookmarkEnd w:id="0"/>
    </w:p>
    <w:p w14:paraId="0EA74311" w14:textId="77777777" w:rsidR="00E96090" w:rsidRDefault="00E96090">
      <w:pPr>
        <w:tabs>
          <w:tab w:val="left" w:pos="9624"/>
        </w:tabs>
        <w:ind w:left="5102" w:firstLine="4537"/>
        <w:jc w:val="both"/>
      </w:pPr>
    </w:p>
    <w:tbl>
      <w:tblPr>
        <w:tblStyle w:val="a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E96090" w14:paraId="4AA665B6" w14:textId="77777777">
        <w:tc>
          <w:tcPr>
            <w:tcW w:w="6379" w:type="dxa"/>
            <w:vMerge w:val="restart"/>
          </w:tcPr>
          <w:p w14:paraId="41C4A2C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114300" distR="114300" wp14:anchorId="270AC671" wp14:editId="636B97A5">
                  <wp:extent cx="1881505" cy="771525"/>
                  <wp:effectExtent l="0" t="0" r="0" b="0"/>
                  <wp:docPr id="2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t="15016" b="17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50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FA60164" w14:textId="77777777" w:rsidR="00E96090" w:rsidRPr="000F4FF2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2"/>
              </w:rPr>
            </w:pPr>
            <w:r w:rsidRPr="000F4FF2">
              <w:rPr>
                <w:b/>
                <w:color w:val="00000A"/>
                <w:sz w:val="22"/>
              </w:rPr>
              <w:t>PATVIRTINTA</w:t>
            </w:r>
            <w:r w:rsidRPr="000F4FF2">
              <w:rPr>
                <w:color w:val="00000A"/>
                <w:sz w:val="22"/>
              </w:rPr>
              <w:t xml:space="preserve">                                        Direktoriaus 2022-01-27</w:t>
            </w:r>
          </w:p>
          <w:p w14:paraId="0E902349" w14:textId="77777777" w:rsidR="00E96090" w:rsidRPr="000F4FF2" w:rsidRDefault="004C5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2"/>
              </w:rPr>
            </w:pPr>
            <w:r w:rsidRPr="000F4FF2">
              <w:rPr>
                <w:color w:val="00000A"/>
                <w:sz w:val="22"/>
              </w:rPr>
              <w:t>įsakymu Nr. V- 13</w:t>
            </w:r>
            <w:r w:rsidR="00490BC5" w:rsidRPr="000F4FF2">
              <w:rPr>
                <w:color w:val="00000A"/>
                <w:sz w:val="22"/>
              </w:rPr>
              <w:t xml:space="preserve">                           </w:t>
            </w:r>
          </w:p>
        </w:tc>
      </w:tr>
      <w:tr w:rsidR="00E96090" w14:paraId="13EECD34" w14:textId="77777777">
        <w:trPr>
          <w:trHeight w:val="998"/>
        </w:trPr>
        <w:tc>
          <w:tcPr>
            <w:tcW w:w="6379" w:type="dxa"/>
            <w:vMerge/>
          </w:tcPr>
          <w:p w14:paraId="6C98C7D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</w:tcPr>
          <w:p w14:paraId="3C366874" w14:textId="77777777" w:rsidR="00E96090" w:rsidRPr="000F4FF2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A"/>
                <w:sz w:val="22"/>
              </w:rPr>
            </w:pPr>
            <w:r w:rsidRPr="000F4FF2">
              <w:rPr>
                <w:b/>
                <w:color w:val="00000A"/>
                <w:sz w:val="22"/>
              </w:rPr>
              <w:t>PRITARTA</w:t>
            </w:r>
          </w:p>
          <w:p w14:paraId="0E520794" w14:textId="77777777" w:rsidR="00E96090" w:rsidRPr="000F4FF2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10"/>
              </w:tabs>
              <w:rPr>
                <w:color w:val="00000A"/>
                <w:sz w:val="22"/>
              </w:rPr>
            </w:pPr>
            <w:r w:rsidRPr="000F4FF2">
              <w:rPr>
                <w:color w:val="00000A"/>
                <w:sz w:val="22"/>
              </w:rPr>
              <w:t>Jaunuolių dienos centro tarybos</w:t>
            </w:r>
          </w:p>
          <w:p w14:paraId="7BF97FA5" w14:textId="77777777" w:rsidR="00E96090" w:rsidRPr="000F4FF2" w:rsidRDefault="008D7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70"/>
              </w:tabs>
              <w:rPr>
                <w:color w:val="00000A"/>
                <w:sz w:val="22"/>
              </w:rPr>
            </w:pPr>
            <w:r w:rsidRPr="000F4FF2">
              <w:rPr>
                <w:color w:val="00000A"/>
                <w:sz w:val="22"/>
              </w:rPr>
              <w:t>2022-01-2</w:t>
            </w:r>
            <w:r w:rsidR="009870F9">
              <w:rPr>
                <w:color w:val="00000A"/>
                <w:sz w:val="22"/>
              </w:rPr>
              <w:t>5</w:t>
            </w:r>
            <w:r w:rsidR="00490BC5" w:rsidRPr="000F4FF2">
              <w:rPr>
                <w:color w:val="00000A"/>
                <w:sz w:val="22"/>
              </w:rPr>
              <w:t xml:space="preserve"> posėdžio protokoliniu</w:t>
            </w:r>
            <w:r w:rsidR="000F4FF2">
              <w:rPr>
                <w:color w:val="00000A"/>
                <w:sz w:val="22"/>
              </w:rPr>
              <w:t xml:space="preserve"> nutarimu (protokolas Nr.</w:t>
            </w:r>
            <w:r w:rsidR="00DA5090">
              <w:rPr>
                <w:color w:val="00000A"/>
                <w:sz w:val="22"/>
              </w:rPr>
              <w:t>TP</w:t>
            </w:r>
            <w:r w:rsidR="000F4FF2">
              <w:rPr>
                <w:color w:val="00000A"/>
                <w:sz w:val="22"/>
              </w:rPr>
              <w:t>-</w:t>
            </w:r>
            <w:r w:rsidRPr="000F4FF2">
              <w:rPr>
                <w:color w:val="00000A"/>
                <w:sz w:val="22"/>
              </w:rPr>
              <w:t>32</w:t>
            </w:r>
            <w:r w:rsidR="000F4FF2" w:rsidRPr="000F4FF2">
              <w:rPr>
                <w:color w:val="00000A"/>
                <w:sz w:val="22"/>
              </w:rPr>
              <w:t>)</w:t>
            </w:r>
          </w:p>
          <w:p w14:paraId="2DA2D6B4" w14:textId="77777777" w:rsidR="000F4FF2" w:rsidRPr="000F4FF2" w:rsidRDefault="000F4FF2" w:rsidP="000F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10"/>
              </w:tabs>
              <w:rPr>
                <w:color w:val="00000A"/>
                <w:sz w:val="22"/>
              </w:rPr>
            </w:pPr>
            <w:r w:rsidRPr="000F4FF2">
              <w:rPr>
                <w:color w:val="00000A"/>
                <w:sz w:val="22"/>
              </w:rPr>
              <w:t>Jaunuolių dienos centro darbuotojų</w:t>
            </w:r>
          </w:p>
          <w:p w14:paraId="5B13714F" w14:textId="77777777" w:rsidR="000F4FF2" w:rsidRPr="000F4FF2" w:rsidRDefault="000F4FF2" w:rsidP="000F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70"/>
              </w:tabs>
              <w:rPr>
                <w:b/>
                <w:color w:val="00000A"/>
                <w:sz w:val="22"/>
              </w:rPr>
            </w:pPr>
            <w:r w:rsidRPr="000F4FF2">
              <w:rPr>
                <w:color w:val="00000A"/>
                <w:sz w:val="22"/>
              </w:rPr>
              <w:t>2022-01-07 posėdžio protokoliniu nutarimu (protokolas Nr. MPP-32)</w:t>
            </w:r>
          </w:p>
        </w:tc>
      </w:tr>
    </w:tbl>
    <w:p w14:paraId="4B42EDC6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61A8B35F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1FF639AD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440F667B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1DDB6536" w14:textId="77777777" w:rsidR="00E96090" w:rsidRDefault="00490BC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2021 M. VEIKLOS ATASKAITA</w:t>
      </w:r>
    </w:p>
    <w:p w14:paraId="04C68B02" w14:textId="77777777" w:rsidR="00E96090" w:rsidRDefault="00E9609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FCF7CA7" w14:textId="77777777" w:rsidR="00E96090" w:rsidRDefault="00490BC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TURINYS</w:t>
      </w:r>
    </w:p>
    <w:p w14:paraId="65EE03F5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TRUKMĖ</w:t>
      </w:r>
    </w:p>
    <w:p w14:paraId="771AC06B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JAUNUOLIŲ DIENOS CENTRAS</w:t>
      </w:r>
    </w:p>
    <w:p w14:paraId="5854B0B8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 xml:space="preserve">LICENCIJA </w:t>
      </w:r>
    </w:p>
    <w:p w14:paraId="440C79C1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NUOSTATAI</w:t>
      </w:r>
    </w:p>
    <w:p w14:paraId="2DA7C512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2021 M. TIKSLAI IR PRIORITETAI</w:t>
      </w:r>
    </w:p>
    <w:p w14:paraId="184002DB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PASLAUGŲ GAVĖJAI (PG) ...................................................................................................3</w:t>
      </w:r>
    </w:p>
    <w:p w14:paraId="6ABA51B0" w14:textId="77777777" w:rsidR="00E96090" w:rsidRDefault="00490B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Paslaugų gavėjų skaičius</w:t>
      </w:r>
    </w:p>
    <w:p w14:paraId="08DCCDBE" w14:textId="77777777" w:rsidR="00E96090" w:rsidRDefault="00490B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Nustatytas darbingumas procentais</w:t>
      </w:r>
    </w:p>
    <w:p w14:paraId="19CDAEB8" w14:textId="77777777" w:rsidR="00E96090" w:rsidRDefault="00490B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Paslaugų gavėjams nustatytas slaugos ar priežiūros poreikis</w:t>
      </w:r>
    </w:p>
    <w:p w14:paraId="02B48145" w14:textId="77777777" w:rsidR="00E96090" w:rsidRDefault="00490B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Paslaugų gavėjų kaita</w:t>
      </w:r>
    </w:p>
    <w:p w14:paraId="61CFDEEC" w14:textId="77777777" w:rsidR="00E96090" w:rsidRDefault="00490B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Sunkios negalios PG globa</w:t>
      </w:r>
    </w:p>
    <w:p w14:paraId="7EA8000A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PERSONALAS ..........................................................................................................................5</w:t>
      </w:r>
    </w:p>
    <w:p w14:paraId="0E167D97" w14:textId="77777777" w:rsidR="00E96090" w:rsidRDefault="00490B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Patvirtinti etatai</w:t>
      </w:r>
    </w:p>
    <w:p w14:paraId="0FDCCA5F" w14:textId="77777777" w:rsidR="00E96090" w:rsidRDefault="00490B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30"/>
          <w:tab w:val="left" w:pos="7742"/>
        </w:tabs>
      </w:pPr>
      <w:r>
        <w:t xml:space="preserve"> Darbuotojų išsilavinimas</w:t>
      </w:r>
    </w:p>
    <w:p w14:paraId="244C610D" w14:textId="77777777" w:rsidR="00E96090" w:rsidRDefault="00490B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Socialinių darbuotojų kvalifikacija</w:t>
      </w:r>
    </w:p>
    <w:p w14:paraId="2133EE97" w14:textId="77777777" w:rsidR="00E96090" w:rsidRDefault="00490B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Personalo kaita</w:t>
      </w:r>
    </w:p>
    <w:p w14:paraId="6054D98A" w14:textId="77777777" w:rsidR="00E96090" w:rsidRDefault="00490B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Darbo stažas</w:t>
      </w:r>
    </w:p>
    <w:p w14:paraId="322A764C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  <w:r>
        <w:t>2021 M.VEIKLOS PLANO ATASKAITA................................................................................8</w:t>
      </w:r>
    </w:p>
    <w:p w14:paraId="2209226B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537A306C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11A07900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544EBFB4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6C1D39E6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384320C5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024CF4EB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5D5C9C8F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44EEF4D7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1E33B340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40705B3E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31692DD2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2B0F9207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0F61EDFD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3AF3B56A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32836752" w14:textId="77777777" w:rsidR="00E96090" w:rsidRDefault="00E96090">
      <w:pPr>
        <w:tabs>
          <w:tab w:val="left" w:pos="9624"/>
        </w:tabs>
        <w:jc w:val="both"/>
      </w:pPr>
    </w:p>
    <w:p w14:paraId="761F7706" w14:textId="77777777" w:rsidR="00E96090" w:rsidRDefault="00E96090">
      <w:pPr>
        <w:tabs>
          <w:tab w:val="left" w:pos="9624"/>
        </w:tabs>
        <w:jc w:val="both"/>
      </w:pPr>
    </w:p>
    <w:tbl>
      <w:tblPr>
        <w:tblStyle w:val="a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96090" w14:paraId="3F631ACD" w14:textId="77777777">
        <w:tc>
          <w:tcPr>
            <w:tcW w:w="9214" w:type="dxa"/>
            <w:shd w:val="clear" w:color="auto" w:fill="E2EFD9"/>
          </w:tcPr>
          <w:p w14:paraId="302610E6" w14:textId="77777777" w:rsidR="00E96090" w:rsidRDefault="00490B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TRUKMĖ</w:t>
            </w:r>
          </w:p>
        </w:tc>
      </w:tr>
    </w:tbl>
    <w:p w14:paraId="5807FCBE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4577EFCC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nuo 2021-01-01 iki 2021-12-31</w:t>
      </w:r>
    </w:p>
    <w:p w14:paraId="253738BB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96090" w14:paraId="4D270BBE" w14:textId="77777777">
        <w:tc>
          <w:tcPr>
            <w:tcW w:w="9214" w:type="dxa"/>
            <w:shd w:val="clear" w:color="auto" w:fill="E2EFD9"/>
          </w:tcPr>
          <w:p w14:paraId="52882CAF" w14:textId="77777777" w:rsidR="00E96090" w:rsidRDefault="00490B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0"/>
              <w:jc w:val="center"/>
            </w:pPr>
            <w:r>
              <w:rPr>
                <w:b/>
              </w:rPr>
              <w:t>JAUNUOLIŲ DIENOS CENTRAS</w:t>
            </w:r>
          </w:p>
        </w:tc>
      </w:tr>
    </w:tbl>
    <w:p w14:paraId="6DFA4D84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2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96090" w14:paraId="39951DDC" w14:textId="77777777">
        <w:tc>
          <w:tcPr>
            <w:tcW w:w="9356" w:type="dxa"/>
          </w:tcPr>
          <w:p w14:paraId="367CA475" w14:textId="77777777" w:rsidR="00E96090" w:rsidRDefault="00490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VIZIJA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(raison d’etre –būties tikslas):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draugiškas, jaukus, saugus, pokyčiams ir naujovėms atviras dienos socialinės globos centras, puoselėjantis savo tradicijas ir kultūrą, skatinantis nuolatinę savo paslaugų gavėjų pažangą ir tobulėjimą.</w:t>
            </w:r>
          </w:p>
          <w:p w14:paraId="66BDFEBC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color w:val="000000"/>
              </w:rPr>
            </w:pPr>
          </w:p>
          <w:p w14:paraId="21E25129" w14:textId="77777777" w:rsidR="00E96090" w:rsidRDefault="00490BC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MISIJA</w:t>
            </w:r>
          </w:p>
          <w:p w14:paraId="025043BA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kryptingai planuoti ir organizuoti JDC veiklą, kuri pilnai patenkintų paslaugų gavėjų poreikius,</w:t>
            </w:r>
          </w:p>
          <w:p w14:paraId="5C42E207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analizuoti ir vertinti JDC kaip integruotą valstybės socialinės sistemos dalį ir kaip unikalią savarankišką sistemą,</w:t>
            </w:r>
          </w:p>
          <w:p w14:paraId="0CE60DE0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siekti racionalesnio finansinių, materialinių ir darbo išteklių paskirstymo, perskirstymo ir naudojimo,</w:t>
            </w:r>
          </w:p>
          <w:p w14:paraId="70AF00FF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nuolat vertinti ir tobulinti JDC veiklos sritis ir tikslinti jas atsižvelgiant į paslaugų gavėjų poreikį, pasiekimus ir pasikeitimus,</w:t>
            </w:r>
          </w:p>
          <w:p w14:paraId="04C62070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kontroliuoti, kaip įgyvendinami JDC strateginiai ir operatyvieji tikslai.</w:t>
            </w:r>
          </w:p>
          <w:p w14:paraId="3FD72E72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D1DA960" w14:textId="77777777" w:rsidR="00E96090" w:rsidRDefault="00490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VERTYBĖS</w:t>
            </w:r>
          </w:p>
          <w:p w14:paraId="35F7992C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Orientacija į asmenį. </w:t>
            </w:r>
            <w:r>
              <w:rPr>
                <w:color w:val="000000"/>
              </w:rPr>
              <w:t>Svarbiausius sprendimus mūsų centre priima mūsų paslaugų gavėjai. Į asmenį orientuotas procesas apima: įsiklausymą, mąstymą kartu, dalijimąsi idėjomis ir grūzdamąjį ryšį. Kiekvienas paslaugų gavėjas skatinamas siekti savo asmeninių tikslų.</w:t>
            </w:r>
          </w:p>
          <w:p w14:paraId="76BC09E4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Atvirumas.</w:t>
            </w:r>
            <w:r>
              <w:rPr>
                <w:color w:val="000000"/>
              </w:rPr>
              <w:t xml:space="preserve">  Tikslingai ir nuosekliai keičiame visuomenės požiūrį į proto negalios asmenį masinių informavimo priemonių ir socialinių tinklų pagalba.  </w:t>
            </w:r>
          </w:p>
          <w:p w14:paraId="26D47906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Novatoriškumas.</w:t>
            </w:r>
            <w:r>
              <w:rPr>
                <w:color w:val="000000"/>
              </w:rPr>
              <w:t xml:space="preserve"> Esame dinamiški ir pasiruošę pokyčiams. Mes imamės iniciatyvos kurti naujus sprendimus. Norime ir siekiame mokytis.</w:t>
            </w:r>
          </w:p>
          <w:p w14:paraId="4033A522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29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Kokybė.</w:t>
            </w:r>
            <w:r>
              <w:rPr>
                <w:color w:val="000000"/>
              </w:rPr>
              <w:t xml:space="preserve"> Mes esame profesionalūs ir paslaugūs, nuolat tobuliname savo darbo procesus. Laikomės aktyvios pozicijos ir teikiame lanksčius sprendimus. Sprendimus priimame atsižvelgdami į paslaugų gavėjo poreikius.</w:t>
            </w:r>
          </w:p>
          <w:p w14:paraId="1852EDE8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Profesionalumas.</w:t>
            </w:r>
            <w:r>
              <w:rPr>
                <w:color w:val="000000"/>
              </w:rPr>
              <w:t xml:space="preserve"> Dirbame efektyviai, sparčiai ir kokybiškai. Nuolat tobuliname savo profesinius įgūdžius. Puoselėjame atvirą valdymo stilių ir įgaliojimų suteikimą darbuotojams.</w:t>
            </w:r>
          </w:p>
          <w:p w14:paraId="407DADFB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Atsakomybė. </w:t>
            </w:r>
            <w:r>
              <w:rPr>
                <w:color w:val="000000"/>
              </w:rPr>
              <w:t>Sprendimus priimame atsakingai, įvertindami jų poveikį Jaunuolių dienos centrui, paslaugų gavėjui, darbuotojams, partneriams, visuomenei ir aplinkai. Nežadame to, ko negalime ištesėti.</w:t>
            </w:r>
          </w:p>
          <w:p w14:paraId="308841B6" w14:textId="77777777" w:rsidR="00E96090" w:rsidRDefault="00490BC5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Komandinis darbas. </w:t>
            </w:r>
            <w:r>
              <w:rPr>
                <w:color w:val="000000"/>
              </w:rPr>
              <w:t>Mes dirbame komandoje  ir siekiame bendrų tikslų. Tikime, kad komandinis darbas yra raktas į sėkmingą mūsų veiklą.</w:t>
            </w:r>
          </w:p>
          <w:p w14:paraId="764DC08D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FE0CE7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Centro </w:t>
            </w:r>
            <w:r>
              <w:rPr>
                <w:b/>
                <w:i/>
                <w:color w:val="000000"/>
              </w:rPr>
              <w:t>pagrindinė veiklos rūšis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– nesusijusio su apgyvendinimu socialinio darbo su pagyvenusiais ir neįgaliais asmenimis veikla, kodas 88.10 pagal EVRK 2 red.</w:t>
            </w:r>
          </w:p>
          <w:p w14:paraId="0E5DA524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96090" w14:paraId="6B604252" w14:textId="77777777">
        <w:tc>
          <w:tcPr>
            <w:tcW w:w="9356" w:type="dxa"/>
          </w:tcPr>
          <w:p w14:paraId="28A75B3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Kitos veiklos rūšys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kitas, niekur kitur nepriskirtas, švietimas, kodas 85.59 pagal EVRK 2 red.</w:t>
            </w:r>
          </w:p>
          <w:p w14:paraId="3762FBBD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96090" w14:paraId="501EE94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6DD3AA0" w14:textId="77777777" w:rsidR="00E96090" w:rsidRDefault="00490B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01"/>
              <w:jc w:val="center"/>
            </w:pPr>
            <w:r>
              <w:rPr>
                <w:b/>
              </w:rPr>
              <w:t>LICENCIJA  SOCIALINEI GLOBAI TEIKTI</w:t>
            </w:r>
          </w:p>
        </w:tc>
      </w:tr>
    </w:tbl>
    <w:p w14:paraId="4CE780B6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FF0000"/>
        </w:rPr>
      </w:pPr>
      <w:r>
        <w:rPr>
          <w:b/>
          <w:color w:val="FF0000"/>
        </w:rPr>
        <w:t xml:space="preserve"> </w:t>
      </w:r>
    </w:p>
    <w:p w14:paraId="6841A9FF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Nr. L000000235, išduota 2014-09-19, Socialinių paslaugų priežiūros departamento prie Socialinės apsaugos ir darbo ministerijos. Licencijos rūšis: institucinė socialinė globa (dienos) suaugusiems asmenims su negalia.</w:t>
      </w:r>
    </w:p>
    <w:p w14:paraId="3A237A59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right="282"/>
        <w:rPr>
          <w:color w:val="000000"/>
        </w:rPr>
      </w:pPr>
    </w:p>
    <w:tbl>
      <w:tblPr>
        <w:tblStyle w:val="a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E96090" w14:paraId="314DBE8F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7E197295" w14:textId="77777777" w:rsidR="00E96090" w:rsidRDefault="00490B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NUOSTATAI</w:t>
            </w:r>
          </w:p>
        </w:tc>
      </w:tr>
    </w:tbl>
    <w:p w14:paraId="0E943451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A7BC06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Jaunuolių dienos centro nuostatai patvirtinti Panevėžio miesto tarybos 2020 m. rugpjūčio 27 d. sprendimu Nr.  1-240</w:t>
      </w:r>
    </w:p>
    <w:p w14:paraId="4BE51FA6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4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96090" w14:paraId="73560D27" w14:textId="77777777">
        <w:trPr>
          <w:trHeight w:val="254"/>
        </w:trPr>
        <w:tc>
          <w:tcPr>
            <w:tcW w:w="9351" w:type="dxa"/>
            <w:shd w:val="clear" w:color="auto" w:fill="E2EFD9"/>
          </w:tcPr>
          <w:p w14:paraId="2FFC0B9B" w14:textId="77777777" w:rsidR="00E96090" w:rsidRDefault="00490BC5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2021 m. TIKSLAI IR PRIORITETAI</w:t>
            </w:r>
          </w:p>
        </w:tc>
      </w:tr>
    </w:tbl>
    <w:p w14:paraId="474374D3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1E58C9C" w14:textId="77777777" w:rsidR="00E96090" w:rsidRDefault="00490BC5">
      <w:pPr>
        <w:jc w:val="both"/>
        <w:rPr>
          <w:b/>
        </w:rPr>
      </w:pPr>
      <w:r>
        <w:rPr>
          <w:b/>
        </w:rPr>
        <w:t>2021 M. TIKSLAI</w:t>
      </w:r>
    </w:p>
    <w:p w14:paraId="5E4FFADC" w14:textId="77777777" w:rsidR="00E14DC8" w:rsidRDefault="00E14DC8">
      <w:pPr>
        <w:jc w:val="both"/>
      </w:pPr>
      <w:r w:rsidRPr="00E14DC8">
        <w:t>PG gyvenimo kokybės gerinimas ir poreikių atliepimas.</w:t>
      </w:r>
    </w:p>
    <w:p w14:paraId="3D57C0FC" w14:textId="77777777" w:rsidR="00E96090" w:rsidRDefault="00490BC5">
      <w:pPr>
        <w:jc w:val="both"/>
        <w:rPr>
          <w:b/>
        </w:rPr>
      </w:pPr>
      <w:r>
        <w:rPr>
          <w:b/>
        </w:rPr>
        <w:t>2021 M.  PRIORITETAI:</w:t>
      </w:r>
    </w:p>
    <w:p w14:paraId="6A936613" w14:textId="77777777" w:rsidR="00E14DC8" w:rsidRPr="00E14DC8" w:rsidRDefault="00E14DC8" w:rsidP="00E14DC8">
      <w:pPr>
        <w:pStyle w:val="Sraopastraipa"/>
        <w:widowControl w:val="0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</w:rPr>
      </w:pPr>
      <w:r w:rsidRPr="00E14DC8">
        <w:rPr>
          <w:rFonts w:ascii="Times New Roman" w:eastAsia="Calibri" w:hAnsi="Times New Roman" w:cs="Times New Roman"/>
          <w:sz w:val="24"/>
        </w:rPr>
        <w:t>PG darbinių įgūdžių ugdymo ir verslumo skatinimas.</w:t>
      </w:r>
    </w:p>
    <w:p w14:paraId="33BFE1A3" w14:textId="77777777" w:rsidR="00E14DC8" w:rsidRPr="00E14DC8" w:rsidRDefault="00E14DC8" w:rsidP="00E14DC8">
      <w:pPr>
        <w:pStyle w:val="Sraopastraipa"/>
        <w:widowControl w:val="0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</w:rPr>
      </w:pPr>
      <w:r w:rsidRPr="00E14DC8">
        <w:rPr>
          <w:rFonts w:ascii="Times New Roman" w:eastAsia="Calibri" w:hAnsi="Times New Roman" w:cs="Times New Roman"/>
          <w:sz w:val="24"/>
        </w:rPr>
        <w:t>Darbuotojų, įsitraukiančių į sprendimų priėmimą, skaičiaus didinimas.</w:t>
      </w:r>
    </w:p>
    <w:p w14:paraId="633FF1EB" w14:textId="77777777" w:rsidR="00E96090" w:rsidRDefault="00E14DC8" w:rsidP="00E14DC8">
      <w:pPr>
        <w:pStyle w:val="Sraopastraipa"/>
        <w:widowControl w:val="0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</w:rPr>
      </w:pPr>
      <w:r w:rsidRPr="00E14DC8">
        <w:rPr>
          <w:rFonts w:ascii="Times New Roman" w:eastAsia="Calibri" w:hAnsi="Times New Roman" w:cs="Times New Roman"/>
          <w:sz w:val="24"/>
        </w:rPr>
        <w:t>JDC PG maitinimo ir higienos  paslaugų kokybės ir sąlygų  gerinimas.</w:t>
      </w:r>
    </w:p>
    <w:p w14:paraId="2730BE0E" w14:textId="77777777" w:rsidR="00E14DC8" w:rsidRPr="00E14DC8" w:rsidRDefault="00E14DC8" w:rsidP="00E14DC8">
      <w:pPr>
        <w:widowControl w:val="0"/>
        <w:jc w:val="both"/>
        <w:rPr>
          <w:b/>
        </w:rPr>
      </w:pPr>
      <w:r w:rsidRPr="00E14DC8">
        <w:rPr>
          <w:b/>
        </w:rPr>
        <w:t>2021 M. TOBULINTINOS SRITYS:</w:t>
      </w:r>
    </w:p>
    <w:p w14:paraId="13F7F854" w14:textId="77777777" w:rsidR="00E14DC8" w:rsidRDefault="00E14DC8" w:rsidP="00E14DC8">
      <w:pPr>
        <w:widowControl w:val="0"/>
        <w:ind w:left="360"/>
        <w:jc w:val="both"/>
      </w:pPr>
      <w:r>
        <w:t>●</w:t>
      </w:r>
      <w:r>
        <w:tab/>
        <w:t xml:space="preserve">Didesnį dėmesį skirti į maitinimo paslaugos organizavimo kokybei. </w:t>
      </w:r>
    </w:p>
    <w:p w14:paraId="2AFE6ECE" w14:textId="77777777" w:rsidR="00E14DC8" w:rsidRDefault="00E14DC8" w:rsidP="00E14DC8">
      <w:pPr>
        <w:widowControl w:val="0"/>
        <w:ind w:left="360"/>
        <w:jc w:val="both"/>
      </w:pPr>
      <w:r>
        <w:t>●</w:t>
      </w:r>
      <w:r>
        <w:tab/>
        <w:t>Motyvuoti darbuotojus aktyviau įtraukti į sprendimų priėmimą.</w:t>
      </w:r>
    </w:p>
    <w:p w14:paraId="7DEDA8D4" w14:textId="77777777" w:rsidR="00E14DC8" w:rsidRDefault="00E14DC8" w:rsidP="00E14DC8">
      <w:pPr>
        <w:widowControl w:val="0"/>
        <w:ind w:left="360"/>
        <w:jc w:val="both"/>
      </w:pPr>
      <w:r>
        <w:t>●</w:t>
      </w:r>
      <w:r>
        <w:tab/>
        <w:t xml:space="preserve">Rasti daugiau poilsio ir bendrų erdvių PG. </w:t>
      </w:r>
    </w:p>
    <w:p w14:paraId="2172BE9C" w14:textId="77777777" w:rsidR="00E14DC8" w:rsidRPr="00E14DC8" w:rsidRDefault="00E14DC8" w:rsidP="00E14DC8">
      <w:pPr>
        <w:widowControl w:val="0"/>
        <w:ind w:left="360"/>
        <w:jc w:val="both"/>
      </w:pPr>
      <w:r>
        <w:t>●</w:t>
      </w:r>
      <w:r>
        <w:tab/>
        <w:t>Užkrečiamų ligų, konfliktų, pervargimo reiškinių augimas dėl didelio PG skaičiaus ir mažų patalpų.</w:t>
      </w:r>
    </w:p>
    <w:tbl>
      <w:tblPr>
        <w:tblStyle w:val="a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E96090" w14:paraId="0F9F5D2B" w14:textId="77777777">
        <w:tc>
          <w:tcPr>
            <w:tcW w:w="9351" w:type="dxa"/>
            <w:shd w:val="clear" w:color="auto" w:fill="E2EFD9"/>
          </w:tcPr>
          <w:p w14:paraId="4A07283C" w14:textId="77777777" w:rsidR="00E96090" w:rsidRDefault="00490B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PASLAUGŲ GAVĖJAI</w:t>
            </w:r>
          </w:p>
        </w:tc>
      </w:tr>
    </w:tbl>
    <w:p w14:paraId="6FC5E627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61B5477" w14:textId="77777777" w:rsidR="00E96090" w:rsidRDefault="00490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Paslaugų gavėjų (PG) skaičius</w:t>
      </w:r>
    </w:p>
    <w:p w14:paraId="31841B18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4103499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Patvirtintas maksimalus paslaugų gavėjų skaičius -70. </w:t>
      </w:r>
    </w:p>
    <w:p w14:paraId="6CBE92FE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Panevėžio miesto savivaldybės tarybos 2018 m. spalio 25 d. sprendimas Nr. 1-317 „Dėl savivaldybės tarybos 2015 m. gruodžio 22 d. sprendimo Nr. 1-342 „Dėl vietų skaičiaus, dienos maitinimo kainos, teikiamų socialinių paslaugų sąrašo Jaunuolių dienos centre patvirtinimo“ pakeitimo.</w:t>
      </w:r>
    </w:p>
    <w:p w14:paraId="661A0A10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bookmarkStart w:id="2" w:name="_heading=h.1fob9te" w:colFirst="0" w:colLast="0"/>
      <w:bookmarkEnd w:id="2"/>
    </w:p>
    <w:tbl>
      <w:tblPr>
        <w:tblStyle w:val="a6"/>
        <w:tblW w:w="800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600"/>
        <w:gridCol w:w="630"/>
        <w:gridCol w:w="709"/>
        <w:gridCol w:w="1181"/>
        <w:gridCol w:w="1440"/>
        <w:gridCol w:w="1740"/>
      </w:tblGrid>
      <w:tr w:rsidR="00E96090" w14:paraId="1868D371" w14:textId="77777777">
        <w:tc>
          <w:tcPr>
            <w:tcW w:w="2302" w:type="dxa"/>
            <w:gridSpan w:val="2"/>
            <w:vMerge w:val="restart"/>
            <w:shd w:val="clear" w:color="auto" w:fill="F2F2F2"/>
          </w:tcPr>
          <w:p w14:paraId="1001085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heading=h.3znysh7" w:colFirst="0" w:colLast="0"/>
            <w:bookmarkEnd w:id="3"/>
            <w:r>
              <w:t>PG skaičius</w:t>
            </w:r>
          </w:p>
        </w:tc>
        <w:tc>
          <w:tcPr>
            <w:tcW w:w="1339" w:type="dxa"/>
            <w:gridSpan w:val="2"/>
            <w:shd w:val="clear" w:color="auto" w:fill="F2F2F2"/>
          </w:tcPr>
          <w:p w14:paraId="12A8D29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Lytis</w:t>
            </w:r>
          </w:p>
        </w:tc>
        <w:tc>
          <w:tcPr>
            <w:tcW w:w="2621" w:type="dxa"/>
            <w:gridSpan w:val="2"/>
            <w:shd w:val="clear" w:color="auto" w:fill="F2F2F2"/>
          </w:tcPr>
          <w:p w14:paraId="71A4739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Amžius</w:t>
            </w:r>
          </w:p>
        </w:tc>
        <w:tc>
          <w:tcPr>
            <w:tcW w:w="1740" w:type="dxa"/>
            <w:vMerge w:val="restart"/>
            <w:shd w:val="clear" w:color="auto" w:fill="F2F2F2"/>
          </w:tcPr>
          <w:p w14:paraId="4CF2C47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Amžiaus vidurkis</w:t>
            </w:r>
          </w:p>
        </w:tc>
      </w:tr>
      <w:tr w:rsidR="00E96090" w14:paraId="70F74D32" w14:textId="77777777">
        <w:tc>
          <w:tcPr>
            <w:tcW w:w="2302" w:type="dxa"/>
            <w:gridSpan w:val="2"/>
            <w:vMerge/>
            <w:shd w:val="clear" w:color="auto" w:fill="F2F2F2"/>
          </w:tcPr>
          <w:p w14:paraId="08845C5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0" w:type="dxa"/>
            <w:shd w:val="clear" w:color="auto" w:fill="F2F2F2"/>
          </w:tcPr>
          <w:p w14:paraId="58D7114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Vyr.</w:t>
            </w:r>
          </w:p>
        </w:tc>
        <w:tc>
          <w:tcPr>
            <w:tcW w:w="709" w:type="dxa"/>
            <w:shd w:val="clear" w:color="auto" w:fill="F2F2F2"/>
          </w:tcPr>
          <w:p w14:paraId="4DBDC56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Mot.</w:t>
            </w:r>
          </w:p>
        </w:tc>
        <w:tc>
          <w:tcPr>
            <w:tcW w:w="1181" w:type="dxa"/>
            <w:shd w:val="clear" w:color="auto" w:fill="F2F2F2"/>
          </w:tcPr>
          <w:p w14:paraId="044BC62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Vyriausias</w:t>
            </w:r>
          </w:p>
        </w:tc>
        <w:tc>
          <w:tcPr>
            <w:tcW w:w="1440" w:type="dxa"/>
            <w:shd w:val="clear" w:color="auto" w:fill="F2F2F2"/>
          </w:tcPr>
          <w:p w14:paraId="69FCD08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Jauniausias</w:t>
            </w:r>
          </w:p>
        </w:tc>
        <w:tc>
          <w:tcPr>
            <w:tcW w:w="1740" w:type="dxa"/>
            <w:vMerge/>
            <w:shd w:val="clear" w:color="auto" w:fill="F2F2F2"/>
          </w:tcPr>
          <w:p w14:paraId="22D8C48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6090" w14:paraId="7C6AD7F4" w14:textId="77777777">
        <w:trPr>
          <w:trHeight w:val="214"/>
        </w:trPr>
        <w:tc>
          <w:tcPr>
            <w:tcW w:w="1702" w:type="dxa"/>
          </w:tcPr>
          <w:p w14:paraId="5A596A2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metų pradžioje</w:t>
            </w:r>
          </w:p>
        </w:tc>
        <w:tc>
          <w:tcPr>
            <w:tcW w:w="600" w:type="dxa"/>
          </w:tcPr>
          <w:p w14:paraId="334B39A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70</w:t>
            </w:r>
          </w:p>
        </w:tc>
        <w:tc>
          <w:tcPr>
            <w:tcW w:w="630" w:type="dxa"/>
          </w:tcPr>
          <w:p w14:paraId="67EFBEC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37</w:t>
            </w:r>
          </w:p>
        </w:tc>
        <w:tc>
          <w:tcPr>
            <w:tcW w:w="709" w:type="dxa"/>
          </w:tcPr>
          <w:p w14:paraId="737746A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33</w:t>
            </w:r>
          </w:p>
        </w:tc>
        <w:tc>
          <w:tcPr>
            <w:tcW w:w="1181" w:type="dxa"/>
          </w:tcPr>
          <w:p w14:paraId="41DDD3B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45</w:t>
            </w:r>
          </w:p>
        </w:tc>
        <w:tc>
          <w:tcPr>
            <w:tcW w:w="1440" w:type="dxa"/>
          </w:tcPr>
          <w:p w14:paraId="760F56D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740" w:type="dxa"/>
          </w:tcPr>
          <w:p w14:paraId="4584382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32,5</w:t>
            </w:r>
          </w:p>
        </w:tc>
      </w:tr>
      <w:tr w:rsidR="00E96090" w14:paraId="1A419F32" w14:textId="77777777">
        <w:tc>
          <w:tcPr>
            <w:tcW w:w="1702" w:type="dxa"/>
          </w:tcPr>
          <w:p w14:paraId="29EB96C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metų pabaigoje</w:t>
            </w:r>
          </w:p>
        </w:tc>
        <w:tc>
          <w:tcPr>
            <w:tcW w:w="600" w:type="dxa"/>
          </w:tcPr>
          <w:p w14:paraId="4E0493A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70</w:t>
            </w:r>
          </w:p>
        </w:tc>
        <w:tc>
          <w:tcPr>
            <w:tcW w:w="630" w:type="dxa"/>
          </w:tcPr>
          <w:p w14:paraId="20A075E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37</w:t>
            </w:r>
          </w:p>
        </w:tc>
        <w:tc>
          <w:tcPr>
            <w:tcW w:w="709" w:type="dxa"/>
          </w:tcPr>
          <w:p w14:paraId="46D9219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33</w:t>
            </w:r>
          </w:p>
        </w:tc>
        <w:tc>
          <w:tcPr>
            <w:tcW w:w="1181" w:type="dxa"/>
          </w:tcPr>
          <w:p w14:paraId="12EBBBC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45</w:t>
            </w:r>
          </w:p>
        </w:tc>
        <w:tc>
          <w:tcPr>
            <w:tcW w:w="1440" w:type="dxa"/>
          </w:tcPr>
          <w:p w14:paraId="788EEA0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740" w:type="dxa"/>
          </w:tcPr>
          <w:p w14:paraId="1DB3EAC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32,5</w:t>
            </w:r>
          </w:p>
        </w:tc>
      </w:tr>
    </w:tbl>
    <w:p w14:paraId="6284F3AA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2184AAEF" w14:textId="77777777" w:rsidR="00E96090" w:rsidRDefault="00490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Nustatytas darbingumas procentais</w:t>
      </w:r>
    </w:p>
    <w:tbl>
      <w:tblPr>
        <w:tblStyle w:val="a7"/>
        <w:tblW w:w="1049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172"/>
        <w:gridCol w:w="1321"/>
      </w:tblGrid>
      <w:tr w:rsidR="00E96090" w14:paraId="3FDD22E1" w14:textId="77777777">
        <w:trPr>
          <w:trHeight w:val="240"/>
        </w:trPr>
        <w:tc>
          <w:tcPr>
            <w:tcW w:w="9172" w:type="dxa"/>
          </w:tcPr>
          <w:p w14:paraId="799E550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4A32102B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bookmarkStart w:id="4" w:name="_heading=h.2et92p0" w:colFirst="0" w:colLast="0"/>
            <w:bookmarkEnd w:id="4"/>
          </w:p>
          <w:p w14:paraId="7DA314D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A5706E" wp14:editId="32D6FD7C">
                  <wp:extent cx="4240800" cy="2476800"/>
                  <wp:effectExtent l="0" t="0" r="0" b="0"/>
                  <wp:docPr id="260" name="Diagrama 26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74645AEB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1321" w:type="dxa"/>
          </w:tcPr>
          <w:p w14:paraId="4900D44B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</w:tbl>
    <w:p w14:paraId="218FDF37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bookmarkStart w:id="5" w:name="_heading=h.tyjcwt" w:colFirst="0" w:colLast="0"/>
      <w:bookmarkEnd w:id="5"/>
      <w:r>
        <w:rPr>
          <w:b/>
          <w:color w:val="FF0000"/>
        </w:rPr>
        <w:t xml:space="preserve">                                                          </w:t>
      </w:r>
    </w:p>
    <w:p w14:paraId="277313C7" w14:textId="77777777" w:rsidR="00E96090" w:rsidRDefault="00490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Paslaugų gavėjams nustatytas slaugos ar priežiūros poreikis</w:t>
      </w:r>
    </w:p>
    <w:p w14:paraId="04CA881F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01"/>
        <w:gridCol w:w="1630"/>
      </w:tblGrid>
      <w:tr w:rsidR="00E96090" w14:paraId="29489D76" w14:textId="77777777">
        <w:trPr>
          <w:trHeight w:val="240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D4C408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715EA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PG skaičius</w:t>
            </w:r>
          </w:p>
        </w:tc>
      </w:tr>
      <w:tr w:rsidR="00E96090" w14:paraId="16E6AFDD" w14:textId="77777777">
        <w:trPr>
          <w:trHeight w:val="240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703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PG, turintys specialiojo nuolatinės slaugos poreikį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6B83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E96090" w14:paraId="7323F264" w14:textId="77777777">
        <w:trPr>
          <w:trHeight w:val="240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718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PG, turintys specialiojo nuolatinės priežiūros (pagalbos) poreikį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0088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E96090" w14:paraId="6C019F5E" w14:textId="77777777">
        <w:trPr>
          <w:trHeight w:val="240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CDE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PG su sunkia negalia, kuriems teikiamos socialinės paslaugos apmokamos iš Lietuvos Respublikos valstybės biudžeto specialiųjų tikslinių dotacijų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50BC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</w:tbl>
    <w:p w14:paraId="154BBD55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bookmarkStart w:id="6" w:name="_heading=h.3dy6vkm" w:colFirst="0" w:colLast="0"/>
      <w:bookmarkEnd w:id="6"/>
    </w:p>
    <w:p w14:paraId="15AB13D0" w14:textId="77777777" w:rsidR="00E96090" w:rsidRDefault="00490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Paslaugų gavėjų kaita</w:t>
      </w:r>
    </w:p>
    <w:p w14:paraId="5F23D34D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C6E0869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CC7497F" wp14:editId="045B89F9">
            <wp:extent cx="3614400" cy="1706400"/>
            <wp:effectExtent l="0" t="0" r="0" b="0"/>
            <wp:docPr id="259" name="Diagrama 2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45A360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E995DD6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7CB1AAE9" w14:textId="77777777" w:rsidR="00E96090" w:rsidRDefault="00490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19"/>
      </w:pPr>
      <w:r>
        <w:rPr>
          <w:b/>
        </w:rPr>
        <w:t>Sunkios negalios paslaugų gavėjų globa</w:t>
      </w:r>
    </w:p>
    <w:p w14:paraId="46F6BA7C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Dienos socialinės globos paslaugos Jaunuolių dienos centre teikiamos PG su sunkia negalia, kuriems teikiamos socialinės paslaugos apmokamos iš Lietuvos Respublikos valstybės biudžeto specialiųjų tikslinių dotacijų. </w:t>
      </w:r>
    </w:p>
    <w:p w14:paraId="025CFB0C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</w:rPr>
      </w:pPr>
    </w:p>
    <w:p w14:paraId="4417A039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</w:rPr>
      </w:pPr>
    </w:p>
    <w:tbl>
      <w:tblPr>
        <w:tblStyle w:val="a9"/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425"/>
        <w:gridCol w:w="426"/>
        <w:gridCol w:w="567"/>
        <w:gridCol w:w="1417"/>
      </w:tblGrid>
      <w:tr w:rsidR="00E96090" w14:paraId="46AF14E3" w14:textId="77777777">
        <w:trPr>
          <w:trHeight w:val="24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A92A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PG su sunkia negalia skaičius</w:t>
            </w:r>
          </w:p>
        </w:tc>
        <w:tc>
          <w:tcPr>
            <w:tcW w:w="6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83F3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Mėn.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EE368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vidurkis</w:t>
            </w:r>
          </w:p>
        </w:tc>
      </w:tr>
      <w:tr w:rsidR="00E96090" w14:paraId="2B5AA197" w14:textId="77777777">
        <w:trPr>
          <w:trHeight w:val="24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1309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E34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33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DD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61D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EA7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DF2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C7C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A52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28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2C2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E17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61C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AACBD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6090" w14:paraId="0375F948" w14:textId="77777777">
        <w:trPr>
          <w:trHeight w:val="24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F5F752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DD9F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0602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6910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7F02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5AE6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0D7A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EC00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A48A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B2F73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358D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50C9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11C2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E47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</w:t>
            </w:r>
          </w:p>
        </w:tc>
      </w:tr>
      <w:tr w:rsidR="00E96090" w14:paraId="514D8A0E" w14:textId="77777777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E90B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652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12A1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2021-12-01 V- 70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D25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6B6203E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</w:rPr>
      </w:pPr>
    </w:p>
    <w:p w14:paraId="33FFA63E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Skaičiuojant vidurkį PG  su sunkia negalia 55,7 proc. visų įstaigos PG.</w:t>
      </w:r>
    </w:p>
    <w:p w14:paraId="71996971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6F1AD9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Papildomai PG su sunkia negalia gauna šias paslaugas:</w:t>
      </w:r>
    </w:p>
    <w:p w14:paraId="3265C7FB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lastRenderedPageBreak/>
        <w:t>asmens higienos: apiplovimas po tualeto, sauskelnių keitimas, seilėtekio valymas, seilinukų keitimas, šukavimas;</w:t>
      </w:r>
    </w:p>
    <w:p w14:paraId="05B5B729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ambulatorinės slaugos;</w:t>
      </w:r>
    </w:p>
    <w:p w14:paraId="2740649B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aplinkos švaros palaikymo: vežimėlio valymas, stalų, grindų valymas po seilėtekio;</w:t>
      </w:r>
    </w:p>
    <w:p w14:paraId="6C605770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maitinimo: maisto smulkinimo, valgydinimo, girdymo;</w:t>
      </w:r>
    </w:p>
    <w:p w14:paraId="47074851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aprengimo–nurengimo: atvykus į centrą, išvykstant, einant į lauką, rūbų keitimas po tualeto procedūrų;</w:t>
      </w:r>
    </w:p>
    <w:p w14:paraId="7D6E232A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žmogiškųjų išteklių: įkėlimas - iškėlimas iš vežimėlio, ant tualetinio stalo, į dušą, ant unitazo - reikalingi du papildomi darbuotojai; judėjimo aplinkoje – reikalingas vienas papildomas darbuotojas;</w:t>
      </w:r>
    </w:p>
    <w:p w14:paraId="0547F700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individualios veiklos: mankšta, relaksacija, alternatyvi komunikacija;</w:t>
      </w:r>
    </w:p>
    <w:p w14:paraId="34DB6E7A" w14:textId="77777777" w:rsidR="00E96090" w:rsidRDefault="00490B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  <w:r>
        <w:rPr>
          <w:color w:val="000000"/>
        </w:rPr>
        <w:t>medicinos paslaugos pagal poreikį ir gydytojo rekomendacijas.</w:t>
      </w:r>
    </w:p>
    <w:p w14:paraId="612A0FFE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color w:val="000000"/>
        </w:rPr>
      </w:pPr>
    </w:p>
    <w:p w14:paraId="25B45CAA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/>
        </w:rPr>
        <w:t xml:space="preserve">Jaunuolių dienos centro PG su sunkia negalia, kuriems teikiamos socialinės paslaugos apmokamos iš Lietuvos Respublikos valstybės biudžeto specialiųjų tikslinių dotacijų pridedamas. </w:t>
      </w:r>
    </w:p>
    <w:p w14:paraId="1353B3FC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  <w:tbl>
      <w:tblPr>
        <w:tblStyle w:val="aa"/>
        <w:tblW w:w="88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9"/>
      </w:tblGrid>
      <w:tr w:rsidR="00E96090" w14:paraId="028ED3F4" w14:textId="77777777">
        <w:tc>
          <w:tcPr>
            <w:tcW w:w="8849" w:type="dxa"/>
            <w:shd w:val="clear" w:color="auto" w:fill="E2EFD9"/>
          </w:tcPr>
          <w:p w14:paraId="0D2C964E" w14:textId="77777777" w:rsidR="00E96090" w:rsidRDefault="00490B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PERSONALAS</w:t>
            </w:r>
          </w:p>
        </w:tc>
      </w:tr>
    </w:tbl>
    <w:p w14:paraId="3C65F229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07E36B" w14:textId="77777777" w:rsidR="00E96090" w:rsidRDefault="00490B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7" w:name="_heading=h.3rdcrjn" w:colFirst="0" w:colLast="0"/>
      <w:bookmarkEnd w:id="7"/>
      <w:r>
        <w:rPr>
          <w:b/>
          <w:color w:val="000000"/>
        </w:rPr>
        <w:t xml:space="preserve">Patvirtinti etatai. </w:t>
      </w:r>
    </w:p>
    <w:p w14:paraId="7FAC4626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0C2E8C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8" w:name="_heading=h.26in1rg" w:colFirst="0" w:colLast="0"/>
      <w:bookmarkEnd w:id="8"/>
      <w:r>
        <w:rPr>
          <w:color w:val="000000"/>
        </w:rPr>
        <w:t xml:space="preserve">Jaunuolių dienos centre patvirtintas didžiausias leistinas pareigybių skaičius – 43, vadovaujantis Panevėžio miesto savivaldybės tarybos 2019 m. kovo 21 d. sprendimu Nr. 1-78 „Dėl didžiausio leistino pareigybių skaičiaus Jaunuolių dienos centre patvirtinimo ir Savivaldybės tarybos 2018 m. spalio 25 d. sprendimo Nr. 1—319 pripažinimo netekusiu galios“. </w:t>
      </w:r>
    </w:p>
    <w:p w14:paraId="61626562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color w:val="FF0000"/>
        </w:rPr>
      </w:pPr>
    </w:p>
    <w:tbl>
      <w:tblPr>
        <w:tblStyle w:val="ab"/>
        <w:tblW w:w="8268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8"/>
        <w:gridCol w:w="1209"/>
        <w:gridCol w:w="2871"/>
      </w:tblGrid>
      <w:tr w:rsidR="00E96090" w14:paraId="5A929A13" w14:textId="77777777">
        <w:trPr>
          <w:trHeight w:val="70"/>
        </w:trPr>
        <w:tc>
          <w:tcPr>
            <w:tcW w:w="4188" w:type="dxa"/>
          </w:tcPr>
          <w:p w14:paraId="16D8471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PAREIGYBĖ</w:t>
            </w:r>
          </w:p>
        </w:tc>
        <w:tc>
          <w:tcPr>
            <w:tcW w:w="1209" w:type="dxa"/>
          </w:tcPr>
          <w:p w14:paraId="022C9CD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skaičius</w:t>
            </w:r>
          </w:p>
        </w:tc>
        <w:tc>
          <w:tcPr>
            <w:tcW w:w="2871" w:type="dxa"/>
          </w:tcPr>
          <w:p w14:paraId="048AC41F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96090" w14:paraId="4D4F3C32" w14:textId="77777777">
        <w:trPr>
          <w:trHeight w:val="217"/>
        </w:trPr>
        <w:tc>
          <w:tcPr>
            <w:tcW w:w="4188" w:type="dxa"/>
          </w:tcPr>
          <w:p w14:paraId="452DC04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Direktorius</w:t>
            </w:r>
          </w:p>
        </w:tc>
        <w:tc>
          <w:tcPr>
            <w:tcW w:w="1209" w:type="dxa"/>
          </w:tcPr>
          <w:p w14:paraId="0737531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 w:val="restart"/>
            <w:vAlign w:val="center"/>
          </w:tcPr>
          <w:p w14:paraId="707B82A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Administracija</w:t>
            </w:r>
          </w:p>
        </w:tc>
      </w:tr>
      <w:tr w:rsidR="00E96090" w14:paraId="6889E8D6" w14:textId="77777777">
        <w:trPr>
          <w:trHeight w:val="80"/>
        </w:trPr>
        <w:tc>
          <w:tcPr>
            <w:tcW w:w="4188" w:type="dxa"/>
          </w:tcPr>
          <w:p w14:paraId="73C51E9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Direktoriaus pavaduotojas ūkio reikalams</w:t>
            </w:r>
          </w:p>
        </w:tc>
        <w:tc>
          <w:tcPr>
            <w:tcW w:w="1209" w:type="dxa"/>
          </w:tcPr>
          <w:p w14:paraId="6C34155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/>
            <w:vAlign w:val="center"/>
          </w:tcPr>
          <w:p w14:paraId="2523C6A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53BD2B35" w14:textId="77777777">
        <w:trPr>
          <w:trHeight w:val="86"/>
        </w:trPr>
        <w:tc>
          <w:tcPr>
            <w:tcW w:w="4188" w:type="dxa"/>
          </w:tcPr>
          <w:p w14:paraId="0DB63B9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Vyr. buhalteris</w:t>
            </w:r>
          </w:p>
        </w:tc>
        <w:tc>
          <w:tcPr>
            <w:tcW w:w="1209" w:type="dxa"/>
          </w:tcPr>
          <w:p w14:paraId="23193EF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/>
            <w:vAlign w:val="center"/>
          </w:tcPr>
          <w:p w14:paraId="1A91502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3ADAAA67" w14:textId="77777777">
        <w:trPr>
          <w:trHeight w:val="92"/>
        </w:trPr>
        <w:tc>
          <w:tcPr>
            <w:tcW w:w="4188" w:type="dxa"/>
          </w:tcPr>
          <w:p w14:paraId="1B2F62D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Direktoriaus pavaduotojas socialiniam darbui</w:t>
            </w:r>
          </w:p>
        </w:tc>
        <w:tc>
          <w:tcPr>
            <w:tcW w:w="1209" w:type="dxa"/>
          </w:tcPr>
          <w:p w14:paraId="03EF18F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 w:val="restart"/>
            <w:vAlign w:val="center"/>
          </w:tcPr>
          <w:p w14:paraId="069C725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Socialinį darbą dirbantys</w:t>
            </w:r>
          </w:p>
        </w:tc>
      </w:tr>
      <w:tr w:rsidR="00E96090" w14:paraId="29A3A3B5" w14:textId="77777777">
        <w:trPr>
          <w:trHeight w:val="99"/>
        </w:trPr>
        <w:tc>
          <w:tcPr>
            <w:tcW w:w="4188" w:type="dxa"/>
          </w:tcPr>
          <w:p w14:paraId="71C7F97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Socialinis darbuotojas</w:t>
            </w:r>
          </w:p>
        </w:tc>
        <w:tc>
          <w:tcPr>
            <w:tcW w:w="1209" w:type="dxa"/>
          </w:tcPr>
          <w:p w14:paraId="1FBB734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71" w:type="dxa"/>
            <w:vMerge/>
            <w:vAlign w:val="center"/>
          </w:tcPr>
          <w:p w14:paraId="754315A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68B5A3F3" w14:textId="77777777">
        <w:trPr>
          <w:trHeight w:val="118"/>
        </w:trPr>
        <w:tc>
          <w:tcPr>
            <w:tcW w:w="4188" w:type="dxa"/>
          </w:tcPr>
          <w:p w14:paraId="05CC150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Socialinio darbuotojo padėjėjas</w:t>
            </w:r>
          </w:p>
        </w:tc>
        <w:tc>
          <w:tcPr>
            <w:tcW w:w="1209" w:type="dxa"/>
          </w:tcPr>
          <w:p w14:paraId="014F387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23,75</w:t>
            </w:r>
          </w:p>
        </w:tc>
        <w:tc>
          <w:tcPr>
            <w:tcW w:w="2871" w:type="dxa"/>
            <w:vMerge/>
            <w:vAlign w:val="center"/>
          </w:tcPr>
          <w:p w14:paraId="5736B47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0CC26D33" w14:textId="77777777">
        <w:trPr>
          <w:trHeight w:val="124"/>
        </w:trPr>
        <w:tc>
          <w:tcPr>
            <w:tcW w:w="4188" w:type="dxa"/>
          </w:tcPr>
          <w:p w14:paraId="1B5F967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Asmeninis asistentas</w:t>
            </w:r>
          </w:p>
        </w:tc>
        <w:tc>
          <w:tcPr>
            <w:tcW w:w="1209" w:type="dxa"/>
          </w:tcPr>
          <w:p w14:paraId="3D1C305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71" w:type="dxa"/>
            <w:vMerge/>
            <w:vAlign w:val="center"/>
          </w:tcPr>
          <w:p w14:paraId="7D78578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75696600" w14:textId="77777777">
        <w:trPr>
          <w:trHeight w:val="131"/>
        </w:trPr>
        <w:tc>
          <w:tcPr>
            <w:tcW w:w="4188" w:type="dxa"/>
          </w:tcPr>
          <w:p w14:paraId="19E3F5F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Vairuotojas</w:t>
            </w:r>
          </w:p>
        </w:tc>
        <w:tc>
          <w:tcPr>
            <w:tcW w:w="1209" w:type="dxa"/>
          </w:tcPr>
          <w:p w14:paraId="595F3C8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 w:val="restart"/>
            <w:vAlign w:val="center"/>
          </w:tcPr>
          <w:p w14:paraId="35A0D07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Aptarnaujantis personalas</w:t>
            </w:r>
          </w:p>
        </w:tc>
      </w:tr>
      <w:tr w:rsidR="00E96090" w14:paraId="42D3404E" w14:textId="77777777">
        <w:trPr>
          <w:trHeight w:val="123"/>
        </w:trPr>
        <w:tc>
          <w:tcPr>
            <w:tcW w:w="4188" w:type="dxa"/>
          </w:tcPr>
          <w:p w14:paraId="677AFDD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Atsitiktinių darbų darbininkas</w:t>
            </w:r>
          </w:p>
        </w:tc>
        <w:tc>
          <w:tcPr>
            <w:tcW w:w="1209" w:type="dxa"/>
          </w:tcPr>
          <w:p w14:paraId="746A0ED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871" w:type="dxa"/>
            <w:vMerge/>
            <w:vAlign w:val="center"/>
          </w:tcPr>
          <w:p w14:paraId="23C7CB6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4E25E297" w14:textId="77777777">
        <w:trPr>
          <w:trHeight w:val="142"/>
        </w:trPr>
        <w:tc>
          <w:tcPr>
            <w:tcW w:w="4188" w:type="dxa"/>
            <w:tcBorders>
              <w:bottom w:val="single" w:sz="4" w:space="0" w:color="000000"/>
            </w:tcBorders>
          </w:tcPr>
          <w:p w14:paraId="3D56BCE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Sekretorius 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14:paraId="439A28E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/>
            <w:vAlign w:val="center"/>
          </w:tcPr>
          <w:p w14:paraId="0C204C9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101C16B6" w14:textId="77777777">
        <w:trPr>
          <w:trHeight w:val="148"/>
        </w:trPr>
        <w:tc>
          <w:tcPr>
            <w:tcW w:w="4188" w:type="dxa"/>
            <w:tcBorders>
              <w:bottom w:val="single" w:sz="4" w:space="0" w:color="000000"/>
            </w:tcBorders>
          </w:tcPr>
          <w:p w14:paraId="1E72902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Valytojas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14:paraId="2C0FEA3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71" w:type="dxa"/>
            <w:vMerge/>
            <w:vAlign w:val="center"/>
          </w:tcPr>
          <w:p w14:paraId="79997B4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96090" w14:paraId="30C969E7" w14:textId="77777777">
        <w:trPr>
          <w:trHeight w:val="154"/>
        </w:trPr>
        <w:tc>
          <w:tcPr>
            <w:tcW w:w="4188" w:type="dxa"/>
            <w:tcBorders>
              <w:bottom w:val="single" w:sz="4" w:space="0" w:color="000000"/>
            </w:tcBorders>
          </w:tcPr>
          <w:p w14:paraId="20A0009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Iš viso etatų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14:paraId="3543445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2871" w:type="dxa"/>
            <w:tcBorders>
              <w:bottom w:val="single" w:sz="4" w:space="0" w:color="000000"/>
            </w:tcBorders>
          </w:tcPr>
          <w:p w14:paraId="70A2CE18" w14:textId="77777777" w:rsidR="00E96090" w:rsidRDefault="00E9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9F08E12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tabs>
          <w:tab w:val="center" w:pos="5179"/>
          <w:tab w:val="left" w:pos="7742"/>
        </w:tabs>
        <w:ind w:left="720"/>
        <w:jc w:val="center"/>
        <w:rPr>
          <w:color w:val="FF0000"/>
        </w:rPr>
      </w:pPr>
    </w:p>
    <w:p w14:paraId="5C87297F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tabs>
          <w:tab w:val="center" w:pos="5179"/>
          <w:tab w:val="left" w:pos="7742"/>
        </w:tabs>
        <w:ind w:left="720"/>
        <w:rPr>
          <w:color w:val="FF0000"/>
        </w:rPr>
      </w:pPr>
      <w:bookmarkStart w:id="9" w:name="_heading=h.35nkun2" w:colFirst="0" w:colLast="0"/>
      <w:bookmarkEnd w:id="9"/>
      <w:r>
        <w:rPr>
          <w:noProof/>
        </w:rPr>
        <w:drawing>
          <wp:inline distT="0" distB="0" distL="0" distR="0" wp14:anchorId="46C8BA3F" wp14:editId="1D9DE3D9">
            <wp:extent cx="4341600" cy="2491200"/>
            <wp:effectExtent l="0" t="0" r="0" b="0"/>
            <wp:docPr id="262" name="Diagrama 2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4FC8A0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tabs>
          <w:tab w:val="center" w:pos="5179"/>
          <w:tab w:val="left" w:pos="7742"/>
        </w:tabs>
        <w:ind w:left="720"/>
      </w:pPr>
    </w:p>
    <w:p w14:paraId="37D073A6" w14:textId="77777777" w:rsidR="00E96090" w:rsidRDefault="00490B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30"/>
          <w:tab w:val="left" w:pos="7742"/>
        </w:tabs>
      </w:pPr>
      <w:r>
        <w:rPr>
          <w:b/>
        </w:rPr>
        <w:t>Darbuotojų išsilavinimas</w:t>
      </w:r>
    </w:p>
    <w:p w14:paraId="52F172C2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tabs>
          <w:tab w:val="center" w:pos="630"/>
          <w:tab w:val="left" w:pos="7742"/>
        </w:tabs>
        <w:rPr>
          <w:color w:val="FF0000"/>
        </w:rPr>
      </w:pPr>
    </w:p>
    <w:p w14:paraId="13CC52F2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  <w:bookmarkStart w:id="10" w:name="_heading=h.1ksv4uv" w:colFirst="0" w:colLast="0"/>
      <w:bookmarkEnd w:id="10"/>
      <w:r>
        <w:rPr>
          <w:noProof/>
        </w:rPr>
        <w:drawing>
          <wp:inline distT="0" distB="0" distL="0" distR="0" wp14:anchorId="4D3AB0F5" wp14:editId="5FA37886">
            <wp:extent cx="4636066" cy="2486935"/>
            <wp:effectExtent l="0" t="0" r="0" b="0"/>
            <wp:docPr id="261" name="Diagrama 2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096D8EB" w14:textId="77777777" w:rsidR="00E96090" w:rsidRDefault="00E96090">
      <w:pPr>
        <w:tabs>
          <w:tab w:val="left" w:pos="9624"/>
        </w:tabs>
        <w:jc w:val="both"/>
      </w:pPr>
    </w:p>
    <w:p w14:paraId="560C8264" w14:textId="77777777" w:rsidR="00E96090" w:rsidRDefault="00490B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Socialinių darbuotojų kvalifikacija</w:t>
      </w:r>
    </w:p>
    <w:p w14:paraId="38F31A0F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c"/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275"/>
        <w:gridCol w:w="1559"/>
        <w:gridCol w:w="1418"/>
        <w:gridCol w:w="1134"/>
      </w:tblGrid>
      <w:tr w:rsidR="00E96090" w14:paraId="53360076" w14:textId="77777777">
        <w:trPr>
          <w:trHeight w:val="278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3B8238" w14:textId="77777777" w:rsidR="00E96090" w:rsidRDefault="00490BC5">
            <w:pPr>
              <w:rPr>
                <w:b/>
              </w:rPr>
            </w:pPr>
            <w:r>
              <w:rPr>
                <w:b/>
              </w:rPr>
              <w:t>Kategorijos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FF9734" w14:textId="77777777" w:rsidR="00E96090" w:rsidRDefault="00490BC5">
            <w:pPr>
              <w:rPr>
                <w:b/>
              </w:rPr>
            </w:pPr>
            <w:r>
              <w:rPr>
                <w:b/>
              </w:rPr>
              <w:t>Darbuotojai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587F34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iki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14DB82" w14:textId="77777777" w:rsidR="00E96090" w:rsidRDefault="00490BC5">
            <w:pPr>
              <w:rPr>
                <w:b/>
              </w:rPr>
            </w:pPr>
            <w:r>
              <w:rPr>
                <w:b/>
              </w:rPr>
              <w:t>Skaičius</w:t>
            </w:r>
          </w:p>
        </w:tc>
      </w:tr>
      <w:tr w:rsidR="00E96090" w14:paraId="38754CC1" w14:textId="77777777">
        <w:trPr>
          <w:trHeight w:val="212"/>
        </w:trPr>
        <w:tc>
          <w:tcPr>
            <w:tcW w:w="5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BCA0FB" w14:textId="77777777" w:rsidR="00E96090" w:rsidRDefault="00E96090">
            <w:pPr>
              <w:jc w:val="center"/>
            </w:pPr>
          </w:p>
          <w:p w14:paraId="3478AF86" w14:textId="77777777" w:rsidR="00E96090" w:rsidRDefault="00E96090">
            <w:pPr>
              <w:jc w:val="center"/>
            </w:pPr>
          </w:p>
          <w:p w14:paraId="14F28891" w14:textId="77777777" w:rsidR="00E96090" w:rsidRDefault="00E96090">
            <w:pPr>
              <w:jc w:val="center"/>
            </w:pPr>
          </w:p>
          <w:p w14:paraId="376DD0D5" w14:textId="77777777" w:rsidR="00E96090" w:rsidRDefault="00E96090">
            <w:pPr>
              <w:jc w:val="center"/>
            </w:pPr>
          </w:p>
          <w:p w14:paraId="0AF15107" w14:textId="77777777" w:rsidR="00E96090" w:rsidRDefault="00490BC5">
            <w:r>
              <w:t>Vyriausiasis socialinis darbuotojas (antra kvalifikacinė kategorija)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BE1E41" w14:textId="77777777" w:rsidR="00E96090" w:rsidRDefault="00490BC5">
            <w:r>
              <w:t>AP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A3F8" w14:textId="77777777" w:rsidR="00E96090" w:rsidRDefault="00490BC5">
            <w:pPr>
              <w:jc w:val="center"/>
            </w:pPr>
            <w:r>
              <w:t>2026-12-30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EE1A57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96090" w14:paraId="03E17667" w14:textId="77777777">
        <w:trPr>
          <w:trHeight w:val="134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E571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D210" w14:textId="77777777" w:rsidR="00E96090" w:rsidRDefault="00490BC5">
            <w:r>
              <w:t>VČ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9F4E" w14:textId="77777777" w:rsidR="00E96090" w:rsidRDefault="00490BC5">
            <w:pPr>
              <w:jc w:val="center"/>
            </w:pPr>
            <w:r>
              <w:t>2023-10-12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DE57F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6090" w14:paraId="5B4A37E1" w14:textId="77777777">
        <w:trPr>
          <w:trHeight w:val="120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87EE7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02AE" w14:textId="77777777" w:rsidR="00E96090" w:rsidRDefault="00490BC5">
            <w:r>
              <w:t>IM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9092" w14:textId="77777777" w:rsidR="00E96090" w:rsidRDefault="00490BC5">
            <w:pPr>
              <w:jc w:val="center"/>
            </w:pPr>
            <w:r>
              <w:t>2025-07-23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21631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7D6F3F9D" w14:textId="77777777">
        <w:trPr>
          <w:trHeight w:val="179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4EAA0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889C" w14:textId="77777777" w:rsidR="00E96090" w:rsidRDefault="00490BC5">
            <w:r>
              <w:t>JS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C01B" w14:textId="77777777" w:rsidR="00E96090" w:rsidRDefault="00490BC5">
            <w:pPr>
              <w:jc w:val="center"/>
            </w:pPr>
            <w:r>
              <w:t>2025-01-24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ACBA2F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5B084D5F" w14:textId="77777777">
        <w:trPr>
          <w:trHeight w:val="174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8602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74D6" w14:textId="77777777" w:rsidR="00E96090" w:rsidRDefault="00490BC5">
            <w:r>
              <w:t>GG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D49D" w14:textId="77777777" w:rsidR="00E96090" w:rsidRDefault="00490BC5">
            <w:pPr>
              <w:jc w:val="center"/>
            </w:pPr>
            <w:r>
              <w:t>2023-10-16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1B5E94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6924D1D4" w14:textId="77777777">
        <w:trPr>
          <w:trHeight w:val="91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8D2E2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2C38" w14:textId="77777777" w:rsidR="00E96090" w:rsidRDefault="00490BC5">
            <w:r>
              <w:t>JK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0D9A" w14:textId="77777777" w:rsidR="00E96090" w:rsidRDefault="00490BC5">
            <w:pPr>
              <w:jc w:val="center"/>
            </w:pPr>
            <w:r>
              <w:t>2024-11-20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9F9BB2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445B8B04" w14:textId="77777777">
        <w:trPr>
          <w:trHeight w:val="211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2ADD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2784" w14:textId="77777777" w:rsidR="00E96090" w:rsidRDefault="00490BC5">
            <w:r>
              <w:t>EG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D530" w14:textId="77777777" w:rsidR="00E96090" w:rsidRDefault="00490BC5">
            <w:pPr>
              <w:jc w:val="center"/>
            </w:pPr>
            <w:r>
              <w:t>2023-11-21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244AF0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6E2C4671" w14:textId="77777777">
        <w:trPr>
          <w:trHeight w:val="114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F0EA4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66C1" w14:textId="77777777" w:rsidR="00E96090" w:rsidRDefault="00490BC5">
            <w:r>
              <w:t>VK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E675" w14:textId="77777777" w:rsidR="00E96090" w:rsidRDefault="00490BC5">
            <w:pPr>
              <w:jc w:val="center"/>
            </w:pPr>
            <w:r>
              <w:t>2022-11-27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18095F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7C8804A1" w14:textId="77777777">
        <w:trPr>
          <w:trHeight w:val="188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7617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511E" w14:textId="77777777" w:rsidR="00E96090" w:rsidRDefault="00490BC5">
            <w:r>
              <w:t>GB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CBA9" w14:textId="77777777" w:rsidR="00E96090" w:rsidRDefault="00490BC5">
            <w:pPr>
              <w:jc w:val="center"/>
            </w:pPr>
            <w:r>
              <w:t>2023-01-11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7CB1E" w14:textId="77777777" w:rsidR="00E96090" w:rsidRDefault="00E96090">
            <w:pPr>
              <w:jc w:val="center"/>
              <w:rPr>
                <w:b/>
              </w:rPr>
            </w:pPr>
          </w:p>
        </w:tc>
      </w:tr>
      <w:tr w:rsidR="00E96090" w14:paraId="1DAE660A" w14:textId="77777777">
        <w:trPr>
          <w:trHeight w:val="247"/>
        </w:trPr>
        <w:tc>
          <w:tcPr>
            <w:tcW w:w="5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68050" w14:textId="77777777" w:rsidR="00E96090" w:rsidRDefault="00490BC5">
            <w:r>
              <w:t>Vyresnysis socialinis darbuotojas (pirma kvalifikacinė kategorija)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3F3A" w14:textId="77777777" w:rsidR="00E96090" w:rsidRDefault="00490BC5">
            <w:r>
              <w:t>JG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5675" w14:textId="77777777" w:rsidR="00E96090" w:rsidRDefault="00490BC5">
            <w:pPr>
              <w:jc w:val="center"/>
            </w:pPr>
            <w:r>
              <w:t>2025-01-24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C9DCB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96090" w14:paraId="5E6CAB96" w14:textId="77777777">
        <w:trPr>
          <w:trHeight w:val="123"/>
        </w:trPr>
        <w:tc>
          <w:tcPr>
            <w:tcW w:w="52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8D59A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766D" w14:textId="77777777" w:rsidR="00E96090" w:rsidRDefault="00490BC5">
            <w:r>
              <w:t>AB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03FE" w14:textId="77777777" w:rsidR="00E96090" w:rsidRDefault="00490BC5">
            <w:pPr>
              <w:jc w:val="center"/>
            </w:pPr>
            <w:r>
              <w:t>2025-02-27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A823A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96090" w14:paraId="4E91BB5B" w14:textId="77777777">
        <w:trPr>
          <w:trHeight w:val="278"/>
        </w:trPr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09FF853E" w14:textId="77777777" w:rsidR="00E96090" w:rsidRDefault="00490BC5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2AA756A5" w14:textId="77777777" w:rsidR="00E96090" w:rsidRDefault="00E96090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B3B77A" w14:textId="77777777" w:rsidR="00E96090" w:rsidRDefault="00E96090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992C4B9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14:paraId="47CD7D35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492A5A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</w:pPr>
      <w:r>
        <w:t>Visi Jaunuolių dienos centro darbuotojai įregistruoti Informacinėje sistemoje socialinį darbą dirbančiųjų kvalifikacijos ir atestacijos duomenims kaupti (SDDKAIS).</w:t>
      </w:r>
    </w:p>
    <w:p w14:paraId="5EEA9F34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</w:pPr>
      <w:r>
        <w:t>2021 m. vienas socialinis darbuotojas prasitęsė vyriausiojo socialinio darbuotojo kvalifikacinę kategoriją.</w:t>
      </w:r>
    </w:p>
    <w:p w14:paraId="69EA65EE" w14:textId="77777777" w:rsidR="00E96090" w:rsidRDefault="00E96090">
      <w:pPr>
        <w:tabs>
          <w:tab w:val="left" w:pos="9624"/>
        </w:tabs>
        <w:ind w:left="5102" w:firstLine="4537"/>
        <w:jc w:val="both"/>
      </w:pPr>
    </w:p>
    <w:p w14:paraId="605545B5" w14:textId="77777777" w:rsidR="00E96090" w:rsidRDefault="00490B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Personalo kaita</w:t>
      </w:r>
    </w:p>
    <w:p w14:paraId="42602053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ind w:left="540"/>
        <w:rPr>
          <w:color w:val="FF0000"/>
        </w:rPr>
      </w:pPr>
    </w:p>
    <w:p w14:paraId="7CC4D562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1D539E80" wp14:editId="2BF4449B">
            <wp:extent cx="3484800" cy="1656000"/>
            <wp:effectExtent l="0" t="0" r="0" b="0"/>
            <wp:docPr id="264" name="Diagrama 2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3B0A83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20F0B72" w14:textId="77777777" w:rsidR="00E96090" w:rsidRDefault="00490B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Darbo stažas</w:t>
      </w:r>
    </w:p>
    <w:p w14:paraId="5636F5AC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54F8B950" wp14:editId="64EA0515">
            <wp:extent cx="3588444" cy="2059321"/>
            <wp:effectExtent l="0" t="0" r="0" b="0"/>
            <wp:docPr id="263" name="Diagrama 2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7B987C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1958E16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178AEF2" w14:textId="77777777" w:rsidR="00E96090" w:rsidRDefault="00490BC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00D1DA5D" wp14:editId="0DB2CC33">
            <wp:extent cx="3580760" cy="1775012"/>
            <wp:effectExtent l="0" t="0" r="0" b="0"/>
            <wp:docPr id="265" name="Diagrama 2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DC424C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5E822EA" w14:textId="77777777" w:rsidR="00E96090" w:rsidRDefault="00E960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06BE2" w14:textId="77777777" w:rsidR="00E96090" w:rsidRDefault="00490BC5">
      <w:pPr>
        <w:spacing w:before="100" w:after="200" w:line="276" w:lineRule="auto"/>
        <w:rPr>
          <w:b/>
          <w:color w:val="000000"/>
        </w:rPr>
        <w:sectPr w:rsidR="00E96090">
          <w:footerReference w:type="default" r:id="rId16"/>
          <w:pgSz w:w="11906" w:h="16838"/>
          <w:pgMar w:top="1134" w:right="567" w:bottom="822" w:left="1701" w:header="567" w:footer="567" w:gutter="0"/>
          <w:pgNumType w:start="1"/>
          <w:cols w:space="1296"/>
        </w:sectPr>
      </w:pPr>
      <w:r>
        <w:br w:type="page"/>
      </w:r>
    </w:p>
    <w:p w14:paraId="7087A71F" w14:textId="77777777" w:rsidR="00E96090" w:rsidRDefault="00490BC5">
      <w:pPr>
        <w:ind w:left="5102" w:firstLine="4537"/>
        <w:jc w:val="both"/>
      </w:pPr>
      <w:r>
        <w:t>PATVIRTINTA</w:t>
      </w:r>
    </w:p>
    <w:p w14:paraId="1F23514A" w14:textId="77777777" w:rsidR="00E96090" w:rsidRDefault="00490BC5">
      <w:pPr>
        <w:tabs>
          <w:tab w:val="left" w:pos="9624"/>
        </w:tabs>
        <w:ind w:left="5102" w:firstLine="4537"/>
        <w:jc w:val="both"/>
      </w:pPr>
      <w:r>
        <w:t>Panevėžio miesto savivaldybės</w:t>
      </w:r>
    </w:p>
    <w:p w14:paraId="28F255A2" w14:textId="77777777" w:rsidR="00E96090" w:rsidRDefault="00490BC5">
      <w:pPr>
        <w:tabs>
          <w:tab w:val="left" w:pos="9624"/>
        </w:tabs>
        <w:ind w:left="5102" w:firstLine="4537"/>
        <w:jc w:val="both"/>
      </w:pPr>
      <w:r>
        <w:t>administracijos direktoriaus</w:t>
      </w:r>
    </w:p>
    <w:p w14:paraId="73CBE1D8" w14:textId="77777777" w:rsidR="00E96090" w:rsidRDefault="00490BC5">
      <w:pPr>
        <w:tabs>
          <w:tab w:val="left" w:pos="9624"/>
        </w:tabs>
        <w:ind w:left="5102" w:firstLine="4537"/>
        <w:jc w:val="both"/>
      </w:pPr>
      <w:r>
        <w:t xml:space="preserve">                 įsakymu Nr.</w:t>
      </w:r>
    </w:p>
    <w:p w14:paraId="6FA40BEF" w14:textId="77777777" w:rsidR="00E96090" w:rsidRDefault="00E96090">
      <w:pPr>
        <w:tabs>
          <w:tab w:val="left" w:pos="9624"/>
        </w:tabs>
        <w:jc w:val="both"/>
      </w:pPr>
    </w:p>
    <w:p w14:paraId="036AC265" w14:textId="77777777" w:rsidR="00E96090" w:rsidRDefault="00E96090">
      <w:pPr>
        <w:tabs>
          <w:tab w:val="left" w:pos="9624"/>
        </w:tabs>
        <w:jc w:val="center"/>
      </w:pPr>
    </w:p>
    <w:p w14:paraId="31B045D4" w14:textId="77777777" w:rsidR="00E96090" w:rsidRDefault="00490BC5">
      <w:pPr>
        <w:jc w:val="center"/>
        <w:rPr>
          <w:b/>
        </w:rPr>
      </w:pPr>
      <w:r>
        <w:rPr>
          <w:b/>
        </w:rPr>
        <w:t>JAUNUOLIŲ DIENOS CENTRO</w:t>
      </w:r>
    </w:p>
    <w:p w14:paraId="5273A524" w14:textId="77777777" w:rsidR="00E96090" w:rsidRDefault="00490BC5">
      <w:pPr>
        <w:jc w:val="center"/>
        <w:rPr>
          <w:b/>
        </w:rPr>
      </w:pPr>
      <w:r>
        <w:rPr>
          <w:b/>
        </w:rPr>
        <w:t>2021 METŲ VEIKLOS PLANO VYKDYMO ATASKAITA</w:t>
      </w:r>
    </w:p>
    <w:p w14:paraId="399328BA" w14:textId="77777777" w:rsidR="00E96090" w:rsidRDefault="00E96090">
      <w:pPr>
        <w:jc w:val="center"/>
        <w:rPr>
          <w:b/>
        </w:rPr>
      </w:pPr>
    </w:p>
    <w:p w14:paraId="5D8E2875" w14:textId="77777777" w:rsidR="00E96090" w:rsidRDefault="00490BC5">
      <w:pPr>
        <w:jc w:val="right"/>
        <w:rPr>
          <w:b/>
        </w:rPr>
      </w:pPr>
      <w:r>
        <w:rPr>
          <w:b/>
        </w:rPr>
        <w:t>2 lentelė</w:t>
      </w:r>
    </w:p>
    <w:tbl>
      <w:tblPr>
        <w:tblStyle w:val="ad"/>
        <w:tblW w:w="147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524"/>
        <w:gridCol w:w="524"/>
        <w:gridCol w:w="550"/>
        <w:gridCol w:w="3015"/>
        <w:gridCol w:w="2672"/>
        <w:gridCol w:w="1117"/>
        <w:gridCol w:w="1150"/>
        <w:gridCol w:w="1116"/>
        <w:gridCol w:w="1729"/>
        <w:gridCol w:w="1812"/>
      </w:tblGrid>
      <w:tr w:rsidR="00E96090" w14:paraId="6DC78280" w14:textId="77777777" w:rsidTr="00212035">
        <w:trPr>
          <w:trHeight w:val="510"/>
          <w:jc w:val="center"/>
        </w:trPr>
        <w:tc>
          <w:tcPr>
            <w:tcW w:w="52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1B2F5E2" w14:textId="77777777" w:rsidR="00E96090" w:rsidRDefault="00490BC5" w:rsidP="002120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Tikslo kodas</w:t>
            </w:r>
          </w:p>
        </w:tc>
        <w:tc>
          <w:tcPr>
            <w:tcW w:w="52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98FAFBA" w14:textId="77777777" w:rsidR="00E96090" w:rsidRDefault="00490BC5" w:rsidP="002120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Uždavinio kodas</w:t>
            </w:r>
          </w:p>
        </w:tc>
        <w:tc>
          <w:tcPr>
            <w:tcW w:w="524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8553721" w14:textId="77777777" w:rsidR="00E96090" w:rsidRDefault="00490BC5" w:rsidP="002120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Priemonės kodas</w:t>
            </w:r>
          </w:p>
        </w:tc>
        <w:tc>
          <w:tcPr>
            <w:tcW w:w="550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830CE8B" w14:textId="77777777" w:rsidR="00E96090" w:rsidRDefault="00490BC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Papriemonės kodas</w:t>
            </w:r>
          </w:p>
        </w:tc>
        <w:tc>
          <w:tcPr>
            <w:tcW w:w="3015" w:type="dxa"/>
            <w:vMerge w:val="restart"/>
            <w:shd w:val="clear" w:color="auto" w:fill="auto"/>
            <w:vAlign w:val="center"/>
          </w:tcPr>
          <w:p w14:paraId="6370975D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6055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16BC810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Tikslo, uždavinio, priemonės, papriemonės vertinimo kriterijaus</w:t>
            </w:r>
          </w:p>
        </w:tc>
        <w:tc>
          <w:tcPr>
            <w:tcW w:w="1729" w:type="dxa"/>
            <w:vMerge w:val="restart"/>
            <w:vAlign w:val="center"/>
          </w:tcPr>
          <w:p w14:paraId="4EE702A0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Informacija apie pasiektus rezultatus</w:t>
            </w:r>
          </w:p>
        </w:tc>
        <w:tc>
          <w:tcPr>
            <w:tcW w:w="1812" w:type="dxa"/>
            <w:vMerge w:val="restart"/>
            <w:vAlign w:val="center"/>
          </w:tcPr>
          <w:p w14:paraId="0F5C94DC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Paaiškinimai dėl nukrypimų</w:t>
            </w:r>
          </w:p>
        </w:tc>
      </w:tr>
      <w:tr w:rsidR="00E96090" w14:paraId="376661B5" w14:textId="77777777" w:rsidTr="00212035">
        <w:trPr>
          <w:cantSplit/>
          <w:trHeight w:val="2628"/>
          <w:jc w:val="center"/>
        </w:trPr>
        <w:tc>
          <w:tcPr>
            <w:tcW w:w="52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9E66CC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2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7E6CC2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24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C32DC2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50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6353BF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15" w:type="dxa"/>
            <w:vMerge/>
            <w:shd w:val="clear" w:color="auto" w:fill="auto"/>
            <w:vAlign w:val="center"/>
          </w:tcPr>
          <w:p w14:paraId="3349F3C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  <w:vAlign w:val="center"/>
          </w:tcPr>
          <w:p w14:paraId="371A07F7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  <w:vAlign w:val="center"/>
          </w:tcPr>
          <w:p w14:paraId="7CB04D11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  <w:vAlign w:val="center"/>
          </w:tcPr>
          <w:p w14:paraId="12898A2D" w14:textId="77777777" w:rsidR="00E96090" w:rsidRDefault="00490BC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2021 metų planuota reikšmė, rezultatas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  <w:vAlign w:val="center"/>
          </w:tcPr>
          <w:p w14:paraId="4186A3B5" w14:textId="77777777" w:rsidR="00E96090" w:rsidRDefault="00490BC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2021 metų faktinė reikšmė, rezultatas</w:t>
            </w:r>
          </w:p>
        </w:tc>
        <w:tc>
          <w:tcPr>
            <w:tcW w:w="1729" w:type="dxa"/>
            <w:vMerge/>
            <w:vAlign w:val="center"/>
          </w:tcPr>
          <w:p w14:paraId="65433BE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12" w:type="dxa"/>
            <w:vMerge/>
            <w:vAlign w:val="center"/>
          </w:tcPr>
          <w:p w14:paraId="5F5E155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96090" w14:paraId="024CE40B" w14:textId="77777777" w:rsidTr="00212035">
        <w:trPr>
          <w:trHeight w:val="304"/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6DBF3D2F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613" w:type="dxa"/>
            <w:gridSpan w:val="4"/>
            <w:shd w:val="clear" w:color="auto" w:fill="D5DCE4"/>
            <w:tcMar>
              <w:left w:w="108" w:type="dxa"/>
            </w:tcMar>
          </w:tcPr>
          <w:p w14:paraId="5C9B2B82" w14:textId="77777777" w:rsidR="00E96090" w:rsidRDefault="00490BC5">
            <w:r>
              <w:rPr>
                <w:b/>
              </w:rPr>
              <w:t>(tikslo pavadinimas)</w:t>
            </w:r>
          </w:p>
        </w:tc>
        <w:tc>
          <w:tcPr>
            <w:tcW w:w="2672" w:type="dxa"/>
            <w:shd w:val="clear" w:color="auto" w:fill="D5DCE4"/>
            <w:tcMar>
              <w:left w:w="108" w:type="dxa"/>
            </w:tcMar>
          </w:tcPr>
          <w:p w14:paraId="47E108BF" w14:textId="77777777" w:rsidR="00E96090" w:rsidRDefault="00490BC5">
            <w:r>
              <w:t>(vertinimo kriterijaus pavadinimas)</w:t>
            </w:r>
          </w:p>
        </w:tc>
        <w:tc>
          <w:tcPr>
            <w:tcW w:w="1117" w:type="dxa"/>
            <w:shd w:val="clear" w:color="auto" w:fill="D5DCE4"/>
            <w:tcMar>
              <w:left w:w="108" w:type="dxa"/>
            </w:tcMar>
          </w:tcPr>
          <w:p w14:paraId="1F195E28" w14:textId="77777777" w:rsidR="00E96090" w:rsidRDefault="00E96090">
            <w:pPr>
              <w:jc w:val="center"/>
            </w:pPr>
          </w:p>
        </w:tc>
        <w:tc>
          <w:tcPr>
            <w:tcW w:w="1150" w:type="dxa"/>
            <w:shd w:val="clear" w:color="auto" w:fill="D5DCE4"/>
            <w:tcMar>
              <w:left w:w="108" w:type="dxa"/>
            </w:tcMar>
          </w:tcPr>
          <w:p w14:paraId="2B3DE50C" w14:textId="77777777" w:rsidR="00E96090" w:rsidRDefault="00E96090">
            <w:pPr>
              <w:jc w:val="center"/>
            </w:pPr>
          </w:p>
        </w:tc>
        <w:tc>
          <w:tcPr>
            <w:tcW w:w="1116" w:type="dxa"/>
            <w:shd w:val="clear" w:color="auto" w:fill="D5DCE4"/>
            <w:tcMar>
              <w:left w:w="108" w:type="dxa"/>
            </w:tcMar>
          </w:tcPr>
          <w:p w14:paraId="0088BFE6" w14:textId="77777777" w:rsidR="00E96090" w:rsidRDefault="00E96090">
            <w:pPr>
              <w:jc w:val="center"/>
            </w:pPr>
          </w:p>
        </w:tc>
        <w:tc>
          <w:tcPr>
            <w:tcW w:w="1729" w:type="dxa"/>
            <w:shd w:val="clear" w:color="auto" w:fill="D5DCE4"/>
          </w:tcPr>
          <w:p w14:paraId="1936996C" w14:textId="77777777" w:rsidR="00E96090" w:rsidRDefault="00E96090">
            <w:pPr>
              <w:jc w:val="center"/>
            </w:pPr>
          </w:p>
        </w:tc>
        <w:tc>
          <w:tcPr>
            <w:tcW w:w="1812" w:type="dxa"/>
            <w:shd w:val="clear" w:color="auto" w:fill="D5DCE4"/>
          </w:tcPr>
          <w:p w14:paraId="5EA886EC" w14:textId="77777777" w:rsidR="00E96090" w:rsidRDefault="00E96090">
            <w:pPr>
              <w:jc w:val="center"/>
            </w:pPr>
          </w:p>
        </w:tc>
      </w:tr>
      <w:tr w:rsidR="00E96090" w14:paraId="7291420A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5AD51CC3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3CBD4979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44B86F43" w14:textId="77777777" w:rsidR="00E96090" w:rsidRDefault="00490BC5">
            <w:r>
              <w:rPr>
                <w:b/>
                <w:color w:val="000000"/>
              </w:rPr>
              <w:t>Užtikrinti kokybišką ir efektyvų paslaugų teikimą</w:t>
            </w:r>
          </w:p>
        </w:tc>
      </w:tr>
      <w:tr w:rsidR="00E96090" w14:paraId="46CE083A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499F7EA1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6C9D037" w14:textId="77777777" w:rsidR="00E96090" w:rsidRDefault="00E96090">
            <w:pPr>
              <w:jc w:val="center"/>
              <w:rPr>
                <w:b/>
              </w:rPr>
            </w:pP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07458CC6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123643A7" w14:textId="77777777" w:rsidR="00E96090" w:rsidRDefault="00490BC5">
            <w:r>
              <w:rPr>
                <w:b/>
                <w:color w:val="000000"/>
              </w:rPr>
              <w:t>Vertinti teikiamų paslaugų kokybę</w:t>
            </w:r>
          </w:p>
        </w:tc>
      </w:tr>
      <w:tr w:rsidR="00E96090" w14:paraId="2F7ADE4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691E798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51281AE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0A9E3132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1D213FE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2355E66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pasitenkinimas gaunamomis paslaugomis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174728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Veiklos vertinimas Šviesoforo metodu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5B5B7E76" w14:textId="0662DDE4" w:rsidR="00E96090" w:rsidRDefault="00190A4D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600F5CA4" w14:textId="77777777" w:rsidR="00E96090" w:rsidRDefault="00490BC5">
            <w:pPr>
              <w:jc w:val="center"/>
            </w:pPr>
            <w:r>
              <w:t>92,8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861EF5F" w14:textId="77777777" w:rsidR="00E96090" w:rsidRDefault="00407372">
            <w:pPr>
              <w:jc w:val="center"/>
            </w:pPr>
            <w:r>
              <w:t>94,3</w:t>
            </w:r>
          </w:p>
        </w:tc>
        <w:tc>
          <w:tcPr>
            <w:tcW w:w="1729" w:type="dxa"/>
            <w:vAlign w:val="center"/>
          </w:tcPr>
          <w:p w14:paraId="7028E9A6" w14:textId="77777777" w:rsidR="00E96090" w:rsidRDefault="00407372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6C9872D9" w14:textId="77777777" w:rsidR="00E96090" w:rsidRDefault="00407372" w:rsidP="00407372">
            <w:pPr>
              <w:jc w:val="center"/>
            </w:pPr>
            <w:r>
              <w:t>Pagerėjo paslaugų kokybė dėl įstaigos diegiamų naujovių.</w:t>
            </w:r>
          </w:p>
        </w:tc>
      </w:tr>
      <w:tr w:rsidR="00E96090" w14:paraId="07C3F32D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7AD1AF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6F1184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4A3E2B3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4E0DF198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07FA28A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JDC teikiamų paslaugų atitikimas globos normoms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22F6D06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Anketinė apklausa personalui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1A70185" w14:textId="6D17468A" w:rsidR="00E96090" w:rsidRDefault="00190A4D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EF24B4C" w14:textId="77777777" w:rsidR="00E96090" w:rsidRDefault="00490BC5">
            <w:pPr>
              <w:jc w:val="center"/>
            </w:pPr>
            <w:r>
              <w:t>98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03F5F61" w14:textId="77777777" w:rsidR="00E96090" w:rsidRDefault="00490BC5">
            <w:pPr>
              <w:jc w:val="center"/>
            </w:pPr>
            <w:r>
              <w:t>98</w:t>
            </w:r>
          </w:p>
        </w:tc>
        <w:tc>
          <w:tcPr>
            <w:tcW w:w="1729" w:type="dxa"/>
            <w:vAlign w:val="center"/>
          </w:tcPr>
          <w:p w14:paraId="3A3ACBA1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7CA2AC96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2D400FE7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354C26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5B337C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76F638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74AE0AD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0E9A3F7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šeimos narių ir globėjų pasitenkinimas gaunamomis paslaugomis.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4E8274F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Anketinė apklausa PG šeimos nariams ir globėjams 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DCD869C" w14:textId="57AD4F7F" w:rsidR="00E96090" w:rsidRDefault="00190A4D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50B203EF" w14:textId="77777777" w:rsidR="00E96090" w:rsidRDefault="00490BC5">
            <w:pPr>
              <w:jc w:val="center"/>
            </w:pPr>
            <w:r>
              <w:t>75,5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84DCC01" w14:textId="77777777" w:rsidR="00E96090" w:rsidRDefault="00490BC5">
            <w:pPr>
              <w:jc w:val="center"/>
            </w:pPr>
            <w:r>
              <w:t>75,5</w:t>
            </w:r>
          </w:p>
        </w:tc>
        <w:tc>
          <w:tcPr>
            <w:tcW w:w="1729" w:type="dxa"/>
            <w:vAlign w:val="center"/>
          </w:tcPr>
          <w:p w14:paraId="3B981695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54A73243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05D2CFAF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DAEE96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A3D287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746A72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1C87BDBE" w14:textId="77777777" w:rsidR="00E96090" w:rsidRDefault="00490BC5">
            <w:r>
              <w:t>04</w:t>
            </w:r>
          </w:p>
        </w:tc>
        <w:tc>
          <w:tcPr>
            <w:tcW w:w="3015" w:type="dxa"/>
            <w:shd w:val="clear" w:color="auto" w:fill="auto"/>
          </w:tcPr>
          <w:p w14:paraId="1E86E07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Steigėjo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75D0E4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Anketinė apklausa steigėjui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7FA126A" w14:textId="362EA2FD" w:rsidR="00E96090" w:rsidRDefault="00190A4D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1FA124B5" w14:textId="77777777" w:rsidR="00E96090" w:rsidRDefault="00490BC5">
            <w:pPr>
              <w:jc w:val="center"/>
            </w:pPr>
            <w:r>
              <w:t>75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0409F013" w14:textId="77777777" w:rsidR="00E96090" w:rsidRDefault="00490BC5">
            <w:pPr>
              <w:jc w:val="center"/>
            </w:pPr>
            <w:r>
              <w:t>78</w:t>
            </w:r>
          </w:p>
        </w:tc>
        <w:tc>
          <w:tcPr>
            <w:tcW w:w="1729" w:type="dxa"/>
            <w:vAlign w:val="center"/>
          </w:tcPr>
          <w:p w14:paraId="0C4BC4D9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51CB784C" w14:textId="77777777" w:rsidR="00E96090" w:rsidRDefault="00212035">
            <w:pPr>
              <w:jc w:val="center"/>
            </w:pPr>
            <w:r>
              <w:t>Didesnė komunikacija su steigėju</w:t>
            </w:r>
          </w:p>
        </w:tc>
      </w:tr>
      <w:tr w:rsidR="00E96090" w14:paraId="6ECF0FB6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376186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493319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7DE21F3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66D50F2B" w14:textId="77777777" w:rsidR="00E96090" w:rsidRDefault="00490BC5">
            <w:r>
              <w:t>05</w:t>
            </w:r>
          </w:p>
        </w:tc>
        <w:tc>
          <w:tcPr>
            <w:tcW w:w="3015" w:type="dxa"/>
            <w:shd w:val="clear" w:color="auto" w:fill="auto"/>
          </w:tcPr>
          <w:p w14:paraId="16B3E4D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Išorės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0E5E445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Vieša anketinė apklausa 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516FFD8B" w14:textId="46DB9741" w:rsidR="00E96090" w:rsidRDefault="00190A4D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505E8BB8" w14:textId="77777777" w:rsidR="00E96090" w:rsidRDefault="00490BC5">
            <w:pPr>
              <w:jc w:val="center"/>
            </w:pPr>
            <w:r>
              <w:t>85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62303F5" w14:textId="77777777" w:rsidR="00E96090" w:rsidRDefault="00490BC5">
            <w:pPr>
              <w:jc w:val="center"/>
            </w:pPr>
            <w:r>
              <w:t>87</w:t>
            </w:r>
          </w:p>
        </w:tc>
        <w:tc>
          <w:tcPr>
            <w:tcW w:w="1729" w:type="dxa"/>
            <w:vAlign w:val="center"/>
          </w:tcPr>
          <w:p w14:paraId="185BC059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12EED0DB" w14:textId="77777777" w:rsidR="00E96090" w:rsidRDefault="00212035">
            <w:pPr>
              <w:jc w:val="center"/>
            </w:pPr>
            <w:r>
              <w:t>Įtakojo įstaigos veiklų viešinimas socialinėje erdvėje</w:t>
            </w:r>
          </w:p>
        </w:tc>
      </w:tr>
      <w:tr w:rsidR="00E96090" w14:paraId="3AA440FD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89AB52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22357C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0EB4E4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E25C8BC" w14:textId="77777777" w:rsidR="00E96090" w:rsidRDefault="00490BC5">
            <w:r>
              <w:t>06</w:t>
            </w:r>
          </w:p>
        </w:tc>
        <w:tc>
          <w:tcPr>
            <w:tcW w:w="3015" w:type="dxa"/>
            <w:shd w:val="clear" w:color="auto" w:fill="auto"/>
          </w:tcPr>
          <w:p w14:paraId="0A92E33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JDC ir analogiškas paslaugas teikiančių įstaigų vertinimas (palyginimo metodas)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40226AE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Anketinė apklausa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36BD7D2" w14:textId="77777777" w:rsidR="00E96090" w:rsidRDefault="00490BC5">
            <w:pPr>
              <w:jc w:val="center"/>
            </w:pPr>
            <w:r>
              <w:rPr>
                <w:color w:val="000000"/>
              </w:rPr>
              <w:t>proc. skirtumas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5B4333BB" w14:textId="77777777" w:rsidR="00E96090" w:rsidRDefault="00490BC5">
            <w:pPr>
              <w:jc w:val="center"/>
            </w:pPr>
            <w:r>
              <w:t>+3,00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3C247FB9" w14:textId="77777777" w:rsidR="00E96090" w:rsidRDefault="00490BC5">
            <w:pPr>
              <w:jc w:val="center"/>
            </w:pPr>
            <w:r>
              <w:t>+3,3</w:t>
            </w:r>
          </w:p>
        </w:tc>
        <w:tc>
          <w:tcPr>
            <w:tcW w:w="1729" w:type="dxa"/>
            <w:vAlign w:val="center"/>
          </w:tcPr>
          <w:p w14:paraId="5F44C089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6B9B29EC" w14:textId="77777777" w:rsidR="00E96090" w:rsidRDefault="00212035">
            <w:pPr>
              <w:jc w:val="center"/>
            </w:pPr>
            <w:r>
              <w:t>Bendradarbiavimas ir gerosios patirties sklaida.</w:t>
            </w:r>
          </w:p>
        </w:tc>
      </w:tr>
      <w:tr w:rsidR="00E96090" w14:paraId="4A09EAE3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4A5E064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14246A0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54044EE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4453F53F" w14:textId="77777777" w:rsidR="00E96090" w:rsidRDefault="00490BC5">
            <w:r>
              <w:t>07</w:t>
            </w:r>
          </w:p>
        </w:tc>
        <w:tc>
          <w:tcPr>
            <w:tcW w:w="3015" w:type="dxa"/>
            <w:shd w:val="clear" w:color="auto" w:fill="auto"/>
          </w:tcPr>
          <w:p w14:paraId="63F438F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Paslaugų teikimo efektyvumo stebėsena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2B3B509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(vertinimo kriterijaus pavadinimas)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D8EEB40" w14:textId="5377DFF6" w:rsidR="00E96090" w:rsidRDefault="00190A4D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EE3B38B" w14:textId="77777777" w:rsidR="00E96090" w:rsidRDefault="00490BC5">
            <w:pPr>
              <w:jc w:val="center"/>
            </w:pPr>
            <w:r>
              <w:t>80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06BA54D" w14:textId="77777777" w:rsidR="00E96090" w:rsidRDefault="00490BC5">
            <w:pPr>
              <w:jc w:val="center"/>
            </w:pPr>
            <w:r>
              <w:t>69</w:t>
            </w:r>
          </w:p>
        </w:tc>
        <w:tc>
          <w:tcPr>
            <w:tcW w:w="1729" w:type="dxa"/>
            <w:vAlign w:val="center"/>
          </w:tcPr>
          <w:p w14:paraId="4CB15197" w14:textId="77777777" w:rsidR="00E96090" w:rsidRDefault="00490BC5">
            <w:pPr>
              <w:jc w:val="center"/>
            </w:pPr>
            <w:r>
              <w:t>Ne pilnai įgyvendinta</w:t>
            </w:r>
          </w:p>
        </w:tc>
        <w:tc>
          <w:tcPr>
            <w:tcW w:w="1812" w:type="dxa"/>
          </w:tcPr>
          <w:p w14:paraId="4993E6CC" w14:textId="77777777" w:rsidR="00E96090" w:rsidRDefault="00490BC5">
            <w:r>
              <w:t>Gautas rodiklis mažesnis dėl Covid-19 situacijos.</w:t>
            </w:r>
          </w:p>
        </w:tc>
      </w:tr>
      <w:tr w:rsidR="00E96090" w14:paraId="0C35EC62" w14:textId="77777777" w:rsidTr="00212035">
        <w:trPr>
          <w:trHeight w:val="268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7984EAF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7B360FA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402FC9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61A109FD" w14:textId="77777777" w:rsidR="00E96090" w:rsidRDefault="00490BC5">
            <w:r>
              <w:t>08</w:t>
            </w:r>
          </w:p>
        </w:tc>
        <w:tc>
          <w:tcPr>
            <w:tcW w:w="3015" w:type="dxa"/>
            <w:shd w:val="clear" w:color="auto" w:fill="auto"/>
          </w:tcPr>
          <w:p w14:paraId="7A0926A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Transporto paslaugos teikimo monitoringas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4C1C6BD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nuvažiuotų km.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9613612" w14:textId="77777777" w:rsidR="00E96090" w:rsidRDefault="00490BC5">
            <w:pPr>
              <w:jc w:val="center"/>
            </w:pPr>
            <w:r>
              <w:t>Eur.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1644820" w14:textId="77777777" w:rsidR="00E96090" w:rsidRDefault="00490BC5">
            <w:pPr>
              <w:jc w:val="center"/>
              <w:rPr>
                <w:color w:val="FF0000"/>
              </w:rPr>
            </w:pPr>
            <w:r>
              <w:t>6,9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1F2FC992" w14:textId="77777777" w:rsidR="00E96090" w:rsidRDefault="00490BC5">
            <w:pPr>
              <w:jc w:val="center"/>
            </w:pPr>
            <w:r>
              <w:t>5,7</w:t>
            </w:r>
          </w:p>
        </w:tc>
        <w:tc>
          <w:tcPr>
            <w:tcW w:w="1729" w:type="dxa"/>
            <w:vAlign w:val="center"/>
          </w:tcPr>
          <w:p w14:paraId="0754A6A2" w14:textId="77777777" w:rsidR="00E96090" w:rsidRDefault="00490BC5">
            <w:pPr>
              <w:jc w:val="center"/>
            </w:pPr>
            <w:r>
              <w:t>Ne pilnai įgyvendinta</w:t>
            </w:r>
          </w:p>
        </w:tc>
        <w:tc>
          <w:tcPr>
            <w:tcW w:w="1812" w:type="dxa"/>
          </w:tcPr>
          <w:p w14:paraId="558937FE" w14:textId="77777777" w:rsidR="00E96090" w:rsidRDefault="00490BC5">
            <w:pPr>
              <w:jc w:val="center"/>
            </w:pPr>
            <w:r>
              <w:t>Gautas rodiklis mažesnis dėl Covid-19 situacijos.</w:t>
            </w:r>
          </w:p>
        </w:tc>
      </w:tr>
      <w:tr w:rsidR="00E96090" w14:paraId="12A15C38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BBA2EA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09CF90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10AC0D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494A12B" w14:textId="77777777" w:rsidR="00E96090" w:rsidRDefault="00490BC5">
            <w:r>
              <w:t>09</w:t>
            </w:r>
          </w:p>
        </w:tc>
        <w:tc>
          <w:tcPr>
            <w:tcW w:w="3015" w:type="dxa"/>
            <w:shd w:val="clear" w:color="auto" w:fill="auto"/>
          </w:tcPr>
          <w:p w14:paraId="44F7C24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Maitinimo paslaugos teikimo monitoringas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FE5033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pagal sąskaitas faktūras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FB8EF81" w14:textId="77777777" w:rsidR="00E96090" w:rsidRDefault="00490BC5">
            <w:pPr>
              <w:jc w:val="center"/>
            </w:pPr>
            <w:r>
              <w:t>Eur.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34C90D64" w14:textId="77777777" w:rsidR="00E96090" w:rsidRDefault="00490BC5">
            <w:pPr>
              <w:jc w:val="center"/>
              <w:rPr>
                <w:color w:val="FF0000"/>
              </w:rPr>
            </w:pPr>
            <w:r>
              <w:t>60,8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01393E4" w14:textId="77777777" w:rsidR="00E96090" w:rsidRDefault="00490BC5">
            <w:pPr>
              <w:jc w:val="center"/>
            </w:pPr>
            <w:r>
              <w:t>58,4</w:t>
            </w:r>
          </w:p>
        </w:tc>
        <w:tc>
          <w:tcPr>
            <w:tcW w:w="1729" w:type="dxa"/>
            <w:vAlign w:val="center"/>
          </w:tcPr>
          <w:p w14:paraId="2A1D4E26" w14:textId="77777777" w:rsidR="00E96090" w:rsidRDefault="00490BC5">
            <w:pPr>
              <w:jc w:val="center"/>
            </w:pPr>
            <w:r>
              <w:t>Ne pilnai įgyvendinta</w:t>
            </w:r>
          </w:p>
        </w:tc>
        <w:tc>
          <w:tcPr>
            <w:tcW w:w="1812" w:type="dxa"/>
          </w:tcPr>
          <w:p w14:paraId="414BC3BF" w14:textId="77777777" w:rsidR="00E96090" w:rsidRDefault="00490BC5">
            <w:pPr>
              <w:jc w:val="center"/>
            </w:pPr>
            <w:r>
              <w:t>Gautas rodiklis mažesnis dėl Covid-19 situacijos.</w:t>
            </w:r>
          </w:p>
        </w:tc>
      </w:tr>
      <w:tr w:rsidR="00E96090" w14:paraId="7D1571C8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535B7E0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77FF8AE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1813D2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614BF16" w14:textId="77777777" w:rsidR="00E96090" w:rsidRDefault="00490BC5">
            <w:r>
              <w:t>10</w:t>
            </w:r>
          </w:p>
        </w:tc>
        <w:tc>
          <w:tcPr>
            <w:tcW w:w="3015" w:type="dxa"/>
            <w:shd w:val="clear" w:color="auto" w:fill="auto"/>
          </w:tcPr>
          <w:p w14:paraId="14F3A3B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Antikorupcinės veiklos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1DD16C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Anketinė apklausa personalui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9BF7B99" w14:textId="7701B4D1" w:rsidR="00E96090" w:rsidRDefault="006760B5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1F59C56" w14:textId="77777777" w:rsidR="00E96090" w:rsidRDefault="00490BC5">
            <w:pPr>
              <w:jc w:val="center"/>
            </w:pPr>
            <w:r>
              <w:t>90,50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067B5D8C" w14:textId="77777777" w:rsidR="00E96090" w:rsidRDefault="00490BC5">
            <w:pPr>
              <w:jc w:val="center"/>
            </w:pPr>
            <w:r>
              <w:t>90,55</w:t>
            </w:r>
          </w:p>
        </w:tc>
        <w:tc>
          <w:tcPr>
            <w:tcW w:w="1729" w:type="dxa"/>
            <w:vAlign w:val="center"/>
          </w:tcPr>
          <w:p w14:paraId="45C07038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029DDC34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0DE2125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3ABAFD0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328980D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0213BC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6003D67" w14:textId="77777777" w:rsidR="00E96090" w:rsidRDefault="00490BC5">
            <w:r>
              <w:t>11</w:t>
            </w:r>
          </w:p>
        </w:tc>
        <w:tc>
          <w:tcPr>
            <w:tcW w:w="3015" w:type="dxa"/>
            <w:shd w:val="clear" w:color="auto" w:fill="auto"/>
          </w:tcPr>
          <w:p w14:paraId="0240840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Personalo įsitraukimo į sprendimų priėmimą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0015610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Anketinė apklausa personalui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4F3704C8" w14:textId="1A0628D7" w:rsidR="00E96090" w:rsidRDefault="006760B5">
            <w:pPr>
              <w:jc w:val="center"/>
            </w:pPr>
            <w:r>
              <w:t>p</w:t>
            </w:r>
            <w:r w:rsidR="00490BC5">
              <w:t>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CBF5DF2" w14:textId="77777777" w:rsidR="00E96090" w:rsidRDefault="00490BC5">
            <w:pPr>
              <w:jc w:val="center"/>
            </w:pPr>
            <w:r>
              <w:t>75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483C809" w14:textId="77777777" w:rsidR="00E96090" w:rsidRDefault="00490BC5">
            <w:pPr>
              <w:jc w:val="center"/>
            </w:pPr>
            <w:r>
              <w:t>77,4</w:t>
            </w:r>
          </w:p>
        </w:tc>
        <w:tc>
          <w:tcPr>
            <w:tcW w:w="1729" w:type="dxa"/>
            <w:vAlign w:val="center"/>
          </w:tcPr>
          <w:p w14:paraId="6E9DC0CE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34FAA03D" w14:textId="77777777" w:rsidR="00E96090" w:rsidRDefault="00490BC5">
            <w:pPr>
              <w:jc w:val="center"/>
            </w:pPr>
            <w:r>
              <w:t>Personalas skatinamas įsitraukti į sprendimų priėmimą.</w:t>
            </w:r>
          </w:p>
        </w:tc>
      </w:tr>
      <w:tr w:rsidR="00E96090" w14:paraId="1B3DB483" w14:textId="77777777" w:rsidTr="00212035">
        <w:trPr>
          <w:trHeight w:val="303"/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34E54BD9" w14:textId="77777777" w:rsidR="00E96090" w:rsidRDefault="00E96090">
            <w:pPr>
              <w:jc w:val="center"/>
              <w:rPr>
                <w:b/>
              </w:rPr>
            </w:pP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5B9B93EE" w14:textId="77777777" w:rsidR="00E96090" w:rsidRDefault="00E96090">
            <w:pPr>
              <w:jc w:val="center"/>
              <w:rPr>
                <w:b/>
              </w:rPr>
            </w:pPr>
          </w:p>
        </w:tc>
        <w:tc>
          <w:tcPr>
            <w:tcW w:w="524" w:type="dxa"/>
            <w:shd w:val="clear" w:color="auto" w:fill="C5E0B3"/>
            <w:tcMar>
              <w:left w:w="108" w:type="dxa"/>
            </w:tcMar>
          </w:tcPr>
          <w:p w14:paraId="7A86F1F7" w14:textId="77777777" w:rsidR="00E96090" w:rsidRDefault="00E96090">
            <w:pPr>
              <w:jc w:val="center"/>
              <w:rPr>
                <w:b/>
              </w:rPr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25FD8F23" w14:textId="77777777" w:rsidR="00E96090" w:rsidRDefault="00490BC5">
            <w:r>
              <w:t>12</w:t>
            </w:r>
          </w:p>
        </w:tc>
        <w:tc>
          <w:tcPr>
            <w:tcW w:w="3015" w:type="dxa"/>
            <w:shd w:val="clear" w:color="auto" w:fill="auto"/>
          </w:tcPr>
          <w:p w14:paraId="0B68F5A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Suaugusio asmens su negalia socialinės globos poreikio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4A5BE0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Poreikio vertinimai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577AD4A" w14:textId="645FE339" w:rsidR="00E96090" w:rsidRDefault="006760B5">
            <w:pPr>
              <w:jc w:val="center"/>
            </w:pPr>
            <w:r>
              <w:rPr>
                <w:color w:val="000000"/>
              </w:rPr>
              <w:t>v</w:t>
            </w:r>
            <w:r w:rsidR="00490BC5">
              <w:rPr>
                <w:color w:val="000000"/>
              </w:rPr>
              <w:t>nt</w:t>
            </w:r>
            <w:r>
              <w:rPr>
                <w:color w:val="000000"/>
              </w:rPr>
              <w:t>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B3FEA2B" w14:textId="77777777" w:rsidR="00E96090" w:rsidRDefault="00490BC5">
            <w:pPr>
              <w:jc w:val="center"/>
            </w:pPr>
            <w:r>
              <w:t>6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E0737E2" w14:textId="77777777" w:rsidR="00E96090" w:rsidRDefault="00490BC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729" w:type="dxa"/>
            <w:vAlign w:val="center"/>
          </w:tcPr>
          <w:p w14:paraId="65F79EC8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67935C02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981943F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2942BBC4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02A0E32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686F4C49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10CE683D" w14:textId="77777777" w:rsidR="00E96090" w:rsidRDefault="00490BC5">
            <w:r>
              <w:rPr>
                <w:b/>
                <w:color w:val="000000"/>
              </w:rPr>
              <w:t>Užtikrinti aukštą personalo darbo kokybę</w:t>
            </w:r>
          </w:p>
        </w:tc>
      </w:tr>
      <w:tr w:rsidR="00E96090" w14:paraId="6DF2D905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5B21158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1F445B7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1C7612F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8C257AE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52AAB92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Vykdyti asmens duomenų apsaugos  kontrolę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7A8CF7D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Patikros aktai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D0CA636" w14:textId="1EDD3C9D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</w:t>
            </w:r>
            <w:r w:rsidR="00490BC5">
              <w:rPr>
                <w:rFonts w:eastAsia="Times New Roman"/>
                <w:color w:val="000000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39511499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7690072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29" w:type="dxa"/>
            <w:vAlign w:val="center"/>
          </w:tcPr>
          <w:p w14:paraId="0E6F2748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5942ACFA" w14:textId="77777777" w:rsidR="00E96090" w:rsidRDefault="00490BC5">
            <w:pPr>
              <w:jc w:val="center"/>
            </w:pPr>
            <w:r>
              <w:t>Asmens duomenų apsaugos tvarkoje nusimatyti 2 patikrinimai.</w:t>
            </w:r>
          </w:p>
        </w:tc>
      </w:tr>
      <w:tr w:rsidR="00E96090" w14:paraId="77502D55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87C8BB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7D09429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74CD43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09769D99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2688B8F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Vertinti pagyrimus ir skundus dėl darbuotojų darbo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62CD96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u w:val="single"/>
              </w:rPr>
              <w:t>Pagyrimų</w:t>
            </w:r>
            <w:r>
              <w:rPr>
                <w:rFonts w:eastAsia="Times New Roman"/>
                <w:color w:val="000000"/>
              </w:rPr>
              <w:t>(padėkų)/skundų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619C75E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A639E3E" w14:textId="77777777" w:rsidR="00E96090" w:rsidRDefault="00490BC5">
            <w:pPr>
              <w:jc w:val="center"/>
            </w:pPr>
            <w:r>
              <w:t>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6ABA985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729" w:type="dxa"/>
            <w:vAlign w:val="center"/>
          </w:tcPr>
          <w:p w14:paraId="13746B47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74443272" w14:textId="77777777" w:rsidR="00E96090" w:rsidRDefault="00490BC5">
            <w:pPr>
              <w:jc w:val="center"/>
            </w:pPr>
            <w:r>
              <w:t>Gautos 5 padėkos darbuotojams.</w:t>
            </w:r>
          </w:p>
        </w:tc>
      </w:tr>
      <w:tr w:rsidR="00E96090" w14:paraId="18EB6E0B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59E801B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3496188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7D38C1F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057644C1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253844C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Vertinti pagyrimus ir skundus dėl teikiamų paslaugų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7AB2732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Pagyrimų(padėkų)/skundų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2AF7C31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7E03CD79" w14:textId="77777777" w:rsidR="00E96090" w:rsidRDefault="00490BC5">
            <w:pPr>
              <w:jc w:val="center"/>
            </w:pPr>
            <w:r>
              <w:t>6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72EE9AC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29" w:type="dxa"/>
            <w:vAlign w:val="center"/>
          </w:tcPr>
          <w:p w14:paraId="46B4E65D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24F6536E" w14:textId="77777777" w:rsidR="00E96090" w:rsidRDefault="00490BC5">
            <w:pPr>
              <w:jc w:val="center"/>
            </w:pPr>
            <w:r>
              <w:t xml:space="preserve">Gautos 5 padėkos organizacijai. </w:t>
            </w:r>
          </w:p>
        </w:tc>
      </w:tr>
      <w:tr w:rsidR="00E96090" w14:paraId="579FB4D7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AE94FA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3A0666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3B841BA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5625F15E" w14:textId="77777777" w:rsidR="00E96090" w:rsidRDefault="00490BC5">
            <w:r>
              <w:t>04</w:t>
            </w:r>
          </w:p>
        </w:tc>
        <w:tc>
          <w:tcPr>
            <w:tcW w:w="3015" w:type="dxa"/>
            <w:shd w:val="clear" w:color="auto" w:fill="auto"/>
          </w:tcPr>
          <w:p w14:paraId="08A98E3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Užtikrinti naujų darbuotojų mentorystę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BC1E9D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Asmenų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9349B6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2396341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EA182F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29" w:type="dxa"/>
            <w:vAlign w:val="center"/>
          </w:tcPr>
          <w:p w14:paraId="052AFD9A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5D4FC0AE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65F0E99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24E98FF2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F4409B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03559F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9C84FAF" w14:textId="77777777" w:rsidR="00E96090" w:rsidRDefault="00490BC5">
            <w:r>
              <w:t>05</w:t>
            </w:r>
          </w:p>
        </w:tc>
        <w:tc>
          <w:tcPr>
            <w:tcW w:w="3015" w:type="dxa"/>
            <w:shd w:val="clear" w:color="auto" w:fill="auto"/>
          </w:tcPr>
          <w:p w14:paraId="14A5E45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Vidaus etikos įsivertinimas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B348EB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Anketinė apklausa personalui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6A54623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248C05B" w14:textId="77777777" w:rsidR="00E96090" w:rsidRDefault="00490BC5">
            <w:pPr>
              <w:jc w:val="center"/>
            </w:pPr>
            <w:r>
              <w:t>99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7C083DD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1729" w:type="dxa"/>
            <w:vAlign w:val="center"/>
          </w:tcPr>
          <w:p w14:paraId="633A738B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546F8C1D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11D65B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7BFEA2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3886F3E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C48741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29A312D" w14:textId="77777777" w:rsidR="00E96090" w:rsidRDefault="00490BC5">
            <w:r>
              <w:t>06</w:t>
            </w:r>
          </w:p>
        </w:tc>
        <w:tc>
          <w:tcPr>
            <w:tcW w:w="3015" w:type="dxa"/>
            <w:shd w:val="clear" w:color="auto" w:fill="auto"/>
          </w:tcPr>
          <w:p w14:paraId="205D8C9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Personalo įsitraukimo į sprendimų priėmimą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FE7B02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Anketinė apklausa personalui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65DE1E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AB0EA15" w14:textId="77777777" w:rsidR="00E96090" w:rsidRDefault="00490BC5">
            <w:pPr>
              <w:jc w:val="center"/>
            </w:pPr>
            <w:r>
              <w:t>77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00110F2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77,4</w:t>
            </w:r>
          </w:p>
        </w:tc>
        <w:tc>
          <w:tcPr>
            <w:tcW w:w="1729" w:type="dxa"/>
            <w:vAlign w:val="center"/>
          </w:tcPr>
          <w:p w14:paraId="2980329A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3621FE16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2E1430C3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6FD2E6A7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8E78D15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361C0E36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6D59EE34" w14:textId="77777777" w:rsidR="00E96090" w:rsidRDefault="00490BC5">
            <w:r>
              <w:rPr>
                <w:b/>
                <w:color w:val="000000"/>
              </w:rPr>
              <w:t>Skatinti PG socialinės atskirties mažėjimą</w:t>
            </w:r>
          </w:p>
        </w:tc>
      </w:tr>
      <w:tr w:rsidR="00E96090" w14:paraId="20DB190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579F63A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18BF146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757F5EC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263050E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1BC5B62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Dalyvauti kitų organizacijų renginiuose, akcijose, projektuose ir pan.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0AE9449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Renginių, akcijų, projektų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1F83F13" w14:textId="73DE4F79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</w:t>
            </w:r>
            <w:r w:rsidR="00490BC5">
              <w:rPr>
                <w:rFonts w:eastAsia="Times New Roman"/>
                <w:color w:val="000000"/>
              </w:rPr>
              <w:t>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1B9891EC" w14:textId="77777777" w:rsidR="00E96090" w:rsidRDefault="00490BC5">
            <w:pPr>
              <w:jc w:val="center"/>
            </w:pPr>
            <w:r>
              <w:t>10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722D24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29" w:type="dxa"/>
            <w:vAlign w:val="center"/>
          </w:tcPr>
          <w:p w14:paraId="1DEA4CA2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408A9DF8" w14:textId="77777777" w:rsidR="00E96090" w:rsidRDefault="00490BC5">
            <w:pPr>
              <w:jc w:val="center"/>
            </w:pPr>
            <w:r>
              <w:t>Patenkintas PG poreikis dalyvauti įvairiose veiklose</w:t>
            </w:r>
          </w:p>
        </w:tc>
      </w:tr>
      <w:tr w:rsidR="00E96090" w14:paraId="4241276E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05AC9A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5F7BFED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0C8AA4E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DE5793A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2768863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Organizuoti tikslines išvykas PG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FF1547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Išvykų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841BEA2" w14:textId="38C30C5D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</w:t>
            </w:r>
            <w:r w:rsidR="00490BC5">
              <w:rPr>
                <w:rFonts w:eastAsia="Times New Roman"/>
                <w:color w:val="000000"/>
              </w:rPr>
              <w:t>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D3B1442" w14:textId="77777777" w:rsidR="00E96090" w:rsidRDefault="00490BC5">
            <w:pPr>
              <w:jc w:val="center"/>
            </w:pPr>
            <w:r>
              <w:t>15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E8505C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729" w:type="dxa"/>
            <w:vAlign w:val="center"/>
          </w:tcPr>
          <w:p w14:paraId="603BD9BE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731D332D" w14:textId="77777777" w:rsidR="00E96090" w:rsidRDefault="00490BC5">
            <w:pPr>
              <w:jc w:val="center"/>
            </w:pPr>
            <w:r>
              <w:t>Dėl finansuotų projektų kiekio padaugėjo tikslinių išvykų su PG</w:t>
            </w:r>
          </w:p>
        </w:tc>
      </w:tr>
      <w:tr w:rsidR="00E96090" w14:paraId="0BBEAB86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589277F5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610D969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4F7137BB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4573EFAD" w14:textId="77777777" w:rsidR="00E96090" w:rsidRDefault="00490BC5">
            <w:r>
              <w:rPr>
                <w:b/>
                <w:color w:val="000000"/>
              </w:rPr>
              <w:t>Sudaryti mokymosi visą gyvenimą galimybes</w:t>
            </w:r>
          </w:p>
        </w:tc>
      </w:tr>
      <w:tr w:rsidR="00E96090" w14:paraId="05998861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2CC6E7D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5B89A0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75FA4C4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1E4DD135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2A5FB0C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skatinimas įgyti darbinių įgūdžių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40C8F1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Darbo studijos veikloje aktyviai dalyvaujančių PG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60D9466E" w14:textId="77777777" w:rsidR="00E96090" w:rsidRDefault="00490BC5" w:rsidP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A6FE034" w14:textId="77777777" w:rsidR="00E96090" w:rsidRDefault="00490BC5">
            <w:pPr>
              <w:jc w:val="center"/>
            </w:pPr>
            <w:r>
              <w:t>25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00F8D02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729" w:type="dxa"/>
            <w:vAlign w:val="center"/>
          </w:tcPr>
          <w:p w14:paraId="64556664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3B45F374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AFE83A1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6E119F8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35227B1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06D8712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87AAD0E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554DC68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Skatinti darbuotojus įgyti ar kelti kvalifikaciją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23C61E1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Kvalifikacijos kėlimo valandų skaičius 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27CDAD5" w14:textId="52480F3E" w:rsidR="00E96090" w:rsidRDefault="006760B5" w:rsidP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a</w:t>
            </w:r>
            <w:r w:rsidR="00490BC5">
              <w:rPr>
                <w:rFonts w:eastAsia="Times New Roman"/>
                <w:color w:val="000000"/>
              </w:rPr>
              <w:t>k.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490BC5">
              <w:rPr>
                <w:rFonts w:eastAsia="Times New Roman"/>
                <w:color w:val="000000"/>
              </w:rPr>
              <w:t>val./metus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AE3D0A2" w14:textId="77777777" w:rsidR="00E96090" w:rsidRDefault="00490BC5">
            <w:pPr>
              <w:jc w:val="center"/>
            </w:pPr>
            <w:r>
              <w:t>2000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60C7939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2573</w:t>
            </w:r>
          </w:p>
        </w:tc>
        <w:tc>
          <w:tcPr>
            <w:tcW w:w="1729" w:type="dxa"/>
            <w:vAlign w:val="center"/>
          </w:tcPr>
          <w:p w14:paraId="63771125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69D9938D" w14:textId="77777777" w:rsidR="00E96090" w:rsidRDefault="00490BC5">
            <w:pPr>
              <w:jc w:val="center"/>
            </w:pPr>
            <w:r>
              <w:t>Dėl Covid-19 apribojimų atsirado galimybė mokytis nuotoliniu būdu.</w:t>
            </w:r>
          </w:p>
        </w:tc>
      </w:tr>
      <w:tr w:rsidR="00E96090" w14:paraId="4019BA4D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710C978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B1EAA7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327E00D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26F292F1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42FBFDC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Užtikrinti Socialinio darbo metodinio centro veiklą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844313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Įgyvendintų mokymų pagal patvirtintas mokymo programas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4B209DA3" w14:textId="77777777" w:rsidR="00E96090" w:rsidRDefault="00490BC5" w:rsidP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3D4C58D2" w14:textId="77777777" w:rsidR="00E96090" w:rsidRDefault="00490BC5">
            <w:pPr>
              <w:jc w:val="center"/>
            </w:pPr>
            <w:r>
              <w:t>10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34F84BA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729" w:type="dxa"/>
            <w:vAlign w:val="center"/>
          </w:tcPr>
          <w:p w14:paraId="347A2313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4CA06399" w14:textId="77777777" w:rsidR="00E96090" w:rsidRDefault="00490BC5">
            <w:pPr>
              <w:jc w:val="center"/>
            </w:pPr>
            <w:r>
              <w:t>Dėl Covid -19 situacijos mokymai buvo organizuojami nuotoliniu būtu, todėl išaugo jų poreikis.</w:t>
            </w:r>
          </w:p>
        </w:tc>
      </w:tr>
      <w:tr w:rsidR="00E96090" w14:paraId="68782F22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360CEE05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29140BB0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01111890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07E7F394" w14:textId="77777777" w:rsidR="00E96090" w:rsidRDefault="00490BC5">
            <w:r>
              <w:rPr>
                <w:b/>
                <w:color w:val="000000"/>
              </w:rPr>
              <w:t>Puoselėti atvirumą bendruomenei</w:t>
            </w:r>
          </w:p>
        </w:tc>
      </w:tr>
      <w:tr w:rsidR="00E96090" w14:paraId="6817C1D4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65B523C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712B359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1B455C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1E4A6385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26D8A4B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Darbo su šeima gerinimas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03380D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Organizuotų susitikimų/veiklų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2E327E1" w14:textId="119F63D1" w:rsidR="00E96090" w:rsidRDefault="006760B5" w:rsidP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  <w:r w:rsidR="00490BC5">
              <w:rPr>
                <w:rFonts w:eastAsia="Times New Roman"/>
                <w:color w:val="000000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F7D9FCE" w14:textId="77777777" w:rsidR="00E96090" w:rsidRDefault="00490BC5">
            <w:pPr>
              <w:jc w:val="center"/>
            </w:pPr>
            <w:r>
              <w:t>3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1687D1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29" w:type="dxa"/>
            <w:vAlign w:val="center"/>
          </w:tcPr>
          <w:p w14:paraId="40940B10" w14:textId="77777777" w:rsidR="00E96090" w:rsidRDefault="00490BC5">
            <w:pPr>
              <w:jc w:val="center"/>
            </w:pPr>
            <w:r>
              <w:t>Ne pilnai įgyvendinta</w:t>
            </w:r>
          </w:p>
        </w:tc>
        <w:tc>
          <w:tcPr>
            <w:tcW w:w="1812" w:type="dxa"/>
          </w:tcPr>
          <w:p w14:paraId="0A793CA2" w14:textId="77777777" w:rsidR="00E96090" w:rsidRDefault="00490BC5">
            <w:pPr>
              <w:jc w:val="center"/>
            </w:pPr>
            <w:r>
              <w:t>Dėl Covcid-19 situacijos kontaktas buvo ribojamas.</w:t>
            </w:r>
          </w:p>
        </w:tc>
      </w:tr>
      <w:tr w:rsidR="00E96090" w14:paraId="726C5EFD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7273DDF2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216776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12EEEF2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3596B01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486AFC4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Savanorių pritraukimas į JDC veiklas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4B5CED7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Savanoriško darbo sutartys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470E8E26" w14:textId="138F56C4" w:rsidR="00E96090" w:rsidRDefault="006760B5" w:rsidP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  <w:r w:rsidR="00490BC5">
              <w:rPr>
                <w:rFonts w:eastAsia="Times New Roman"/>
                <w:color w:val="000000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1470302F" w14:textId="77777777" w:rsidR="00E96090" w:rsidRDefault="00490BC5">
            <w:pPr>
              <w:jc w:val="center"/>
            </w:pPr>
            <w:r>
              <w:t>7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EF52F8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729" w:type="dxa"/>
            <w:vAlign w:val="center"/>
          </w:tcPr>
          <w:p w14:paraId="0F2D0737" w14:textId="77777777" w:rsidR="00E96090" w:rsidRDefault="00490BC5">
            <w:pPr>
              <w:jc w:val="center"/>
            </w:pPr>
            <w:r>
              <w:t>Ne pilnai įgyvendinta</w:t>
            </w:r>
          </w:p>
        </w:tc>
        <w:tc>
          <w:tcPr>
            <w:tcW w:w="1812" w:type="dxa"/>
          </w:tcPr>
          <w:p w14:paraId="4D7A9329" w14:textId="77777777" w:rsidR="00E96090" w:rsidRDefault="00490BC5">
            <w:pPr>
              <w:jc w:val="center"/>
            </w:pPr>
            <w:r>
              <w:t>Dėl Covid - 19 situacijos sumažėjo vietinių savanorių.</w:t>
            </w:r>
          </w:p>
        </w:tc>
      </w:tr>
      <w:tr w:rsidR="00E96090" w14:paraId="5576F3E1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4284FA9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28EFF5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42E5E60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08B649FB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5440C57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Praktikos vietos užtikrinimas būsimiems profesionalams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3E4A20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Studentų praktikos (trišalio mokymo) sutarčių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527BB30" w14:textId="2D1047D9" w:rsidR="00E96090" w:rsidRDefault="006760B5" w:rsidP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  <w:r w:rsidR="00490BC5">
              <w:rPr>
                <w:rFonts w:eastAsia="Times New Roman"/>
                <w:color w:val="000000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6044C41A" w14:textId="77777777" w:rsidR="00E96090" w:rsidRDefault="00490BC5">
            <w:pPr>
              <w:jc w:val="center"/>
            </w:pPr>
            <w:r>
              <w:t>7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92404F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29" w:type="dxa"/>
            <w:vAlign w:val="center"/>
          </w:tcPr>
          <w:p w14:paraId="05DF6AAD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670C1462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23F135A0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4F76D761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1D317982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0E0F3ED4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79EA133E" w14:textId="77777777" w:rsidR="00E96090" w:rsidRDefault="00490BC5">
            <w:r>
              <w:rPr>
                <w:b/>
                <w:color w:val="000000"/>
              </w:rPr>
              <w:t>Užtikrinti paslaugų tęstinumą</w:t>
            </w:r>
          </w:p>
        </w:tc>
      </w:tr>
      <w:tr w:rsidR="00E96090" w14:paraId="457AD4A2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77A2F79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42014C1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46D138D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637D8CAE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628AD87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įgalinimas savarankiškai gyventi 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039FEEC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Paslaugų gavėjų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2997368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914DAA0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013FB5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29" w:type="dxa"/>
            <w:vAlign w:val="center"/>
          </w:tcPr>
          <w:p w14:paraId="399D78C4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692EDA55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6CD01DE3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143C17F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06FC1F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3A70B76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1139F897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7802757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įdarbinimas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11617AC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Paslaugų gavėjų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63AFD34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6B48F9FF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69AB961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729" w:type="dxa"/>
            <w:vAlign w:val="center"/>
          </w:tcPr>
          <w:p w14:paraId="76AA8E5B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08241F44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469CAC64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717716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966FBB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ED2D61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296C4F48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3B2A3AA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PG profesinių ir verslumo įgūdžių lavinimas 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E19B73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Paslaugų gavėjų skaičius įtrauktų į socialinį verslą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B95C36C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5B76B9EF" w14:textId="77777777" w:rsidR="00E96090" w:rsidRDefault="00490BC5">
            <w:pPr>
              <w:jc w:val="center"/>
            </w:pPr>
            <w:r>
              <w:t>7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74C7EC6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729" w:type="dxa"/>
            <w:vAlign w:val="center"/>
          </w:tcPr>
          <w:p w14:paraId="34C4F872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037BFCC4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0A4077F9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038E5338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61B4B7C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602B9A1A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03C3D148" w14:textId="77777777" w:rsidR="00E96090" w:rsidRDefault="00490BC5">
            <w:r>
              <w:rPr>
                <w:b/>
                <w:color w:val="000000"/>
              </w:rPr>
              <w:t>Gerinti JDC ir PG socialinę atsakomybę</w:t>
            </w:r>
          </w:p>
        </w:tc>
      </w:tr>
      <w:tr w:rsidR="00E96090" w14:paraId="3A80391E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66474380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56F5809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2353A4D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5AE84AA3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1C842A5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Organizuoti/ dalyvauti mokymus/ akcijas PG ir personalui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1558AD9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Mokymų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0607270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5B704C52" w14:textId="77777777" w:rsidR="00E96090" w:rsidRDefault="00490BC5">
            <w:pPr>
              <w:jc w:val="center"/>
              <w:rPr>
                <w:color w:val="FF0000"/>
              </w:rPr>
            </w:pPr>
            <w:r>
              <w:t>4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7E2CC26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729" w:type="dxa"/>
            <w:vAlign w:val="center"/>
          </w:tcPr>
          <w:p w14:paraId="162AB061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7EBD2D4F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1F6A03E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641C12D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40B548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1B6FFD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44817614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359BC61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„Žali“ viešieji pirkimai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40B3E9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Pirkimų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2E6DFA3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C248FAE" w14:textId="77777777" w:rsidR="00E96090" w:rsidRDefault="00490BC5">
            <w:pPr>
              <w:jc w:val="center"/>
              <w:rPr>
                <w:color w:val="FF0000"/>
              </w:rPr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31A8EA8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29" w:type="dxa"/>
            <w:vAlign w:val="center"/>
          </w:tcPr>
          <w:p w14:paraId="383A924A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3A0AF8C6" w14:textId="77777777" w:rsidR="00E96090" w:rsidRDefault="00490BC5">
            <w:pPr>
              <w:jc w:val="center"/>
            </w:pPr>
            <w:r>
              <w:t>Įstaiga skatina socialinę atsakomybę.</w:t>
            </w:r>
          </w:p>
        </w:tc>
      </w:tr>
      <w:tr w:rsidR="00E96090" w14:paraId="3206E273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7D6E3BF8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08FF83F2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4D758F4A" w14:textId="77777777" w:rsidR="00E96090" w:rsidRDefault="00490BC5">
            <w:r>
              <w:rPr>
                <w:b/>
                <w:color w:val="000000"/>
              </w:rPr>
              <w:t>Užtikrinti sveiką, saugią emocinę ir fizinę aplinką</w:t>
            </w:r>
          </w:p>
        </w:tc>
      </w:tr>
      <w:tr w:rsidR="00E96090" w14:paraId="2EEC31DE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4D2A2414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64B6E5FC" w14:textId="77777777" w:rsidR="00E96090" w:rsidRDefault="00490BC5">
            <w:pPr>
              <w:jc w:val="center"/>
            </w:pPr>
            <w:r>
              <w:rPr>
                <w:b/>
              </w:rPr>
              <w:t>02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57A1E2C4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78855A75" w14:textId="77777777" w:rsidR="00E96090" w:rsidRDefault="00490BC5">
            <w:r>
              <w:rPr>
                <w:b/>
                <w:color w:val="000000"/>
              </w:rPr>
              <w:t>Įgyvendinti COVID-19 prevencines priemones</w:t>
            </w:r>
          </w:p>
        </w:tc>
      </w:tr>
      <w:tr w:rsidR="00E96090" w14:paraId="78B1D816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3641D2C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163F56C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16F03B1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19181A22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4CAF3AF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Vykdyti mokymus personalui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7976849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Mokymai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52C9E47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kartai/mėn.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64F291D" w14:textId="77777777" w:rsidR="00E96090" w:rsidRDefault="00490BC5">
            <w:pPr>
              <w:jc w:val="center"/>
              <w:rPr>
                <w:color w:val="FF0000"/>
              </w:rPr>
            </w:pPr>
            <w:r>
              <w:t>10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5E8FCA0" w14:textId="77777777" w:rsidR="00E96090" w:rsidRDefault="00490BC5">
            <w:pPr>
              <w:jc w:val="center"/>
            </w:pPr>
            <w:r>
              <w:t>10</w:t>
            </w:r>
          </w:p>
        </w:tc>
        <w:tc>
          <w:tcPr>
            <w:tcW w:w="1729" w:type="dxa"/>
            <w:vAlign w:val="center"/>
          </w:tcPr>
          <w:p w14:paraId="16305DB8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58881C48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2C1B54D3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59BBAD5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FF5CB6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38A193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43F66684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5EC7A261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Vykdyti mokymus PG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2BAD4792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Mokymai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19F67D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kartai/mėn.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B5F2E45" w14:textId="77777777" w:rsidR="00E96090" w:rsidRDefault="00490BC5">
            <w:pPr>
              <w:jc w:val="center"/>
              <w:rPr>
                <w:color w:val="FF0000"/>
              </w:rPr>
            </w:pPr>
            <w:r>
              <w:t>9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1D7EE961" w14:textId="77777777" w:rsidR="00E96090" w:rsidRDefault="00490BC5">
            <w:pPr>
              <w:jc w:val="center"/>
            </w:pPr>
            <w:r>
              <w:t>9</w:t>
            </w:r>
          </w:p>
        </w:tc>
        <w:tc>
          <w:tcPr>
            <w:tcW w:w="1729" w:type="dxa"/>
            <w:vAlign w:val="center"/>
          </w:tcPr>
          <w:p w14:paraId="28CBFFB0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351CC76C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104F5BAA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2F91ED48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C48B9B4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5D08D9FF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37A000E6" w14:textId="77777777" w:rsidR="00E96090" w:rsidRDefault="00490BC5">
            <w:r>
              <w:rPr>
                <w:b/>
                <w:color w:val="000000"/>
              </w:rPr>
              <w:t>Gerinti ir vertinti JDC mikroklimatą</w:t>
            </w:r>
          </w:p>
        </w:tc>
      </w:tr>
      <w:tr w:rsidR="00E96090" w14:paraId="5A416488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4F7C2FA5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A3CB13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3566A65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E08A6B5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6CF049B0" w14:textId="77777777" w:rsidR="00E96090" w:rsidRDefault="00490BC5">
            <w:r>
              <w:rPr>
                <w:color w:val="000000"/>
              </w:rPr>
              <w:t>Psichosocialinės rizikos darbe vertinimas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947E045" w14:textId="77777777" w:rsidR="00E96090" w:rsidRDefault="00490BC5">
            <w:r>
              <w:rPr>
                <w:color w:val="000000"/>
              </w:rPr>
              <w:t>Anketinė apklausa personalui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573904F" w14:textId="77777777" w:rsidR="00E96090" w:rsidRDefault="00490BC5">
            <w:pPr>
              <w:jc w:val="center"/>
            </w:pPr>
            <w:r>
              <w:rPr>
                <w:color w:val="000000"/>
              </w:rPr>
              <w:t>proc.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D73E6FD" w14:textId="77777777" w:rsidR="00E96090" w:rsidRDefault="00490BC5">
            <w:pPr>
              <w:jc w:val="center"/>
            </w:pPr>
            <w:r>
              <w:t>86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2714BE7" w14:textId="77777777" w:rsidR="00E96090" w:rsidRDefault="00490BC5">
            <w:pPr>
              <w:jc w:val="center"/>
            </w:pPr>
            <w:r>
              <w:rPr>
                <w:color w:val="000000"/>
              </w:rPr>
              <w:t>86,75</w:t>
            </w:r>
          </w:p>
        </w:tc>
        <w:tc>
          <w:tcPr>
            <w:tcW w:w="1729" w:type="dxa"/>
            <w:vAlign w:val="center"/>
          </w:tcPr>
          <w:p w14:paraId="5F79CE82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5EF43927" w14:textId="77777777" w:rsidR="00E96090" w:rsidRDefault="00490BC5">
            <w:pPr>
              <w:jc w:val="center"/>
            </w:pPr>
            <w:r>
              <w:t>Mikroklimatas darbe pagerėjo.</w:t>
            </w:r>
          </w:p>
        </w:tc>
      </w:tr>
      <w:tr w:rsidR="00E96090" w14:paraId="56AF7227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19BAADAB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29A5410E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43BD77F3" w14:textId="77777777" w:rsidR="00E96090" w:rsidRDefault="00490BC5">
            <w:r>
              <w:rPr>
                <w:b/>
                <w:color w:val="000000"/>
              </w:rPr>
              <w:t>Skatinti skaitmeninių pažangių technologinių sprendimų kūrimą ir diegimą socialinių paslaugų srityje</w:t>
            </w:r>
          </w:p>
        </w:tc>
      </w:tr>
      <w:tr w:rsidR="00E96090" w14:paraId="167774F7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23BB29F2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5E44F258" w14:textId="77777777" w:rsidR="00E96090" w:rsidRDefault="00490BC5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1611F41C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49CE9D5A" w14:textId="77777777" w:rsidR="00E96090" w:rsidRDefault="00490BC5">
            <w:r>
              <w:rPr>
                <w:color w:val="000000"/>
              </w:rPr>
              <w:t>Gerinti PG skaitmeninį raštingumą</w:t>
            </w:r>
          </w:p>
        </w:tc>
      </w:tr>
      <w:tr w:rsidR="00E96090" w14:paraId="4F07AE4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7FCEF77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41F8012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251BB5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48CE7F2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5CAB2BF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Taikyti IT Sprendimus  kompensuojančius negalią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2DC2A91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Mobilios programėlės, interaktyvūs įrankiai pritaikyti PG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FDD31E5" w14:textId="3F2A28D5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</w:t>
            </w:r>
            <w:r w:rsidR="00490BC5">
              <w:rPr>
                <w:rFonts w:eastAsia="Times New Roman"/>
                <w:color w:val="000000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3CFD891" w14:textId="77777777" w:rsidR="00E96090" w:rsidRDefault="00490BC5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7B3D2E5" w14:textId="77777777" w:rsidR="00E96090" w:rsidRDefault="00490BC5">
            <w:pPr>
              <w:jc w:val="center"/>
            </w:pPr>
            <w:r>
              <w:t>2</w:t>
            </w:r>
          </w:p>
        </w:tc>
        <w:tc>
          <w:tcPr>
            <w:tcW w:w="1729" w:type="dxa"/>
            <w:vAlign w:val="center"/>
          </w:tcPr>
          <w:p w14:paraId="28AE7914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4867BE98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15F222CE" w14:textId="77777777">
        <w:trPr>
          <w:trHeight w:val="303"/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74B4AFB4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52C58027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7DD24A6E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077E5E3E" w14:textId="77777777" w:rsidR="00E96090" w:rsidRDefault="00490BC5">
            <w:r>
              <w:rPr>
                <w:color w:val="000000"/>
              </w:rPr>
              <w:t>Gerinti personalo skaitmeninį raštingumą</w:t>
            </w:r>
          </w:p>
        </w:tc>
      </w:tr>
      <w:tr w:rsidR="00E96090" w14:paraId="201D8D78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52DE7B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4D20329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742EC5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0D723CCC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72931A8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Pagrindų mokymai  1 grupė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106C89C7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mokymai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2EEE52B6" w14:textId="47F405CA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490BC5">
              <w:rPr>
                <w:rFonts w:eastAsia="Times New Roman"/>
                <w:color w:val="000000"/>
                <w:szCs w:val="24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7E7EB89" w14:textId="77777777" w:rsidR="00E96090" w:rsidRDefault="00490BC5">
            <w:pPr>
              <w:jc w:val="center"/>
            </w:pPr>
            <w:r>
              <w:t>12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67438AF5" w14:textId="77777777" w:rsidR="00E96090" w:rsidRDefault="00490BC5">
            <w:pPr>
              <w:jc w:val="center"/>
            </w:pPr>
            <w:r>
              <w:t>12</w:t>
            </w:r>
          </w:p>
        </w:tc>
        <w:tc>
          <w:tcPr>
            <w:tcW w:w="1729" w:type="dxa"/>
            <w:vAlign w:val="center"/>
          </w:tcPr>
          <w:p w14:paraId="2536CEF1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42ADC9A5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15177943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28C8F5DC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408CB46A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70F228E3" w14:textId="77777777" w:rsidR="00E96090" w:rsidRDefault="00490BC5">
            <w:r>
              <w:rPr>
                <w:b/>
                <w:color w:val="000000"/>
              </w:rPr>
              <w:t>Skatinti nacionalinį ir tarptautinį bendradarbiavimą kuriant pridėtinės vertės produktus</w:t>
            </w:r>
          </w:p>
        </w:tc>
      </w:tr>
      <w:tr w:rsidR="00E96090" w14:paraId="773B1E02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4093CF4A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01841C75" w14:textId="77777777" w:rsidR="00E96090" w:rsidRDefault="00490BC5">
            <w:pPr>
              <w:jc w:val="center"/>
            </w:pPr>
            <w:r>
              <w:rPr>
                <w:b/>
              </w:rPr>
              <w:t>04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44446E6C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104D0EBD" w14:textId="77777777" w:rsidR="00E96090" w:rsidRDefault="00490BC5">
            <w:r>
              <w:t>Užtikrinti tarptautinį ir nacionalinį bendradarbiavimą</w:t>
            </w:r>
          </w:p>
        </w:tc>
      </w:tr>
      <w:tr w:rsidR="00E96090" w14:paraId="1065BA8B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31FB192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0900D2B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7F9FD53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1C3CE64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3FD18E5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Įgyvendinti tarptautinius projektus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54EB2C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Įgyvendinamų projektų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72CD928" w14:textId="400DD8A8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490BC5">
              <w:rPr>
                <w:rFonts w:eastAsia="Times New Roman"/>
                <w:color w:val="000000"/>
                <w:szCs w:val="24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E937FBE" w14:textId="77777777" w:rsidR="00E96090" w:rsidRDefault="00490BC5">
            <w:pPr>
              <w:jc w:val="center"/>
            </w:pPr>
            <w:r>
              <w:t>6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6B9855F1" w14:textId="77777777" w:rsidR="00E96090" w:rsidRDefault="00490BC5">
            <w:pPr>
              <w:jc w:val="center"/>
            </w:pPr>
            <w:r>
              <w:t>6</w:t>
            </w:r>
          </w:p>
        </w:tc>
        <w:tc>
          <w:tcPr>
            <w:tcW w:w="1729" w:type="dxa"/>
            <w:vAlign w:val="center"/>
          </w:tcPr>
          <w:p w14:paraId="4E25E80D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1F440AF9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4C470F3B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29B20FE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F1A087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14C3590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253B4A4B" w14:textId="77777777" w:rsidR="00E96090" w:rsidRDefault="00490BC5">
            <w:pPr>
              <w:rPr>
                <w:color w:val="FF0000"/>
              </w:rPr>
            </w:pPr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6E9DF68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Įgyvendinti nacionalinius projektus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D07D71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Įgyvendinamų projektų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0D24CDD" w14:textId="2C329509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490BC5">
              <w:rPr>
                <w:rFonts w:eastAsia="Times New Roman"/>
                <w:color w:val="000000"/>
                <w:szCs w:val="24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4EDBA223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AE7E943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14:paraId="0DEC934C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47DB89EC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0C392298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5D2024DF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35336211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0F4604F7" w14:textId="77777777" w:rsidR="00E96090" w:rsidRDefault="00490BC5">
            <w:r>
              <w:rPr>
                <w:b/>
                <w:color w:val="000000"/>
              </w:rPr>
              <w:t>Vykdyti JDC paslaugų plėtrą</w:t>
            </w:r>
          </w:p>
        </w:tc>
      </w:tr>
      <w:tr w:rsidR="00E96090" w14:paraId="5E6B65BF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06F0D0CD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5F87090F" w14:textId="77777777" w:rsidR="00E96090" w:rsidRDefault="00490BC5">
            <w:pPr>
              <w:jc w:val="center"/>
            </w:pPr>
            <w:r>
              <w:rPr>
                <w:b/>
              </w:rPr>
              <w:t>05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5A737451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1A42288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Įgyvendinti projektą  Kompleksinių paslaugų centro „Harmonijos miestas“ vaikams, turintiems negalią ir jų šeimos nariams projektavimo darbus Panevėžio mieste“</w:t>
            </w:r>
          </w:p>
          <w:p w14:paraId="7719D2D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Nr. 08.1.1-CPVA-K-429-01-0003</w:t>
            </w:r>
          </w:p>
          <w:p w14:paraId="34B9FEA9" w14:textId="77777777" w:rsidR="00E96090" w:rsidRDefault="00E96090"/>
        </w:tc>
      </w:tr>
      <w:tr w:rsidR="00E96090" w14:paraId="5F61C9F4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592B2DB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6886DEA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1918F74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6DD31843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5656A86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Statinio projektavimo ir priežiūros darbų pirkimas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586ED74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Paslaugų sutartis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34504EE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07F01D56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1A213CE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14:paraId="61DE9C14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341687BA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2C03CB4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458D783F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5F4AE43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572248A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594A28BA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0D093D4B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Informacinio stendo pirkimas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68111EE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Paslaugų sutartis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099AD55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vnt.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729B4F7F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B45AF20" w14:textId="77777777" w:rsidR="00E96090" w:rsidRDefault="00490BC5">
            <w:pPr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14:paraId="4B5C3F5B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2CF77301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AFD4A13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28992095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1583AECD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77D5AA90" w14:textId="77777777" w:rsidR="00E96090" w:rsidRDefault="00490BC5">
            <w:r>
              <w:rPr>
                <w:b/>
                <w:color w:val="000000"/>
              </w:rPr>
              <w:t>Formuoti JDC įvaizdį ir užtikrinti viešąją komunikaciją</w:t>
            </w:r>
          </w:p>
        </w:tc>
      </w:tr>
      <w:tr w:rsidR="00E96090" w14:paraId="0B7A51FB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420FAD2B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6E732488" w14:textId="77777777" w:rsidR="00E96090" w:rsidRDefault="00490BC5">
            <w:pPr>
              <w:jc w:val="center"/>
            </w:pPr>
            <w:r>
              <w:rPr>
                <w:b/>
              </w:rPr>
              <w:t>06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524D7469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13161" w:type="dxa"/>
            <w:gridSpan w:val="8"/>
            <w:shd w:val="clear" w:color="auto" w:fill="C5E0B3"/>
            <w:tcMar>
              <w:left w:w="108" w:type="dxa"/>
            </w:tcMar>
            <w:vAlign w:val="center"/>
          </w:tcPr>
          <w:p w14:paraId="0077B57E" w14:textId="77777777" w:rsidR="00E96090" w:rsidRDefault="00490BC5">
            <w:r>
              <w:rPr>
                <w:color w:val="000000"/>
              </w:rPr>
              <w:t>Užtikrinti JDC matomumą</w:t>
            </w:r>
          </w:p>
        </w:tc>
      </w:tr>
      <w:tr w:rsidR="00E96090" w14:paraId="1BEF5AD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6EA7CE4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36A1FCDC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7F6E4B7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45527311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071534D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Viešinti JDC veiklą socialiniuose tinkluose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5397B6A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Įrašų skaičius socialiniuose tinkluose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E47DDA4" w14:textId="16DA77ED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490BC5">
              <w:rPr>
                <w:rFonts w:eastAsia="Times New Roman"/>
                <w:color w:val="000000"/>
                <w:szCs w:val="24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60ED1C5" w14:textId="77777777" w:rsidR="00E96090" w:rsidRDefault="00490BC5">
            <w:pPr>
              <w:jc w:val="center"/>
            </w:pPr>
            <w:r>
              <w:t>800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21922957" w14:textId="77777777" w:rsidR="00E96090" w:rsidRDefault="00490BC5">
            <w:pPr>
              <w:jc w:val="center"/>
            </w:pPr>
            <w:r>
              <w:t>926</w:t>
            </w:r>
          </w:p>
        </w:tc>
        <w:tc>
          <w:tcPr>
            <w:tcW w:w="1729" w:type="dxa"/>
            <w:vAlign w:val="center"/>
          </w:tcPr>
          <w:p w14:paraId="7F48BFF9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24F9BDB4" w14:textId="77777777" w:rsidR="00E96090" w:rsidRDefault="00490BC5">
            <w:r>
              <w:t>Dėl aktyvaus dalyvavimo socialiniuose tinkluose pasiektas didesnis sekėjų skaičius.</w:t>
            </w:r>
          </w:p>
        </w:tc>
      </w:tr>
      <w:tr w:rsidR="00E96090" w14:paraId="449842C0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487BAEC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4BED2AF6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64960651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6A7D414B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623EBB5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Viešinti JDC veiklą žiniasklaidoje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1BA6551F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Straipsnių spaudoje apie JDC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571C4F8A" w14:textId="7A06FA37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490BC5">
              <w:rPr>
                <w:rFonts w:eastAsia="Times New Roman"/>
                <w:color w:val="000000"/>
                <w:szCs w:val="24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742453B2" w14:textId="77777777" w:rsidR="00E96090" w:rsidRDefault="00490BC5">
            <w:pPr>
              <w:jc w:val="center"/>
            </w:pPr>
            <w:r>
              <w:t>20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30ABC974" w14:textId="77777777" w:rsidR="00E96090" w:rsidRDefault="00490BC5">
            <w:pPr>
              <w:jc w:val="center"/>
            </w:pPr>
            <w:r>
              <w:t>22</w:t>
            </w:r>
          </w:p>
        </w:tc>
        <w:tc>
          <w:tcPr>
            <w:tcW w:w="1729" w:type="dxa"/>
            <w:vAlign w:val="center"/>
          </w:tcPr>
          <w:p w14:paraId="495C2F4C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708F4D60" w14:textId="77777777" w:rsidR="00E96090" w:rsidRDefault="00490BC5">
            <w:pPr>
              <w:jc w:val="center"/>
            </w:pPr>
            <w:r>
              <w:t>Dėl išskirtinumo ir inovacijų žiniasklaida domisi JDC veikla.</w:t>
            </w:r>
          </w:p>
        </w:tc>
      </w:tr>
      <w:tr w:rsidR="00E96090" w14:paraId="36297557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2045A8B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B66AD68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1D172D5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1D337C83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5B3C648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Dalintis gerąja patirtimi su kitomis įstaigomis/organizacijomis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36E8D4E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/>
              </w:rPr>
              <w:t>Skaitytų pranešimų skaičius konferencijose/seminaruose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1D3C5732" w14:textId="36756C8B" w:rsidR="00E96090" w:rsidRDefault="0067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490BC5">
              <w:rPr>
                <w:rFonts w:eastAsia="Times New Roman"/>
                <w:color w:val="000000"/>
                <w:szCs w:val="24"/>
              </w:rPr>
              <w:t>nt.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2EE9D243" w14:textId="77777777" w:rsidR="00E96090" w:rsidRDefault="00490BC5">
            <w:pPr>
              <w:jc w:val="center"/>
              <w:rPr>
                <w:color w:val="FF0000"/>
              </w:rPr>
            </w:pPr>
            <w:r>
              <w:t>20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5B34178D" w14:textId="77777777" w:rsidR="00E96090" w:rsidRDefault="00490BC5">
            <w:pPr>
              <w:jc w:val="center"/>
              <w:rPr>
                <w:color w:val="FF0000"/>
              </w:rPr>
            </w:pPr>
            <w:r>
              <w:t>21</w:t>
            </w:r>
          </w:p>
        </w:tc>
        <w:tc>
          <w:tcPr>
            <w:tcW w:w="1729" w:type="dxa"/>
            <w:vAlign w:val="center"/>
          </w:tcPr>
          <w:p w14:paraId="78785370" w14:textId="77777777" w:rsidR="00E96090" w:rsidRDefault="00490BC5">
            <w:pPr>
              <w:jc w:val="center"/>
            </w:pPr>
            <w:r>
              <w:t>Viršyta</w:t>
            </w:r>
          </w:p>
        </w:tc>
        <w:tc>
          <w:tcPr>
            <w:tcW w:w="1812" w:type="dxa"/>
          </w:tcPr>
          <w:p w14:paraId="3B25DA03" w14:textId="77777777" w:rsidR="00E96090" w:rsidRDefault="00490BC5">
            <w:pPr>
              <w:jc w:val="center"/>
            </w:pPr>
            <w:r>
              <w:t>JDC metodinio centro veikla.</w:t>
            </w:r>
          </w:p>
        </w:tc>
      </w:tr>
      <w:tr w:rsidR="00E96090" w14:paraId="5E9DE1A4" w14:textId="77777777">
        <w:trPr>
          <w:jc w:val="center"/>
        </w:trPr>
        <w:tc>
          <w:tcPr>
            <w:tcW w:w="524" w:type="dxa"/>
            <w:shd w:val="clear" w:color="auto" w:fill="DEEBF6"/>
            <w:tcMar>
              <w:left w:w="108" w:type="dxa"/>
            </w:tcMar>
          </w:tcPr>
          <w:p w14:paraId="6F8752AF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shd w:val="clear" w:color="auto" w:fill="DBDBDB"/>
            <w:tcMar>
              <w:left w:w="108" w:type="dxa"/>
            </w:tcMar>
          </w:tcPr>
          <w:p w14:paraId="357BF9BD" w14:textId="77777777" w:rsidR="00E96090" w:rsidRDefault="00490BC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3685" w:type="dxa"/>
            <w:gridSpan w:val="9"/>
            <w:shd w:val="clear" w:color="auto" w:fill="DBDBDB"/>
            <w:tcMar>
              <w:left w:w="108" w:type="dxa"/>
            </w:tcMar>
            <w:vAlign w:val="center"/>
          </w:tcPr>
          <w:p w14:paraId="70288C5E" w14:textId="77777777" w:rsidR="00E96090" w:rsidRDefault="00490BC5">
            <w:r>
              <w:rPr>
                <w:b/>
                <w:color w:val="000000"/>
              </w:rPr>
              <w:t>Užtikrinti ir stiprinti JDC savivaldos veiklą</w:t>
            </w:r>
          </w:p>
        </w:tc>
      </w:tr>
      <w:tr w:rsidR="00E96090" w14:paraId="27D77098" w14:textId="77777777">
        <w:trPr>
          <w:jc w:val="center"/>
        </w:trPr>
        <w:tc>
          <w:tcPr>
            <w:tcW w:w="524" w:type="dxa"/>
            <w:vMerge w:val="restart"/>
            <w:shd w:val="clear" w:color="auto" w:fill="DEEBF6"/>
            <w:tcMar>
              <w:left w:w="108" w:type="dxa"/>
            </w:tcMar>
          </w:tcPr>
          <w:p w14:paraId="69E63534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524" w:type="dxa"/>
            <w:vMerge w:val="restart"/>
            <w:shd w:val="clear" w:color="auto" w:fill="DBDBDB"/>
            <w:tcMar>
              <w:left w:w="108" w:type="dxa"/>
            </w:tcMar>
          </w:tcPr>
          <w:p w14:paraId="3F9409EC" w14:textId="77777777" w:rsidR="00E96090" w:rsidRDefault="00490BC5">
            <w:pPr>
              <w:jc w:val="center"/>
            </w:pPr>
            <w:r>
              <w:rPr>
                <w:b/>
              </w:rPr>
              <w:t>07</w:t>
            </w:r>
          </w:p>
        </w:tc>
        <w:tc>
          <w:tcPr>
            <w:tcW w:w="524" w:type="dxa"/>
            <w:vMerge w:val="restart"/>
            <w:shd w:val="clear" w:color="auto" w:fill="C5E0B3"/>
            <w:tcMar>
              <w:left w:w="108" w:type="dxa"/>
            </w:tcMar>
          </w:tcPr>
          <w:p w14:paraId="2D4D6A24" w14:textId="77777777" w:rsidR="00E96090" w:rsidRDefault="00490BC5">
            <w:pPr>
              <w:jc w:val="center"/>
            </w:pPr>
            <w:r>
              <w:rPr>
                <w:b/>
              </w:rPr>
              <w:t>01</w:t>
            </w:r>
          </w:p>
        </w:tc>
        <w:tc>
          <w:tcPr>
            <w:tcW w:w="3565" w:type="dxa"/>
            <w:gridSpan w:val="2"/>
            <w:shd w:val="clear" w:color="auto" w:fill="C5E0B3"/>
            <w:tcMar>
              <w:left w:w="108" w:type="dxa"/>
            </w:tcMar>
            <w:vAlign w:val="center"/>
          </w:tcPr>
          <w:p w14:paraId="0DEDC4E4" w14:textId="77777777" w:rsidR="00E96090" w:rsidRDefault="00490BC5">
            <w:r>
              <w:t>Didinti savivaldos įtrauktį</w:t>
            </w:r>
          </w:p>
        </w:tc>
        <w:tc>
          <w:tcPr>
            <w:tcW w:w="9596" w:type="dxa"/>
            <w:gridSpan w:val="6"/>
            <w:shd w:val="clear" w:color="auto" w:fill="C5E0B3"/>
            <w:tcMar>
              <w:left w:w="108" w:type="dxa"/>
            </w:tcMar>
            <w:vAlign w:val="center"/>
          </w:tcPr>
          <w:p w14:paraId="75A72230" w14:textId="77777777" w:rsidR="00E96090" w:rsidRDefault="00E96090"/>
        </w:tc>
      </w:tr>
      <w:tr w:rsidR="00E96090" w14:paraId="549A235F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0F073317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23FB1DB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0096D06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34C537CA" w14:textId="77777777" w:rsidR="00E96090" w:rsidRDefault="00490BC5">
            <w:r>
              <w:t>01</w:t>
            </w:r>
          </w:p>
        </w:tc>
        <w:tc>
          <w:tcPr>
            <w:tcW w:w="3015" w:type="dxa"/>
            <w:shd w:val="clear" w:color="auto" w:fill="auto"/>
          </w:tcPr>
          <w:p w14:paraId="0CFA015A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Skatinti PG tarybą aktyviai dalyvauti sprendimų priėmime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6E1284D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JDC tarybos sprendimų/ siūlymų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577E2113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1CC7C1BA" w14:textId="77777777" w:rsidR="00E96090" w:rsidRDefault="00490BC5">
            <w:pPr>
              <w:jc w:val="center"/>
            </w:pPr>
            <w:r>
              <w:t>5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365FBEA8" w14:textId="77777777" w:rsidR="00E96090" w:rsidRDefault="00490BC5">
            <w:pPr>
              <w:jc w:val="center"/>
            </w:pPr>
            <w:r>
              <w:t>5</w:t>
            </w:r>
          </w:p>
        </w:tc>
        <w:tc>
          <w:tcPr>
            <w:tcW w:w="1729" w:type="dxa"/>
            <w:vAlign w:val="center"/>
          </w:tcPr>
          <w:p w14:paraId="122214D1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40854AFA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40C35553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384BE973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5347B6DE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013F578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760E0A64" w14:textId="77777777" w:rsidR="00E96090" w:rsidRDefault="00490BC5">
            <w:r>
              <w:t>02</w:t>
            </w:r>
          </w:p>
        </w:tc>
        <w:tc>
          <w:tcPr>
            <w:tcW w:w="3015" w:type="dxa"/>
            <w:shd w:val="clear" w:color="auto" w:fill="auto"/>
          </w:tcPr>
          <w:p w14:paraId="13B1A68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Skatinti JDC tarybą aktyviai dalyvauti sprendimų priėmime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214F36C8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JDC tarybos sprendimų/ siūlymų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76F55C09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3DD8CD1D" w14:textId="77777777" w:rsidR="00E96090" w:rsidRDefault="00490BC5">
            <w:pPr>
              <w:jc w:val="center"/>
            </w:pPr>
            <w:r>
              <w:t>6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4141B783" w14:textId="77777777" w:rsidR="00E96090" w:rsidRDefault="00490BC5">
            <w:pPr>
              <w:jc w:val="center"/>
            </w:pPr>
            <w:r>
              <w:t>6</w:t>
            </w:r>
          </w:p>
        </w:tc>
        <w:tc>
          <w:tcPr>
            <w:tcW w:w="1729" w:type="dxa"/>
            <w:vAlign w:val="center"/>
          </w:tcPr>
          <w:p w14:paraId="1129FE99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1318FD8A" w14:textId="77777777" w:rsidR="00E96090" w:rsidRDefault="00490BC5">
            <w:pPr>
              <w:jc w:val="center"/>
            </w:pPr>
            <w:r>
              <w:t>-</w:t>
            </w:r>
          </w:p>
        </w:tc>
      </w:tr>
      <w:tr w:rsidR="00E96090" w14:paraId="5401B7E1" w14:textId="77777777" w:rsidTr="00212035">
        <w:trPr>
          <w:trHeight w:val="303"/>
          <w:jc w:val="center"/>
        </w:trPr>
        <w:tc>
          <w:tcPr>
            <w:tcW w:w="524" w:type="dxa"/>
            <w:vMerge/>
            <w:shd w:val="clear" w:color="auto" w:fill="DEEBF6"/>
            <w:tcMar>
              <w:left w:w="108" w:type="dxa"/>
            </w:tcMar>
          </w:tcPr>
          <w:p w14:paraId="20AD21DA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DBDBDB"/>
            <w:tcMar>
              <w:left w:w="108" w:type="dxa"/>
            </w:tcMar>
          </w:tcPr>
          <w:p w14:paraId="2CF873B9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" w:type="dxa"/>
            <w:vMerge/>
            <w:shd w:val="clear" w:color="auto" w:fill="C5E0B3"/>
            <w:tcMar>
              <w:left w:w="108" w:type="dxa"/>
            </w:tcMar>
          </w:tcPr>
          <w:p w14:paraId="527C5DA4" w14:textId="77777777" w:rsidR="00E96090" w:rsidRDefault="00E96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0" w:type="dxa"/>
            <w:shd w:val="clear" w:color="auto" w:fill="auto"/>
            <w:tcMar>
              <w:left w:w="108" w:type="dxa"/>
            </w:tcMar>
          </w:tcPr>
          <w:p w14:paraId="082149D4" w14:textId="77777777" w:rsidR="00E96090" w:rsidRDefault="00490BC5">
            <w:r>
              <w:t>03</w:t>
            </w:r>
          </w:p>
        </w:tc>
        <w:tc>
          <w:tcPr>
            <w:tcW w:w="3015" w:type="dxa"/>
            <w:shd w:val="clear" w:color="auto" w:fill="auto"/>
          </w:tcPr>
          <w:p w14:paraId="0019F70D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Skatinti Darbo tarybą aktyviai dalyvauti sprendimų priėmime</w:t>
            </w:r>
          </w:p>
        </w:tc>
        <w:tc>
          <w:tcPr>
            <w:tcW w:w="2672" w:type="dxa"/>
            <w:shd w:val="clear" w:color="auto" w:fill="auto"/>
            <w:tcMar>
              <w:left w:w="108" w:type="dxa"/>
            </w:tcMar>
          </w:tcPr>
          <w:p w14:paraId="7F276790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Darbo tarybos sprendimų/ siūlymų skaičius</w:t>
            </w:r>
          </w:p>
        </w:tc>
        <w:tc>
          <w:tcPr>
            <w:tcW w:w="1117" w:type="dxa"/>
            <w:shd w:val="clear" w:color="auto" w:fill="auto"/>
            <w:tcMar>
              <w:left w:w="108" w:type="dxa"/>
            </w:tcMar>
          </w:tcPr>
          <w:p w14:paraId="25BD0836" w14:textId="77777777" w:rsidR="00E96090" w:rsidRDefault="00490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</w:rPr>
              <w:t>sk.</w:t>
            </w:r>
          </w:p>
        </w:tc>
        <w:tc>
          <w:tcPr>
            <w:tcW w:w="1150" w:type="dxa"/>
            <w:shd w:val="clear" w:color="auto" w:fill="auto"/>
            <w:tcMar>
              <w:left w:w="108" w:type="dxa"/>
            </w:tcMar>
          </w:tcPr>
          <w:p w14:paraId="5FF0BB55" w14:textId="77777777" w:rsidR="00E96090" w:rsidRDefault="00490BC5">
            <w:pPr>
              <w:jc w:val="center"/>
            </w:pPr>
            <w:bookmarkStart w:id="11" w:name="_heading=h.gjdgxs" w:colFirst="0" w:colLast="0"/>
            <w:bookmarkEnd w:id="11"/>
            <w:r>
              <w:t>9</w:t>
            </w:r>
          </w:p>
        </w:tc>
        <w:tc>
          <w:tcPr>
            <w:tcW w:w="1116" w:type="dxa"/>
            <w:shd w:val="clear" w:color="auto" w:fill="auto"/>
            <w:tcMar>
              <w:left w:w="108" w:type="dxa"/>
            </w:tcMar>
          </w:tcPr>
          <w:p w14:paraId="314FA32A" w14:textId="77777777" w:rsidR="00E96090" w:rsidRDefault="00490BC5">
            <w:pPr>
              <w:jc w:val="center"/>
            </w:pPr>
            <w:r>
              <w:t>9</w:t>
            </w:r>
          </w:p>
        </w:tc>
        <w:tc>
          <w:tcPr>
            <w:tcW w:w="1729" w:type="dxa"/>
            <w:vAlign w:val="center"/>
          </w:tcPr>
          <w:p w14:paraId="573362B0" w14:textId="77777777" w:rsidR="00E96090" w:rsidRDefault="00490BC5">
            <w:pPr>
              <w:jc w:val="center"/>
            </w:pPr>
            <w:r>
              <w:t>Įgyvendinta</w:t>
            </w:r>
          </w:p>
        </w:tc>
        <w:tc>
          <w:tcPr>
            <w:tcW w:w="1812" w:type="dxa"/>
          </w:tcPr>
          <w:p w14:paraId="695DF15F" w14:textId="77777777" w:rsidR="00E96090" w:rsidRDefault="00490BC5">
            <w:pPr>
              <w:jc w:val="center"/>
            </w:pPr>
            <w:r>
              <w:t>-</w:t>
            </w:r>
          </w:p>
        </w:tc>
      </w:tr>
    </w:tbl>
    <w:p w14:paraId="60F821EE" w14:textId="77777777" w:rsidR="00E96090" w:rsidRDefault="00E96090">
      <w:pPr>
        <w:jc w:val="both"/>
      </w:pPr>
    </w:p>
    <w:p w14:paraId="2A3A9695" w14:textId="77777777" w:rsidR="002D07CF" w:rsidRDefault="002D07CF">
      <w:pPr>
        <w:jc w:val="both"/>
      </w:pPr>
    </w:p>
    <w:p w14:paraId="24AF93EB" w14:textId="77777777" w:rsidR="00212035" w:rsidRDefault="00490BC5" w:rsidP="00212035">
      <w:pPr>
        <w:shd w:val="clear" w:color="auto" w:fill="C5E0B3" w:themeFill="accent6" w:themeFillTint="66"/>
        <w:jc w:val="center"/>
        <w:rPr>
          <w:b/>
          <w:color w:val="000001"/>
        </w:rPr>
      </w:pPr>
      <w:r>
        <w:rPr>
          <w:b/>
          <w:color w:val="000001"/>
        </w:rPr>
        <w:t>FINANSAVIMO ŠALTINIŲ SUVESTINĖ</w:t>
      </w:r>
    </w:p>
    <w:p w14:paraId="7ECA6447" w14:textId="77777777" w:rsidR="00212035" w:rsidRDefault="00212035">
      <w:pPr>
        <w:jc w:val="both"/>
        <w:rPr>
          <w:b/>
          <w:color w:val="000001"/>
        </w:rPr>
      </w:pPr>
    </w:p>
    <w:p w14:paraId="3575E3B1" w14:textId="77777777" w:rsidR="00E96090" w:rsidRDefault="00490BC5">
      <w:pPr>
        <w:jc w:val="both"/>
        <w:rPr>
          <w:b/>
          <w:color w:val="000001"/>
        </w:rPr>
      </w:pPr>
      <w:r>
        <w:rPr>
          <w:b/>
          <w:color w:val="000001"/>
        </w:rPr>
        <w:t xml:space="preserve">                                                                                                     </w:t>
      </w:r>
      <w:r w:rsidR="00212035">
        <w:rPr>
          <w:b/>
          <w:color w:val="000001"/>
        </w:rPr>
        <w:t xml:space="preserve">                                                                   </w:t>
      </w:r>
      <w:r>
        <w:rPr>
          <w:b/>
          <w:color w:val="000001"/>
        </w:rPr>
        <w:t xml:space="preserve">  Tūks. Eur.</w:t>
      </w:r>
    </w:p>
    <w:tbl>
      <w:tblPr>
        <w:tblStyle w:val="ae"/>
        <w:tblW w:w="13139" w:type="dxa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7186"/>
        <w:gridCol w:w="2977"/>
        <w:gridCol w:w="2976"/>
      </w:tblGrid>
      <w:tr w:rsidR="00E96090" w14:paraId="1F8761E3" w14:textId="77777777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ACC65C" w14:textId="77777777" w:rsidR="00E96090" w:rsidRDefault="00490BC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2D426EB8" w14:textId="77777777" w:rsidR="00E96090" w:rsidRDefault="00490BC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n-ųjų metų asignavimų planas (įskaitant patikslinimus)</w:t>
            </w: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689E64A1" w14:textId="77777777" w:rsidR="00E96090" w:rsidRDefault="00490BC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n-aisiais metais panaudoti asignavimai (kasinės išlaidos)</w:t>
            </w:r>
          </w:p>
        </w:tc>
      </w:tr>
      <w:tr w:rsidR="00E96090" w14:paraId="64CAA0A8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7C2FC6F" w14:textId="77777777" w:rsidR="00E96090" w:rsidRDefault="00490BC5">
            <w:pPr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1. IŠ VISO LĖŠŲ: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E5B0649" w14:textId="33B3BE58" w:rsidR="00E96090" w:rsidRDefault="00206056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896,5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50D282B" w14:textId="63474BE7" w:rsidR="00E96090" w:rsidRDefault="00EC7A7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830,7</w:t>
            </w:r>
          </w:p>
        </w:tc>
      </w:tr>
      <w:tr w:rsidR="00E96090" w14:paraId="30C507DB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C823F39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1.1. Išlaidoms: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BC040A7" w14:textId="2494E1A8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8</w:t>
            </w:r>
            <w:r w:rsidR="00206056">
              <w:rPr>
                <w:color w:val="000001"/>
              </w:rPr>
              <w:t>58,5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97D236E" w14:textId="39EA5AFA" w:rsidR="00E96090" w:rsidRDefault="00EC7A7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794</w:t>
            </w:r>
          </w:p>
        </w:tc>
      </w:tr>
      <w:tr w:rsidR="00E96090" w14:paraId="3C02B6B5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1CB2EAF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ACAA60C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602,4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B50F63A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601,9</w:t>
            </w:r>
          </w:p>
        </w:tc>
      </w:tr>
      <w:tr w:rsidR="00E96090" w14:paraId="5B168AB1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F281AF7" w14:textId="77777777" w:rsidR="00E96090" w:rsidRDefault="00490BC5">
            <w:pPr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9F4E12" w14:textId="1D84012B" w:rsidR="00E96090" w:rsidRDefault="00490BC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89</w:t>
            </w:r>
            <w:r w:rsidR="00206056">
              <w:rPr>
                <w:b/>
                <w:color w:val="000001"/>
              </w:rPr>
              <w:t>6,5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A82E84D" w14:textId="77777777" w:rsidR="00E96090" w:rsidRDefault="00490BC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830,7</w:t>
            </w:r>
          </w:p>
        </w:tc>
      </w:tr>
      <w:tr w:rsidR="00E96090" w14:paraId="0D436A91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AD39566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2172F83" w14:textId="4EA44FDE" w:rsidR="00E96090" w:rsidRDefault="00206056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728,5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E869D09" w14:textId="1E7E9589" w:rsidR="00E96090" w:rsidRDefault="00EC7A7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720,8</w:t>
            </w:r>
          </w:p>
        </w:tc>
      </w:tr>
      <w:tr w:rsidR="00E96090" w14:paraId="43C34E47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E5BFFBC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A6EBEF0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216,5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59FEFE7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214,6</w:t>
            </w:r>
          </w:p>
        </w:tc>
      </w:tr>
      <w:tr w:rsidR="00E96090" w14:paraId="269FEF6D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69EE012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2.1.2. Valstybės biudžeto specialiosios tikslinės dotacijos lėšos valstybės funkcijoms atlikti 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806EA0F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405,9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C4DFAEC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405,9</w:t>
            </w:r>
          </w:p>
        </w:tc>
      </w:tr>
      <w:tr w:rsidR="00E96090" w14:paraId="4770A901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0B0EB35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E3C3C72" w14:textId="77777777" w:rsidR="00E96090" w:rsidRDefault="00E96090">
            <w:pPr>
              <w:jc w:val="center"/>
              <w:rPr>
                <w:color w:val="000001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7E7ECB4" w14:textId="77777777" w:rsidR="00E96090" w:rsidRDefault="00E96090">
            <w:pPr>
              <w:jc w:val="center"/>
              <w:rPr>
                <w:color w:val="000001"/>
              </w:rPr>
            </w:pPr>
          </w:p>
        </w:tc>
      </w:tr>
      <w:tr w:rsidR="00E96090" w14:paraId="31DB61CD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8106F9E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996DB96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57,3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B72E580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52,7</w:t>
            </w:r>
          </w:p>
        </w:tc>
      </w:tr>
      <w:tr w:rsidR="00E96090" w14:paraId="0552BB44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843CA84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BBD0A02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13,1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E35E9AF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13,1</w:t>
            </w:r>
          </w:p>
        </w:tc>
      </w:tr>
      <w:tr w:rsidR="00E96090" w14:paraId="6F2F7B42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1E6C744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D7751F3" w14:textId="77777777" w:rsidR="00E96090" w:rsidRDefault="00E96090">
            <w:pPr>
              <w:jc w:val="center"/>
              <w:rPr>
                <w:color w:val="000001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58F8D61" w14:textId="77777777" w:rsidR="00E96090" w:rsidRDefault="00E96090">
            <w:pPr>
              <w:jc w:val="center"/>
              <w:rPr>
                <w:color w:val="000001"/>
              </w:rPr>
            </w:pPr>
          </w:p>
        </w:tc>
      </w:tr>
      <w:tr w:rsidR="00E96090" w14:paraId="234E4B8F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B987596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2E3B077" w14:textId="734A817D" w:rsidR="00E96090" w:rsidRDefault="00206056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35,7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3F5AF2E" w14:textId="4450B373" w:rsidR="00E96090" w:rsidRDefault="00EC7A7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34,5</w:t>
            </w:r>
          </w:p>
        </w:tc>
      </w:tr>
      <w:tr w:rsidR="00E96090" w14:paraId="13F1504B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DB56A3E" w14:textId="77777777" w:rsidR="00E96090" w:rsidRDefault="00490BC5">
            <w:pPr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3B99655" w14:textId="1F2E3D3E" w:rsidR="00E96090" w:rsidRDefault="00206056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168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1C8EB23" w14:textId="05CAC9D0" w:rsidR="00E96090" w:rsidRDefault="00EC7A75">
            <w:pPr>
              <w:jc w:val="center"/>
              <w:rPr>
                <w:b/>
                <w:color w:val="000001"/>
              </w:rPr>
            </w:pPr>
            <w:r>
              <w:rPr>
                <w:b/>
                <w:color w:val="000001"/>
              </w:rPr>
              <w:t>109,9</w:t>
            </w:r>
          </w:p>
        </w:tc>
      </w:tr>
      <w:tr w:rsidR="00E96090" w14:paraId="458932B5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BA21807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48099AA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 xml:space="preserve"> 1,2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493CF6C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0,1</w:t>
            </w:r>
          </w:p>
        </w:tc>
      </w:tr>
      <w:tr w:rsidR="00E96090" w14:paraId="33E0D616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B6B26BE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8BA0A76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0,9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43016A0" w14:textId="77777777" w:rsidR="00E96090" w:rsidRDefault="00490BC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0,5</w:t>
            </w:r>
          </w:p>
        </w:tc>
      </w:tr>
      <w:tr w:rsidR="00E96090" w14:paraId="3E485FA5" w14:textId="77777777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381DB4A" w14:textId="77777777" w:rsidR="00E96090" w:rsidRDefault="00490BC5">
            <w:pPr>
              <w:rPr>
                <w:color w:val="000001"/>
              </w:rPr>
            </w:pPr>
            <w:r>
              <w:rPr>
                <w:color w:val="000001"/>
              </w:rPr>
              <w:t>2.2.3.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7C682CB" w14:textId="1ACFBE8A" w:rsidR="00E96090" w:rsidRDefault="00EC7A7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165,9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5948893" w14:textId="588FE9AE" w:rsidR="00E96090" w:rsidRDefault="00EC7A75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109,3</w:t>
            </w:r>
          </w:p>
        </w:tc>
      </w:tr>
    </w:tbl>
    <w:p w14:paraId="798A1A86" w14:textId="77777777" w:rsidR="00E96090" w:rsidRDefault="00E96090">
      <w:pPr>
        <w:jc w:val="both"/>
      </w:pPr>
    </w:p>
    <w:p w14:paraId="422881DD" w14:textId="77777777" w:rsidR="00E96090" w:rsidRDefault="00E96090"/>
    <w:sectPr w:rsidR="00E96090">
      <w:pgSz w:w="16838" w:h="11906" w:orient="landscape"/>
      <w:pgMar w:top="567" w:right="822" w:bottom="170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6C5FB" w14:textId="77777777" w:rsidR="004B02BF" w:rsidRDefault="004B02BF">
      <w:r>
        <w:separator/>
      </w:r>
    </w:p>
  </w:endnote>
  <w:endnote w:type="continuationSeparator" w:id="0">
    <w:p w14:paraId="5440DDFC" w14:textId="77777777" w:rsidR="004B02BF" w:rsidRDefault="004B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2ECAA" w14:textId="77777777" w:rsidR="00E96090" w:rsidRDefault="00490B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/>
        <w:color w:val="000000"/>
        <w:szCs w:val="24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>
      <w:rPr>
        <w:rFonts w:eastAsia="Times New Roman"/>
        <w:color w:val="000000"/>
        <w:szCs w:val="24"/>
      </w:rPr>
      <w:fldChar w:fldCharType="separate"/>
    </w:r>
    <w:r w:rsidR="0042642F">
      <w:rPr>
        <w:rFonts w:eastAsia="Times New Roman"/>
        <w:noProof/>
        <w:color w:val="000000"/>
        <w:szCs w:val="24"/>
      </w:rPr>
      <w:t>1</w:t>
    </w:r>
    <w:r>
      <w:rPr>
        <w:rFonts w:eastAsia="Times New Roman"/>
        <w:color w:val="000000"/>
        <w:szCs w:val="24"/>
      </w:rPr>
      <w:fldChar w:fldCharType="end"/>
    </w:r>
  </w:p>
  <w:p w14:paraId="69CE088D" w14:textId="77777777" w:rsidR="00E96090" w:rsidRDefault="00E960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A5E95" w14:textId="77777777" w:rsidR="004B02BF" w:rsidRDefault="004B02BF">
      <w:r>
        <w:separator/>
      </w:r>
    </w:p>
  </w:footnote>
  <w:footnote w:type="continuationSeparator" w:id="0">
    <w:p w14:paraId="79DAC7BC" w14:textId="77777777" w:rsidR="004B02BF" w:rsidRDefault="004B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FAE"/>
    <w:multiLevelType w:val="multilevel"/>
    <w:tmpl w:val="23582D56"/>
    <w:lvl w:ilvl="0">
      <w:start w:val="1"/>
      <w:numFmt w:val="decimal"/>
      <w:lvlText w:val="%1."/>
      <w:lvlJc w:val="left"/>
      <w:pPr>
        <w:ind w:left="720" w:hanging="360"/>
      </w:pPr>
      <w:rPr>
        <w:color w:val="0D0D0D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2330AE1"/>
    <w:multiLevelType w:val="multilevel"/>
    <w:tmpl w:val="03E85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47437B"/>
    <w:multiLevelType w:val="multilevel"/>
    <w:tmpl w:val="FC501C0A"/>
    <w:lvl w:ilvl="0">
      <w:start w:val="1"/>
      <w:numFmt w:val="bullet"/>
      <w:lvlText w:val="●"/>
      <w:lvlJc w:val="left"/>
      <w:pPr>
        <w:ind w:left="810" w:firstLine="45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●"/>
      <w:lvlJc w:val="left"/>
      <w:pPr>
        <w:ind w:left="-720" w:firstLine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Zero"/>
      <w:lvlText w:val="●.●.%3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●.●.%3.%4"/>
      <w:lvlJc w:val="left"/>
      <w:pPr>
        <w:ind w:left="2160" w:firstLine="1440"/>
      </w:pPr>
      <w:rPr>
        <w:vertAlign w:val="baseline"/>
      </w:rPr>
    </w:lvl>
    <w:lvl w:ilvl="4">
      <w:start w:val="1"/>
      <w:numFmt w:val="decimalZero"/>
      <w:lvlText w:val="●.●.%3.%4.%5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●.●.%3.%4.%5.%6"/>
      <w:lvlJc w:val="left"/>
      <w:pPr>
        <w:ind w:left="3240" w:firstLine="2160"/>
      </w:pPr>
      <w:rPr>
        <w:vertAlign w:val="baseline"/>
      </w:rPr>
    </w:lvl>
    <w:lvl w:ilvl="6">
      <w:start w:val="1"/>
      <w:numFmt w:val="decimal"/>
      <w:lvlText w:val="●.●.%3.%4.%5.%6.%7"/>
      <w:lvlJc w:val="left"/>
      <w:pPr>
        <w:ind w:left="3960" w:firstLine="2520"/>
      </w:pPr>
      <w:rPr>
        <w:vertAlign w:val="baseline"/>
      </w:rPr>
    </w:lvl>
    <w:lvl w:ilvl="7">
      <w:start w:val="1"/>
      <w:numFmt w:val="decimal"/>
      <w:lvlText w:val="●.●.%3.%4.%5.%6.%7.%8"/>
      <w:lvlJc w:val="left"/>
      <w:pPr>
        <w:ind w:left="4320" w:firstLine="2880"/>
      </w:pPr>
      <w:rPr>
        <w:vertAlign w:val="baseline"/>
      </w:rPr>
    </w:lvl>
    <w:lvl w:ilvl="8">
      <w:start w:val="1"/>
      <w:numFmt w:val="decimal"/>
      <w:lvlText w:val="●.●.%3.%4.%5.%6.%7.%8.%9"/>
      <w:lvlJc w:val="left"/>
      <w:pPr>
        <w:ind w:left="4680" w:firstLine="3240"/>
      </w:pPr>
      <w:rPr>
        <w:vertAlign w:val="baseline"/>
      </w:rPr>
    </w:lvl>
  </w:abstractNum>
  <w:abstractNum w:abstractNumId="3" w15:restartNumberingAfterBreak="0">
    <w:nsid w:val="2BF8759B"/>
    <w:multiLevelType w:val="multilevel"/>
    <w:tmpl w:val="07326F7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4385556"/>
    <w:multiLevelType w:val="hybridMultilevel"/>
    <w:tmpl w:val="2E32B1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571B2"/>
    <w:multiLevelType w:val="multilevel"/>
    <w:tmpl w:val="24147E5A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173C17"/>
    <w:multiLevelType w:val="multilevel"/>
    <w:tmpl w:val="0F860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232B24"/>
    <w:multiLevelType w:val="multilevel"/>
    <w:tmpl w:val="9AEAA972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  <w:b/>
        <w:color w:val="0D0D0D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63948EA"/>
    <w:multiLevelType w:val="multilevel"/>
    <w:tmpl w:val="FFAAEC14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90"/>
    <w:rsid w:val="000F4FF2"/>
    <w:rsid w:val="00190A4D"/>
    <w:rsid w:val="00206056"/>
    <w:rsid w:val="00212035"/>
    <w:rsid w:val="002824CD"/>
    <w:rsid w:val="002D07CF"/>
    <w:rsid w:val="00407372"/>
    <w:rsid w:val="0042642F"/>
    <w:rsid w:val="00490BC5"/>
    <w:rsid w:val="004B02BF"/>
    <w:rsid w:val="004C5A17"/>
    <w:rsid w:val="004F4A74"/>
    <w:rsid w:val="006760B5"/>
    <w:rsid w:val="00742569"/>
    <w:rsid w:val="008C64AE"/>
    <w:rsid w:val="008D7729"/>
    <w:rsid w:val="008F5704"/>
    <w:rsid w:val="009870F9"/>
    <w:rsid w:val="009E697D"/>
    <w:rsid w:val="009F6AA6"/>
    <w:rsid w:val="00A21EBE"/>
    <w:rsid w:val="00C46146"/>
    <w:rsid w:val="00C60C5A"/>
    <w:rsid w:val="00DA5090"/>
    <w:rsid w:val="00E14DC8"/>
    <w:rsid w:val="00E96090"/>
    <w:rsid w:val="00EC7A75"/>
    <w:rsid w:val="00F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F98"/>
  <w15:docId w15:val="{7502CDBF-1F4E-40BB-B20B-2100C0A1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DB6"/>
    <w:rPr>
      <w:rFonts w:eastAsia="Calibri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659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659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659E"/>
    <w:pPr>
      <w:pBdr>
        <w:top w:val="single" w:sz="6" w:space="2" w:color="5B9BD5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1F4D78" w:themeColor="accent1" w:themeShade="7F"/>
      <w:spacing w:val="15"/>
      <w:sz w:val="20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659E"/>
    <w:pPr>
      <w:pBdr>
        <w:top w:val="dotted" w:sz="6" w:space="2" w:color="5B9BD5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659E"/>
    <w:pPr>
      <w:pBdr>
        <w:bottom w:val="single" w:sz="6" w:space="1" w:color="5B9BD5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659E"/>
    <w:pPr>
      <w:pBdr>
        <w:bottom w:val="dotted" w:sz="6" w:space="1" w:color="5B9BD5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659E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2E74B5" w:themeColor="accent1" w:themeShade="BF"/>
      <w:spacing w:val="10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659E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659E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659E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8659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659E"/>
    <w:rPr>
      <w:caps/>
      <w:spacing w:val="15"/>
      <w:shd w:val="clear" w:color="auto" w:fill="DEEAF6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659E"/>
    <w:rPr>
      <w:caps/>
      <w:color w:val="1F4D78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659E"/>
    <w:rPr>
      <w:caps/>
      <w:color w:val="2E74B5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659E"/>
    <w:rPr>
      <w:caps/>
      <w:color w:val="2E74B5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659E"/>
    <w:rPr>
      <w:caps/>
      <w:color w:val="2E74B5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659E"/>
    <w:rPr>
      <w:caps/>
      <w:color w:val="2E74B5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659E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659E"/>
    <w:rPr>
      <w:i/>
      <w:iCs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68659E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2E74B5" w:themeColor="accent1" w:themeShade="BF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659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aantrat">
    <w:name w:val="Subtitle"/>
    <w:basedOn w:val="prastasis"/>
    <w:next w:val="prastasis"/>
    <w:link w:val="PaantratDiagrama"/>
    <w:pPr>
      <w:spacing w:after="500"/>
    </w:pPr>
    <w:rPr>
      <w:rFonts w:ascii="Calibri" w:hAnsi="Calibri" w:cs="Calibri"/>
      <w:smallCaps/>
      <w:color w:val="595959"/>
      <w:sz w:val="21"/>
      <w:szCs w:val="21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659E"/>
    <w:rPr>
      <w:caps/>
      <w:color w:val="595959" w:themeColor="text1" w:themeTint="A6"/>
      <w:spacing w:val="10"/>
      <w:sz w:val="21"/>
      <w:szCs w:val="21"/>
    </w:rPr>
  </w:style>
  <w:style w:type="character" w:styleId="Grietas">
    <w:name w:val="Strong"/>
    <w:uiPriority w:val="22"/>
    <w:qFormat/>
    <w:rsid w:val="0068659E"/>
    <w:rPr>
      <w:b/>
      <w:bCs/>
    </w:rPr>
  </w:style>
  <w:style w:type="character" w:styleId="Emfaz">
    <w:name w:val="Emphasis"/>
    <w:uiPriority w:val="20"/>
    <w:qFormat/>
    <w:rsid w:val="0068659E"/>
    <w:rPr>
      <w:caps/>
      <w:color w:val="1F4D78" w:themeColor="accent1" w:themeShade="7F"/>
      <w:spacing w:val="5"/>
    </w:rPr>
  </w:style>
  <w:style w:type="paragraph" w:styleId="Betarp">
    <w:name w:val="No Spacing"/>
    <w:uiPriority w:val="1"/>
    <w:qFormat/>
    <w:rsid w:val="0068659E"/>
  </w:style>
  <w:style w:type="paragraph" w:styleId="Citata">
    <w:name w:val="Quote"/>
    <w:basedOn w:val="prastasis"/>
    <w:next w:val="prastasis"/>
    <w:link w:val="CitataDiagrama"/>
    <w:uiPriority w:val="29"/>
    <w:qFormat/>
    <w:rsid w:val="0068659E"/>
    <w:pPr>
      <w:spacing w:before="100" w:after="200" w:line="276" w:lineRule="auto"/>
    </w:pPr>
    <w:rPr>
      <w:rFonts w:asciiTheme="minorHAnsi" w:eastAsiaTheme="minorHAnsi" w:hAnsiTheme="minorHAnsi" w:cstheme="minorBidi"/>
      <w:i/>
      <w:iCs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659E"/>
    <w:rPr>
      <w:i/>
      <w:iCs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659E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5B9BD5" w:themeColor="accent1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659E"/>
    <w:rPr>
      <w:color w:val="5B9BD5" w:themeColor="accent1"/>
      <w:sz w:val="24"/>
      <w:szCs w:val="24"/>
    </w:rPr>
  </w:style>
  <w:style w:type="character" w:styleId="Nerykuspabraukimas">
    <w:name w:val="Subtle Emphasis"/>
    <w:uiPriority w:val="19"/>
    <w:qFormat/>
    <w:rsid w:val="0068659E"/>
    <w:rPr>
      <w:i/>
      <w:iCs/>
      <w:color w:val="1F4D78" w:themeColor="accent1" w:themeShade="7F"/>
    </w:rPr>
  </w:style>
  <w:style w:type="character" w:styleId="Rykuspabraukimas">
    <w:name w:val="Intense Emphasis"/>
    <w:uiPriority w:val="21"/>
    <w:qFormat/>
    <w:rsid w:val="0068659E"/>
    <w:rPr>
      <w:b/>
      <w:bCs/>
      <w:caps/>
      <w:color w:val="1F4D78" w:themeColor="accent1" w:themeShade="7F"/>
      <w:spacing w:val="10"/>
    </w:rPr>
  </w:style>
  <w:style w:type="character" w:styleId="Nerykinuoroda">
    <w:name w:val="Subtle Reference"/>
    <w:uiPriority w:val="31"/>
    <w:qFormat/>
    <w:rsid w:val="0068659E"/>
    <w:rPr>
      <w:b/>
      <w:bCs/>
      <w:color w:val="5B9BD5" w:themeColor="accent1"/>
    </w:rPr>
  </w:style>
  <w:style w:type="character" w:styleId="Rykinuoroda">
    <w:name w:val="Intense Reference"/>
    <w:uiPriority w:val="32"/>
    <w:qFormat/>
    <w:rsid w:val="0068659E"/>
    <w:rPr>
      <w:b/>
      <w:bCs/>
      <w:i/>
      <w:iCs/>
      <w:caps/>
      <w:color w:val="5B9BD5" w:themeColor="accent1"/>
    </w:rPr>
  </w:style>
  <w:style w:type="character" w:styleId="Knygospavadinimas">
    <w:name w:val="Book Title"/>
    <w:uiPriority w:val="33"/>
    <w:qFormat/>
    <w:rsid w:val="0068659E"/>
    <w:rPr>
      <w:b/>
      <w:bCs/>
      <w:i/>
      <w:iCs/>
      <w:spacing w:val="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8659E"/>
    <w:pPr>
      <w:outlineLvl w:val="9"/>
    </w:pPr>
  </w:style>
  <w:style w:type="table" w:styleId="Lentelstinklelis">
    <w:name w:val="Table Grid"/>
    <w:basedOn w:val="prastojilentel"/>
    <w:uiPriority w:val="39"/>
    <w:rsid w:val="000A5DB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1C77BF"/>
    <w:pPr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qFormat/>
    <w:rsid w:val="001C5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770E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0E54"/>
    <w:rPr>
      <w:rFonts w:ascii="Times New Roman" w:eastAsia="Calibri" w:hAnsi="Times New Roman" w:cs="Times New Roman"/>
      <w:sz w:val="24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770E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0E54"/>
    <w:rPr>
      <w:rFonts w:ascii="Times New Roman" w:eastAsia="Calibri" w:hAnsi="Times New Roman" w:cs="Times New Roman"/>
      <w:sz w:val="24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000"/>
              <a:t>PG</a:t>
            </a:r>
            <a:r>
              <a:rPr lang="lt-LT" sz="1000" baseline="0"/>
              <a:t> darbingumo lygis</a:t>
            </a:r>
            <a:endParaRPr lang="lt-LT" sz="1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Lapas1!$B$3:$J$3</c:f>
              <c:numCache>
                <c:formatCode>0%</c:formatCode>
                <c:ptCount val="9"/>
                <c:pt idx="0">
                  <c:v>0</c:v>
                </c:pt>
                <c:pt idx="1">
                  <c:v>0.1</c:v>
                </c:pt>
                <c:pt idx="2">
                  <c:v>0.15</c:v>
                </c:pt>
                <c:pt idx="3">
                  <c:v>0.2</c:v>
                </c:pt>
                <c:pt idx="4">
                  <c:v>0.25</c:v>
                </c:pt>
                <c:pt idx="5">
                  <c:v>0.3</c:v>
                </c:pt>
                <c:pt idx="6">
                  <c:v>0.35</c:v>
                </c:pt>
                <c:pt idx="7">
                  <c:v>0.4</c:v>
                </c:pt>
                <c:pt idx="8">
                  <c:v>0.45</c:v>
                </c:pt>
              </c:numCache>
            </c:numRef>
          </c:cat>
          <c:val>
            <c:numRef>
              <c:f>Lapas1!$B$4:$J$4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27</c:v>
                </c:pt>
                <c:pt idx="4">
                  <c:v>6</c:v>
                </c:pt>
                <c:pt idx="5">
                  <c:v>5</c:v>
                </c:pt>
                <c:pt idx="6">
                  <c:v>17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96-4040-8EDD-824B0AD3DB2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-903563696"/>
        <c:axId val="-903575664"/>
      </c:barChart>
      <c:catAx>
        <c:axId val="-903563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75664"/>
        <c:crosses val="autoZero"/>
        <c:auto val="1"/>
        <c:lblAlgn val="ctr"/>
        <c:lblOffset val="100"/>
        <c:noMultiLvlLbl val="0"/>
      </c:catAx>
      <c:valAx>
        <c:axId val="-9035756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90356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PG kaita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Lapas1!$B$7:$B$8</c:f>
              <c:strCache>
                <c:ptCount val="2"/>
                <c:pt idx="0">
                  <c:v>Priimta PG</c:v>
                </c:pt>
                <c:pt idx="1">
                  <c:v>Pašalinta PG</c:v>
                </c:pt>
              </c:strCache>
            </c:strRef>
          </c:cat>
          <c:val>
            <c:numRef>
              <c:f>Lapas1!$C$7:$C$8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19-47AC-BD7D-6A27CB582F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903562608"/>
        <c:axId val="-903585456"/>
        <c:axId val="0"/>
      </c:bar3DChart>
      <c:catAx>
        <c:axId val="-90356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85456"/>
        <c:crosses val="autoZero"/>
        <c:auto val="1"/>
        <c:lblAlgn val="ctr"/>
        <c:lblOffset val="100"/>
        <c:noMultiLvlLbl val="0"/>
      </c:catAx>
      <c:valAx>
        <c:axId val="-90358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6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Pareigybės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0BB-4CA1-86E1-9F399AB68C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0BB-4CA1-86E1-9F399AB68C4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0BB-4CA1-86E1-9F399AB68C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0BB-4CA1-86E1-9F399AB68C4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0BB-4CA1-86E1-9F399AB68C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Lapas1!$B$3:$F$3</c:f>
              <c:strCache>
                <c:ptCount val="3"/>
                <c:pt idx="0">
                  <c:v>Administracija</c:v>
                </c:pt>
                <c:pt idx="1">
                  <c:v>Socialinį darbą dirbantys</c:v>
                </c:pt>
                <c:pt idx="2">
                  <c:v>Aptarnaujantis personalas</c:v>
                </c:pt>
              </c:strCache>
            </c:strRef>
          </c:cat>
          <c:val>
            <c:numRef>
              <c:f>Lapas1!$B$4:$F$4</c:f>
              <c:numCache>
                <c:formatCode>General</c:formatCode>
                <c:ptCount val="5"/>
                <c:pt idx="0">
                  <c:v>3</c:v>
                </c:pt>
                <c:pt idx="1">
                  <c:v>36.75</c:v>
                </c:pt>
                <c:pt idx="2">
                  <c:v>3.25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0BB-4CA1-86E1-9F399AB68C4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Išsilavinimas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26E-4182-BA20-6C37A650231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26E-4182-BA20-6C37A650231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26E-4182-BA20-6C37A650231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26E-4182-BA20-6C37A650231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26E-4182-BA20-6C37A65023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Lapas1!$B$3:$F$3</c:f>
              <c:strCache>
                <c:ptCount val="5"/>
                <c:pt idx="0">
                  <c:v>Vidurinis</c:v>
                </c:pt>
                <c:pt idx="1">
                  <c:v>Profesinis</c:v>
                </c:pt>
                <c:pt idx="2">
                  <c:v>Aukštesnysis</c:v>
                </c:pt>
                <c:pt idx="3">
                  <c:v>Aukštasis neuniversitetinis</c:v>
                </c:pt>
                <c:pt idx="4">
                  <c:v>Aukštasis universitetinis</c:v>
                </c:pt>
              </c:strCache>
            </c:strRef>
          </c:cat>
          <c:val>
            <c:numRef>
              <c:f>Lapas1!$B$4:$F$4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7</c:v>
                </c:pt>
                <c:pt idx="3">
                  <c:v>25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26E-4182-BA20-6C37A650231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Darbuotojų kaita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Lapas1!$C$3:$D$3</c:f>
              <c:strCache>
                <c:ptCount val="2"/>
                <c:pt idx="0">
                  <c:v>Priimta</c:v>
                </c:pt>
                <c:pt idx="1">
                  <c:v>Atleista</c:v>
                </c:pt>
              </c:strCache>
            </c:strRef>
          </c:cat>
          <c:val>
            <c:numRef>
              <c:f>Lapas1!$C$4:$D$4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CC-40C9-BFD4-E534ECFDFF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03560976"/>
        <c:axId val="-903587632"/>
        <c:axId val="0"/>
      </c:bar3DChart>
      <c:catAx>
        <c:axId val="-90356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87632"/>
        <c:crosses val="autoZero"/>
        <c:auto val="1"/>
        <c:lblAlgn val="ctr"/>
        <c:lblOffset val="100"/>
        <c:noMultiLvlLbl val="0"/>
      </c:catAx>
      <c:valAx>
        <c:axId val="-90358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6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Darbo stažas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Lapas1!$M$8:$P$9</c:f>
              <c:multiLvlStrCache>
                <c:ptCount val="4"/>
                <c:lvl>
                  <c:pt idx="0">
                    <c:v>Mažiau nei du metai</c:v>
                  </c:pt>
                  <c:pt idx="1">
                    <c:v>Du metai</c:v>
                  </c:pt>
                  <c:pt idx="2">
                    <c:v>Penki metai</c:v>
                  </c:pt>
                  <c:pt idx="3">
                    <c:v>Dešimt metų</c:v>
                  </c:pt>
                </c:lvl>
                <c:lvl>
                  <c:pt idx="0">
                    <c:v>Individualios priežiūros personalo darbo stažas:</c:v>
                  </c:pt>
                </c:lvl>
              </c:multiLvlStrCache>
            </c:multiLvlStrRef>
          </c:cat>
          <c:val>
            <c:numRef>
              <c:f>Lapas1!$M$10:$P$10</c:f>
              <c:numCache>
                <c:formatCode>General</c:formatCode>
                <c:ptCount val="4"/>
                <c:pt idx="0">
                  <c:v>5</c:v>
                </c:pt>
                <c:pt idx="1">
                  <c:v>16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80-4FAB-9DB0-B03A241C9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03573488"/>
        <c:axId val="-903583280"/>
        <c:axId val="-835231680"/>
      </c:bar3DChart>
      <c:catAx>
        <c:axId val="-90357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83280"/>
        <c:crosses val="autoZero"/>
        <c:auto val="1"/>
        <c:lblAlgn val="ctr"/>
        <c:lblOffset val="100"/>
        <c:noMultiLvlLbl val="0"/>
      </c:catAx>
      <c:valAx>
        <c:axId val="-90358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73488"/>
        <c:crosses val="autoZero"/>
        <c:crossBetween val="between"/>
      </c:valAx>
      <c:serAx>
        <c:axId val="-835231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832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Darbo stažas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Lapas2!$M$7:$P$8</c:f>
              <c:multiLvlStrCache>
                <c:ptCount val="4"/>
                <c:lvl>
                  <c:pt idx="0">
                    <c:v>Mažiau nei du metai</c:v>
                  </c:pt>
                  <c:pt idx="1">
                    <c:v>Du metai</c:v>
                  </c:pt>
                  <c:pt idx="2">
                    <c:v>Penki metai</c:v>
                  </c:pt>
                  <c:pt idx="3">
                    <c:v>Dešimt metų</c:v>
                  </c:pt>
                </c:lvl>
                <c:lvl>
                  <c:pt idx="0">
                    <c:v>Socialinių darbuotojų darbo stažas:</c:v>
                  </c:pt>
                </c:lvl>
              </c:multiLvlStrCache>
            </c:multiLvlStrRef>
          </c:cat>
          <c:val>
            <c:numRef>
              <c:f>Lapas2!$M$9:$P$9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D4-4C15-8B1D-8530A31E1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03584912"/>
        <c:axId val="-903567504"/>
        <c:axId val="-835231056"/>
      </c:bar3DChart>
      <c:catAx>
        <c:axId val="-90358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67504"/>
        <c:crosses val="autoZero"/>
        <c:auto val="1"/>
        <c:lblAlgn val="ctr"/>
        <c:lblOffset val="100"/>
        <c:noMultiLvlLbl val="0"/>
      </c:catAx>
      <c:valAx>
        <c:axId val="-90356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84912"/>
        <c:crosses val="autoZero"/>
        <c:crossBetween val="between"/>
      </c:valAx>
      <c:serAx>
        <c:axId val="-8352310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9035675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jC6Bmho8PZV4aA8w5QynNf5UYA==">AMUW2mV74w1HzWVSrcJ1qlqwZrAOugWKcmnQBOdIaSsNcTGj2on/L5G8U3gCmnAOUkW0jXYTUIfITi32Xzs0R5bt0oxlhwK5nOJIpCweePaoA7cTivfyG0F0mZLbd+EFCKVJDjsVXEoqvsI/flcWFPKmeA+qFsTP6bJqn2tnUr7RdpTeY/9a4byzCIUvieo0quFGwq3kLvZqQt2uh9sNPUAP4kfofa+qVEtThX6xmkakVRfV5ZI2Q0evj9bX/QGX7aQ+FvYt04JiQxPfYCZBwidxJUK564nX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11222</Words>
  <Characters>6397</Characters>
  <Application>Microsoft Office Word</Application>
  <DocSecurity>4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</dc:creator>
  <cp:lastModifiedBy>Diana Brazdžiunienė</cp:lastModifiedBy>
  <cp:revision>2</cp:revision>
  <cp:lastPrinted>2022-01-31T10:38:00Z</cp:lastPrinted>
  <dcterms:created xsi:type="dcterms:W3CDTF">2022-04-12T07:09:00Z</dcterms:created>
  <dcterms:modified xsi:type="dcterms:W3CDTF">2022-04-12T07:09:00Z</dcterms:modified>
</cp:coreProperties>
</file>