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B7983" w14:textId="77777777" w:rsidR="005C41AC" w:rsidRPr="00891975" w:rsidRDefault="001D3CB6" w:rsidP="00720AF5">
      <w:pPr>
        <w:spacing w:before="240"/>
        <w:jc w:val="center"/>
        <w:rPr>
          <w:szCs w:val="24"/>
        </w:rPr>
      </w:pPr>
      <w:bookmarkStart w:id="0" w:name="_GoBack"/>
      <w:bookmarkEnd w:id="0"/>
      <w:r w:rsidRPr="00891975">
        <w:rPr>
          <w:noProof/>
          <w:lang w:eastAsia="lt-LT"/>
        </w:rPr>
        <w:drawing>
          <wp:inline distT="0" distB="0" distL="0" distR="0" wp14:anchorId="3078E8C8" wp14:editId="298715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96A5" w14:textId="77777777" w:rsidR="005C41AC" w:rsidRPr="00891975" w:rsidRDefault="005C41AC" w:rsidP="005C41AC">
      <w:pPr>
        <w:jc w:val="center"/>
        <w:rPr>
          <w:szCs w:val="24"/>
        </w:rPr>
      </w:pPr>
    </w:p>
    <w:p w14:paraId="70A2DD59" w14:textId="7D19B231" w:rsidR="005C41AC" w:rsidRPr="00891975" w:rsidRDefault="0062551B" w:rsidP="00CC4D8A">
      <w:pPr>
        <w:jc w:val="center"/>
        <w:rPr>
          <w:b/>
          <w:sz w:val="28"/>
        </w:rPr>
      </w:pPr>
      <w:r w:rsidRPr="00891975">
        <w:rPr>
          <w:b/>
          <w:sz w:val="28"/>
        </w:rPr>
        <w:t xml:space="preserve">PANEVĖŽIO MIESTO SAVIVALDYBĖS </w:t>
      </w:r>
      <w:r w:rsidR="00A11511" w:rsidRPr="00891975">
        <w:rPr>
          <w:b/>
          <w:sz w:val="28"/>
        </w:rPr>
        <w:t>TARYBA</w:t>
      </w:r>
    </w:p>
    <w:p w14:paraId="33128F0D" w14:textId="557464DA" w:rsidR="005C41AC" w:rsidRDefault="005C41AC" w:rsidP="00571BF3">
      <w:pPr>
        <w:keepNext/>
        <w:jc w:val="center"/>
        <w:outlineLvl w:val="1"/>
      </w:pPr>
    </w:p>
    <w:p w14:paraId="6A06B8F7" w14:textId="77777777" w:rsidR="0062551B" w:rsidRPr="00891975" w:rsidRDefault="00A11511" w:rsidP="0038398C">
      <w:pPr>
        <w:keepNext/>
        <w:jc w:val="center"/>
        <w:outlineLvl w:val="1"/>
        <w:rPr>
          <w:b/>
        </w:rPr>
      </w:pPr>
      <w:r w:rsidRPr="00891975">
        <w:rPr>
          <w:b/>
        </w:rPr>
        <w:t>SPRENDIMAS</w:t>
      </w:r>
    </w:p>
    <w:p w14:paraId="5F684922" w14:textId="77777777" w:rsidR="006C1CC0" w:rsidRDefault="00886C34" w:rsidP="0038398C">
      <w:pPr>
        <w:jc w:val="center"/>
        <w:rPr>
          <w:b/>
          <w:bCs/>
        </w:rPr>
      </w:pPr>
      <w:r w:rsidRPr="00891975">
        <w:rPr>
          <w:b/>
          <w:bCs/>
        </w:rPr>
        <w:t xml:space="preserve">DĖL SAVIVALDYBĖS TARYBOS </w:t>
      </w:r>
      <w:r w:rsidRPr="00891975">
        <w:rPr>
          <w:b/>
        </w:rPr>
        <w:t>2015 M. VASARIO 23 D. SPRENDIMO NR. 1-34</w:t>
      </w:r>
      <w:r w:rsidRPr="00891975">
        <w:rPr>
          <w:b/>
          <w:bCs/>
        </w:rPr>
        <w:t xml:space="preserve"> „</w:t>
      </w:r>
      <w:bookmarkStart w:id="1" w:name="Pavadinimas"/>
      <w:r w:rsidRPr="00891975">
        <w:rPr>
          <w:b/>
          <w:bCs/>
        </w:rPr>
        <w:t xml:space="preserve">DĖL MOKĖJIMO UŽ SOCIALINES PASLAUGAS TVARKOS APRAŠO PATVIRTINIMO IR SAVIVALDYBĖS TARYBOS 2010 M. RUGSĖJO 28 D. SPRENDIMO </w:t>
      </w:r>
      <w:bookmarkEnd w:id="1"/>
      <w:r w:rsidRPr="00891975">
        <w:rPr>
          <w:b/>
          <w:bCs/>
        </w:rPr>
        <w:t>NR.</w:t>
      </w:r>
      <w:bookmarkStart w:id="2" w:name="Nr"/>
      <w:r w:rsidRPr="00891975">
        <w:rPr>
          <w:b/>
          <w:bCs/>
        </w:rPr>
        <w:t xml:space="preserve"> 1-60-13 </w:t>
      </w:r>
      <w:bookmarkEnd w:id="2"/>
    </w:p>
    <w:p w14:paraId="1DD46A26" w14:textId="4C226ACE" w:rsidR="0038398C" w:rsidRPr="00891975" w:rsidRDefault="00886C34" w:rsidP="0038398C">
      <w:pPr>
        <w:jc w:val="center"/>
        <w:rPr>
          <w:szCs w:val="24"/>
        </w:rPr>
      </w:pPr>
      <w:r w:rsidRPr="00891975">
        <w:rPr>
          <w:b/>
          <w:bCs/>
        </w:rPr>
        <w:t>1 PUNKTO PRIPAŽINIMO NETEKUSIU GALIOS“</w:t>
      </w:r>
      <w:r w:rsidR="0038398C" w:rsidRPr="00891975">
        <w:rPr>
          <w:b/>
          <w:bCs/>
        </w:rPr>
        <w:t xml:space="preserve"> PAKEITIMO</w:t>
      </w:r>
    </w:p>
    <w:p w14:paraId="64C9DE8E" w14:textId="71E69E8C" w:rsidR="0062551B" w:rsidRDefault="0062551B" w:rsidP="003E58F0">
      <w:pPr>
        <w:jc w:val="center"/>
      </w:pPr>
    </w:p>
    <w:p w14:paraId="5C48CD66" w14:textId="77777777" w:rsidR="004011F4" w:rsidRPr="00A562AA" w:rsidRDefault="004011F4" w:rsidP="004011F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balandžio 13 d.</w:t>
      </w:r>
      <w:r>
        <w:rPr>
          <w:rStyle w:val="Style3"/>
        </w:rPr>
        <w:fldChar w:fldCharType="end"/>
      </w:r>
      <w:bookmarkEnd w:id="3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TSP-167</w:t>
      </w:r>
      <w:r>
        <w:fldChar w:fldCharType="end"/>
      </w:r>
      <w:bookmarkEnd w:id="4"/>
    </w:p>
    <w:p w14:paraId="1D72D8BE" w14:textId="5A63B818" w:rsidR="00891975" w:rsidRDefault="00891975" w:rsidP="00891975">
      <w:pPr>
        <w:keepNext/>
        <w:jc w:val="center"/>
        <w:outlineLvl w:val="2"/>
      </w:pPr>
      <w:r w:rsidRPr="00A562AA">
        <w:t>Panevėžys</w:t>
      </w:r>
    </w:p>
    <w:p w14:paraId="3E9A5799" w14:textId="77777777" w:rsidR="0077284D" w:rsidRPr="00A562AA" w:rsidRDefault="0077284D" w:rsidP="00891975">
      <w:pPr>
        <w:keepNext/>
        <w:jc w:val="center"/>
        <w:outlineLvl w:val="2"/>
        <w:rPr>
          <w:b/>
        </w:rPr>
      </w:pPr>
    </w:p>
    <w:p w14:paraId="52CD7FDE" w14:textId="60689723" w:rsidR="00CC4D8A" w:rsidRPr="00891975" w:rsidRDefault="00CC4D8A" w:rsidP="004011F4">
      <w:pPr>
        <w:spacing w:line="360" w:lineRule="auto"/>
        <w:ind w:firstLine="851"/>
        <w:contextualSpacing/>
        <w:jc w:val="both"/>
        <w:rPr>
          <w:szCs w:val="24"/>
        </w:rPr>
      </w:pPr>
      <w:r w:rsidRPr="00891975">
        <w:rPr>
          <w:szCs w:val="24"/>
        </w:rPr>
        <w:t>Vadovaudamasi Lietuvos Respublikos vietos savivaldos</w:t>
      </w:r>
      <w:r w:rsidR="00633B0C" w:rsidRPr="00891975">
        <w:rPr>
          <w:szCs w:val="24"/>
        </w:rPr>
        <w:t xml:space="preserve"> įstatymo 6 straipsnio 12 punktu</w:t>
      </w:r>
      <w:r w:rsidRPr="00891975">
        <w:rPr>
          <w:szCs w:val="24"/>
        </w:rPr>
        <w:t>, 18</w:t>
      </w:r>
      <w:r w:rsidR="000D3F97">
        <w:rPr>
          <w:szCs w:val="24"/>
        </w:rPr>
        <w:t> </w:t>
      </w:r>
      <w:r w:rsidRPr="00891975">
        <w:rPr>
          <w:szCs w:val="24"/>
        </w:rPr>
        <w:t>straipsnio 1 dalimi,</w:t>
      </w:r>
      <w:r w:rsidRPr="00891975">
        <w:t xml:space="preserve"> </w:t>
      </w:r>
      <w:r w:rsidRPr="00891975">
        <w:rPr>
          <w:szCs w:val="24"/>
        </w:rPr>
        <w:t xml:space="preserve">Lietuvos Respublikos socialinių paslaugų įstatymo </w:t>
      </w:r>
      <w:r w:rsidRPr="00891975">
        <w:t>13 straipsnio 2 dalimi,</w:t>
      </w:r>
      <w:r w:rsidR="008368C3" w:rsidRPr="00891975">
        <w:rPr>
          <w:szCs w:val="24"/>
        </w:rPr>
        <w:t xml:space="preserve"> 26</w:t>
      </w:r>
      <w:r w:rsidR="000D3F97">
        <w:rPr>
          <w:szCs w:val="24"/>
        </w:rPr>
        <w:t> </w:t>
      </w:r>
      <w:r w:rsidR="008368C3" w:rsidRPr="00891975">
        <w:rPr>
          <w:szCs w:val="24"/>
        </w:rPr>
        <w:t>straipsnio 3 ir 8 dalimis</w:t>
      </w:r>
      <w:r w:rsidRPr="00891975">
        <w:rPr>
          <w:szCs w:val="24"/>
          <w:lang w:eastAsia="lt-LT"/>
        </w:rPr>
        <w:t>,</w:t>
      </w:r>
      <w:r w:rsidR="00633B0C" w:rsidRPr="00891975">
        <w:t xml:space="preserve"> </w:t>
      </w:r>
      <w:r w:rsidRPr="00891975">
        <w:rPr>
          <w:szCs w:val="24"/>
        </w:rPr>
        <w:t>Mokėjimo už socialines paslaugas tvarkos aprašo, patvirtinto Lietuvos Respublikos Vyriausybės 2006 m. birželio 14 d. nutarimu Nr.</w:t>
      </w:r>
      <w:r w:rsidR="00891975">
        <w:rPr>
          <w:szCs w:val="24"/>
        </w:rPr>
        <w:t xml:space="preserve"> </w:t>
      </w:r>
      <w:r w:rsidRPr="00891975">
        <w:rPr>
          <w:szCs w:val="24"/>
        </w:rPr>
        <w:t>583</w:t>
      </w:r>
      <w:r w:rsidR="00891975">
        <w:rPr>
          <w:szCs w:val="24"/>
        </w:rPr>
        <w:t xml:space="preserve"> </w:t>
      </w:r>
      <w:r w:rsidR="00886C34" w:rsidRPr="00891975">
        <w:rPr>
          <w:szCs w:val="24"/>
        </w:rPr>
        <w:t>„Dėl Mokėjimo už socialines</w:t>
      </w:r>
      <w:r w:rsidR="00633B0C" w:rsidRPr="00891975">
        <w:rPr>
          <w:szCs w:val="24"/>
        </w:rPr>
        <w:t xml:space="preserve"> </w:t>
      </w:r>
      <w:r w:rsidR="00886C34" w:rsidRPr="00891975">
        <w:rPr>
          <w:szCs w:val="24"/>
        </w:rPr>
        <w:t>paslaugas tvarkos aprašo patvirtinimo“</w:t>
      </w:r>
      <w:r w:rsidR="00633B0C" w:rsidRPr="00891975">
        <w:rPr>
          <w:szCs w:val="24"/>
        </w:rPr>
        <w:t xml:space="preserve">, </w:t>
      </w:r>
      <w:r w:rsidR="004B12F8" w:rsidRPr="00891975">
        <w:rPr>
          <w:szCs w:val="24"/>
        </w:rPr>
        <w:t>3 punktu, Panevėžio miesto savivaldybės taryba</w:t>
      </w:r>
      <w:r w:rsidRPr="00891975">
        <w:rPr>
          <w:szCs w:val="24"/>
        </w:rPr>
        <w:t xml:space="preserve"> </w:t>
      </w:r>
      <w:r w:rsidR="00891975">
        <w:rPr>
          <w:szCs w:val="24"/>
        </w:rPr>
        <w:br/>
      </w:r>
      <w:r w:rsidRPr="00891975">
        <w:rPr>
          <w:szCs w:val="24"/>
        </w:rPr>
        <w:t>n u s p r e n d ž i a:</w:t>
      </w:r>
    </w:p>
    <w:p w14:paraId="7D1EF0CA" w14:textId="7C16788C" w:rsidR="00612CDE" w:rsidRDefault="001703BF" w:rsidP="00612CDE">
      <w:pPr>
        <w:spacing w:line="360" w:lineRule="auto"/>
        <w:ind w:firstLine="851"/>
        <w:jc w:val="both"/>
      </w:pPr>
      <w:r>
        <w:t xml:space="preserve">1. </w:t>
      </w:r>
      <w:r w:rsidR="00CC4D8A" w:rsidRPr="00891975">
        <w:t xml:space="preserve">Pakeisti </w:t>
      </w:r>
      <w:r w:rsidR="00CC4D8A" w:rsidRPr="00891975">
        <w:rPr>
          <w:bCs/>
        </w:rPr>
        <w:t xml:space="preserve">Mokėjimo už socialines paslaugas tvarkos aprašą, patvirtintą </w:t>
      </w:r>
      <w:r w:rsidR="00886C34" w:rsidRPr="00891975">
        <w:rPr>
          <w:bCs/>
        </w:rPr>
        <w:t>Panevėžio miesto s</w:t>
      </w:r>
      <w:r w:rsidR="00CC4D8A" w:rsidRPr="00891975">
        <w:rPr>
          <w:bCs/>
        </w:rPr>
        <w:t>avivaldybės tarybos 2015 m. vasario 23 d. sprendimu Nr. 1-34</w:t>
      </w:r>
      <w:r w:rsidR="00886C34" w:rsidRPr="00891975">
        <w:rPr>
          <w:bCs/>
        </w:rPr>
        <w:t xml:space="preserve"> „Dėl Mokėjimo už socialines paslaugas tvarkos aprašo patvirtinimo ir Savivaldybės tarybos 2010 m. rugsėjo 28 d. sprendimo </w:t>
      </w:r>
      <w:r w:rsidR="00886C34" w:rsidRPr="00891975">
        <w:rPr>
          <w:bCs/>
        </w:rPr>
        <w:br/>
        <w:t>Nr. 1-60-13 1 punkto pripažinimo netekusiu galios“</w:t>
      </w:r>
      <w:r w:rsidR="00CC4D8A" w:rsidRPr="00891975">
        <w:rPr>
          <w:bCs/>
        </w:rPr>
        <w:t>,</w:t>
      </w:r>
      <w:r w:rsidR="00612CDE" w:rsidRPr="00612CDE">
        <w:t xml:space="preserve"> </w:t>
      </w:r>
      <w:r w:rsidR="003C1A03">
        <w:t>ir jį papildyti</w:t>
      </w:r>
      <w:r w:rsidR="00612CDE">
        <w:t xml:space="preserve"> 21</w:t>
      </w:r>
      <w:r w:rsidR="00612CDE" w:rsidRPr="000D1355">
        <w:rPr>
          <w:vertAlign w:val="superscript"/>
        </w:rPr>
        <w:t>1</w:t>
      </w:r>
      <w:r w:rsidR="00612CDE">
        <w:t xml:space="preserve"> punktu:</w:t>
      </w:r>
    </w:p>
    <w:p w14:paraId="75D385ED" w14:textId="10C41AEB" w:rsidR="00DC4939" w:rsidRDefault="00E00BD8" w:rsidP="00612CDE">
      <w:pPr>
        <w:pStyle w:val="Sraopastraipa"/>
        <w:spacing w:after="0" w:line="360" w:lineRule="auto"/>
        <w:ind w:left="0" w:firstLine="851"/>
        <w:jc w:val="both"/>
      </w:pPr>
      <w:r>
        <w:t>„</w:t>
      </w:r>
      <w:r>
        <w:rPr>
          <w:lang w:eastAsia="lt-LT"/>
        </w:rPr>
        <w:t>21</w:t>
      </w:r>
      <w:r>
        <w:rPr>
          <w:vertAlign w:val="superscript"/>
          <w:lang w:eastAsia="lt-LT"/>
        </w:rPr>
        <w:t>1</w:t>
      </w:r>
      <w:r>
        <w:rPr>
          <w:lang w:eastAsia="lt-LT"/>
        </w:rPr>
        <w:t>. Tais atvejais, kai socialinė priežiūra teikiama vienam gyvenančiam asmeniui ar vienam suaugusiam asmeniui su vienu ar daugiau vaikų, mokėjimo už socialinę priežiūrą dydis asmeniui mažinamas 5 proc. nuo šio Aprašo 19–21 punktuose nurodytų mokėjimo už socialinę priežiūrą dydžių.“.</w:t>
      </w:r>
    </w:p>
    <w:p w14:paraId="55C33C03" w14:textId="3038AF68" w:rsidR="007C041D" w:rsidRDefault="001703BF" w:rsidP="004011F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7C041D">
        <w:rPr>
          <w:color w:val="000000"/>
          <w:szCs w:val="24"/>
        </w:rPr>
        <w:t xml:space="preserve">Nustatyti, kad </w:t>
      </w:r>
      <w:r w:rsidR="00A1742D">
        <w:rPr>
          <w:color w:val="000000"/>
          <w:szCs w:val="24"/>
        </w:rPr>
        <w:t xml:space="preserve">šis </w:t>
      </w:r>
      <w:r w:rsidR="007C041D">
        <w:rPr>
          <w:color w:val="000000"/>
          <w:szCs w:val="24"/>
        </w:rPr>
        <w:t>sprendimas skelbiamas Teisės aktų registre ir Panevėžio miesto savivaldybės interneto svetainėje.</w:t>
      </w:r>
    </w:p>
    <w:p w14:paraId="4B7009B5" w14:textId="5EF6021D" w:rsidR="00E63413" w:rsidRDefault="00E63413" w:rsidP="00E63413">
      <w:pPr>
        <w:spacing w:line="360" w:lineRule="auto"/>
        <w:ind w:firstLine="851"/>
        <w:jc w:val="both"/>
        <w:rPr>
          <w:color w:val="000000"/>
          <w:szCs w:val="24"/>
        </w:rPr>
      </w:pPr>
    </w:p>
    <w:p w14:paraId="2431330E" w14:textId="77777777" w:rsidR="00E63413" w:rsidRDefault="00E63413" w:rsidP="00E63413">
      <w:pPr>
        <w:spacing w:line="360" w:lineRule="auto"/>
        <w:ind w:firstLine="851"/>
        <w:jc w:val="both"/>
        <w:rPr>
          <w:sz w:val="22"/>
        </w:rPr>
      </w:pPr>
    </w:p>
    <w:p w14:paraId="7EB767A5" w14:textId="77777777" w:rsidR="00E63413" w:rsidRDefault="00E63413" w:rsidP="00E63413"/>
    <w:p w14:paraId="0CAEFEFD" w14:textId="2B6F9603" w:rsidR="001D3CB6" w:rsidRPr="00891975" w:rsidRDefault="00CD12DC" w:rsidP="00AE245B">
      <w:pPr>
        <w:tabs>
          <w:tab w:val="num" w:pos="270"/>
          <w:tab w:val="left" w:pos="360"/>
        </w:tabs>
        <w:spacing w:line="360" w:lineRule="auto"/>
        <w:jc w:val="both"/>
        <w:rPr>
          <w:szCs w:val="24"/>
        </w:rPr>
      </w:pPr>
      <w:r>
        <w:rPr>
          <w:rFonts w:eastAsia="Calibri"/>
          <w:szCs w:val="24"/>
        </w:rPr>
        <w:t xml:space="preserve">Savivaldybės </w:t>
      </w:r>
      <w:r w:rsidR="001D3CB6" w:rsidRPr="00891975">
        <w:rPr>
          <w:rFonts w:eastAsia="Calibri"/>
          <w:szCs w:val="24"/>
        </w:rPr>
        <w:t>mer</w:t>
      </w:r>
      <w:r w:rsidR="00895637" w:rsidRPr="00891975">
        <w:rPr>
          <w:rFonts w:eastAsia="Calibri"/>
          <w:szCs w:val="24"/>
        </w:rPr>
        <w:t>as</w:t>
      </w:r>
      <w:r w:rsidR="00895637" w:rsidRPr="00891975">
        <w:rPr>
          <w:rFonts w:eastAsia="Calibri"/>
          <w:szCs w:val="24"/>
        </w:rPr>
        <w:tab/>
      </w:r>
      <w:r w:rsidR="00AE245B" w:rsidRPr="00891975">
        <w:rPr>
          <w:rFonts w:eastAsia="Calibri"/>
          <w:szCs w:val="24"/>
        </w:rPr>
        <w:t xml:space="preserve">                                            </w:t>
      </w:r>
      <w:r>
        <w:rPr>
          <w:rFonts w:eastAsia="Calibri"/>
          <w:szCs w:val="24"/>
        </w:rPr>
        <w:t xml:space="preserve">                               </w:t>
      </w:r>
      <w:r w:rsidR="00E63413">
        <w:rPr>
          <w:rFonts w:eastAsia="Calibri"/>
          <w:szCs w:val="24"/>
        </w:rPr>
        <w:t xml:space="preserve"> </w:t>
      </w:r>
      <w:r w:rsidR="00AE245B" w:rsidRPr="00891975">
        <w:rPr>
          <w:rFonts w:eastAsia="Calibri"/>
          <w:szCs w:val="24"/>
        </w:rPr>
        <w:t xml:space="preserve">  </w:t>
      </w:r>
      <w:r w:rsidR="00895637" w:rsidRPr="00891975">
        <w:rPr>
          <w:rFonts w:eastAsia="Calibri"/>
          <w:szCs w:val="24"/>
        </w:rPr>
        <w:t>Rytis Mykolas Račkauskas</w:t>
      </w:r>
    </w:p>
    <w:sectPr w:rsidR="001D3CB6" w:rsidRPr="00891975" w:rsidSect="00891975">
      <w:headerReference w:type="default" r:id="rId9"/>
      <w:footerReference w:type="default" r:id="rId10"/>
      <w:footerReference w:type="first" r:id="rId11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77846" w14:textId="77777777" w:rsidR="00D04C2B" w:rsidRDefault="00D04C2B">
      <w:r>
        <w:separator/>
      </w:r>
    </w:p>
  </w:endnote>
  <w:endnote w:type="continuationSeparator" w:id="0">
    <w:p w14:paraId="459167A3" w14:textId="77777777" w:rsidR="00D04C2B" w:rsidRDefault="00D0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1A3D" w14:textId="77777777" w:rsidR="0062551B" w:rsidRDefault="0062551B" w:rsidP="00BE4566">
    <w:pPr>
      <w:tabs>
        <w:tab w:val="left" w:pos="8445"/>
      </w:tabs>
    </w:pPr>
    <w:r>
      <w:tab/>
    </w:r>
  </w:p>
  <w:p w14:paraId="7012802E" w14:textId="77777777" w:rsidR="0062551B" w:rsidRDefault="0062551B"/>
  <w:p w14:paraId="10CC65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66128" w14:textId="77777777" w:rsidR="0062551B" w:rsidRDefault="0062551B" w:rsidP="00DD20B8">
    <w:pPr>
      <w:pStyle w:val="Porat"/>
    </w:pPr>
  </w:p>
  <w:p w14:paraId="13BA307F" w14:textId="77777777" w:rsidR="0062551B" w:rsidRDefault="0062551B" w:rsidP="00DD20B8">
    <w:pPr>
      <w:pStyle w:val="Porat"/>
    </w:pPr>
  </w:p>
  <w:p w14:paraId="68E34071" w14:textId="77777777" w:rsidR="0062551B" w:rsidRDefault="0062551B" w:rsidP="00DD20B8">
    <w:pPr>
      <w:pStyle w:val="Porat"/>
    </w:pPr>
  </w:p>
  <w:p w14:paraId="712C13C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82DB6" w14:textId="77777777" w:rsidR="00D04C2B" w:rsidRDefault="00D04C2B">
      <w:r>
        <w:separator/>
      </w:r>
    </w:p>
  </w:footnote>
  <w:footnote w:type="continuationSeparator" w:id="0">
    <w:p w14:paraId="094025DA" w14:textId="77777777" w:rsidR="00D04C2B" w:rsidRDefault="00D04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88FE2" w14:textId="77777777" w:rsidR="0062551B" w:rsidRDefault="0062551B">
    <w:pPr>
      <w:pStyle w:val="Antrats"/>
      <w:jc w:val="center"/>
    </w:pPr>
  </w:p>
  <w:p w14:paraId="16C4B881" w14:textId="77777777" w:rsidR="0062551B" w:rsidRDefault="0062551B">
    <w:pPr>
      <w:pStyle w:val="Antrats"/>
      <w:jc w:val="center"/>
    </w:pPr>
  </w:p>
  <w:p w14:paraId="13E6F9D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85F">
      <w:rPr>
        <w:noProof/>
      </w:rPr>
      <w:t>2</w:t>
    </w:r>
    <w:r>
      <w:rPr>
        <w:noProof/>
      </w:rPr>
      <w:fldChar w:fldCharType="end"/>
    </w:r>
  </w:p>
  <w:p w14:paraId="1F0A8F4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E5203"/>
    <w:multiLevelType w:val="multilevel"/>
    <w:tmpl w:val="2B9EC4E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309488A"/>
    <w:multiLevelType w:val="hybridMultilevel"/>
    <w:tmpl w:val="47841D9E"/>
    <w:lvl w:ilvl="0" w:tplc="5BFE815C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AE"/>
    <w:rsid w:val="00003A8F"/>
    <w:rsid w:val="00012976"/>
    <w:rsid w:val="0001566B"/>
    <w:rsid w:val="0001612A"/>
    <w:rsid w:val="0002192F"/>
    <w:rsid w:val="00024082"/>
    <w:rsid w:val="00025B5C"/>
    <w:rsid w:val="00037BA8"/>
    <w:rsid w:val="0005169C"/>
    <w:rsid w:val="00053338"/>
    <w:rsid w:val="00053508"/>
    <w:rsid w:val="0006323C"/>
    <w:rsid w:val="000734DA"/>
    <w:rsid w:val="00075594"/>
    <w:rsid w:val="00075D5A"/>
    <w:rsid w:val="000811E1"/>
    <w:rsid w:val="000D1355"/>
    <w:rsid w:val="000D3727"/>
    <w:rsid w:val="000D3F97"/>
    <w:rsid w:val="000E5933"/>
    <w:rsid w:val="000E7131"/>
    <w:rsid w:val="00101F07"/>
    <w:rsid w:val="00103CBA"/>
    <w:rsid w:val="00123327"/>
    <w:rsid w:val="0012414D"/>
    <w:rsid w:val="00124B60"/>
    <w:rsid w:val="00132ABE"/>
    <w:rsid w:val="00146F19"/>
    <w:rsid w:val="00153B94"/>
    <w:rsid w:val="00156522"/>
    <w:rsid w:val="00165C5B"/>
    <w:rsid w:val="001703BF"/>
    <w:rsid w:val="001A7FDF"/>
    <w:rsid w:val="001B1FE3"/>
    <w:rsid w:val="001D1AC1"/>
    <w:rsid w:val="001D3CB6"/>
    <w:rsid w:val="001D7F87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D98"/>
    <w:rsid w:val="002915B5"/>
    <w:rsid w:val="00291649"/>
    <w:rsid w:val="00293059"/>
    <w:rsid w:val="002A2097"/>
    <w:rsid w:val="002A33F9"/>
    <w:rsid w:val="002B479D"/>
    <w:rsid w:val="002D0B3C"/>
    <w:rsid w:val="002D57F9"/>
    <w:rsid w:val="002D75F0"/>
    <w:rsid w:val="002D7E2D"/>
    <w:rsid w:val="002E2006"/>
    <w:rsid w:val="002E2386"/>
    <w:rsid w:val="002E4357"/>
    <w:rsid w:val="002F7001"/>
    <w:rsid w:val="00303346"/>
    <w:rsid w:val="00312A5C"/>
    <w:rsid w:val="003145C2"/>
    <w:rsid w:val="00314FB8"/>
    <w:rsid w:val="00316B9A"/>
    <w:rsid w:val="00325CF1"/>
    <w:rsid w:val="00333067"/>
    <w:rsid w:val="00337555"/>
    <w:rsid w:val="00355495"/>
    <w:rsid w:val="00355EE8"/>
    <w:rsid w:val="0038398C"/>
    <w:rsid w:val="00392558"/>
    <w:rsid w:val="0039707D"/>
    <w:rsid w:val="003A1C76"/>
    <w:rsid w:val="003A3559"/>
    <w:rsid w:val="003C1A03"/>
    <w:rsid w:val="003D113C"/>
    <w:rsid w:val="003D229D"/>
    <w:rsid w:val="003D6535"/>
    <w:rsid w:val="003E58F0"/>
    <w:rsid w:val="003F04DD"/>
    <w:rsid w:val="003F3684"/>
    <w:rsid w:val="004011F4"/>
    <w:rsid w:val="004014AB"/>
    <w:rsid w:val="004100D4"/>
    <w:rsid w:val="0041680C"/>
    <w:rsid w:val="00420850"/>
    <w:rsid w:val="00421D43"/>
    <w:rsid w:val="00426CB1"/>
    <w:rsid w:val="004376E8"/>
    <w:rsid w:val="004564CD"/>
    <w:rsid w:val="00464BB1"/>
    <w:rsid w:val="00465C26"/>
    <w:rsid w:val="00480D2E"/>
    <w:rsid w:val="004849ED"/>
    <w:rsid w:val="004A3610"/>
    <w:rsid w:val="004B12F8"/>
    <w:rsid w:val="004C07E0"/>
    <w:rsid w:val="004C65C6"/>
    <w:rsid w:val="004D35C5"/>
    <w:rsid w:val="004E3643"/>
    <w:rsid w:val="004E4142"/>
    <w:rsid w:val="00506402"/>
    <w:rsid w:val="00506750"/>
    <w:rsid w:val="00510DE4"/>
    <w:rsid w:val="005166E3"/>
    <w:rsid w:val="0052387D"/>
    <w:rsid w:val="00524D2D"/>
    <w:rsid w:val="00533646"/>
    <w:rsid w:val="00533FDC"/>
    <w:rsid w:val="005425CA"/>
    <w:rsid w:val="00551E98"/>
    <w:rsid w:val="00552923"/>
    <w:rsid w:val="00562BCD"/>
    <w:rsid w:val="00566FC8"/>
    <w:rsid w:val="00570B9E"/>
    <w:rsid w:val="00571BF3"/>
    <w:rsid w:val="00584C4D"/>
    <w:rsid w:val="00595F80"/>
    <w:rsid w:val="005B1469"/>
    <w:rsid w:val="005B629C"/>
    <w:rsid w:val="005B679D"/>
    <w:rsid w:val="005B727C"/>
    <w:rsid w:val="005C41AC"/>
    <w:rsid w:val="005C605B"/>
    <w:rsid w:val="005E5DDC"/>
    <w:rsid w:val="005F44E3"/>
    <w:rsid w:val="005F6353"/>
    <w:rsid w:val="0060717D"/>
    <w:rsid w:val="00611EE0"/>
    <w:rsid w:val="006127B2"/>
    <w:rsid w:val="006128BC"/>
    <w:rsid w:val="00612CDE"/>
    <w:rsid w:val="0061401B"/>
    <w:rsid w:val="006244B6"/>
    <w:rsid w:val="0062551B"/>
    <w:rsid w:val="00625C86"/>
    <w:rsid w:val="006276B4"/>
    <w:rsid w:val="00630B08"/>
    <w:rsid w:val="00633B0C"/>
    <w:rsid w:val="00655408"/>
    <w:rsid w:val="00655E6A"/>
    <w:rsid w:val="006573BB"/>
    <w:rsid w:val="00662FB1"/>
    <w:rsid w:val="0067560C"/>
    <w:rsid w:val="006757A6"/>
    <w:rsid w:val="0068030A"/>
    <w:rsid w:val="006A38EE"/>
    <w:rsid w:val="006B0BC0"/>
    <w:rsid w:val="006B400D"/>
    <w:rsid w:val="006C1C1B"/>
    <w:rsid w:val="006C1CC0"/>
    <w:rsid w:val="006C2766"/>
    <w:rsid w:val="006D107B"/>
    <w:rsid w:val="006D6344"/>
    <w:rsid w:val="006D7A59"/>
    <w:rsid w:val="00701945"/>
    <w:rsid w:val="007129E5"/>
    <w:rsid w:val="00720AF5"/>
    <w:rsid w:val="00740946"/>
    <w:rsid w:val="00743B7D"/>
    <w:rsid w:val="007452C6"/>
    <w:rsid w:val="0077284D"/>
    <w:rsid w:val="00780E8C"/>
    <w:rsid w:val="00785145"/>
    <w:rsid w:val="00793437"/>
    <w:rsid w:val="00796E6A"/>
    <w:rsid w:val="007978F3"/>
    <w:rsid w:val="007A1CFF"/>
    <w:rsid w:val="007A38DC"/>
    <w:rsid w:val="007C041D"/>
    <w:rsid w:val="007C6DEB"/>
    <w:rsid w:val="007D3F07"/>
    <w:rsid w:val="007D7A06"/>
    <w:rsid w:val="007E2B12"/>
    <w:rsid w:val="007F1F9E"/>
    <w:rsid w:val="007F2ABF"/>
    <w:rsid w:val="007F3F25"/>
    <w:rsid w:val="00801DD2"/>
    <w:rsid w:val="00802834"/>
    <w:rsid w:val="0080383D"/>
    <w:rsid w:val="00811E67"/>
    <w:rsid w:val="008212D1"/>
    <w:rsid w:val="008368C3"/>
    <w:rsid w:val="0084327F"/>
    <w:rsid w:val="00843BBB"/>
    <w:rsid w:val="008608CB"/>
    <w:rsid w:val="0086111D"/>
    <w:rsid w:val="00876E15"/>
    <w:rsid w:val="0088367B"/>
    <w:rsid w:val="00883F12"/>
    <w:rsid w:val="00886C34"/>
    <w:rsid w:val="00891975"/>
    <w:rsid w:val="00895637"/>
    <w:rsid w:val="008A0536"/>
    <w:rsid w:val="008A2000"/>
    <w:rsid w:val="008A3CC6"/>
    <w:rsid w:val="008A67FA"/>
    <w:rsid w:val="008B28AB"/>
    <w:rsid w:val="008B3D51"/>
    <w:rsid w:val="008C299F"/>
    <w:rsid w:val="008C3FDA"/>
    <w:rsid w:val="008D7F28"/>
    <w:rsid w:val="008F1635"/>
    <w:rsid w:val="008F62A9"/>
    <w:rsid w:val="009111D4"/>
    <w:rsid w:val="00913DD0"/>
    <w:rsid w:val="00916D5D"/>
    <w:rsid w:val="00931ACB"/>
    <w:rsid w:val="00931B43"/>
    <w:rsid w:val="00942B11"/>
    <w:rsid w:val="009517FF"/>
    <w:rsid w:val="00956EFA"/>
    <w:rsid w:val="00975317"/>
    <w:rsid w:val="00976276"/>
    <w:rsid w:val="00983960"/>
    <w:rsid w:val="00984F32"/>
    <w:rsid w:val="0099046B"/>
    <w:rsid w:val="00990645"/>
    <w:rsid w:val="009A4733"/>
    <w:rsid w:val="009B3A0A"/>
    <w:rsid w:val="009B542B"/>
    <w:rsid w:val="009C3C68"/>
    <w:rsid w:val="009C53E7"/>
    <w:rsid w:val="009C55DF"/>
    <w:rsid w:val="009C686D"/>
    <w:rsid w:val="009D1163"/>
    <w:rsid w:val="009D4140"/>
    <w:rsid w:val="009E5C02"/>
    <w:rsid w:val="009F5E68"/>
    <w:rsid w:val="00A0004E"/>
    <w:rsid w:val="00A11511"/>
    <w:rsid w:val="00A1742D"/>
    <w:rsid w:val="00A3474A"/>
    <w:rsid w:val="00A36213"/>
    <w:rsid w:val="00A37460"/>
    <w:rsid w:val="00A562AA"/>
    <w:rsid w:val="00A57683"/>
    <w:rsid w:val="00A72F74"/>
    <w:rsid w:val="00A746BC"/>
    <w:rsid w:val="00A81759"/>
    <w:rsid w:val="00A83444"/>
    <w:rsid w:val="00A84DDD"/>
    <w:rsid w:val="00A90659"/>
    <w:rsid w:val="00A90AC8"/>
    <w:rsid w:val="00A97838"/>
    <w:rsid w:val="00AB02B7"/>
    <w:rsid w:val="00AB0E39"/>
    <w:rsid w:val="00AD2B56"/>
    <w:rsid w:val="00AD3E4E"/>
    <w:rsid w:val="00AD778C"/>
    <w:rsid w:val="00AE245B"/>
    <w:rsid w:val="00AF51E0"/>
    <w:rsid w:val="00B05FC9"/>
    <w:rsid w:val="00B109DD"/>
    <w:rsid w:val="00B14AEE"/>
    <w:rsid w:val="00B408ED"/>
    <w:rsid w:val="00B41666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031F"/>
    <w:rsid w:val="00BD5C3A"/>
    <w:rsid w:val="00BE4566"/>
    <w:rsid w:val="00BF06D7"/>
    <w:rsid w:val="00BF0A1B"/>
    <w:rsid w:val="00C008EA"/>
    <w:rsid w:val="00C13EA5"/>
    <w:rsid w:val="00C14F8B"/>
    <w:rsid w:val="00C20329"/>
    <w:rsid w:val="00C40FD3"/>
    <w:rsid w:val="00C420AA"/>
    <w:rsid w:val="00C52416"/>
    <w:rsid w:val="00C54A36"/>
    <w:rsid w:val="00C6522C"/>
    <w:rsid w:val="00C72861"/>
    <w:rsid w:val="00C72CB4"/>
    <w:rsid w:val="00C75F05"/>
    <w:rsid w:val="00C85B47"/>
    <w:rsid w:val="00C9091E"/>
    <w:rsid w:val="00CB4019"/>
    <w:rsid w:val="00CB7A6A"/>
    <w:rsid w:val="00CC23E4"/>
    <w:rsid w:val="00CC4D8A"/>
    <w:rsid w:val="00CC5B6A"/>
    <w:rsid w:val="00CD12DC"/>
    <w:rsid w:val="00CD5CCA"/>
    <w:rsid w:val="00CD6E42"/>
    <w:rsid w:val="00CE1C5C"/>
    <w:rsid w:val="00CF4026"/>
    <w:rsid w:val="00D04C2B"/>
    <w:rsid w:val="00D16849"/>
    <w:rsid w:val="00D25AF1"/>
    <w:rsid w:val="00D25F2C"/>
    <w:rsid w:val="00D32793"/>
    <w:rsid w:val="00D33742"/>
    <w:rsid w:val="00D47E46"/>
    <w:rsid w:val="00D625ED"/>
    <w:rsid w:val="00D679FC"/>
    <w:rsid w:val="00D815D5"/>
    <w:rsid w:val="00DB5818"/>
    <w:rsid w:val="00DC4939"/>
    <w:rsid w:val="00DC4EDC"/>
    <w:rsid w:val="00DC75E0"/>
    <w:rsid w:val="00DD20B8"/>
    <w:rsid w:val="00DE0D95"/>
    <w:rsid w:val="00E00B4D"/>
    <w:rsid w:val="00E00BD8"/>
    <w:rsid w:val="00E21A26"/>
    <w:rsid w:val="00E21A77"/>
    <w:rsid w:val="00E2735D"/>
    <w:rsid w:val="00E34BFA"/>
    <w:rsid w:val="00E429EE"/>
    <w:rsid w:val="00E60928"/>
    <w:rsid w:val="00E6329A"/>
    <w:rsid w:val="00E63413"/>
    <w:rsid w:val="00E73C7C"/>
    <w:rsid w:val="00E81C99"/>
    <w:rsid w:val="00E83A08"/>
    <w:rsid w:val="00E874D4"/>
    <w:rsid w:val="00E9055A"/>
    <w:rsid w:val="00E94693"/>
    <w:rsid w:val="00E94E7A"/>
    <w:rsid w:val="00EA2453"/>
    <w:rsid w:val="00EA539C"/>
    <w:rsid w:val="00EA6A5E"/>
    <w:rsid w:val="00EB01E1"/>
    <w:rsid w:val="00EC06AB"/>
    <w:rsid w:val="00EC4E26"/>
    <w:rsid w:val="00ED6339"/>
    <w:rsid w:val="00EE6582"/>
    <w:rsid w:val="00EF586D"/>
    <w:rsid w:val="00F0228F"/>
    <w:rsid w:val="00F0681D"/>
    <w:rsid w:val="00F1658D"/>
    <w:rsid w:val="00F222F7"/>
    <w:rsid w:val="00F43577"/>
    <w:rsid w:val="00F47074"/>
    <w:rsid w:val="00F51B6C"/>
    <w:rsid w:val="00F5415F"/>
    <w:rsid w:val="00F622A5"/>
    <w:rsid w:val="00F83894"/>
    <w:rsid w:val="00F86B18"/>
    <w:rsid w:val="00F9348D"/>
    <w:rsid w:val="00F97C2A"/>
    <w:rsid w:val="00FA5FAE"/>
    <w:rsid w:val="00FB185F"/>
    <w:rsid w:val="00FB6C36"/>
    <w:rsid w:val="00FC1FBA"/>
    <w:rsid w:val="00FD5BD8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B33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C4D8A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  <w:style w:type="character" w:styleId="Grietas">
    <w:name w:val="Strong"/>
    <w:basedOn w:val="Numatytasispastraiposriftas"/>
    <w:qFormat/>
    <w:locked/>
    <w:rsid w:val="00B41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FCA8-3E2E-4AB3-991C-56DBE970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231</Words>
  <Characters>1520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2022-01-18T08:11:00Z</cp:lastPrinted>
  <dcterms:created xsi:type="dcterms:W3CDTF">2022-04-13T06:55:00Z</dcterms:created>
  <dcterms:modified xsi:type="dcterms:W3CDTF">2022-04-13T06:55:00Z</dcterms:modified>
</cp:coreProperties>
</file>