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25F2" w14:textId="77777777" w:rsidR="00D20D56" w:rsidRPr="009A77A6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bookmarkStart w:id="1" w:name="_GoBack"/>
      <w:bookmarkEnd w:id="1"/>
      <w:r w:rsidRPr="009A77A6">
        <w:rPr>
          <w:b/>
          <w:color w:val="000000"/>
          <w:sz w:val="24"/>
          <w:szCs w:val="24"/>
        </w:rPr>
        <w:t>AIŠKINAMASIS RAŠTAS</w:t>
      </w:r>
    </w:p>
    <w:p w14:paraId="2E9C8CE2" w14:textId="77777777" w:rsidR="00D20D56" w:rsidRPr="009A77A6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46D57705" w14:textId="5A61501E" w:rsidR="00D20D56" w:rsidRDefault="00D20D56" w:rsidP="00D20D56">
      <w:pPr>
        <w:tabs>
          <w:tab w:val="left" w:pos="2955"/>
        </w:tabs>
        <w:jc w:val="center"/>
      </w:pPr>
      <w:r>
        <w:rPr>
          <w:b/>
          <w:sz w:val="24"/>
          <w:szCs w:val="24"/>
        </w:rPr>
        <w:t xml:space="preserve">DĖL </w:t>
      </w:r>
      <w:bookmarkEnd w:id="0"/>
      <w:r>
        <w:rPr>
          <w:b/>
          <w:sz w:val="24"/>
          <w:szCs w:val="24"/>
        </w:rPr>
        <w:t>PANEVĖŽIO MIESTO SAVIVALDYBĖS TARYBOS 2022 M. VASARIO 17 D. SPRENDIMO NR. 1-26 „DĖL PANEVĖŽIO MIESTO SAVIVALDYBĖS 2022 METŲ BIUDŽETO PATVIRTINIMO“ PAKEITIMO</w:t>
      </w:r>
    </w:p>
    <w:p w14:paraId="0643C825" w14:textId="77777777" w:rsidR="00D20D56" w:rsidRDefault="00D20D56" w:rsidP="00D20D56">
      <w:pPr>
        <w:tabs>
          <w:tab w:val="left" w:pos="2955"/>
        </w:tabs>
      </w:pPr>
      <w:r>
        <w:t xml:space="preserve">                                                             </w:t>
      </w:r>
    </w:p>
    <w:p w14:paraId="7161F84C" w14:textId="39047873" w:rsidR="00D20D56" w:rsidRPr="00FA5246" w:rsidRDefault="00D20D56" w:rsidP="00D20D56">
      <w:pPr>
        <w:tabs>
          <w:tab w:val="left" w:pos="2955"/>
        </w:tabs>
        <w:jc w:val="center"/>
        <w:rPr>
          <w:color w:val="000000"/>
        </w:rPr>
      </w:pPr>
      <w:r w:rsidRPr="00FA5246">
        <w:rPr>
          <w:color w:val="000000"/>
        </w:rPr>
        <w:t>20</w:t>
      </w:r>
      <w:r>
        <w:rPr>
          <w:color w:val="000000"/>
        </w:rPr>
        <w:t>22</w:t>
      </w:r>
      <w:r w:rsidRPr="00FA5246">
        <w:rPr>
          <w:color w:val="000000"/>
        </w:rPr>
        <w:t xml:space="preserve"> m</w:t>
      </w:r>
      <w:r>
        <w:rPr>
          <w:color w:val="000000"/>
        </w:rPr>
        <w:t xml:space="preserve">. </w:t>
      </w:r>
      <w:r w:rsidR="00E7074D">
        <w:rPr>
          <w:color w:val="000000"/>
        </w:rPr>
        <w:t>balandžio</w:t>
      </w:r>
      <w:r>
        <w:rPr>
          <w:color w:val="000000"/>
        </w:rPr>
        <w:t xml:space="preserve"> </w:t>
      </w:r>
      <w:r w:rsidR="00E7074D">
        <w:rPr>
          <w:color w:val="000000"/>
        </w:rPr>
        <w:t>1</w:t>
      </w:r>
      <w:r w:rsidR="00015ACC">
        <w:rPr>
          <w:color w:val="000000"/>
        </w:rPr>
        <w:t>2</w:t>
      </w:r>
      <w:r w:rsidRPr="00FA5246">
        <w:rPr>
          <w:color w:val="000000"/>
        </w:rPr>
        <w:t xml:space="preserve"> d.</w:t>
      </w:r>
    </w:p>
    <w:p w14:paraId="567F790A" w14:textId="77777777" w:rsidR="00D20D56" w:rsidRPr="00FA5246" w:rsidRDefault="00D20D56" w:rsidP="00D20D56">
      <w:pPr>
        <w:tabs>
          <w:tab w:val="left" w:pos="2940"/>
        </w:tabs>
        <w:jc w:val="center"/>
        <w:rPr>
          <w:color w:val="000000"/>
        </w:rPr>
      </w:pPr>
    </w:p>
    <w:p w14:paraId="7353512B" w14:textId="77777777" w:rsidR="00D20D56" w:rsidRDefault="00D20D56" w:rsidP="00D20D56">
      <w:pPr>
        <w:tabs>
          <w:tab w:val="left" w:pos="2940"/>
        </w:tabs>
        <w:jc w:val="center"/>
      </w:pPr>
      <w:r>
        <w:t>Panevėžys</w:t>
      </w:r>
    </w:p>
    <w:p w14:paraId="5E5DC4F9" w14:textId="77777777" w:rsidR="00D20D56" w:rsidRDefault="00D20D56" w:rsidP="00D20D56">
      <w:pPr>
        <w:tabs>
          <w:tab w:val="left" w:pos="2940"/>
        </w:tabs>
        <w:jc w:val="center"/>
      </w:pPr>
    </w:p>
    <w:p w14:paraId="4E5A6317" w14:textId="77777777" w:rsidR="00D20D56" w:rsidRPr="007B2FA0" w:rsidRDefault="00D20D56" w:rsidP="007B2FA0">
      <w:pPr>
        <w:jc w:val="center"/>
        <w:rPr>
          <w:sz w:val="24"/>
          <w:szCs w:val="24"/>
        </w:rPr>
      </w:pPr>
    </w:p>
    <w:p w14:paraId="32ECD97B" w14:textId="46BDF4F4" w:rsidR="00015ACC" w:rsidRPr="005D04B0" w:rsidRDefault="00D20D56" w:rsidP="00015ACC">
      <w:pPr>
        <w:jc w:val="both"/>
        <w:rPr>
          <w:b/>
          <w:sz w:val="24"/>
          <w:szCs w:val="24"/>
        </w:rPr>
      </w:pPr>
      <w:r w:rsidRPr="007B2FA0">
        <w:rPr>
          <w:b/>
          <w:sz w:val="24"/>
          <w:szCs w:val="24"/>
        </w:rPr>
        <w:t xml:space="preserve">Problemos esmė. </w:t>
      </w:r>
      <w:r w:rsidRPr="007B2FA0">
        <w:rPr>
          <w:sz w:val="24"/>
          <w:szCs w:val="24"/>
        </w:rPr>
        <w:t>Skirtos  papildomos lėšos iš valstybės biudžeto</w:t>
      </w:r>
      <w:r w:rsidR="009979A2">
        <w:rPr>
          <w:sz w:val="24"/>
          <w:szCs w:val="24"/>
        </w:rPr>
        <w:t xml:space="preserve">. </w:t>
      </w:r>
      <w:r w:rsidR="00015ACC" w:rsidRPr="005D04B0">
        <w:rPr>
          <w:sz w:val="24"/>
          <w:szCs w:val="24"/>
        </w:rPr>
        <w:t xml:space="preserve">Biudžetinės įstaigos, programų vykdytojai prašo patikslinti asignavimus tarp </w:t>
      </w:r>
      <w:r w:rsidR="00D016BB">
        <w:rPr>
          <w:sz w:val="24"/>
          <w:szCs w:val="24"/>
        </w:rPr>
        <w:t>asignavimų valdytojų</w:t>
      </w:r>
      <w:r w:rsidR="00015ACC">
        <w:rPr>
          <w:sz w:val="24"/>
          <w:szCs w:val="24"/>
        </w:rPr>
        <w:t>,</w:t>
      </w:r>
      <w:r w:rsidR="00015ACC" w:rsidRPr="005D04B0">
        <w:rPr>
          <w:sz w:val="24"/>
          <w:szCs w:val="24"/>
        </w:rPr>
        <w:t xml:space="preserve"> ekonominės klasifikacijos straipsnių. </w:t>
      </w:r>
    </w:p>
    <w:p w14:paraId="7AB52B8B" w14:textId="6005A0B0" w:rsidR="00D20D56" w:rsidRDefault="00D20D56" w:rsidP="00877EA8">
      <w:pPr>
        <w:spacing w:line="276" w:lineRule="auto"/>
        <w:jc w:val="both"/>
      </w:pPr>
      <w:r>
        <w:rPr>
          <w:b/>
          <w:sz w:val="24"/>
          <w:szCs w:val="24"/>
        </w:rPr>
        <w:t>Kaip šiuo metu sprendžiami  sprendimo projekte aptarti klausimai</w:t>
      </w:r>
      <w:r>
        <w:rPr>
          <w:sz w:val="24"/>
          <w:szCs w:val="24"/>
        </w:rPr>
        <w:t>. Parengtas Savivaldybės tarybos sprendimo projektas.</w:t>
      </w:r>
    </w:p>
    <w:p w14:paraId="13548024" w14:textId="47572940" w:rsidR="00D20D56" w:rsidRDefault="00D20D56" w:rsidP="00877EA8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paėmimo būtinumo pagrindimas, kokių pozityvių rezultatų laukiama</w:t>
      </w:r>
      <w:r>
        <w:rPr>
          <w:sz w:val="24"/>
          <w:szCs w:val="24"/>
        </w:rPr>
        <w:t>. Priėmus sprendimą bus patikslintos 2022 m. biudžeto pajamos ir asignavimai.</w:t>
      </w:r>
    </w:p>
    <w:p w14:paraId="2BC4964F" w14:textId="77777777" w:rsidR="00D20D56" w:rsidRDefault="00D20D56" w:rsidP="00877EA8">
      <w:pPr>
        <w:spacing w:line="276" w:lineRule="auto"/>
        <w:jc w:val="both"/>
      </w:pPr>
      <w:r>
        <w:rPr>
          <w:b/>
          <w:sz w:val="24"/>
          <w:szCs w:val="24"/>
        </w:rPr>
        <w:t xml:space="preserve">                                                     </w:t>
      </w:r>
    </w:p>
    <w:p w14:paraId="2FC71524" w14:textId="77777777" w:rsidR="00D20D56" w:rsidRDefault="00D20D56" w:rsidP="00877EA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Pajamos</w:t>
      </w:r>
    </w:p>
    <w:p w14:paraId="0382C1A6" w14:textId="77777777" w:rsidR="00D20D56" w:rsidRDefault="00D20D56" w:rsidP="00877EA8">
      <w:pPr>
        <w:spacing w:line="276" w:lineRule="auto"/>
        <w:jc w:val="both"/>
        <w:rPr>
          <w:b/>
          <w:sz w:val="24"/>
          <w:szCs w:val="24"/>
        </w:rPr>
      </w:pPr>
    </w:p>
    <w:p w14:paraId="0FA00222" w14:textId="439A4328" w:rsidR="00BB6BA1" w:rsidRPr="001C717B" w:rsidRDefault="00D20D56" w:rsidP="00877EA8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1C717B">
        <w:rPr>
          <w:sz w:val="24"/>
          <w:szCs w:val="24"/>
        </w:rPr>
        <w:t xml:space="preserve">Savivaldybės biudžeto pajamos didinamos </w:t>
      </w:r>
      <w:r w:rsidR="00426282">
        <w:rPr>
          <w:sz w:val="24"/>
          <w:szCs w:val="24"/>
        </w:rPr>
        <w:t>35,0</w:t>
      </w:r>
      <w:r w:rsidRPr="001C717B">
        <w:rPr>
          <w:sz w:val="24"/>
          <w:szCs w:val="24"/>
        </w:rPr>
        <w:t xml:space="preserve"> </w:t>
      </w:r>
      <w:r w:rsidRPr="001C717B">
        <w:rPr>
          <w:color w:val="000000"/>
          <w:sz w:val="24"/>
          <w:szCs w:val="24"/>
        </w:rPr>
        <w:t xml:space="preserve">tūkst. Eur. </w:t>
      </w:r>
    </w:p>
    <w:p w14:paraId="4A4BC04A" w14:textId="3849465B" w:rsidR="00D20D56" w:rsidRDefault="00BB6BA1" w:rsidP="00877EA8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1C717B">
        <w:rPr>
          <w:color w:val="000000"/>
          <w:sz w:val="24"/>
          <w:szCs w:val="24"/>
        </w:rPr>
        <w:t>Lietuvos Respublikos Vyriausybės 202</w:t>
      </w:r>
      <w:r w:rsidR="001C717B" w:rsidRPr="001C717B">
        <w:rPr>
          <w:color w:val="000000"/>
          <w:sz w:val="24"/>
          <w:szCs w:val="24"/>
        </w:rPr>
        <w:t>2</w:t>
      </w:r>
      <w:r w:rsidRPr="001C717B">
        <w:rPr>
          <w:color w:val="000000"/>
          <w:sz w:val="24"/>
          <w:szCs w:val="24"/>
        </w:rPr>
        <w:t>-0</w:t>
      </w:r>
      <w:r w:rsidR="001C717B" w:rsidRPr="001C717B">
        <w:rPr>
          <w:color w:val="000000"/>
          <w:sz w:val="24"/>
          <w:szCs w:val="24"/>
        </w:rPr>
        <w:t>3</w:t>
      </w:r>
      <w:r w:rsidRPr="001C717B">
        <w:rPr>
          <w:color w:val="000000"/>
          <w:sz w:val="24"/>
          <w:szCs w:val="24"/>
        </w:rPr>
        <w:t>-</w:t>
      </w:r>
      <w:r w:rsidR="00426282">
        <w:rPr>
          <w:color w:val="000000"/>
          <w:sz w:val="24"/>
          <w:szCs w:val="24"/>
        </w:rPr>
        <w:t>30</w:t>
      </w:r>
      <w:r w:rsidRPr="001C717B">
        <w:rPr>
          <w:color w:val="000000"/>
          <w:sz w:val="24"/>
          <w:szCs w:val="24"/>
        </w:rPr>
        <w:t xml:space="preserve"> nutarimu Nr. </w:t>
      </w:r>
      <w:r w:rsidR="00426282">
        <w:rPr>
          <w:color w:val="000000"/>
          <w:sz w:val="24"/>
          <w:szCs w:val="24"/>
        </w:rPr>
        <w:t>305</w:t>
      </w:r>
      <w:r w:rsidR="00E33C9F">
        <w:rPr>
          <w:color w:val="000000"/>
          <w:sz w:val="24"/>
          <w:szCs w:val="24"/>
        </w:rPr>
        <w:t xml:space="preserve"> </w:t>
      </w:r>
      <w:r w:rsidR="00426282" w:rsidRPr="009942DB">
        <w:rPr>
          <w:sz w:val="24"/>
          <w:szCs w:val="24"/>
        </w:rPr>
        <w:t xml:space="preserve">skiriama </w:t>
      </w:r>
      <w:r w:rsidR="00426282">
        <w:rPr>
          <w:sz w:val="24"/>
          <w:szCs w:val="24"/>
        </w:rPr>
        <w:t>0,3</w:t>
      </w:r>
      <w:r w:rsidR="00426282" w:rsidRPr="009942DB">
        <w:rPr>
          <w:sz w:val="24"/>
          <w:szCs w:val="24"/>
        </w:rPr>
        <w:t xml:space="preserve"> tūkst. Eur Savivaldybės patirtoms materialinių išteklių teikimo, siekiant šalinti COVID-19 ligos padarinius ir valdyti jos plitimą esant valstybės lygio ekstremaliajai situacijai, išlaidoms kompensuoti.</w:t>
      </w:r>
      <w:r w:rsidR="00426282" w:rsidRPr="000A22CF">
        <w:rPr>
          <w:sz w:val="24"/>
          <w:szCs w:val="24"/>
        </w:rPr>
        <w:t xml:space="preserve"> </w:t>
      </w:r>
      <w:r w:rsidR="009979A2">
        <w:rPr>
          <w:sz w:val="24"/>
          <w:szCs w:val="24"/>
        </w:rPr>
        <w:t>Švietimo, mokslo ir sporto</w:t>
      </w:r>
      <w:r w:rsidR="009F0599">
        <w:rPr>
          <w:sz w:val="24"/>
          <w:szCs w:val="24"/>
        </w:rPr>
        <w:t xml:space="preserve"> ministerija</w:t>
      </w:r>
      <w:r w:rsidR="009979A2">
        <w:rPr>
          <w:sz w:val="24"/>
          <w:szCs w:val="24"/>
        </w:rPr>
        <w:t xml:space="preserve"> 2022</w:t>
      </w:r>
      <w:r w:rsidR="009F0599">
        <w:rPr>
          <w:sz w:val="24"/>
          <w:szCs w:val="24"/>
        </w:rPr>
        <w:t>-0</w:t>
      </w:r>
      <w:r w:rsidR="00426282">
        <w:rPr>
          <w:sz w:val="24"/>
          <w:szCs w:val="24"/>
        </w:rPr>
        <w:t>4</w:t>
      </w:r>
      <w:r w:rsidR="009F0599">
        <w:rPr>
          <w:sz w:val="24"/>
          <w:szCs w:val="24"/>
        </w:rPr>
        <w:t>-</w:t>
      </w:r>
      <w:r w:rsidR="00426282">
        <w:rPr>
          <w:sz w:val="24"/>
          <w:szCs w:val="24"/>
        </w:rPr>
        <w:t>08</w:t>
      </w:r>
      <w:r w:rsidR="009979A2">
        <w:rPr>
          <w:sz w:val="24"/>
          <w:szCs w:val="24"/>
        </w:rPr>
        <w:t xml:space="preserve"> </w:t>
      </w:r>
      <w:r w:rsidR="009F0599" w:rsidRPr="009F0599">
        <w:rPr>
          <w:sz w:val="24"/>
          <w:szCs w:val="24"/>
        </w:rPr>
        <w:t>ministro įsakymu</w:t>
      </w:r>
      <w:r w:rsidR="009979A2" w:rsidRPr="009F0599">
        <w:rPr>
          <w:sz w:val="24"/>
          <w:szCs w:val="24"/>
        </w:rPr>
        <w:t xml:space="preserve"> Nr. V-</w:t>
      </w:r>
      <w:r w:rsidR="00426282">
        <w:rPr>
          <w:sz w:val="24"/>
          <w:szCs w:val="24"/>
        </w:rPr>
        <w:t>507</w:t>
      </w:r>
      <w:r w:rsidR="009979A2" w:rsidRPr="009F0599">
        <w:rPr>
          <w:sz w:val="24"/>
          <w:szCs w:val="24"/>
        </w:rPr>
        <w:t xml:space="preserve"> sk</w:t>
      </w:r>
      <w:r w:rsidR="009F0599" w:rsidRPr="009F0599">
        <w:rPr>
          <w:sz w:val="24"/>
          <w:szCs w:val="24"/>
        </w:rPr>
        <w:t xml:space="preserve">yrė </w:t>
      </w:r>
      <w:r w:rsidR="00426282">
        <w:rPr>
          <w:sz w:val="24"/>
          <w:szCs w:val="24"/>
        </w:rPr>
        <w:t>34,7</w:t>
      </w:r>
      <w:r w:rsidR="009F0599" w:rsidRPr="009F0599">
        <w:rPr>
          <w:sz w:val="24"/>
          <w:szCs w:val="24"/>
        </w:rPr>
        <w:t xml:space="preserve"> tūkst. Eur</w:t>
      </w:r>
      <w:r w:rsidR="009979A2" w:rsidRPr="009F0599">
        <w:rPr>
          <w:sz w:val="24"/>
          <w:szCs w:val="24"/>
        </w:rPr>
        <w:t xml:space="preserve"> </w:t>
      </w:r>
      <w:r w:rsidR="00426282">
        <w:rPr>
          <w:sz w:val="24"/>
          <w:szCs w:val="24"/>
        </w:rPr>
        <w:t xml:space="preserve">vaikų, atvykusių į Lietuvos Respubliką iš Ukrainos dėl Rusijos Federacijos karinių veiksmų Ukrainoje, ugdymui ir pavėžėjimui į mokyklą ir atgal. </w:t>
      </w:r>
    </w:p>
    <w:p w14:paraId="571CBF8E" w14:textId="303C7291" w:rsidR="00D20D56" w:rsidRDefault="00D20D56" w:rsidP="00877EA8">
      <w:pPr>
        <w:spacing w:line="276" w:lineRule="auto"/>
        <w:ind w:firstLine="851"/>
        <w:jc w:val="both"/>
        <w:rPr>
          <w:sz w:val="24"/>
          <w:szCs w:val="24"/>
        </w:rPr>
      </w:pPr>
      <w:r w:rsidRPr="009D341C">
        <w:rPr>
          <w:sz w:val="24"/>
          <w:szCs w:val="24"/>
        </w:rPr>
        <w:t>Patikslinu</w:t>
      </w:r>
      <w:r>
        <w:rPr>
          <w:sz w:val="24"/>
          <w:szCs w:val="24"/>
        </w:rPr>
        <w:t>s 202</w:t>
      </w:r>
      <w:r w:rsidR="00A922C6">
        <w:rPr>
          <w:sz w:val="24"/>
          <w:szCs w:val="24"/>
        </w:rPr>
        <w:t>2</w:t>
      </w:r>
      <w:r w:rsidRPr="009D341C">
        <w:rPr>
          <w:sz w:val="24"/>
          <w:szCs w:val="24"/>
        </w:rPr>
        <w:t xml:space="preserve"> m. biudžeto pajamas jos sudarys </w:t>
      </w:r>
      <w:r w:rsidR="00DA3034">
        <w:rPr>
          <w:sz w:val="24"/>
          <w:szCs w:val="24"/>
        </w:rPr>
        <w:t xml:space="preserve">136377,6 </w:t>
      </w:r>
      <w:r w:rsidRPr="009D341C">
        <w:rPr>
          <w:sz w:val="24"/>
          <w:szCs w:val="24"/>
        </w:rPr>
        <w:t>tūkst. Eur.</w:t>
      </w:r>
    </w:p>
    <w:p w14:paraId="04EDA147" w14:textId="77777777" w:rsidR="00D20D56" w:rsidRPr="009D341C" w:rsidRDefault="00D20D56" w:rsidP="00D20D56">
      <w:pPr>
        <w:ind w:firstLine="1296"/>
        <w:jc w:val="center"/>
        <w:rPr>
          <w:color w:val="FF0000"/>
          <w:sz w:val="24"/>
          <w:szCs w:val="24"/>
        </w:rPr>
      </w:pPr>
    </w:p>
    <w:p w14:paraId="2E4491E6" w14:textId="77777777" w:rsidR="00D42A30" w:rsidRDefault="00D42A30" w:rsidP="00D20D56">
      <w:pPr>
        <w:jc w:val="center"/>
        <w:rPr>
          <w:b/>
          <w:color w:val="000000"/>
          <w:sz w:val="24"/>
          <w:szCs w:val="24"/>
        </w:rPr>
      </w:pPr>
    </w:p>
    <w:p w14:paraId="2B50C97B" w14:textId="237A84C7" w:rsidR="00D20D56" w:rsidRDefault="00D20D56" w:rsidP="00D20D56">
      <w:pPr>
        <w:jc w:val="center"/>
      </w:pPr>
      <w:r>
        <w:rPr>
          <w:b/>
          <w:color w:val="000000"/>
          <w:sz w:val="24"/>
          <w:szCs w:val="24"/>
        </w:rPr>
        <w:t>Išlaidos</w:t>
      </w:r>
    </w:p>
    <w:p w14:paraId="554E3F5C" w14:textId="77777777" w:rsidR="00D20D56" w:rsidRDefault="00D20D56" w:rsidP="00D20D56">
      <w:pPr>
        <w:ind w:firstLine="1296"/>
        <w:jc w:val="both"/>
        <w:rPr>
          <w:color w:val="000000"/>
          <w:sz w:val="24"/>
          <w:szCs w:val="24"/>
        </w:rPr>
      </w:pPr>
    </w:p>
    <w:p w14:paraId="35E197CC" w14:textId="77777777" w:rsidR="00D20D56" w:rsidRDefault="00D20D56" w:rsidP="00D20D5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Keičiami asignavimai  šiose  biudžeto programose: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5528"/>
      </w:tblGrid>
      <w:tr w:rsidR="00D20D56" w14:paraId="4FC75CE1" w14:textId="77777777" w:rsidTr="00DF2C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2BC0" w14:textId="77777777" w:rsidR="00D20D56" w:rsidRDefault="00D20D56" w:rsidP="00C36E68">
            <w:pPr>
              <w:jc w:val="both"/>
            </w:pPr>
            <w:r>
              <w:rPr>
                <w:sz w:val="24"/>
                <w:szCs w:val="24"/>
              </w:rPr>
              <w:t xml:space="preserve">   Programos pavadinimas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38E4" w14:textId="77777777" w:rsidR="00D20D56" w:rsidRDefault="00D20D56" w:rsidP="00DF2C15">
            <w:pPr>
              <w:jc w:val="center"/>
            </w:pPr>
            <w:r>
              <w:rPr>
                <w:sz w:val="24"/>
                <w:szCs w:val="24"/>
              </w:rPr>
              <w:t>Siūloma skirti lėšų</w:t>
            </w:r>
          </w:p>
          <w:p w14:paraId="6573825B" w14:textId="77777777" w:rsidR="00D20D56" w:rsidRDefault="00D20D56" w:rsidP="00DF2C15">
            <w:pPr>
              <w:jc w:val="center"/>
            </w:pPr>
            <w:r>
              <w:rPr>
                <w:sz w:val="24"/>
                <w:szCs w:val="24"/>
              </w:rPr>
              <w:t>(tūkst.  Eur)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BCE5" w14:textId="77777777" w:rsidR="00D20D56" w:rsidRDefault="00D20D56" w:rsidP="00C36E68">
            <w:pPr>
              <w:jc w:val="both"/>
            </w:pPr>
            <w:r>
              <w:rPr>
                <w:sz w:val="24"/>
                <w:szCs w:val="24"/>
              </w:rPr>
              <w:t xml:space="preserve">                        Lėšų paskirtis</w:t>
            </w:r>
          </w:p>
        </w:tc>
      </w:tr>
      <w:tr w:rsidR="00D20D56" w14:paraId="64087878" w14:textId="77777777" w:rsidTr="00DF2C15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D73C" w14:textId="189F765F" w:rsidR="00D20D56" w:rsidRDefault="00DA3034" w:rsidP="00C3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20D5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Kultūros ir meno</w:t>
            </w:r>
            <w:r w:rsidR="00D20D56">
              <w:rPr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EF91" w14:textId="1B63F13C" w:rsidR="00D20D56" w:rsidRDefault="00DA3034" w:rsidP="00C36E68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E7057" w14:textId="5BF89660" w:rsidR="00D20D56" w:rsidRPr="009003A7" w:rsidRDefault="00322DD1" w:rsidP="00322D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Tikslinami savivaldybės biudžeto lėšų asignavimai tarp asignavimų valdytojų. 1,5 tūkst. Eur iš Savivaldybės administracijos perkeliami Kraštotyros muziejui Gabrielės Petkevičaitės-Bitės medalio „Tarnaukite Lietuvai“ įteikimo ceremonijai organizuoti.</w:t>
            </w:r>
          </w:p>
        </w:tc>
      </w:tr>
      <w:tr w:rsidR="00F3613A" w14:paraId="05CF77DE" w14:textId="77777777" w:rsidTr="00DF2C15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7D0B" w14:textId="7B77C549" w:rsidR="00F3613A" w:rsidRDefault="00F3613A" w:rsidP="00C3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Švietimo ir ugdymo programa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BD00" w14:textId="3FD5AD0C" w:rsidR="00F3613A" w:rsidRDefault="00D01746" w:rsidP="00C36E68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34,5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0C29F" w14:textId="77777777" w:rsidR="00F3613A" w:rsidRDefault="00DA3034" w:rsidP="0061231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  <w:r w:rsidR="00F3613A" w:rsidRPr="009F0599">
              <w:rPr>
                <w:sz w:val="24"/>
                <w:szCs w:val="24"/>
              </w:rPr>
              <w:t xml:space="preserve"> tūkst. Eur valstybės biudžeto lėšų</w:t>
            </w:r>
            <w:r w:rsidR="00F3613A">
              <w:rPr>
                <w:sz w:val="24"/>
                <w:szCs w:val="24"/>
              </w:rPr>
              <w:t xml:space="preserve"> skiriama </w:t>
            </w:r>
            <w:r>
              <w:rPr>
                <w:sz w:val="24"/>
                <w:szCs w:val="24"/>
              </w:rPr>
              <w:t xml:space="preserve">vaikų, atvykusių į Lietuvos Respubliką iš Ukrainos dėl Rusijos Federacijos karinių veiksmų Ukrainoje, ugdomų pagal ikimokyklinio, priešmokyklinio ir bendrojo ugdymo </w:t>
            </w:r>
            <w:r>
              <w:rPr>
                <w:sz w:val="24"/>
                <w:szCs w:val="24"/>
              </w:rPr>
              <w:lastRenderedPageBreak/>
              <w:t xml:space="preserve">programas savivaldybės ir nevalstybinėse mokyklose, ugdymui ir vaikų pavėžėjimui į mokyklą ir </w:t>
            </w:r>
            <w:r w:rsidR="00FB0B73">
              <w:rPr>
                <w:sz w:val="24"/>
                <w:szCs w:val="24"/>
              </w:rPr>
              <w:t>atgal.</w:t>
            </w:r>
          </w:p>
          <w:p w14:paraId="44AB9712" w14:textId="7FE8E199" w:rsidR="00D01746" w:rsidRPr="009003A7" w:rsidRDefault="00D01746" w:rsidP="00430E2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4C60">
              <w:rPr>
                <w:sz w:val="24"/>
                <w:szCs w:val="24"/>
              </w:rPr>
              <w:t>Švietimo įstaigų prašymu tikslinami asignavimai tarp ekonominės klasifikacijos straipsnių</w:t>
            </w:r>
            <w:r w:rsidR="00430E29">
              <w:rPr>
                <w:sz w:val="24"/>
                <w:szCs w:val="24"/>
              </w:rPr>
              <w:t xml:space="preserve"> – </w:t>
            </w:r>
            <w:r w:rsidR="00430E29" w:rsidRPr="000E4C60">
              <w:rPr>
                <w:color w:val="000000"/>
                <w:sz w:val="24"/>
                <w:szCs w:val="24"/>
              </w:rPr>
              <w:t>darbo užmokesčio išlaid</w:t>
            </w:r>
            <w:r w:rsidR="00430E29">
              <w:rPr>
                <w:color w:val="000000"/>
                <w:sz w:val="24"/>
                <w:szCs w:val="24"/>
              </w:rPr>
              <w:t>ų ir</w:t>
            </w:r>
            <w:r w:rsidR="00430E29" w:rsidRPr="000E4C60">
              <w:rPr>
                <w:color w:val="000000"/>
                <w:sz w:val="24"/>
                <w:szCs w:val="24"/>
              </w:rPr>
              <w:t xml:space="preserve"> darbdavių sociali</w:t>
            </w:r>
            <w:r w:rsidR="00430E29">
              <w:rPr>
                <w:color w:val="000000"/>
                <w:sz w:val="24"/>
                <w:szCs w:val="24"/>
              </w:rPr>
              <w:t xml:space="preserve">nės </w:t>
            </w:r>
            <w:r w:rsidR="00430E29" w:rsidRPr="000E4C60">
              <w:rPr>
                <w:color w:val="000000"/>
                <w:sz w:val="24"/>
                <w:szCs w:val="24"/>
              </w:rPr>
              <w:t>param</w:t>
            </w:r>
            <w:r w:rsidR="00430E29">
              <w:rPr>
                <w:color w:val="000000"/>
                <w:sz w:val="24"/>
                <w:szCs w:val="24"/>
              </w:rPr>
              <w:t>os.</w:t>
            </w:r>
          </w:p>
        </w:tc>
      </w:tr>
      <w:tr w:rsidR="00D20D56" w:rsidRPr="002E505F" w14:paraId="7197D061" w14:textId="77777777" w:rsidTr="00DF2C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D6C6" w14:textId="6CACFB27" w:rsidR="00D20D56" w:rsidRPr="00354E90" w:rsidRDefault="00D20D56" w:rsidP="00C36E68">
            <w:r w:rsidRPr="00354E90">
              <w:rPr>
                <w:b/>
                <w:sz w:val="24"/>
                <w:szCs w:val="24"/>
              </w:rPr>
              <w:lastRenderedPageBreak/>
              <w:t xml:space="preserve"> </w:t>
            </w:r>
            <w:r w:rsidR="00D01746">
              <w:rPr>
                <w:b/>
                <w:sz w:val="24"/>
                <w:szCs w:val="24"/>
              </w:rPr>
              <w:t>15</w:t>
            </w:r>
            <w:r w:rsidRPr="00354E90">
              <w:rPr>
                <w:b/>
                <w:sz w:val="24"/>
                <w:szCs w:val="24"/>
              </w:rPr>
              <w:t xml:space="preserve"> </w:t>
            </w:r>
            <w:r w:rsidR="00D01746">
              <w:rPr>
                <w:b/>
                <w:sz w:val="24"/>
                <w:szCs w:val="24"/>
              </w:rPr>
              <w:t xml:space="preserve">Socialinės paramos įgyvendinimo </w:t>
            </w:r>
            <w:r w:rsidR="00DE14CB">
              <w:rPr>
                <w:b/>
                <w:sz w:val="24"/>
                <w:szCs w:val="24"/>
              </w:rPr>
              <w:t>programa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4771" w14:textId="3A108DB4" w:rsidR="00D20D56" w:rsidRPr="00354E90" w:rsidRDefault="00D01746" w:rsidP="00C36E6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0,2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87830" w14:textId="63A0046D" w:rsidR="007C61F9" w:rsidRPr="0061231F" w:rsidRDefault="0061231F" w:rsidP="00322D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1231F">
              <w:rPr>
                <w:sz w:val="24"/>
                <w:szCs w:val="24"/>
              </w:rPr>
              <w:t xml:space="preserve">0,2 tūkst. Eur valstybės biudžeto lėšų skiriama Spec. mokyklai-daugiafunkciam centrui vaikų, atvykusių į Lietuvos Respubliką iš Ukrainos dėl Rusijos Federacijos karinių veiksmų Ukrainoje, ugdymui ir pavėžėjimui į mokyklą ir atgal. </w:t>
            </w:r>
          </w:p>
        </w:tc>
      </w:tr>
      <w:tr w:rsidR="00D20D56" w:rsidRPr="002E505F" w14:paraId="2E4ECCC6" w14:textId="77777777" w:rsidTr="00DF2C15">
        <w:trPr>
          <w:trHeight w:val="4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21EAF" w14:textId="77777777" w:rsidR="00D20D56" w:rsidRPr="005F2521" w:rsidRDefault="00D20D56" w:rsidP="00C36E68">
            <w:pPr>
              <w:rPr>
                <w:b/>
                <w:sz w:val="24"/>
                <w:szCs w:val="24"/>
              </w:rPr>
            </w:pPr>
            <w:r w:rsidRPr="005F2521">
              <w:rPr>
                <w:b/>
                <w:sz w:val="24"/>
                <w:szCs w:val="24"/>
              </w:rPr>
              <w:t xml:space="preserve">16 Visuomenės sveikatos rėmimo specialioji programa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CC0" w14:textId="125DEB7B" w:rsidR="00D20D56" w:rsidRPr="00D56318" w:rsidRDefault="00D01746" w:rsidP="00C36E68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F5AE5" w14:textId="1A7A5BCC" w:rsidR="00D20D56" w:rsidRPr="009003A7" w:rsidRDefault="00D01746" w:rsidP="0061231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 xml:space="preserve">0,3 tūkst. Eur </w:t>
            </w:r>
            <w:r w:rsidRPr="000E4C60">
              <w:rPr>
                <w:sz w:val="24"/>
                <w:szCs w:val="24"/>
              </w:rPr>
              <w:t>skiriama Savivaldybės patirtoms materialinių išteklių teikimo, siekiant šalinti COVID-19 ligos padarinius ir valdyti jos plitimą esant valstybės lygio ekstremaliajai situacijai, išlaidoms kompensuoti.</w:t>
            </w:r>
          </w:p>
        </w:tc>
      </w:tr>
      <w:tr w:rsidR="00D20D56" w:rsidRPr="002E505F" w14:paraId="704E6B28" w14:textId="77777777" w:rsidTr="00DF2C15">
        <w:trPr>
          <w:trHeight w:val="4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89A5" w14:textId="77777777" w:rsidR="00D20D56" w:rsidRPr="000A0BF0" w:rsidRDefault="00D20D56" w:rsidP="00C36E68">
            <w:pPr>
              <w:jc w:val="right"/>
            </w:pPr>
            <w:r w:rsidRPr="000A0BF0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3DE3" w14:textId="7623B4B7" w:rsidR="00D20D56" w:rsidRPr="000A0BF0" w:rsidRDefault="00D01746" w:rsidP="00C36E6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D0C2" w14:textId="77777777" w:rsidR="00D20D56" w:rsidRPr="002E505F" w:rsidRDefault="00D20D56" w:rsidP="00C36E68">
            <w:pPr>
              <w:snapToGrid w:val="0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0B71D5B8" w14:textId="77777777" w:rsidR="00D20D56" w:rsidRPr="002E505F" w:rsidRDefault="00D20D56" w:rsidP="00D20D56">
      <w:pPr>
        <w:tabs>
          <w:tab w:val="left" w:pos="2490"/>
        </w:tabs>
        <w:jc w:val="both"/>
        <w:rPr>
          <w:color w:val="FF0000"/>
          <w:sz w:val="24"/>
          <w:szCs w:val="24"/>
        </w:rPr>
      </w:pPr>
      <w:r w:rsidRPr="002E505F">
        <w:rPr>
          <w:color w:val="FF0000"/>
          <w:sz w:val="24"/>
          <w:szCs w:val="24"/>
        </w:rPr>
        <w:t xml:space="preserve">   </w:t>
      </w:r>
    </w:p>
    <w:p w14:paraId="2920B4CF" w14:textId="06D4D81A" w:rsidR="00D20D56" w:rsidRPr="0061231F" w:rsidRDefault="00D20D56" w:rsidP="008C2771">
      <w:pPr>
        <w:tabs>
          <w:tab w:val="left" w:pos="709"/>
        </w:tabs>
        <w:jc w:val="both"/>
        <w:rPr>
          <w:sz w:val="24"/>
          <w:szCs w:val="24"/>
        </w:rPr>
      </w:pPr>
      <w:r w:rsidRPr="00593998">
        <w:rPr>
          <w:sz w:val="24"/>
          <w:szCs w:val="24"/>
        </w:rPr>
        <w:t xml:space="preserve">            </w:t>
      </w:r>
      <w:r w:rsidR="00593998" w:rsidRPr="0061231F">
        <w:rPr>
          <w:sz w:val="24"/>
          <w:szCs w:val="24"/>
        </w:rPr>
        <w:t xml:space="preserve">Patikslinus biudžetą Savivaldybės biudžeto išlaidos sudarys </w:t>
      </w:r>
      <w:r w:rsidR="0061231F" w:rsidRPr="0061231F">
        <w:rPr>
          <w:sz w:val="24"/>
          <w:szCs w:val="24"/>
        </w:rPr>
        <w:t>140477,6</w:t>
      </w:r>
      <w:r w:rsidR="00593998" w:rsidRPr="0061231F">
        <w:rPr>
          <w:sz w:val="24"/>
          <w:szCs w:val="24"/>
        </w:rPr>
        <w:t xml:space="preserve"> tūkst. Eur, o biudžeto asignavimai </w:t>
      </w:r>
      <w:r w:rsidR="00874A75" w:rsidRPr="0061231F">
        <w:rPr>
          <w:sz w:val="24"/>
          <w:szCs w:val="24"/>
        </w:rPr>
        <w:t>–</w:t>
      </w:r>
      <w:r w:rsidR="00593998" w:rsidRPr="0061231F">
        <w:rPr>
          <w:sz w:val="24"/>
          <w:szCs w:val="24"/>
        </w:rPr>
        <w:t xml:space="preserve"> </w:t>
      </w:r>
      <w:r w:rsidR="0061231F" w:rsidRPr="0061231F">
        <w:rPr>
          <w:sz w:val="24"/>
          <w:szCs w:val="24"/>
        </w:rPr>
        <w:t>137777,0</w:t>
      </w:r>
      <w:r w:rsidR="00593998" w:rsidRPr="0061231F">
        <w:rPr>
          <w:sz w:val="24"/>
          <w:szCs w:val="24"/>
        </w:rPr>
        <w:t xml:space="preserve"> tūkst. Eur. </w:t>
      </w:r>
    </w:p>
    <w:p w14:paraId="38C6F4B3" w14:textId="010A3BC6" w:rsidR="00D20D56" w:rsidRPr="0061231F" w:rsidRDefault="008C2771" w:rsidP="008C2771">
      <w:pPr>
        <w:tabs>
          <w:tab w:val="left" w:pos="709"/>
          <w:tab w:val="left" w:pos="1276"/>
        </w:tabs>
        <w:jc w:val="both"/>
        <w:rPr>
          <w:sz w:val="24"/>
          <w:szCs w:val="24"/>
        </w:rPr>
      </w:pPr>
      <w:r w:rsidRPr="0061231F">
        <w:rPr>
          <w:sz w:val="24"/>
          <w:szCs w:val="24"/>
        </w:rPr>
        <w:tab/>
      </w:r>
      <w:r w:rsidR="00D20D56" w:rsidRPr="0061231F">
        <w:rPr>
          <w:b/>
          <w:sz w:val="24"/>
          <w:szCs w:val="24"/>
        </w:rPr>
        <w:t xml:space="preserve">Galimos neigiamos pasekmės priėmus sprendimą, kokių priemonių reikėtų imtis, kad tokių pasekmių būtų išvengta. </w:t>
      </w:r>
      <w:r w:rsidR="00D20D56" w:rsidRPr="0061231F">
        <w:rPr>
          <w:sz w:val="24"/>
          <w:szCs w:val="24"/>
        </w:rPr>
        <w:t>Priėmus sprendimą neigiamų pasekmių nebus.</w:t>
      </w:r>
    </w:p>
    <w:p w14:paraId="43A65510" w14:textId="2E7312F2" w:rsidR="00D20D56" w:rsidRDefault="00D20D56" w:rsidP="008C2771">
      <w:pPr>
        <w:pStyle w:val="Sraopastraipa"/>
        <w:tabs>
          <w:tab w:val="left" w:pos="709"/>
        </w:tabs>
        <w:spacing w:line="276" w:lineRule="auto"/>
        <w:jc w:val="both"/>
        <w:rPr>
          <w:color w:val="7030A0"/>
        </w:rPr>
      </w:pPr>
      <w:r w:rsidRPr="0061231F">
        <w:rPr>
          <w:b/>
          <w:szCs w:val="24"/>
        </w:rPr>
        <w:t>Kieno iniciatyva parengtas sprendimo projektas</w:t>
      </w:r>
      <w:r w:rsidRPr="0061231F">
        <w:rPr>
          <w:szCs w:val="24"/>
        </w:rPr>
        <w:t>. Sprendimo projekto rengėjas  Strateginio planavimo ir finansų skyrius. Projektas  įvertintas antikorupciniu požiūriu.</w:t>
      </w:r>
      <w:r w:rsidRPr="00F350DB">
        <w:rPr>
          <w:color w:val="7030A0"/>
        </w:rPr>
        <w:t xml:space="preserve"> </w:t>
      </w:r>
    </w:p>
    <w:p w14:paraId="0FAA9BEB" w14:textId="77777777" w:rsidR="0061231F" w:rsidRPr="00F350DB" w:rsidRDefault="0061231F" w:rsidP="008C2771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F1A1F14" w14:textId="77777777" w:rsidR="00D20D56" w:rsidRPr="008436F1" w:rsidRDefault="00D20D56" w:rsidP="00D20D56">
      <w:pPr>
        <w:jc w:val="both"/>
      </w:pPr>
    </w:p>
    <w:p w14:paraId="5C5DA7B2" w14:textId="0326C33A" w:rsidR="00E33F42" w:rsidRDefault="00D20D56">
      <w:r>
        <w:rPr>
          <w:color w:val="000000"/>
          <w:sz w:val="24"/>
          <w:szCs w:val="24"/>
        </w:rPr>
        <w:t>Strateginio planavimo ir finansų skyriaus vedėjo</w:t>
      </w:r>
      <w:r w:rsidR="009B12F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pavaduotoja                      Greta Plungienė</w:t>
      </w:r>
    </w:p>
    <w:sectPr w:rsidR="00E33F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6"/>
    <w:rsid w:val="00015ACC"/>
    <w:rsid w:val="000219D1"/>
    <w:rsid w:val="00103611"/>
    <w:rsid w:val="00191B12"/>
    <w:rsid w:val="001C717B"/>
    <w:rsid w:val="002732D2"/>
    <w:rsid w:val="002762DA"/>
    <w:rsid w:val="00322DD1"/>
    <w:rsid w:val="00367E58"/>
    <w:rsid w:val="003D3EB5"/>
    <w:rsid w:val="00426282"/>
    <w:rsid w:val="00430E29"/>
    <w:rsid w:val="0043453B"/>
    <w:rsid w:val="004F3355"/>
    <w:rsid w:val="00521E39"/>
    <w:rsid w:val="00557839"/>
    <w:rsid w:val="00580C99"/>
    <w:rsid w:val="00593998"/>
    <w:rsid w:val="00593ADC"/>
    <w:rsid w:val="005A2BA1"/>
    <w:rsid w:val="0061231F"/>
    <w:rsid w:val="006375AA"/>
    <w:rsid w:val="006763B5"/>
    <w:rsid w:val="006E47CC"/>
    <w:rsid w:val="006F4B54"/>
    <w:rsid w:val="007702ED"/>
    <w:rsid w:val="007B2FA0"/>
    <w:rsid w:val="007C61F9"/>
    <w:rsid w:val="00874A75"/>
    <w:rsid w:val="00877EA8"/>
    <w:rsid w:val="008C2771"/>
    <w:rsid w:val="009003A7"/>
    <w:rsid w:val="00963731"/>
    <w:rsid w:val="009979A2"/>
    <w:rsid w:val="009B12F5"/>
    <w:rsid w:val="009F0599"/>
    <w:rsid w:val="00A5792F"/>
    <w:rsid w:val="00A7571B"/>
    <w:rsid w:val="00A76F1C"/>
    <w:rsid w:val="00A922C6"/>
    <w:rsid w:val="00AB08C8"/>
    <w:rsid w:val="00BB6BA1"/>
    <w:rsid w:val="00CB1FB5"/>
    <w:rsid w:val="00D016BB"/>
    <w:rsid w:val="00D01746"/>
    <w:rsid w:val="00D135F6"/>
    <w:rsid w:val="00D14624"/>
    <w:rsid w:val="00D20D56"/>
    <w:rsid w:val="00D258BE"/>
    <w:rsid w:val="00D42A30"/>
    <w:rsid w:val="00D71950"/>
    <w:rsid w:val="00DA3034"/>
    <w:rsid w:val="00DE14CB"/>
    <w:rsid w:val="00DF2C15"/>
    <w:rsid w:val="00E33C9F"/>
    <w:rsid w:val="00E33F42"/>
    <w:rsid w:val="00E41BD7"/>
    <w:rsid w:val="00E7074D"/>
    <w:rsid w:val="00F3613A"/>
    <w:rsid w:val="00F6614D"/>
    <w:rsid w:val="00F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2659"/>
  <w15:chartTrackingRefBased/>
  <w15:docId w15:val="{A095CB7D-ED6F-4AA5-A400-BFEA9953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D56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D56"/>
    <w:pPr>
      <w:suppressAutoHyphens w:val="0"/>
      <w:ind w:left="720"/>
      <w:contextualSpacing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2263</Words>
  <Characters>1290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Plungienė</dc:creator>
  <cp:keywords/>
  <dc:description/>
  <cp:lastModifiedBy>Diana Brazdžiunienė</cp:lastModifiedBy>
  <cp:revision>2</cp:revision>
  <cp:lastPrinted>2022-04-13T07:45:00Z</cp:lastPrinted>
  <dcterms:created xsi:type="dcterms:W3CDTF">2022-04-14T05:38:00Z</dcterms:created>
  <dcterms:modified xsi:type="dcterms:W3CDTF">2022-04-14T05:38:00Z</dcterms:modified>
</cp:coreProperties>
</file>