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4C9AB43" w14:textId="77777777" w:rsidR="0062551B" w:rsidRPr="00381B05" w:rsidRDefault="00A11511" w:rsidP="00571BF3">
      <w:pPr>
        <w:keepNext/>
        <w:jc w:val="center"/>
        <w:outlineLvl w:val="1"/>
        <w:rPr>
          <w:b/>
        </w:rPr>
      </w:pPr>
      <w:r w:rsidRPr="00381B05">
        <w:rPr>
          <w:b/>
        </w:rPr>
        <w:t>SPRENDIMAS</w:t>
      </w:r>
    </w:p>
    <w:p w14:paraId="28416120" w14:textId="6FDD4C8B" w:rsidR="0055780F" w:rsidRPr="00381B05" w:rsidRDefault="008A0283" w:rsidP="0055780F">
      <w:pPr>
        <w:pStyle w:val="Antrats"/>
        <w:tabs>
          <w:tab w:val="clear" w:pos="4320"/>
          <w:tab w:val="clear" w:pos="8640"/>
          <w:tab w:val="left" w:pos="5103"/>
        </w:tabs>
        <w:jc w:val="center"/>
        <w:rPr>
          <w:b/>
          <w:caps/>
          <w:szCs w:val="24"/>
        </w:rPr>
      </w:pPr>
      <w:r w:rsidRPr="00381B05">
        <w:rPr>
          <w:b/>
        </w:rPr>
        <w:t xml:space="preserve">DĖL </w:t>
      </w:r>
      <w:r w:rsidR="00907A79" w:rsidRPr="00381B05">
        <w:rPr>
          <w:b/>
        </w:rPr>
        <w:t>TURTO PERDAVIMO VALDYTI, NAUDOTI IR DISPONUOTI JUO PAGAL PATIKĖJIMO SUTARTĮ AB „PANEVĖŽIO SPECIALUS AUTOTRANSPORTAS“</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2022 m. balandžio 14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TSP-192</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4B4894D5"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381B05">
        <w:br/>
      </w:r>
      <w:r w:rsidRPr="00381B05">
        <w:t xml:space="preserve">16 straipsnio 2 dalies 26 punktu, </w:t>
      </w:r>
      <w:r w:rsidR="008E5A53" w:rsidRPr="00381B05">
        <w:t>Lietuvos Respublikos v</w:t>
      </w:r>
      <w:r w:rsidRPr="00381B05">
        <w:t xml:space="preserve">alstybės ir savivaldybių turto valdymo, naudojimo ir disponavimo juo įstatymo </w:t>
      </w:r>
      <w:r w:rsidR="00907A79" w:rsidRPr="00381B05">
        <w:t>12</w:t>
      </w:r>
      <w:r w:rsidRPr="00381B05">
        <w:t xml:space="preserve"> straipsniu</w:t>
      </w:r>
      <w:r w:rsidR="009C48B9" w:rsidRPr="00381B05">
        <w:t xml:space="preserve">, </w:t>
      </w:r>
      <w:r w:rsidR="00907A79" w:rsidRPr="00381B05">
        <w:rPr>
          <w:szCs w:val="24"/>
        </w:rPr>
        <w:t xml:space="preserve">Panevėžio miesto savivaldybės turto perdavimo valdyti, naudoti ir disponuoti juo patikėjimo teise tvarkos aprašu, patvirtintu Panevėžio miesto savivaldybės tarybos </w:t>
      </w:r>
      <w:r w:rsidR="00FB703B" w:rsidRPr="00381B05">
        <w:rPr>
          <w:szCs w:val="24"/>
        </w:rPr>
        <w:t>2019 m. lapkričio 21 d. sprendimu Nr. 1-462</w:t>
      </w:r>
      <w:r w:rsidR="004964BE" w:rsidRPr="00381B0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081FE54A"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valdyti, naudoti ir disponuoti juo pagal patikėjimo sutartį iki </w:t>
      </w:r>
      <w:r w:rsidR="00B57138" w:rsidRPr="00381B05">
        <w:rPr>
          <w:szCs w:val="24"/>
        </w:rPr>
        <w:t>2027</w:t>
      </w:r>
      <w:r w:rsidRPr="00381B05">
        <w:rPr>
          <w:szCs w:val="24"/>
        </w:rPr>
        <w:t xml:space="preserve"> m. </w:t>
      </w:r>
      <w:r w:rsidR="00B57138" w:rsidRPr="00381B05">
        <w:rPr>
          <w:szCs w:val="24"/>
        </w:rPr>
        <w:t>balandžio</w:t>
      </w:r>
      <w:r w:rsidRPr="00381B05">
        <w:rPr>
          <w:szCs w:val="24"/>
        </w:rPr>
        <w:t xml:space="preserve"> 1 d. Savivaldybei nuosavybės teise priklausantį </w:t>
      </w:r>
      <w:r w:rsidR="00465AF4" w:rsidRPr="00381B05">
        <w:rPr>
          <w:szCs w:val="24"/>
        </w:rPr>
        <w:t>trumpalaikį</w:t>
      </w:r>
      <w:r w:rsidRPr="00381B05">
        <w:rPr>
          <w:szCs w:val="24"/>
        </w:rPr>
        <w:t xml:space="preserve"> materialųjį turtą</w:t>
      </w:r>
      <w:r w:rsidR="00465AF4" w:rsidRPr="00381B05">
        <w:rPr>
          <w:szCs w:val="24"/>
        </w:rPr>
        <w:t xml:space="preserve">, kurio bendra įsigijimo vertė – </w:t>
      </w:r>
      <w:r w:rsidR="00B57138" w:rsidRPr="00381B05">
        <w:rPr>
          <w:szCs w:val="24"/>
        </w:rPr>
        <w:t>99 988,27</w:t>
      </w:r>
      <w:r w:rsidR="00465AF4" w:rsidRPr="00381B05">
        <w:rPr>
          <w:szCs w:val="24"/>
        </w:rPr>
        <w:t xml:space="preserve"> Eur (priedas).</w:t>
      </w:r>
    </w:p>
    <w:p w14:paraId="34C9AB4B" w14:textId="03A5FD64"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 xml:space="preserve">Įpareigoti Savivaldybės administracijos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7CB779A7"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25C2F235" w14:textId="42D29C84" w:rsidR="00465AF4" w:rsidRPr="00381B05" w:rsidRDefault="00465AF4">
      <w:pPr>
        <w:rPr>
          <w:rFonts w:eastAsia="Calibri"/>
          <w:szCs w:val="24"/>
        </w:rPr>
      </w:pPr>
      <w:r w:rsidRPr="00381B05">
        <w:rPr>
          <w:rFonts w:eastAsia="Calibri"/>
          <w:szCs w:val="24"/>
        </w:rPr>
        <w:br w:type="page"/>
      </w:r>
    </w:p>
    <w:p w14:paraId="4FC2D331" w14:textId="77777777" w:rsidR="00465AF4" w:rsidRPr="00381B05" w:rsidRDefault="00465AF4" w:rsidP="00465AF4">
      <w:pPr>
        <w:tabs>
          <w:tab w:val="left" w:pos="7371"/>
        </w:tabs>
        <w:ind w:firstLine="5245"/>
        <w:rPr>
          <w:szCs w:val="24"/>
        </w:rPr>
      </w:pPr>
      <w:r w:rsidRPr="00381B05">
        <w:rPr>
          <w:szCs w:val="24"/>
        </w:rPr>
        <w:lastRenderedPageBreak/>
        <w:t xml:space="preserve">Panevėžio miesto savivaldybės tarybos </w:t>
      </w:r>
    </w:p>
    <w:p w14:paraId="002CCFBB" w14:textId="142441C7" w:rsidR="00465AF4" w:rsidRPr="00381B05" w:rsidRDefault="00B57138" w:rsidP="00465AF4">
      <w:pPr>
        <w:tabs>
          <w:tab w:val="left" w:pos="7371"/>
        </w:tabs>
        <w:ind w:firstLine="5245"/>
        <w:rPr>
          <w:szCs w:val="24"/>
        </w:rPr>
      </w:pPr>
      <w:r w:rsidRPr="00381B05">
        <w:rPr>
          <w:szCs w:val="24"/>
        </w:rPr>
        <w:t>2022</w:t>
      </w:r>
      <w:r w:rsidR="00465AF4" w:rsidRPr="00381B05">
        <w:rPr>
          <w:szCs w:val="24"/>
        </w:rPr>
        <w:t xml:space="preserve"> m. </w:t>
      </w:r>
      <w:r w:rsidRPr="00381B05">
        <w:rPr>
          <w:szCs w:val="24"/>
        </w:rPr>
        <w:t>balandžio</w:t>
      </w:r>
      <w:r w:rsidR="00465AF4" w:rsidRPr="00381B05">
        <w:rPr>
          <w:szCs w:val="24"/>
        </w:rPr>
        <w:t xml:space="preserve">      d. sprendimo Nr. </w:t>
      </w:r>
    </w:p>
    <w:p w14:paraId="5229D81A" w14:textId="77777777" w:rsidR="00465AF4" w:rsidRPr="00381B05" w:rsidRDefault="00465AF4" w:rsidP="00465AF4">
      <w:pPr>
        <w:tabs>
          <w:tab w:val="left" w:pos="4773"/>
        </w:tabs>
        <w:ind w:firstLine="5245"/>
      </w:pPr>
      <w:r w:rsidRPr="00381B05">
        <w:rPr>
          <w:szCs w:val="24"/>
        </w:rPr>
        <w:t>priedas</w:t>
      </w:r>
    </w:p>
    <w:p w14:paraId="24CB55D0" w14:textId="63F3984A" w:rsidR="00465AF4" w:rsidRPr="00381B05" w:rsidRDefault="00465AF4" w:rsidP="00E6658E">
      <w:pPr>
        <w:tabs>
          <w:tab w:val="left" w:pos="8165"/>
        </w:tabs>
        <w:jc w:val="both"/>
        <w:rPr>
          <w:rFonts w:eastAsia="Calibri"/>
          <w:szCs w:val="24"/>
        </w:rPr>
      </w:pPr>
    </w:p>
    <w:p w14:paraId="132635B0" w14:textId="77777777" w:rsidR="004964BE" w:rsidRPr="00381B05" w:rsidRDefault="004964BE" w:rsidP="00E6658E">
      <w:pPr>
        <w:tabs>
          <w:tab w:val="left" w:pos="8165"/>
        </w:tabs>
        <w:jc w:val="both"/>
        <w:rPr>
          <w:rFonts w:eastAsia="Calibri"/>
          <w:szCs w:val="24"/>
        </w:rPr>
      </w:pPr>
    </w:p>
    <w:p w14:paraId="572CC57F" w14:textId="70A020DE" w:rsidR="00465AF4" w:rsidRPr="00381B05" w:rsidRDefault="00465AF4" w:rsidP="00465AF4">
      <w:pPr>
        <w:jc w:val="center"/>
        <w:rPr>
          <w:b/>
          <w:szCs w:val="24"/>
        </w:rPr>
      </w:pPr>
      <w:r w:rsidRPr="00381B05">
        <w:rPr>
          <w:b/>
          <w:szCs w:val="24"/>
        </w:rPr>
        <w:t>TURTO, PERDUODAMO AKCINEI BENDROVEI „PANEVĖŽIO SPECIALUS AUTOTRANSPORTAS“ VALDYTI, NAUDOTI IR DISPONUOTI JUO PAGAL PATIKĖJIMO SUTARTĮ, SĄRAŠAS</w:t>
      </w:r>
    </w:p>
    <w:p w14:paraId="6BA17260" w14:textId="77777777" w:rsidR="00465AF4" w:rsidRPr="00381B05" w:rsidRDefault="00465AF4" w:rsidP="00465AF4">
      <w:pPr>
        <w:jc w:val="center"/>
        <w:rPr>
          <w:b/>
          <w:szCs w:val="24"/>
        </w:rPr>
      </w:pPr>
    </w:p>
    <w:p w14:paraId="2BADB387" w14:textId="77777777" w:rsidR="00465AF4" w:rsidRPr="00381B05" w:rsidRDefault="00465AF4" w:rsidP="00465AF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3"/>
        <w:gridCol w:w="992"/>
        <w:gridCol w:w="1467"/>
        <w:gridCol w:w="1787"/>
      </w:tblGrid>
      <w:tr w:rsidR="00465AF4" w:rsidRPr="00381B05" w14:paraId="2E3F4A3C" w14:textId="77777777" w:rsidTr="00532FE2">
        <w:tc>
          <w:tcPr>
            <w:tcW w:w="296" w:type="pct"/>
            <w:shd w:val="clear" w:color="auto" w:fill="auto"/>
          </w:tcPr>
          <w:p w14:paraId="41CD1630" w14:textId="77777777" w:rsidR="00465AF4" w:rsidRPr="00381B05" w:rsidRDefault="00465AF4" w:rsidP="00532FE2">
            <w:pPr>
              <w:jc w:val="center"/>
              <w:rPr>
                <w:b/>
              </w:rPr>
            </w:pPr>
            <w:r w:rsidRPr="00381B05">
              <w:rPr>
                <w:b/>
              </w:rPr>
              <w:t>Eil. Nr.</w:t>
            </w:r>
          </w:p>
        </w:tc>
        <w:tc>
          <w:tcPr>
            <w:tcW w:w="2499" w:type="pct"/>
            <w:shd w:val="clear" w:color="auto" w:fill="auto"/>
          </w:tcPr>
          <w:p w14:paraId="73D90899" w14:textId="77777777" w:rsidR="00465AF4" w:rsidRPr="00381B05" w:rsidRDefault="00465AF4" w:rsidP="00532FE2">
            <w:pPr>
              <w:jc w:val="center"/>
              <w:rPr>
                <w:b/>
              </w:rPr>
            </w:pPr>
            <w:r w:rsidRPr="00381B05">
              <w:rPr>
                <w:b/>
              </w:rPr>
              <w:t>Turto pavadinimas</w:t>
            </w:r>
          </w:p>
        </w:tc>
        <w:tc>
          <w:tcPr>
            <w:tcW w:w="515" w:type="pct"/>
            <w:shd w:val="clear" w:color="auto" w:fill="auto"/>
          </w:tcPr>
          <w:p w14:paraId="682BDBA0" w14:textId="77777777" w:rsidR="00465AF4" w:rsidRPr="00381B05" w:rsidRDefault="00465AF4" w:rsidP="00532FE2">
            <w:pPr>
              <w:jc w:val="center"/>
              <w:rPr>
                <w:b/>
              </w:rPr>
            </w:pPr>
            <w:r w:rsidRPr="00381B05">
              <w:rPr>
                <w:b/>
              </w:rPr>
              <w:t>Kiekis, vnt.</w:t>
            </w:r>
          </w:p>
        </w:tc>
        <w:tc>
          <w:tcPr>
            <w:tcW w:w="762" w:type="pct"/>
          </w:tcPr>
          <w:p w14:paraId="759587AD" w14:textId="77777777" w:rsidR="00465AF4" w:rsidRPr="00381B05" w:rsidRDefault="00465AF4" w:rsidP="00532FE2">
            <w:pPr>
              <w:jc w:val="center"/>
              <w:rPr>
                <w:b/>
              </w:rPr>
            </w:pPr>
            <w:r w:rsidRPr="00381B05">
              <w:rPr>
                <w:b/>
              </w:rPr>
              <w:t>Vieneto įsigijimo vertė, Eur</w:t>
            </w:r>
          </w:p>
        </w:tc>
        <w:tc>
          <w:tcPr>
            <w:tcW w:w="928" w:type="pct"/>
            <w:shd w:val="clear" w:color="auto" w:fill="auto"/>
          </w:tcPr>
          <w:p w14:paraId="0482F009" w14:textId="77777777" w:rsidR="00465AF4" w:rsidRPr="00381B05" w:rsidRDefault="00465AF4" w:rsidP="00532FE2">
            <w:pPr>
              <w:jc w:val="center"/>
              <w:rPr>
                <w:b/>
              </w:rPr>
            </w:pPr>
            <w:r w:rsidRPr="00381B05">
              <w:rPr>
                <w:b/>
              </w:rPr>
              <w:t>Bendra įsigijimo vertė, Eur</w:t>
            </w:r>
          </w:p>
        </w:tc>
      </w:tr>
      <w:tr w:rsidR="00465AF4" w:rsidRPr="00381B05" w14:paraId="5F302292" w14:textId="77777777" w:rsidTr="00532FE2">
        <w:tc>
          <w:tcPr>
            <w:tcW w:w="296" w:type="pct"/>
            <w:shd w:val="clear" w:color="auto" w:fill="auto"/>
            <w:vAlign w:val="center"/>
          </w:tcPr>
          <w:p w14:paraId="4D0FA5C8" w14:textId="77777777" w:rsidR="00465AF4" w:rsidRPr="00381B05" w:rsidRDefault="00465AF4" w:rsidP="00465AF4">
            <w:pPr>
              <w:pStyle w:val="Sraopastraipa"/>
              <w:numPr>
                <w:ilvl w:val="0"/>
                <w:numId w:val="5"/>
              </w:numPr>
            </w:pPr>
          </w:p>
        </w:tc>
        <w:tc>
          <w:tcPr>
            <w:tcW w:w="2499" w:type="pct"/>
            <w:shd w:val="clear" w:color="auto" w:fill="auto"/>
          </w:tcPr>
          <w:p w14:paraId="6C57B628" w14:textId="4AF0A4B9" w:rsidR="00465AF4" w:rsidRPr="00381B05" w:rsidRDefault="00B57138" w:rsidP="00532FE2">
            <w:pPr>
              <w:autoSpaceDE w:val="0"/>
              <w:autoSpaceDN w:val="0"/>
              <w:adjustRightInd w:val="0"/>
              <w:jc w:val="both"/>
            </w:pPr>
            <w:r w:rsidRPr="00381B05">
              <w:t>Antžeminis, stumdomas, plastikinis konteineris stiklinių pakuočių ir stiklo atliekoms surinkti iš individualių namų valdų (</w:t>
            </w:r>
            <w:r w:rsidR="00066FD2" w:rsidRPr="00381B05">
              <w:t xml:space="preserve">su </w:t>
            </w:r>
            <w:r w:rsidRPr="00381B05">
              <w:t>2 rat</w:t>
            </w:r>
            <w:r w:rsidR="00066FD2" w:rsidRPr="00381B05">
              <w:t xml:space="preserve">ais, </w:t>
            </w:r>
            <w:r w:rsidRPr="00381B05">
              <w:t>120 l talpos)</w:t>
            </w:r>
          </w:p>
        </w:tc>
        <w:tc>
          <w:tcPr>
            <w:tcW w:w="515" w:type="pct"/>
            <w:shd w:val="clear" w:color="auto" w:fill="auto"/>
          </w:tcPr>
          <w:p w14:paraId="7BF407D3" w14:textId="6D1FA427" w:rsidR="00465AF4" w:rsidRPr="00381B05" w:rsidRDefault="00B57138" w:rsidP="00532FE2">
            <w:pPr>
              <w:jc w:val="center"/>
            </w:pPr>
            <w:r w:rsidRPr="00381B05">
              <w:t>2500</w:t>
            </w:r>
          </w:p>
        </w:tc>
        <w:tc>
          <w:tcPr>
            <w:tcW w:w="762" w:type="pct"/>
          </w:tcPr>
          <w:p w14:paraId="5BDD2E0D" w14:textId="12D27AC0" w:rsidR="00465AF4" w:rsidRPr="00381B05" w:rsidRDefault="00B57138" w:rsidP="00532FE2">
            <w:pPr>
              <w:jc w:val="center"/>
            </w:pPr>
            <w:r w:rsidRPr="00381B05">
              <w:t>15,90</w:t>
            </w:r>
          </w:p>
        </w:tc>
        <w:tc>
          <w:tcPr>
            <w:tcW w:w="928" w:type="pct"/>
            <w:shd w:val="clear" w:color="auto" w:fill="auto"/>
          </w:tcPr>
          <w:p w14:paraId="4F3C8110" w14:textId="189E9FD1" w:rsidR="00465AF4" w:rsidRPr="00381B05" w:rsidRDefault="00B57138" w:rsidP="00532FE2">
            <w:pPr>
              <w:jc w:val="center"/>
            </w:pPr>
            <w:r w:rsidRPr="00381B05">
              <w:t>39 750,00</w:t>
            </w:r>
          </w:p>
        </w:tc>
      </w:tr>
      <w:tr w:rsidR="00465AF4" w:rsidRPr="00381B05" w14:paraId="00F7D0C3" w14:textId="77777777" w:rsidTr="00532FE2">
        <w:tc>
          <w:tcPr>
            <w:tcW w:w="296" w:type="pct"/>
            <w:shd w:val="clear" w:color="auto" w:fill="auto"/>
            <w:vAlign w:val="center"/>
          </w:tcPr>
          <w:p w14:paraId="54AB1A1F" w14:textId="77777777" w:rsidR="00465AF4" w:rsidRPr="00381B05" w:rsidRDefault="00465AF4" w:rsidP="00465AF4">
            <w:pPr>
              <w:pStyle w:val="Sraopastraipa"/>
              <w:numPr>
                <w:ilvl w:val="0"/>
                <w:numId w:val="5"/>
              </w:numPr>
            </w:pPr>
          </w:p>
        </w:tc>
        <w:tc>
          <w:tcPr>
            <w:tcW w:w="2499" w:type="pct"/>
            <w:shd w:val="clear" w:color="auto" w:fill="auto"/>
          </w:tcPr>
          <w:p w14:paraId="4316045C" w14:textId="5F7BBCF2" w:rsidR="00465AF4" w:rsidRPr="00381B05" w:rsidRDefault="00B57138" w:rsidP="00066FD2">
            <w:pPr>
              <w:jc w:val="both"/>
            </w:pPr>
            <w:r w:rsidRPr="00381B05">
              <w:t xml:space="preserve">Antžeminis, stumdomas, plastikinis konteineris visų rūšių pakuočių ir kitoms tinkamoms perdirbti antrinėms žaliavoms surinkti iš individualių namų valdų </w:t>
            </w:r>
            <w:r w:rsidR="00066FD2" w:rsidRPr="00381B05">
              <w:t xml:space="preserve">(su 2 ratais, 120 l talpos) </w:t>
            </w:r>
          </w:p>
        </w:tc>
        <w:tc>
          <w:tcPr>
            <w:tcW w:w="515" w:type="pct"/>
            <w:shd w:val="clear" w:color="auto" w:fill="auto"/>
          </w:tcPr>
          <w:p w14:paraId="3EB202E1" w14:textId="6B95A426" w:rsidR="00465AF4" w:rsidRPr="00381B05" w:rsidRDefault="00B57138" w:rsidP="00532FE2">
            <w:pPr>
              <w:jc w:val="center"/>
            </w:pPr>
            <w:r w:rsidRPr="00381B05">
              <w:t>2500</w:t>
            </w:r>
          </w:p>
        </w:tc>
        <w:tc>
          <w:tcPr>
            <w:tcW w:w="762" w:type="pct"/>
          </w:tcPr>
          <w:p w14:paraId="4E255A30" w14:textId="5F32EE91" w:rsidR="00465AF4" w:rsidRPr="00381B05" w:rsidRDefault="00B57138" w:rsidP="00532FE2">
            <w:pPr>
              <w:jc w:val="center"/>
            </w:pPr>
            <w:r w:rsidRPr="00381B05">
              <w:t>20,79</w:t>
            </w:r>
          </w:p>
        </w:tc>
        <w:tc>
          <w:tcPr>
            <w:tcW w:w="928" w:type="pct"/>
            <w:shd w:val="clear" w:color="auto" w:fill="auto"/>
          </w:tcPr>
          <w:p w14:paraId="0A01C539" w14:textId="1865DE6F" w:rsidR="00465AF4" w:rsidRPr="00381B05" w:rsidRDefault="00B57138" w:rsidP="00532FE2">
            <w:pPr>
              <w:jc w:val="center"/>
            </w:pPr>
            <w:r w:rsidRPr="00381B05">
              <w:t>51 975,00</w:t>
            </w:r>
          </w:p>
        </w:tc>
      </w:tr>
      <w:tr w:rsidR="00B57138" w:rsidRPr="00381B05" w14:paraId="277709D3" w14:textId="77777777" w:rsidTr="00532FE2">
        <w:tc>
          <w:tcPr>
            <w:tcW w:w="296" w:type="pct"/>
            <w:shd w:val="clear" w:color="auto" w:fill="auto"/>
            <w:vAlign w:val="center"/>
          </w:tcPr>
          <w:p w14:paraId="119F1492" w14:textId="77777777" w:rsidR="00B57138" w:rsidRPr="00381B05" w:rsidRDefault="00B57138" w:rsidP="00B57138">
            <w:pPr>
              <w:pStyle w:val="Sraopastraipa"/>
              <w:numPr>
                <w:ilvl w:val="0"/>
                <w:numId w:val="5"/>
              </w:numPr>
            </w:pPr>
          </w:p>
        </w:tc>
        <w:tc>
          <w:tcPr>
            <w:tcW w:w="2499" w:type="pct"/>
            <w:shd w:val="clear" w:color="auto" w:fill="auto"/>
          </w:tcPr>
          <w:p w14:paraId="1EE4D72B" w14:textId="05C49E85" w:rsidR="00B57138" w:rsidRPr="008436BC" w:rsidRDefault="00B57138" w:rsidP="00066FD2">
            <w:pPr>
              <w:jc w:val="both"/>
            </w:pPr>
            <w:r w:rsidRPr="008436BC">
              <w:t xml:space="preserve">Antžeminis, stumdomas, plastikinis konteineris stiklinių pakuočių ir stiklo atliekoms surinkti iš individualių namų valdų </w:t>
            </w:r>
            <w:r w:rsidR="00066FD2" w:rsidRPr="008436BC">
              <w:t>(su 2 ratais, 120 l talpos)</w:t>
            </w:r>
          </w:p>
        </w:tc>
        <w:tc>
          <w:tcPr>
            <w:tcW w:w="515" w:type="pct"/>
            <w:shd w:val="clear" w:color="auto" w:fill="auto"/>
          </w:tcPr>
          <w:p w14:paraId="4C1F53F4" w14:textId="60C85801" w:rsidR="00B57138" w:rsidRPr="00381B05" w:rsidRDefault="00B57138" w:rsidP="00B57138">
            <w:pPr>
              <w:jc w:val="center"/>
            </w:pPr>
            <w:r w:rsidRPr="00381B05">
              <w:t>229</w:t>
            </w:r>
          </w:p>
        </w:tc>
        <w:tc>
          <w:tcPr>
            <w:tcW w:w="762" w:type="pct"/>
          </w:tcPr>
          <w:p w14:paraId="68E48E7B" w14:textId="5E493853" w:rsidR="00B57138" w:rsidRPr="00381B05" w:rsidRDefault="00B57138" w:rsidP="00B57138">
            <w:pPr>
              <w:jc w:val="center"/>
            </w:pPr>
            <w:r w:rsidRPr="00381B05">
              <w:t>14,83</w:t>
            </w:r>
          </w:p>
        </w:tc>
        <w:tc>
          <w:tcPr>
            <w:tcW w:w="928" w:type="pct"/>
            <w:shd w:val="clear" w:color="auto" w:fill="auto"/>
          </w:tcPr>
          <w:p w14:paraId="233AF288" w14:textId="17130312" w:rsidR="00B57138" w:rsidRPr="00381B05" w:rsidRDefault="00B57138" w:rsidP="00B57138">
            <w:pPr>
              <w:jc w:val="center"/>
            </w:pPr>
            <w:r w:rsidRPr="00381B05">
              <w:t>3 396,07</w:t>
            </w:r>
          </w:p>
        </w:tc>
      </w:tr>
      <w:tr w:rsidR="00B57138" w:rsidRPr="00381B05" w14:paraId="4F4A9B66" w14:textId="77777777" w:rsidTr="00532FE2">
        <w:tc>
          <w:tcPr>
            <w:tcW w:w="296" w:type="pct"/>
            <w:shd w:val="clear" w:color="auto" w:fill="auto"/>
            <w:vAlign w:val="center"/>
          </w:tcPr>
          <w:p w14:paraId="6D958293" w14:textId="77777777" w:rsidR="00B57138" w:rsidRPr="00381B05" w:rsidRDefault="00B57138" w:rsidP="00B57138">
            <w:pPr>
              <w:pStyle w:val="Sraopastraipa"/>
              <w:numPr>
                <w:ilvl w:val="0"/>
                <w:numId w:val="5"/>
              </w:numPr>
            </w:pPr>
          </w:p>
        </w:tc>
        <w:tc>
          <w:tcPr>
            <w:tcW w:w="2499" w:type="pct"/>
            <w:shd w:val="clear" w:color="auto" w:fill="auto"/>
          </w:tcPr>
          <w:p w14:paraId="1BBF3BEA" w14:textId="1A1A01DB" w:rsidR="00B57138" w:rsidRPr="00381B05" w:rsidRDefault="00B57138" w:rsidP="00066FD2">
            <w:pPr>
              <w:jc w:val="both"/>
            </w:pPr>
            <w:r w:rsidRPr="00381B05">
              <w:t>Antžeminis, stumdomas, plastikinis konteineris visų rūšių pakuočių ir kitoms tinkamoms perdirbti antrinėms žaliavoms surinkti iš individualių namų valdų</w:t>
            </w:r>
            <w:r w:rsidR="00066FD2" w:rsidRPr="00381B05">
              <w:t xml:space="preserve"> (su 2 ratais, 240 l talpos)</w:t>
            </w:r>
          </w:p>
        </w:tc>
        <w:tc>
          <w:tcPr>
            <w:tcW w:w="515" w:type="pct"/>
            <w:shd w:val="clear" w:color="auto" w:fill="auto"/>
          </w:tcPr>
          <w:p w14:paraId="126A32E3" w14:textId="521C44C1" w:rsidR="00B57138" w:rsidRPr="00381B05" w:rsidRDefault="00B57138" w:rsidP="00B57138">
            <w:pPr>
              <w:jc w:val="center"/>
            </w:pPr>
            <w:r w:rsidRPr="00381B05">
              <w:t>234</w:t>
            </w:r>
          </w:p>
        </w:tc>
        <w:tc>
          <w:tcPr>
            <w:tcW w:w="762" w:type="pct"/>
          </w:tcPr>
          <w:p w14:paraId="0F2EEEC2" w14:textId="2EB2F7F2" w:rsidR="00B57138" w:rsidRPr="00381B05" w:rsidRDefault="00B57138" w:rsidP="00B57138">
            <w:pPr>
              <w:jc w:val="center"/>
            </w:pPr>
            <w:r w:rsidRPr="00381B05">
              <w:t>20,80</w:t>
            </w:r>
          </w:p>
        </w:tc>
        <w:tc>
          <w:tcPr>
            <w:tcW w:w="928" w:type="pct"/>
            <w:shd w:val="clear" w:color="auto" w:fill="auto"/>
          </w:tcPr>
          <w:p w14:paraId="168A361C" w14:textId="4F698C99" w:rsidR="00B57138" w:rsidRPr="00381B05" w:rsidRDefault="00B57138" w:rsidP="00B57138">
            <w:pPr>
              <w:jc w:val="center"/>
            </w:pPr>
            <w:r w:rsidRPr="00381B05">
              <w:t>4 867,20</w:t>
            </w:r>
          </w:p>
        </w:tc>
      </w:tr>
      <w:tr w:rsidR="00B57138" w:rsidRPr="00381B05" w14:paraId="5861491E" w14:textId="77777777" w:rsidTr="00532FE2">
        <w:tc>
          <w:tcPr>
            <w:tcW w:w="4072" w:type="pct"/>
            <w:gridSpan w:val="4"/>
            <w:shd w:val="clear" w:color="auto" w:fill="auto"/>
            <w:vAlign w:val="center"/>
          </w:tcPr>
          <w:p w14:paraId="62A09125" w14:textId="77777777" w:rsidR="00B57138" w:rsidRPr="00381B05" w:rsidRDefault="00B57138" w:rsidP="00B57138">
            <w:pPr>
              <w:jc w:val="right"/>
              <w:rPr>
                <w:b/>
              </w:rPr>
            </w:pPr>
            <w:r w:rsidRPr="00381B05">
              <w:rPr>
                <w:b/>
              </w:rPr>
              <w:t>Iš viso</w:t>
            </w:r>
          </w:p>
        </w:tc>
        <w:tc>
          <w:tcPr>
            <w:tcW w:w="928" w:type="pct"/>
            <w:shd w:val="clear" w:color="auto" w:fill="auto"/>
          </w:tcPr>
          <w:p w14:paraId="44ED22EA" w14:textId="1A49B482" w:rsidR="00B57138" w:rsidRPr="00381B05" w:rsidRDefault="00B57138" w:rsidP="00B57138">
            <w:pPr>
              <w:jc w:val="center"/>
              <w:rPr>
                <w:b/>
              </w:rPr>
            </w:pPr>
            <w:r w:rsidRPr="00381B05">
              <w:rPr>
                <w:b/>
              </w:rPr>
              <w:t>99 988,27</w:t>
            </w:r>
          </w:p>
        </w:tc>
      </w:tr>
    </w:tbl>
    <w:p w14:paraId="7F15A654" w14:textId="77777777" w:rsidR="00465AF4" w:rsidRPr="00381B05" w:rsidRDefault="00465AF4" w:rsidP="00E6658E">
      <w:pPr>
        <w:tabs>
          <w:tab w:val="left" w:pos="8165"/>
        </w:tabs>
        <w:jc w:val="both"/>
        <w:rPr>
          <w:rFonts w:eastAsia="Calibri"/>
          <w:szCs w:val="24"/>
        </w:rPr>
      </w:pPr>
    </w:p>
    <w:sectPr w:rsidR="00465AF4"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7010" w14:textId="77777777" w:rsidR="00516246" w:rsidRDefault="00516246">
      <w:r>
        <w:separator/>
      </w:r>
    </w:p>
  </w:endnote>
  <w:endnote w:type="continuationSeparator" w:id="0">
    <w:p w14:paraId="4CA466E3" w14:textId="77777777" w:rsidR="00516246" w:rsidRDefault="005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A15C" w14:textId="77777777" w:rsidR="00516246" w:rsidRDefault="00516246">
      <w:r>
        <w:separator/>
      </w:r>
    </w:p>
  </w:footnote>
  <w:footnote w:type="continuationSeparator" w:id="0">
    <w:p w14:paraId="4EC794E6" w14:textId="77777777" w:rsidR="00516246" w:rsidRDefault="0051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3346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3462"/>
    <w:rsid w:val="004376E8"/>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57138"/>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EBB7-DF04-4A10-B3DE-24FB5981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398</Words>
  <Characters>2751</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2022-04-14T06:55:00Z</dcterms:created>
  <dcterms:modified xsi:type="dcterms:W3CDTF">2022-04-14T06:55:00Z</dcterms:modified>
</cp:coreProperties>
</file>