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025F2" w14:textId="77777777" w:rsidR="00D20D56" w:rsidRPr="00143006" w:rsidRDefault="00D20D56" w:rsidP="00D20D56">
      <w:pPr>
        <w:tabs>
          <w:tab w:val="left" w:pos="2955"/>
        </w:tabs>
        <w:jc w:val="center"/>
        <w:rPr>
          <w:b/>
          <w:color w:val="000000"/>
          <w:sz w:val="24"/>
          <w:szCs w:val="24"/>
        </w:rPr>
      </w:pPr>
      <w:bookmarkStart w:id="0" w:name="Pavadinimas"/>
      <w:bookmarkStart w:id="1" w:name="_GoBack"/>
      <w:bookmarkEnd w:id="1"/>
      <w:r w:rsidRPr="00143006">
        <w:rPr>
          <w:b/>
          <w:color w:val="000000"/>
          <w:sz w:val="24"/>
          <w:szCs w:val="24"/>
        </w:rPr>
        <w:t>AIŠKINAMASIS RAŠTAS</w:t>
      </w:r>
    </w:p>
    <w:p w14:paraId="2E9C8CE2" w14:textId="77777777" w:rsidR="00D20D56" w:rsidRPr="00143006" w:rsidRDefault="00D20D56" w:rsidP="00D20D56">
      <w:pPr>
        <w:tabs>
          <w:tab w:val="left" w:pos="2955"/>
        </w:tabs>
        <w:jc w:val="center"/>
        <w:rPr>
          <w:b/>
          <w:color w:val="000000"/>
          <w:sz w:val="24"/>
          <w:szCs w:val="24"/>
        </w:rPr>
      </w:pPr>
    </w:p>
    <w:p w14:paraId="6925ECF0" w14:textId="5FBA95B8" w:rsidR="00C86A8C" w:rsidRPr="00143006" w:rsidRDefault="00D20D56" w:rsidP="00C86A8C">
      <w:pPr>
        <w:jc w:val="center"/>
        <w:rPr>
          <w:b/>
          <w:sz w:val="24"/>
          <w:szCs w:val="24"/>
        </w:rPr>
      </w:pPr>
      <w:r w:rsidRPr="00143006">
        <w:rPr>
          <w:b/>
          <w:sz w:val="24"/>
          <w:szCs w:val="24"/>
        </w:rPr>
        <w:t xml:space="preserve">DĖL </w:t>
      </w:r>
      <w:bookmarkEnd w:id="0"/>
      <w:r w:rsidR="00C86A8C" w:rsidRPr="00143006">
        <w:rPr>
          <w:b/>
          <w:sz w:val="24"/>
          <w:szCs w:val="24"/>
        </w:rPr>
        <w:t>SAVIVALDYBĖS TARYBOS 2011 M. RUGSĖJO 29 D. SPRENDIMO NR. 1-9-3 „DĖL PANEVĖŽIO MIESTO SAVIVALDYBĖS BIUDŽETO VYKDYMO, BIUDŽETO ASIGNAVIMŲ ADMINISTRAVIMO IR ATSKAITOMYBĖS TVARKOS APRAŠO PATVRITINIMO, SAVIVALDYBĖS TARYBOS 2003 M. LAPKRIČIO 27 D. SPRENDIMO NR. 1-10-2 1 PUNKTO PRIPAŽINIMO NETEKUSIU GALIOS“ PAKEITIMO</w:t>
      </w:r>
    </w:p>
    <w:p w14:paraId="46D57705" w14:textId="6EFFA06E" w:rsidR="00D20D56" w:rsidRDefault="00D20D56" w:rsidP="00D20D56">
      <w:pPr>
        <w:tabs>
          <w:tab w:val="left" w:pos="2955"/>
        </w:tabs>
        <w:jc w:val="center"/>
      </w:pPr>
    </w:p>
    <w:p w14:paraId="0643C825" w14:textId="77777777" w:rsidR="00D20D56" w:rsidRDefault="00D20D56" w:rsidP="00D20D56">
      <w:pPr>
        <w:tabs>
          <w:tab w:val="left" w:pos="2955"/>
        </w:tabs>
      </w:pPr>
      <w:r>
        <w:t xml:space="preserve">                                                             </w:t>
      </w:r>
    </w:p>
    <w:p w14:paraId="7161F84C" w14:textId="63AACD7B" w:rsidR="00D20D56" w:rsidRPr="00143006" w:rsidRDefault="00D20D56" w:rsidP="00D20D56">
      <w:pPr>
        <w:tabs>
          <w:tab w:val="left" w:pos="2955"/>
        </w:tabs>
        <w:jc w:val="center"/>
        <w:rPr>
          <w:color w:val="000000"/>
          <w:sz w:val="24"/>
          <w:szCs w:val="24"/>
        </w:rPr>
      </w:pPr>
      <w:r w:rsidRPr="00143006">
        <w:rPr>
          <w:color w:val="000000"/>
          <w:sz w:val="24"/>
          <w:szCs w:val="24"/>
        </w:rPr>
        <w:t xml:space="preserve">2022 m. </w:t>
      </w:r>
      <w:r w:rsidR="008425B9" w:rsidRPr="00143006">
        <w:rPr>
          <w:color w:val="000000"/>
          <w:sz w:val="24"/>
          <w:szCs w:val="24"/>
        </w:rPr>
        <w:t>balandžio</w:t>
      </w:r>
      <w:r w:rsidRPr="00143006">
        <w:rPr>
          <w:color w:val="000000"/>
          <w:sz w:val="24"/>
          <w:szCs w:val="24"/>
        </w:rPr>
        <w:t xml:space="preserve"> </w:t>
      </w:r>
      <w:r w:rsidR="008425B9" w:rsidRPr="00143006">
        <w:rPr>
          <w:color w:val="000000"/>
          <w:sz w:val="24"/>
          <w:szCs w:val="24"/>
        </w:rPr>
        <w:t>11</w:t>
      </w:r>
      <w:r w:rsidRPr="00143006">
        <w:rPr>
          <w:color w:val="000000"/>
          <w:sz w:val="24"/>
          <w:szCs w:val="24"/>
        </w:rPr>
        <w:t xml:space="preserve"> d.</w:t>
      </w:r>
    </w:p>
    <w:p w14:paraId="7353512B" w14:textId="77777777" w:rsidR="00D20D56" w:rsidRPr="00143006" w:rsidRDefault="00D20D56" w:rsidP="00D20D56">
      <w:pPr>
        <w:tabs>
          <w:tab w:val="left" w:pos="2940"/>
        </w:tabs>
        <w:jc w:val="center"/>
        <w:rPr>
          <w:sz w:val="24"/>
          <w:szCs w:val="24"/>
        </w:rPr>
      </w:pPr>
      <w:r w:rsidRPr="00143006">
        <w:rPr>
          <w:sz w:val="24"/>
          <w:szCs w:val="24"/>
        </w:rPr>
        <w:t>Panevėžys</w:t>
      </w:r>
    </w:p>
    <w:p w14:paraId="5E5DC4F9" w14:textId="77777777" w:rsidR="00D20D56" w:rsidRDefault="00D20D56" w:rsidP="00D20D56">
      <w:pPr>
        <w:tabs>
          <w:tab w:val="left" w:pos="2940"/>
        </w:tabs>
        <w:jc w:val="center"/>
      </w:pPr>
    </w:p>
    <w:p w14:paraId="4E5A6317" w14:textId="77777777" w:rsidR="00D20D56" w:rsidRPr="00CD6F2A" w:rsidRDefault="00D20D56" w:rsidP="00CD6F2A">
      <w:pPr>
        <w:ind w:left="-142"/>
        <w:jc w:val="both"/>
        <w:rPr>
          <w:sz w:val="24"/>
          <w:szCs w:val="24"/>
        </w:rPr>
      </w:pPr>
    </w:p>
    <w:p w14:paraId="10C0F9C7" w14:textId="09730194" w:rsidR="00B024E2" w:rsidRPr="00466F45" w:rsidRDefault="00D20D56" w:rsidP="00B024E2">
      <w:pPr>
        <w:spacing w:line="360" w:lineRule="auto"/>
        <w:ind w:left="-142"/>
        <w:jc w:val="both"/>
        <w:rPr>
          <w:bCs/>
          <w:sz w:val="24"/>
          <w:szCs w:val="24"/>
        </w:rPr>
      </w:pPr>
      <w:r w:rsidRPr="00CD6F2A">
        <w:rPr>
          <w:b/>
          <w:sz w:val="24"/>
          <w:szCs w:val="24"/>
        </w:rPr>
        <w:t xml:space="preserve">Problemos esmė. </w:t>
      </w:r>
      <w:r w:rsidR="00CD6F2A" w:rsidRPr="00466F45">
        <w:rPr>
          <w:bCs/>
          <w:sz w:val="24"/>
          <w:szCs w:val="24"/>
        </w:rPr>
        <w:t>Pasikeit</w:t>
      </w:r>
      <w:r w:rsidR="00635DC6" w:rsidRPr="00466F45">
        <w:rPr>
          <w:bCs/>
          <w:sz w:val="24"/>
          <w:szCs w:val="24"/>
        </w:rPr>
        <w:t>ė</w:t>
      </w:r>
      <w:r w:rsidR="00CD6F2A" w:rsidRPr="00466F45">
        <w:rPr>
          <w:bCs/>
          <w:sz w:val="24"/>
          <w:szCs w:val="24"/>
        </w:rPr>
        <w:t xml:space="preserve"> teisės akt</w:t>
      </w:r>
      <w:r w:rsidR="00635DC6" w:rsidRPr="00466F45">
        <w:rPr>
          <w:bCs/>
          <w:sz w:val="24"/>
          <w:szCs w:val="24"/>
        </w:rPr>
        <w:t>ai</w:t>
      </w:r>
      <w:r w:rsidR="00AD3553" w:rsidRPr="00466F45">
        <w:rPr>
          <w:bCs/>
          <w:sz w:val="24"/>
          <w:szCs w:val="24"/>
        </w:rPr>
        <w:t xml:space="preserve"> (Lietuvos Respublikos biudžeto sandaros įstatym</w:t>
      </w:r>
      <w:r w:rsidR="00DC30E9" w:rsidRPr="00466F45">
        <w:rPr>
          <w:bCs/>
          <w:sz w:val="24"/>
          <w:szCs w:val="24"/>
        </w:rPr>
        <w:t>as</w:t>
      </w:r>
      <w:r w:rsidR="00AD3553" w:rsidRPr="00466F45">
        <w:rPr>
          <w:bCs/>
          <w:sz w:val="24"/>
          <w:szCs w:val="24"/>
        </w:rPr>
        <w:t>,</w:t>
      </w:r>
      <w:r w:rsidR="00DC30E9" w:rsidRPr="00466F45">
        <w:rPr>
          <w:bCs/>
          <w:sz w:val="24"/>
          <w:szCs w:val="24"/>
        </w:rPr>
        <w:t xml:space="preserve"> </w:t>
      </w:r>
      <w:r w:rsidR="00DC30E9" w:rsidRPr="00466F45">
        <w:rPr>
          <w:color w:val="000000"/>
          <w:sz w:val="24"/>
          <w:szCs w:val="24"/>
        </w:rPr>
        <w:t>Lietuvos Respublikos valstybės biudžeto ir savivaldybių biudžetų sudarymo ir vykdymo taisyklės,</w:t>
      </w:r>
      <w:r w:rsidR="00DC30E9" w:rsidRPr="00466F45">
        <w:rPr>
          <w:bCs/>
          <w:sz w:val="24"/>
          <w:szCs w:val="24"/>
        </w:rPr>
        <w:t xml:space="preserve"> </w:t>
      </w:r>
      <w:r w:rsidR="00DC30E9" w:rsidRPr="00466F45">
        <w:rPr>
          <w:color w:val="000000"/>
          <w:sz w:val="24"/>
          <w:szCs w:val="24"/>
        </w:rPr>
        <w:t>Valstybės ir savivaldybių biudžetinių įstaigų ir kitų subjektų žemesniojo lygio biudžeto vykdymo ataskaitų sudarymo taisyklės ir kt.)</w:t>
      </w:r>
      <w:r w:rsidR="00143006" w:rsidRPr="00466F45">
        <w:rPr>
          <w:bCs/>
          <w:sz w:val="24"/>
          <w:szCs w:val="24"/>
        </w:rPr>
        <w:t>,</w:t>
      </w:r>
      <w:r w:rsidR="00CD6F2A" w:rsidRPr="00466F45">
        <w:rPr>
          <w:bCs/>
          <w:sz w:val="24"/>
          <w:szCs w:val="24"/>
        </w:rPr>
        <w:t xml:space="preserve"> reglamentuojant</w:t>
      </w:r>
      <w:r w:rsidR="00635DC6" w:rsidRPr="00466F45">
        <w:rPr>
          <w:bCs/>
          <w:sz w:val="24"/>
          <w:szCs w:val="24"/>
        </w:rPr>
        <w:t>ys</w:t>
      </w:r>
      <w:r w:rsidR="00CD6F2A" w:rsidRPr="00466F45">
        <w:rPr>
          <w:bCs/>
          <w:sz w:val="24"/>
          <w:szCs w:val="24"/>
        </w:rPr>
        <w:t xml:space="preserve"> </w:t>
      </w:r>
      <w:r w:rsidR="00AD07FA" w:rsidRPr="00466F45">
        <w:rPr>
          <w:bCs/>
          <w:sz w:val="24"/>
          <w:szCs w:val="24"/>
        </w:rPr>
        <w:t>biudžeto asignavimų administravimą, biudžeto vykdymą ir atskaitomybę</w:t>
      </w:r>
      <w:r w:rsidR="00635DC6" w:rsidRPr="00466F45">
        <w:rPr>
          <w:bCs/>
          <w:sz w:val="24"/>
          <w:szCs w:val="24"/>
        </w:rPr>
        <w:t>.</w:t>
      </w:r>
    </w:p>
    <w:p w14:paraId="64D47207" w14:textId="77777777" w:rsidR="00CD6F2A" w:rsidRDefault="00D20D56" w:rsidP="00143006">
      <w:pPr>
        <w:spacing w:line="360" w:lineRule="auto"/>
        <w:ind w:left="-142"/>
        <w:jc w:val="both"/>
        <w:rPr>
          <w:sz w:val="24"/>
          <w:szCs w:val="24"/>
        </w:rPr>
      </w:pPr>
      <w:r w:rsidRPr="00CD6F2A">
        <w:rPr>
          <w:b/>
          <w:sz w:val="24"/>
          <w:szCs w:val="24"/>
        </w:rPr>
        <w:t>Kaip šiuo metu sprendžiami  sprendimo projekte aptarti klausimai</w:t>
      </w:r>
      <w:r w:rsidRPr="00CD6F2A">
        <w:rPr>
          <w:sz w:val="24"/>
          <w:szCs w:val="24"/>
        </w:rPr>
        <w:t>. Parengtas Savivaldybės tarybos sprendimo projektas.</w:t>
      </w:r>
    </w:p>
    <w:p w14:paraId="7C80CD38" w14:textId="4C626937" w:rsidR="00635DC6" w:rsidRPr="00AD07FA" w:rsidRDefault="00D20D56" w:rsidP="00635DC6">
      <w:pPr>
        <w:spacing w:line="360" w:lineRule="auto"/>
        <w:ind w:left="-142"/>
        <w:jc w:val="both"/>
        <w:rPr>
          <w:bCs/>
          <w:sz w:val="24"/>
          <w:szCs w:val="24"/>
        </w:rPr>
      </w:pPr>
      <w:r w:rsidRPr="00CD6F2A">
        <w:rPr>
          <w:b/>
          <w:sz w:val="24"/>
          <w:szCs w:val="24"/>
        </w:rPr>
        <w:t>Sprendimo paėmimo būtinumo pagrindimas, kokių pozityvių rezultatų laukiama</w:t>
      </w:r>
      <w:r w:rsidRPr="00CD6F2A">
        <w:rPr>
          <w:sz w:val="24"/>
          <w:szCs w:val="24"/>
        </w:rPr>
        <w:t xml:space="preserve">. </w:t>
      </w:r>
      <w:r w:rsidR="00143006">
        <w:rPr>
          <w:sz w:val="24"/>
          <w:szCs w:val="24"/>
        </w:rPr>
        <w:t xml:space="preserve">Atsižvelgiant į </w:t>
      </w:r>
      <w:r w:rsidR="00635DC6">
        <w:rPr>
          <w:sz w:val="24"/>
          <w:szCs w:val="24"/>
        </w:rPr>
        <w:t xml:space="preserve">reglamentuojančių </w:t>
      </w:r>
      <w:r w:rsidR="00143006">
        <w:rPr>
          <w:sz w:val="24"/>
          <w:szCs w:val="24"/>
        </w:rPr>
        <w:t>teisės akt</w:t>
      </w:r>
      <w:r w:rsidR="003C08B4">
        <w:rPr>
          <w:sz w:val="24"/>
          <w:szCs w:val="24"/>
        </w:rPr>
        <w:t xml:space="preserve">ų pakeitimus </w:t>
      </w:r>
      <w:r w:rsidR="00143006">
        <w:rPr>
          <w:sz w:val="24"/>
          <w:szCs w:val="24"/>
        </w:rPr>
        <w:t xml:space="preserve">būtina </w:t>
      </w:r>
      <w:r w:rsidR="00143006">
        <w:rPr>
          <w:color w:val="000000"/>
          <w:sz w:val="24"/>
          <w:szCs w:val="24"/>
          <w:shd w:val="clear" w:color="auto" w:fill="FFFFFF"/>
        </w:rPr>
        <w:t xml:space="preserve">pakeisti </w:t>
      </w:r>
      <w:r w:rsidR="008425B9" w:rsidRPr="00CD6F2A">
        <w:rPr>
          <w:color w:val="000000"/>
          <w:sz w:val="24"/>
          <w:szCs w:val="24"/>
          <w:shd w:val="clear" w:color="auto" w:fill="FFFFFF"/>
        </w:rPr>
        <w:t>Panevėžio miesto savivaldybės biudžeto</w:t>
      </w:r>
      <w:r w:rsidR="003127C6">
        <w:rPr>
          <w:color w:val="000000"/>
          <w:sz w:val="24"/>
          <w:szCs w:val="24"/>
          <w:shd w:val="clear" w:color="auto" w:fill="FFFFFF"/>
        </w:rPr>
        <w:t xml:space="preserve"> </w:t>
      </w:r>
      <w:r w:rsidR="003127C6">
        <w:rPr>
          <w:rFonts w:ascii="LiberationSerif" w:eastAsiaTheme="minorHAnsi" w:hAnsi="LiberationSerif" w:cs="LiberationSerif"/>
          <w:sz w:val="24"/>
          <w:szCs w:val="24"/>
          <w:lang w:eastAsia="en-US"/>
        </w:rPr>
        <w:t>asignavimų administravimo, biudžeto vykdymo ir atskaitomybės tvark</w:t>
      </w:r>
      <w:r w:rsidR="00057089">
        <w:rPr>
          <w:rFonts w:ascii="LiberationSerif" w:eastAsiaTheme="minorHAnsi" w:hAnsi="LiberationSerif" w:cs="LiberationSerif"/>
          <w:sz w:val="24"/>
          <w:szCs w:val="24"/>
          <w:lang w:eastAsia="en-US"/>
        </w:rPr>
        <w:t>os aprašą</w:t>
      </w:r>
      <w:r w:rsidR="00635DC6">
        <w:rPr>
          <w:rFonts w:ascii="LiberationSerif" w:eastAsiaTheme="minorHAnsi" w:hAnsi="LiberationSerif" w:cs="LiberationSerif"/>
          <w:sz w:val="24"/>
          <w:szCs w:val="24"/>
          <w:lang w:eastAsia="en-US"/>
        </w:rPr>
        <w:t>.</w:t>
      </w:r>
      <w:r w:rsidR="00DC30E9">
        <w:rPr>
          <w:rFonts w:ascii="LiberationSerif" w:eastAsiaTheme="minorHAnsi" w:hAnsi="LiberationSerif" w:cs="LiberationSerif"/>
          <w:sz w:val="24"/>
          <w:szCs w:val="24"/>
          <w:lang w:eastAsia="en-US"/>
        </w:rPr>
        <w:t xml:space="preserve"> </w:t>
      </w:r>
    </w:p>
    <w:p w14:paraId="2BC4964F" w14:textId="78AE2D3F" w:rsidR="00D20D56" w:rsidRPr="00005BEB" w:rsidRDefault="00CD6F2A" w:rsidP="00143006">
      <w:pPr>
        <w:spacing w:line="360" w:lineRule="auto"/>
        <w:ind w:left="-142"/>
        <w:jc w:val="both"/>
        <w:rPr>
          <w:sz w:val="24"/>
          <w:szCs w:val="24"/>
        </w:rPr>
      </w:pPr>
      <w:r w:rsidRPr="00CD6F2A">
        <w:rPr>
          <w:b/>
          <w:sz w:val="24"/>
          <w:szCs w:val="24"/>
        </w:rPr>
        <w:t xml:space="preserve">Skaičiavimai, išlaidų sąmatos, finansavimo šaltiniai. </w:t>
      </w:r>
      <w:r w:rsidRPr="00CD6F2A">
        <w:rPr>
          <w:sz w:val="24"/>
          <w:szCs w:val="24"/>
        </w:rPr>
        <w:t>Nenumatoma papildomų išlaidų.</w:t>
      </w:r>
      <w:r w:rsidR="00D20D56">
        <w:rPr>
          <w:b/>
          <w:sz w:val="24"/>
          <w:szCs w:val="24"/>
        </w:rPr>
        <w:t xml:space="preserve">                                    </w:t>
      </w:r>
    </w:p>
    <w:p w14:paraId="38C6F4B3" w14:textId="744471B5" w:rsidR="00D20D56" w:rsidRPr="00F350DB" w:rsidRDefault="00D20D56" w:rsidP="00143006">
      <w:pPr>
        <w:tabs>
          <w:tab w:val="left" w:pos="709"/>
          <w:tab w:val="left" w:pos="1276"/>
        </w:tabs>
        <w:spacing w:line="360" w:lineRule="auto"/>
        <w:ind w:left="-142"/>
        <w:jc w:val="both"/>
        <w:rPr>
          <w:sz w:val="24"/>
          <w:szCs w:val="24"/>
        </w:rPr>
      </w:pPr>
      <w:r w:rsidRPr="00F350DB">
        <w:rPr>
          <w:b/>
          <w:sz w:val="24"/>
          <w:szCs w:val="24"/>
        </w:rPr>
        <w:t xml:space="preserve">Galimos neigiamos pasekmės priėmus sprendimą, kokių priemonių reikėtų imtis, kad tokių pasekmių būtų išvengta. </w:t>
      </w:r>
      <w:r w:rsidRPr="00F350DB">
        <w:rPr>
          <w:sz w:val="24"/>
          <w:szCs w:val="24"/>
        </w:rPr>
        <w:t>Priėmus sprendimą neigiamų pasekmių nebus.</w:t>
      </w:r>
    </w:p>
    <w:p w14:paraId="43A65510" w14:textId="2EBBE43B" w:rsidR="00D20D56" w:rsidRDefault="00D20D56" w:rsidP="00143006">
      <w:pPr>
        <w:pStyle w:val="Sraopastraipa"/>
        <w:tabs>
          <w:tab w:val="left" w:pos="709"/>
        </w:tabs>
        <w:spacing w:line="360" w:lineRule="auto"/>
        <w:ind w:left="-142"/>
        <w:jc w:val="both"/>
        <w:rPr>
          <w:color w:val="7030A0"/>
        </w:rPr>
      </w:pPr>
      <w:r w:rsidRPr="00F350DB">
        <w:rPr>
          <w:b/>
          <w:szCs w:val="24"/>
        </w:rPr>
        <w:t>Kieno iniciatyva parengtas sprendimo projektas</w:t>
      </w:r>
      <w:r w:rsidRPr="00F350DB">
        <w:rPr>
          <w:szCs w:val="24"/>
        </w:rPr>
        <w:t xml:space="preserve">. Sprendimo projekto rengėjas  Strateginio planavimo ir finansų skyrius. </w:t>
      </w:r>
    </w:p>
    <w:p w14:paraId="474DC227" w14:textId="0D1E2C3C" w:rsidR="00005BEB" w:rsidRDefault="00005BEB" w:rsidP="00005BEB">
      <w:pPr>
        <w:pStyle w:val="Sraopastraipa"/>
        <w:tabs>
          <w:tab w:val="left" w:pos="709"/>
        </w:tabs>
        <w:spacing w:line="276" w:lineRule="auto"/>
        <w:ind w:left="-142"/>
        <w:jc w:val="both"/>
        <w:rPr>
          <w:color w:val="7030A0"/>
          <w:szCs w:val="24"/>
        </w:rPr>
      </w:pPr>
    </w:p>
    <w:p w14:paraId="5993BA02" w14:textId="77777777" w:rsidR="00005BEB" w:rsidRPr="00F350DB" w:rsidRDefault="00005BEB" w:rsidP="00005BEB">
      <w:pPr>
        <w:pStyle w:val="Sraopastraipa"/>
        <w:tabs>
          <w:tab w:val="left" w:pos="709"/>
        </w:tabs>
        <w:spacing w:line="276" w:lineRule="auto"/>
        <w:ind w:left="-142"/>
        <w:jc w:val="both"/>
        <w:rPr>
          <w:color w:val="7030A0"/>
          <w:szCs w:val="24"/>
        </w:rPr>
      </w:pPr>
    </w:p>
    <w:p w14:paraId="5F1A1F14" w14:textId="77777777" w:rsidR="00D20D56" w:rsidRPr="008436F1" w:rsidRDefault="00D20D56" w:rsidP="00D20D56">
      <w:pPr>
        <w:jc w:val="both"/>
      </w:pPr>
    </w:p>
    <w:p w14:paraId="5C5DA7B2" w14:textId="0326C33A" w:rsidR="00E33F42" w:rsidRDefault="00D20D56">
      <w:r>
        <w:rPr>
          <w:color w:val="000000"/>
          <w:sz w:val="24"/>
          <w:szCs w:val="24"/>
        </w:rPr>
        <w:t>Strateginio planavimo ir finansų skyriaus vedėjo</w:t>
      </w:r>
      <w:r w:rsidR="009B12F5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pavaduotoja                      Greta Plungienė</w:t>
      </w:r>
    </w:p>
    <w:sectPr w:rsidR="00E33F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56"/>
    <w:rsid w:val="00005BEB"/>
    <w:rsid w:val="000219D1"/>
    <w:rsid w:val="00057089"/>
    <w:rsid w:val="00077888"/>
    <w:rsid w:val="00103611"/>
    <w:rsid w:val="00143006"/>
    <w:rsid w:val="00191B12"/>
    <w:rsid w:val="001C717B"/>
    <w:rsid w:val="002732D2"/>
    <w:rsid w:val="003127C6"/>
    <w:rsid w:val="00367E58"/>
    <w:rsid w:val="003C08B4"/>
    <w:rsid w:val="003D3EB5"/>
    <w:rsid w:val="0043453B"/>
    <w:rsid w:val="00466F45"/>
    <w:rsid w:val="004F3355"/>
    <w:rsid w:val="00521E39"/>
    <w:rsid w:val="00557839"/>
    <w:rsid w:val="00580C99"/>
    <w:rsid w:val="00593998"/>
    <w:rsid w:val="00593ADC"/>
    <w:rsid w:val="005A2BA1"/>
    <w:rsid w:val="00635DC6"/>
    <w:rsid w:val="006375AA"/>
    <w:rsid w:val="00645F31"/>
    <w:rsid w:val="006763B5"/>
    <w:rsid w:val="006F4B54"/>
    <w:rsid w:val="007702ED"/>
    <w:rsid w:val="007B2FA0"/>
    <w:rsid w:val="007C61F9"/>
    <w:rsid w:val="007F112C"/>
    <w:rsid w:val="008425B9"/>
    <w:rsid w:val="00874A75"/>
    <w:rsid w:val="00877EA8"/>
    <w:rsid w:val="008C2771"/>
    <w:rsid w:val="009003A7"/>
    <w:rsid w:val="00963731"/>
    <w:rsid w:val="009979A2"/>
    <w:rsid w:val="009B12F5"/>
    <w:rsid w:val="009F0599"/>
    <w:rsid w:val="00A5792F"/>
    <w:rsid w:val="00A7571B"/>
    <w:rsid w:val="00A76F1C"/>
    <w:rsid w:val="00A922C6"/>
    <w:rsid w:val="00AB08C8"/>
    <w:rsid w:val="00AD07FA"/>
    <w:rsid w:val="00AD3553"/>
    <w:rsid w:val="00B024E2"/>
    <w:rsid w:val="00BB6BA1"/>
    <w:rsid w:val="00C43901"/>
    <w:rsid w:val="00C86A8C"/>
    <w:rsid w:val="00CB1FB5"/>
    <w:rsid w:val="00CD6F2A"/>
    <w:rsid w:val="00D135F6"/>
    <w:rsid w:val="00D20D56"/>
    <w:rsid w:val="00D258BE"/>
    <w:rsid w:val="00D71950"/>
    <w:rsid w:val="00DC30E9"/>
    <w:rsid w:val="00DE14CB"/>
    <w:rsid w:val="00DF2C15"/>
    <w:rsid w:val="00E33C9F"/>
    <w:rsid w:val="00E33F42"/>
    <w:rsid w:val="00E41BD7"/>
    <w:rsid w:val="00E44E4E"/>
    <w:rsid w:val="00F3613A"/>
    <w:rsid w:val="00F6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2659"/>
  <w15:chartTrackingRefBased/>
  <w15:docId w15:val="{A095CB7D-ED6F-4AA5-A400-BFEA9953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D56"/>
    <w:pPr>
      <w:suppressAutoHyphens/>
    </w:pPr>
    <w:rPr>
      <w:rFonts w:eastAsia="Times New Roman" w:cs="Times New Roman"/>
      <w:sz w:val="22"/>
      <w:szCs w:val="2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20D56"/>
    <w:pPr>
      <w:suppressAutoHyphens w:val="0"/>
      <w:ind w:left="720"/>
      <w:contextualSpacing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1098</Words>
  <Characters>627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Plungienė</dc:creator>
  <cp:keywords/>
  <dc:description/>
  <cp:lastModifiedBy>Diana Brazdžiunienė</cp:lastModifiedBy>
  <cp:revision>2</cp:revision>
  <cp:lastPrinted>2022-03-23T09:49:00Z</cp:lastPrinted>
  <dcterms:created xsi:type="dcterms:W3CDTF">2022-04-14T08:41:00Z</dcterms:created>
  <dcterms:modified xsi:type="dcterms:W3CDTF">2022-04-14T08:41:00Z</dcterms:modified>
</cp:coreProperties>
</file>